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D9D76" w14:textId="4DEDE079" w:rsidR="008C2F4F" w:rsidRDefault="002F03EB">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 xml:space="preserve">              IT行业</w:t>
      </w:r>
      <w:r w:rsidR="0008078B">
        <w:rPr>
          <w:rFonts w:ascii="黑体" w:eastAsia="黑体" w:hAnsi="黑体" w:hint="eastAsia"/>
          <w:sz w:val="32"/>
          <w:szCs w:val="32"/>
        </w:rPr>
        <w:t>发展与薪酬变化的</w:t>
      </w:r>
      <w:r>
        <w:rPr>
          <w:rFonts w:ascii="黑体" w:eastAsia="黑体" w:hAnsi="黑体" w:hint="eastAsia"/>
          <w:sz w:val="32"/>
          <w:szCs w:val="32"/>
        </w:rPr>
        <w:t>数据分析</w:t>
      </w:r>
    </w:p>
    <w:p w14:paraId="0E7E7995" w14:textId="2C8A9A92" w:rsidR="008C2F4F" w:rsidRDefault="002F03EB">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 xml:space="preserve">                                   </w:t>
      </w:r>
      <w:r w:rsidR="0008078B">
        <w:rPr>
          <w:rFonts w:ascii="宋体" w:eastAsia="宋体" w:hAnsi="宋体" w:hint="eastAsia"/>
          <w:b/>
          <w:sz w:val="21"/>
          <w:szCs w:val="21"/>
        </w:rPr>
        <w:t>高飞</w:t>
      </w:r>
      <w:proofErr w:type="gramStart"/>
      <w:r w:rsidR="0008078B">
        <w:rPr>
          <w:rFonts w:ascii="宋体" w:eastAsia="宋体" w:hAnsi="宋体" w:hint="eastAsia"/>
          <w:b/>
          <w:sz w:val="21"/>
          <w:szCs w:val="21"/>
        </w:rPr>
        <w:t>飞</w:t>
      </w:r>
      <w:proofErr w:type="gramEnd"/>
      <w:r>
        <w:rPr>
          <w:rFonts w:ascii="宋体" w:eastAsia="宋体" w:hAnsi="宋体" w:hint="eastAsia"/>
          <w:sz w:val="21"/>
          <w:szCs w:val="21"/>
          <w:vertAlign w:val="superscript"/>
        </w:rPr>
        <w:t>1</w:t>
      </w:r>
      <w:r>
        <w:rPr>
          <w:rFonts w:ascii="宋体" w:eastAsia="宋体" w:hAnsi="宋体" w:hint="eastAsia"/>
          <w:b/>
          <w:sz w:val="21"/>
          <w:szCs w:val="21"/>
        </w:rPr>
        <w:t xml:space="preserve"> </w:t>
      </w:r>
    </w:p>
    <w:p w14:paraId="250B0812" w14:textId="77777777" w:rsidR="008C2F4F" w:rsidRDefault="002F03EB">
      <w:pPr>
        <w:spacing w:beforeLines="50" w:before="180" w:afterLines="50" w:after="180" w:line="220" w:lineRule="atLeast"/>
        <w:rPr>
          <w:rFonts w:ascii="仿宋" w:eastAsia="仿宋" w:hAnsi="仿宋"/>
          <w:b/>
          <w:sz w:val="18"/>
          <w:szCs w:val="18"/>
        </w:rPr>
      </w:pPr>
      <w:r>
        <w:rPr>
          <w:rFonts w:ascii="仿宋" w:eastAsia="仿宋" w:hAnsi="仿宋" w:hint="eastAsia"/>
          <w:b/>
          <w:sz w:val="18"/>
          <w:szCs w:val="18"/>
        </w:rPr>
        <w:t xml:space="preserve">                                    </w:t>
      </w:r>
      <w:r>
        <w:rPr>
          <w:rFonts w:ascii="仿宋" w:eastAsia="仿宋" w:hAnsi="仿宋" w:hint="eastAsia"/>
          <w:sz w:val="18"/>
          <w:szCs w:val="18"/>
        </w:rPr>
        <w:t>（大连理工大学 大连）</w:t>
      </w:r>
      <w:r>
        <w:rPr>
          <w:rFonts w:ascii="宋体" w:eastAsia="宋体" w:hAnsi="宋体" w:hint="eastAsia"/>
          <w:sz w:val="21"/>
          <w:szCs w:val="21"/>
          <w:vertAlign w:val="superscript"/>
        </w:rPr>
        <w:t>1</w:t>
      </w:r>
      <w:r>
        <w:rPr>
          <w:rFonts w:ascii="宋体" w:eastAsia="宋体" w:hAnsi="宋体" w:hint="eastAsia"/>
          <w:b/>
          <w:sz w:val="21"/>
          <w:szCs w:val="21"/>
        </w:rPr>
        <w:t xml:space="preserve"> </w:t>
      </w:r>
    </w:p>
    <w:p w14:paraId="33416432" w14:textId="6E1E5552" w:rsidR="00F25B04" w:rsidRDefault="002F03EB">
      <w:pPr>
        <w:spacing w:beforeLines="50" w:before="180" w:afterLines="50" w:after="180" w:line="220" w:lineRule="atLeast"/>
        <w:rPr>
          <w:rFonts w:ascii="仿宋" w:eastAsia="仿宋" w:hAnsi="仿宋"/>
          <w:b/>
          <w:sz w:val="18"/>
          <w:szCs w:val="18"/>
        </w:rPr>
      </w:pPr>
      <w:r>
        <w:rPr>
          <w:rFonts w:ascii="仿宋" w:eastAsia="仿宋" w:hAnsi="仿宋" w:hint="eastAsia"/>
          <w:b/>
          <w:sz w:val="18"/>
          <w:szCs w:val="18"/>
        </w:rPr>
        <w:t>摘 要 ：</w:t>
      </w:r>
      <w:r w:rsidR="0008078B" w:rsidRPr="0008078B">
        <w:rPr>
          <w:rFonts w:ascii="宋体" w:eastAsia="宋体" w:hAnsi="宋体" w:hint="eastAsia"/>
          <w:sz w:val="18"/>
          <w:szCs w:val="18"/>
        </w:rPr>
        <w:t>IT</w:t>
      </w:r>
      <w:r w:rsidR="00CC362E">
        <w:rPr>
          <w:rFonts w:ascii="宋体" w:eastAsia="宋体" w:hAnsi="宋体"/>
          <w:sz w:val="18"/>
          <w:szCs w:val="18"/>
        </w:rPr>
        <w:t>(</w:t>
      </w:r>
      <w:r w:rsidR="00CC362E" w:rsidRPr="00CC362E">
        <w:rPr>
          <w:rFonts w:ascii="宋体" w:eastAsia="宋体" w:hAnsi="宋体"/>
          <w:sz w:val="18"/>
          <w:szCs w:val="18"/>
        </w:rPr>
        <w:t>Information Technology</w:t>
      </w:r>
      <w:r w:rsidR="00CC362E">
        <w:rPr>
          <w:rFonts w:ascii="宋体" w:eastAsia="宋体" w:hAnsi="宋体"/>
          <w:sz w:val="18"/>
          <w:szCs w:val="18"/>
        </w:rPr>
        <w:t>)</w:t>
      </w:r>
      <w:r w:rsidR="0008078B" w:rsidRPr="0008078B">
        <w:rPr>
          <w:rFonts w:ascii="宋体" w:eastAsia="宋体" w:hAnsi="宋体" w:hint="eastAsia"/>
          <w:sz w:val="18"/>
          <w:szCs w:val="18"/>
        </w:rPr>
        <w:t>行业具有知识技术密集、高成长性、高附加值和高带动性等特点。计算机软件应用领域广泛，已经成为推动国民经济和社会发展的基础性、战略性和先导性产业，为推进两化融合、转变经济发展方式、保障国家信息安全提供了重要支撑。</w:t>
      </w:r>
    </w:p>
    <w:p w14:paraId="6EAD9AD8" w14:textId="1AA2D91C" w:rsidR="008C2F4F" w:rsidRPr="0008078B" w:rsidRDefault="0008078B" w:rsidP="0008078B">
      <w:pPr>
        <w:spacing w:beforeLines="50" w:before="180" w:afterLines="50" w:after="180" w:line="220" w:lineRule="atLeast"/>
        <w:ind w:firstLineChars="200" w:firstLine="360"/>
        <w:rPr>
          <w:rFonts w:ascii="宋体" w:eastAsia="宋体" w:hAnsi="宋体"/>
          <w:sz w:val="18"/>
          <w:szCs w:val="18"/>
        </w:rPr>
      </w:pPr>
      <w:r w:rsidRPr="0008078B">
        <w:rPr>
          <w:rFonts w:ascii="宋体" w:eastAsia="宋体" w:hAnsi="宋体" w:hint="eastAsia"/>
          <w:sz w:val="18"/>
          <w:szCs w:val="18"/>
        </w:rPr>
        <w:t>随着全球信息化进程的不断加快，信息产业的发展水平直接影响到国家的综合实力。我国</w:t>
      </w:r>
      <w:proofErr w:type="gramStart"/>
      <w:r w:rsidRPr="0008078B">
        <w:rPr>
          <w:rFonts w:ascii="宋体" w:eastAsia="宋体" w:hAnsi="宋体" w:hint="eastAsia"/>
          <w:sz w:val="18"/>
          <w:szCs w:val="18"/>
        </w:rPr>
        <w:t>国</w:t>
      </w:r>
      <w:proofErr w:type="gramEnd"/>
      <w:r w:rsidRPr="0008078B">
        <w:rPr>
          <w:rFonts w:ascii="宋体" w:eastAsia="宋体" w:hAnsi="宋体" w:hint="eastAsia"/>
          <w:sz w:val="18"/>
          <w:szCs w:val="18"/>
        </w:rPr>
        <w:t>软件业的发展越来越受到国家管理层的重视，我国目前正在大力推行国民经济与社会信息化建设，这无疑为软件产业的发展提供了巨大的需求，为软件产业的发展提供了更广阔的空间。软件人才需求量大 薪资待遇高</w:t>
      </w:r>
      <w:r>
        <w:rPr>
          <w:rFonts w:ascii="宋体" w:eastAsia="宋体" w:hAnsi="宋体" w:hint="eastAsia"/>
          <w:sz w:val="18"/>
          <w:szCs w:val="18"/>
        </w:rPr>
        <w:t>。</w:t>
      </w:r>
      <w:r w:rsidRPr="0008078B">
        <w:rPr>
          <w:rFonts w:ascii="宋体" w:eastAsia="宋体" w:hAnsi="宋体" w:hint="eastAsia"/>
          <w:sz w:val="18"/>
          <w:szCs w:val="18"/>
        </w:rPr>
        <w:t>软件工程是系统工程，其项目往往工期长，投入大，脑力劳动多，产品无形，协同性要求高。即有大量创造性的脑力劳动，又需要大规模协同作战，随着信息产业的迅猛发展，行业人才需求量也在逐年扩大。</w:t>
      </w:r>
    </w:p>
    <w:p w14:paraId="151A31A7" w14:textId="17A897E2" w:rsidR="008C2F4F" w:rsidRDefault="002F03EB" w:rsidP="0088144A">
      <w:pPr>
        <w:spacing w:beforeLines="50" w:before="180" w:afterLines="50" w:after="180" w:line="220" w:lineRule="atLeast"/>
        <w:rPr>
          <w:rFonts w:ascii="宋体" w:hAnsi="宋体"/>
          <w:sz w:val="15"/>
          <w:szCs w:val="15"/>
        </w:rPr>
      </w:pPr>
      <w:r>
        <w:rPr>
          <w:rFonts w:ascii="宋体" w:eastAsia="宋体" w:hAnsi="宋体" w:hint="eastAsia"/>
          <w:b/>
          <w:sz w:val="18"/>
          <w:szCs w:val="18"/>
        </w:rPr>
        <w:t xml:space="preserve">关键词： </w:t>
      </w:r>
      <w:r>
        <w:rPr>
          <w:rFonts w:ascii="宋体" w:eastAsia="宋体" w:hAnsi="宋体" w:hint="eastAsia"/>
          <w:sz w:val="18"/>
          <w:szCs w:val="18"/>
        </w:rPr>
        <w:t xml:space="preserve"> </w:t>
      </w:r>
      <w:r w:rsidR="0008078B">
        <w:rPr>
          <w:rFonts w:ascii="宋体" w:eastAsia="宋体" w:hAnsi="宋体" w:hint="eastAsia"/>
          <w:sz w:val="18"/>
          <w:szCs w:val="18"/>
        </w:rPr>
        <w:t>IT</w:t>
      </w:r>
      <w:r>
        <w:rPr>
          <w:rFonts w:ascii="宋体" w:eastAsia="宋体" w:hAnsi="宋体" w:hint="eastAsia"/>
          <w:sz w:val="18"/>
          <w:szCs w:val="18"/>
        </w:rPr>
        <w:t>；</w:t>
      </w:r>
      <w:r w:rsidR="0008078B">
        <w:rPr>
          <w:rFonts w:ascii="宋体" w:eastAsia="宋体" w:hAnsi="宋体" w:hint="eastAsia"/>
          <w:sz w:val="18"/>
          <w:szCs w:val="18"/>
        </w:rPr>
        <w:t>发展</w:t>
      </w:r>
      <w:r>
        <w:rPr>
          <w:rFonts w:ascii="宋体" w:eastAsia="宋体" w:hAnsi="宋体" w:hint="eastAsia"/>
          <w:sz w:val="18"/>
          <w:szCs w:val="18"/>
        </w:rPr>
        <w:t>；</w:t>
      </w:r>
      <w:r w:rsidR="0008078B">
        <w:rPr>
          <w:rFonts w:ascii="宋体" w:eastAsia="宋体" w:hAnsi="宋体" w:hint="eastAsia"/>
          <w:sz w:val="18"/>
          <w:szCs w:val="18"/>
        </w:rPr>
        <w:t>信息化</w:t>
      </w:r>
      <w:r w:rsidR="000C1002">
        <w:rPr>
          <w:rFonts w:ascii="宋体" w:eastAsia="宋体" w:hAnsi="宋体" w:hint="eastAsia"/>
          <w:sz w:val="18"/>
          <w:szCs w:val="18"/>
        </w:rPr>
        <w:t>；</w:t>
      </w:r>
      <w:r w:rsidR="0008078B">
        <w:rPr>
          <w:rFonts w:ascii="宋体" w:eastAsia="宋体" w:hAnsi="宋体" w:hint="eastAsia"/>
          <w:sz w:val="18"/>
          <w:szCs w:val="18"/>
        </w:rPr>
        <w:t>需求；薪酬</w:t>
      </w:r>
    </w:p>
    <w:p w14:paraId="28EF9DC6" w14:textId="77777777" w:rsidR="008C2F4F" w:rsidRDefault="008C2F4F" w:rsidP="0088144A">
      <w:pPr>
        <w:pStyle w:val="DepartCorrespond"/>
        <w:wordWrap w:val="0"/>
        <w:ind w:left="65" w:hangingChars="31" w:hanging="65"/>
        <w:rPr>
          <w:rFonts w:ascii="黑体" w:eastAsia="黑体" w:hAnsi="黑体"/>
          <w:color w:val="FF0000"/>
          <w:sz w:val="21"/>
          <w:szCs w:val="21"/>
        </w:rPr>
        <w:sectPr w:rsidR="008C2F4F" w:rsidSect="0088144A">
          <w:headerReference w:type="default" r:id="rId9"/>
          <w:footerReference w:type="default" r:id="rId10"/>
          <w:headerReference w:type="first" r:id="rId11"/>
          <w:footerReference w:type="first" r:id="rId12"/>
          <w:pgSz w:w="11906" w:h="16838"/>
          <w:pgMar w:top="1440" w:right="1800" w:bottom="1440" w:left="1800" w:header="708" w:footer="708" w:gutter="0"/>
          <w:cols w:space="720"/>
          <w:titlePg/>
          <w:rtlGutter/>
          <w:docGrid w:type="lines" w:linePitch="360"/>
        </w:sectPr>
      </w:pPr>
    </w:p>
    <w:p w14:paraId="599033A1" w14:textId="77777777" w:rsidR="00644681" w:rsidRPr="00644681" w:rsidRDefault="002F03EB" w:rsidP="00644681">
      <w:pPr>
        <w:pStyle w:val="a4"/>
        <w:numPr>
          <w:ilvl w:val="0"/>
          <w:numId w:val="1"/>
        </w:numPr>
        <w:wordWrap w:val="0"/>
        <w:rPr>
          <w:rFonts w:ascii="黑体" w:eastAsia="黑体" w:hAnsi="黑体"/>
          <w:szCs w:val="21"/>
        </w:rPr>
      </w:pPr>
      <w:r w:rsidRPr="00644681">
        <w:rPr>
          <w:rFonts w:ascii="黑体" w:eastAsia="黑体" w:hAnsi="黑体" w:hint="eastAsia"/>
          <w:szCs w:val="21"/>
        </w:rPr>
        <w:t>引言</w:t>
      </w:r>
    </w:p>
    <w:p w14:paraId="6FC81DD6" w14:textId="4F5E4913" w:rsidR="00644681" w:rsidRDefault="00FC3787" w:rsidP="00644681">
      <w:pPr>
        <w:pStyle w:val="a4"/>
        <w:wordWrap w:val="0"/>
        <w:ind w:left="360" w:firstLineChars="200" w:firstLine="360"/>
      </w:pPr>
      <w:r w:rsidRPr="00644681">
        <w:rPr>
          <w:rFonts w:hint="eastAsia"/>
          <w:sz w:val="18"/>
          <w:szCs w:val="18"/>
        </w:rPr>
        <w:t>国家统计局，最新发布了</w:t>
      </w:r>
      <w:r w:rsidRPr="00644681">
        <w:rPr>
          <w:rFonts w:hint="eastAsia"/>
          <w:sz w:val="18"/>
          <w:szCs w:val="18"/>
        </w:rPr>
        <w:t>2019</w:t>
      </w:r>
      <w:r w:rsidRPr="00644681">
        <w:rPr>
          <w:rFonts w:hint="eastAsia"/>
          <w:sz w:val="18"/>
          <w:szCs w:val="18"/>
        </w:rPr>
        <w:t>年全国平均工资的数据，再次引起了大家的注意。行业和行业之间的差距，仍然是很大的。其中有</w:t>
      </w:r>
      <w:r w:rsidRPr="00644681">
        <w:rPr>
          <w:rFonts w:hint="eastAsia"/>
          <w:sz w:val="18"/>
          <w:szCs w:val="18"/>
        </w:rPr>
        <w:t>6</w:t>
      </w:r>
      <w:r w:rsidRPr="00644681">
        <w:rPr>
          <w:rFonts w:hint="eastAsia"/>
          <w:sz w:val="18"/>
          <w:szCs w:val="18"/>
        </w:rPr>
        <w:t>个行业的平均工资超过了</w:t>
      </w:r>
      <w:r w:rsidRPr="00644681">
        <w:rPr>
          <w:rFonts w:hint="eastAsia"/>
          <w:sz w:val="18"/>
          <w:szCs w:val="18"/>
        </w:rPr>
        <w:t>10</w:t>
      </w:r>
      <w:r w:rsidRPr="00644681">
        <w:rPr>
          <w:rFonts w:hint="eastAsia"/>
          <w:sz w:val="18"/>
          <w:szCs w:val="18"/>
        </w:rPr>
        <w:t>万，是不折不扣的高薪行业，他们按照排名分别是：</w:t>
      </w:r>
      <w:r w:rsidRPr="00644681">
        <w:rPr>
          <w:rFonts w:hint="eastAsia"/>
          <w:sz w:val="18"/>
          <w:szCs w:val="18"/>
        </w:rPr>
        <w:t>IT</w:t>
      </w:r>
      <w:r w:rsidRPr="00644681">
        <w:rPr>
          <w:rFonts w:hint="eastAsia"/>
          <w:sz w:val="18"/>
          <w:szCs w:val="18"/>
        </w:rPr>
        <w:t>行业</w:t>
      </w:r>
      <w:r w:rsidRPr="00644681">
        <w:rPr>
          <w:rFonts w:hint="eastAsia"/>
          <w:sz w:val="18"/>
          <w:szCs w:val="18"/>
        </w:rPr>
        <w:t>161,352</w:t>
      </w:r>
      <w:r w:rsidRPr="00644681">
        <w:rPr>
          <w:rFonts w:hint="eastAsia"/>
          <w:sz w:val="18"/>
          <w:szCs w:val="18"/>
        </w:rPr>
        <w:t>元，科技行业</w:t>
      </w:r>
      <w:r w:rsidRPr="00644681">
        <w:rPr>
          <w:rFonts w:hint="eastAsia"/>
          <w:sz w:val="18"/>
          <w:szCs w:val="18"/>
        </w:rPr>
        <w:t>33,459</w:t>
      </w:r>
      <w:r w:rsidRPr="00644681">
        <w:rPr>
          <w:rFonts w:hint="eastAsia"/>
          <w:sz w:val="18"/>
          <w:szCs w:val="18"/>
        </w:rPr>
        <w:t>元，金融行业</w:t>
      </w:r>
      <w:r w:rsidRPr="00644681">
        <w:rPr>
          <w:rFonts w:hint="eastAsia"/>
          <w:sz w:val="18"/>
          <w:szCs w:val="18"/>
        </w:rPr>
        <w:t>131,405</w:t>
      </w:r>
      <w:r w:rsidRPr="00644681">
        <w:rPr>
          <w:rFonts w:hint="eastAsia"/>
          <w:sz w:val="18"/>
          <w:szCs w:val="18"/>
        </w:rPr>
        <w:t>元，卫生与社会</w:t>
      </w:r>
      <w:r w:rsidRPr="00644681">
        <w:rPr>
          <w:rFonts w:hint="eastAsia"/>
          <w:sz w:val="18"/>
          <w:szCs w:val="18"/>
        </w:rPr>
        <w:t>108,903</w:t>
      </w:r>
      <w:r w:rsidRPr="00644681">
        <w:rPr>
          <w:rFonts w:hint="eastAsia"/>
          <w:sz w:val="18"/>
          <w:szCs w:val="18"/>
        </w:rPr>
        <w:t>元，电力水利行业</w:t>
      </w:r>
      <w:r w:rsidRPr="00644681">
        <w:rPr>
          <w:rFonts w:hint="eastAsia"/>
          <w:sz w:val="18"/>
          <w:szCs w:val="18"/>
        </w:rPr>
        <w:t>107,733</w:t>
      </w:r>
      <w:r w:rsidRPr="00644681">
        <w:rPr>
          <w:rFonts w:hint="eastAsia"/>
          <w:sz w:val="18"/>
          <w:szCs w:val="18"/>
        </w:rPr>
        <w:t>元，文化体育娱乐业</w:t>
      </w:r>
      <w:r w:rsidRPr="00644681">
        <w:rPr>
          <w:rFonts w:hint="eastAsia"/>
          <w:sz w:val="18"/>
          <w:szCs w:val="18"/>
        </w:rPr>
        <w:t>107,708</w:t>
      </w:r>
      <w:r w:rsidRPr="00644681">
        <w:rPr>
          <w:rFonts w:hint="eastAsia"/>
          <w:sz w:val="18"/>
          <w:szCs w:val="18"/>
        </w:rPr>
        <w:t>元。从这份数据当中我们可以看到</w:t>
      </w:r>
      <w:r w:rsidRPr="00644681">
        <w:rPr>
          <w:rFonts w:hint="eastAsia"/>
          <w:sz w:val="18"/>
          <w:szCs w:val="18"/>
        </w:rPr>
        <w:t>IT</w:t>
      </w:r>
      <w:r w:rsidRPr="00644681">
        <w:rPr>
          <w:rFonts w:hint="eastAsia"/>
          <w:sz w:val="18"/>
          <w:szCs w:val="18"/>
        </w:rPr>
        <w:t>行业依然是遥遥领先，平均工资达到了</w:t>
      </w:r>
      <w:r w:rsidRPr="00644681">
        <w:rPr>
          <w:rFonts w:hint="eastAsia"/>
          <w:sz w:val="18"/>
          <w:szCs w:val="18"/>
        </w:rPr>
        <w:t>16</w:t>
      </w:r>
      <w:r w:rsidRPr="00644681">
        <w:rPr>
          <w:rFonts w:hint="eastAsia"/>
          <w:sz w:val="18"/>
          <w:szCs w:val="18"/>
        </w:rPr>
        <w:t>万多。</w:t>
      </w:r>
      <w:r w:rsidRPr="00644681">
        <w:rPr>
          <w:rFonts w:hint="eastAsia"/>
          <w:sz w:val="18"/>
          <w:szCs w:val="18"/>
        </w:rPr>
        <w:t>IT</w:t>
      </w:r>
      <w:r w:rsidRPr="00644681">
        <w:rPr>
          <w:rFonts w:hint="eastAsia"/>
          <w:sz w:val="18"/>
          <w:szCs w:val="18"/>
        </w:rPr>
        <w:t>行业从</w:t>
      </w:r>
      <w:r w:rsidRPr="00644681">
        <w:rPr>
          <w:rFonts w:hint="eastAsia"/>
          <w:sz w:val="18"/>
          <w:szCs w:val="18"/>
        </w:rPr>
        <w:t>2016</w:t>
      </w:r>
      <w:r w:rsidRPr="00644681">
        <w:rPr>
          <w:rFonts w:hint="eastAsia"/>
          <w:sz w:val="18"/>
          <w:szCs w:val="18"/>
        </w:rPr>
        <w:t>年首次超过金融行业以后，一直到现在每年都是稳居高新第</w:t>
      </w:r>
      <w:r w:rsidRPr="00644681">
        <w:rPr>
          <w:rFonts w:hint="eastAsia"/>
          <w:sz w:val="18"/>
          <w:szCs w:val="18"/>
        </w:rPr>
        <w:t>1</w:t>
      </w:r>
      <w:r w:rsidRPr="00644681">
        <w:rPr>
          <w:rFonts w:hint="eastAsia"/>
          <w:sz w:val="18"/>
          <w:szCs w:val="18"/>
        </w:rPr>
        <w:t>名的宝座</w:t>
      </w:r>
      <w:r w:rsidR="00644681" w:rsidRPr="00644681">
        <w:rPr>
          <w:rFonts w:hint="eastAsia"/>
          <w:sz w:val="18"/>
          <w:szCs w:val="18"/>
        </w:rPr>
        <w:t>（见图</w:t>
      </w:r>
      <w:r w:rsidR="00644681" w:rsidRPr="00644681">
        <w:rPr>
          <w:rFonts w:hint="eastAsia"/>
          <w:sz w:val="18"/>
          <w:szCs w:val="18"/>
        </w:rPr>
        <w:t>1</w:t>
      </w:r>
      <w:r w:rsidR="00644681" w:rsidRPr="00644681">
        <w:rPr>
          <w:rFonts w:hint="eastAsia"/>
          <w:sz w:val="18"/>
          <w:szCs w:val="18"/>
        </w:rPr>
        <w:t>）</w:t>
      </w:r>
      <w:r w:rsidRPr="00644681">
        <w:rPr>
          <w:rFonts w:hint="eastAsia"/>
          <w:sz w:val="18"/>
          <w:szCs w:val="18"/>
        </w:rPr>
        <w:t>。</w:t>
      </w:r>
      <w:r w:rsidR="000E365B">
        <w:rPr>
          <w:rFonts w:hint="eastAsia"/>
          <w:sz w:val="18"/>
          <w:szCs w:val="18"/>
        </w:rPr>
        <w:t>以下按职位类型，地理位置，</w:t>
      </w:r>
      <w:r w:rsidR="001D4768">
        <w:rPr>
          <w:rFonts w:hint="eastAsia"/>
          <w:sz w:val="18"/>
          <w:szCs w:val="18"/>
        </w:rPr>
        <w:t>编程语言</w:t>
      </w:r>
      <w:r w:rsidR="000E365B">
        <w:rPr>
          <w:rFonts w:hint="eastAsia"/>
          <w:sz w:val="18"/>
          <w:szCs w:val="18"/>
        </w:rPr>
        <w:t>进行分析</w:t>
      </w:r>
      <w:r w:rsidR="00AE7A27">
        <w:rPr>
          <w:rFonts w:hint="eastAsia"/>
          <w:sz w:val="18"/>
          <w:szCs w:val="18"/>
        </w:rPr>
        <w:t>[</w:t>
      </w:r>
      <w:r w:rsidR="00AE7A27">
        <w:rPr>
          <w:sz w:val="18"/>
          <w:szCs w:val="18"/>
        </w:rPr>
        <w:t>1]</w:t>
      </w:r>
      <w:r w:rsidR="000E365B">
        <w:rPr>
          <w:rFonts w:hint="eastAsia"/>
          <w:sz w:val="18"/>
          <w:szCs w:val="18"/>
        </w:rPr>
        <w:t>。</w:t>
      </w:r>
      <w:r w:rsidR="000B6420">
        <w:rPr>
          <w:noProof/>
        </w:rPr>
        <w:drawing>
          <wp:inline distT="0" distB="0" distL="0" distR="0" wp14:anchorId="7A6BDB72" wp14:editId="16CEAB5D">
            <wp:extent cx="5197467" cy="2693963"/>
            <wp:effectExtent l="0" t="0" r="3810" b="0"/>
            <wp:docPr id="1" name="图片 1" descr="IT行业薪资待遇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行业薪资待遇高"/>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73" b="2279"/>
                    <a:stretch/>
                  </pic:blipFill>
                  <pic:spPr bwMode="auto">
                    <a:xfrm>
                      <a:off x="0" y="0"/>
                      <a:ext cx="5198110" cy="2694296"/>
                    </a:xfrm>
                    <a:prstGeom prst="rect">
                      <a:avLst/>
                    </a:prstGeom>
                    <a:noFill/>
                    <a:ln>
                      <a:noFill/>
                    </a:ln>
                    <a:extLst>
                      <a:ext uri="{53640926-AAD7-44D8-BBD7-CCE9431645EC}">
                        <a14:shadowObscured xmlns:a14="http://schemas.microsoft.com/office/drawing/2010/main"/>
                      </a:ext>
                    </a:extLst>
                  </pic:spPr>
                </pic:pic>
              </a:graphicData>
            </a:graphic>
          </wp:inline>
        </w:drawing>
      </w:r>
    </w:p>
    <w:p w14:paraId="5E471EC9" w14:textId="2D357BE6" w:rsidR="00644681" w:rsidRDefault="00644681" w:rsidP="00644681">
      <w:pPr>
        <w:pStyle w:val="af6"/>
        <w:ind w:firstLineChars="1200" w:firstLine="2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2335">
        <w:rPr>
          <w:noProof/>
        </w:rPr>
        <w:t>1</w:t>
      </w:r>
      <w:r>
        <w:fldChar w:fldCharType="end"/>
      </w:r>
      <w:r>
        <w:rPr>
          <w:rFonts w:hint="eastAsia"/>
        </w:rPr>
        <w:t>：</w:t>
      </w:r>
      <w:r>
        <w:rPr>
          <w:rFonts w:hint="eastAsia"/>
        </w:rPr>
        <w:t>2019</w:t>
      </w:r>
      <w:r>
        <w:rPr>
          <w:rFonts w:hint="eastAsia"/>
        </w:rPr>
        <w:t>年各行业平均月薪</w:t>
      </w:r>
    </w:p>
    <w:p w14:paraId="52859211" w14:textId="3340EEE9" w:rsidR="00644681" w:rsidRPr="00644681" w:rsidRDefault="00644681" w:rsidP="00644681">
      <w:pPr>
        <w:pStyle w:val="af6"/>
        <w:rPr>
          <w:rFonts w:hint="eastAsia"/>
        </w:rPr>
      </w:pPr>
      <w:r>
        <w:t xml:space="preserve">     </w:t>
      </w:r>
      <w:r>
        <w:rPr>
          <w:sz w:val="18"/>
          <w:szCs w:val="18"/>
        </w:rPr>
        <w:t xml:space="preserve"> </w:t>
      </w:r>
    </w:p>
    <w:p w14:paraId="47F5648F" w14:textId="52EE6AF0" w:rsidR="00E938B4" w:rsidRPr="00E938B4" w:rsidRDefault="000E365B" w:rsidP="000C1002">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职位类型分析</w:t>
      </w:r>
    </w:p>
    <w:p w14:paraId="6CEE2419" w14:textId="77777777" w:rsidR="00A34927" w:rsidRDefault="000E365B" w:rsidP="00A34927">
      <w:pPr>
        <w:pStyle w:val="a4"/>
        <w:wordWrap w:val="0"/>
        <w:ind w:firstLineChars="300" w:firstLine="540"/>
        <w:rPr>
          <w:sz w:val="18"/>
          <w:szCs w:val="18"/>
        </w:rPr>
      </w:pPr>
      <w:r w:rsidRPr="000E365B">
        <w:rPr>
          <w:rFonts w:hint="eastAsia"/>
          <w:sz w:val="18"/>
          <w:szCs w:val="18"/>
        </w:rPr>
        <w:t>SP</w:t>
      </w:r>
      <w:r>
        <w:rPr>
          <w:rFonts w:hint="eastAsia"/>
          <w:sz w:val="18"/>
          <w:szCs w:val="18"/>
        </w:rPr>
        <w:t>（</w:t>
      </w:r>
      <w:r w:rsidRPr="000E365B">
        <w:rPr>
          <w:sz w:val="18"/>
          <w:szCs w:val="18"/>
        </w:rPr>
        <w:t>Structured Programming</w:t>
      </w:r>
      <w:r>
        <w:rPr>
          <w:rFonts w:hint="eastAsia"/>
          <w:sz w:val="18"/>
          <w:szCs w:val="18"/>
        </w:rPr>
        <w:t>）</w:t>
      </w:r>
      <w:r w:rsidRPr="000E365B">
        <w:rPr>
          <w:rFonts w:hint="eastAsia"/>
          <w:sz w:val="18"/>
          <w:szCs w:val="18"/>
        </w:rPr>
        <w:t>产品开发经理</w:t>
      </w:r>
      <w:r w:rsidRPr="000E365B">
        <w:rPr>
          <w:rFonts w:hint="eastAsia"/>
          <w:sz w:val="18"/>
          <w:szCs w:val="18"/>
        </w:rPr>
        <w:t>(</w:t>
      </w:r>
      <w:r w:rsidRPr="000E365B">
        <w:rPr>
          <w:rFonts w:hint="eastAsia"/>
          <w:sz w:val="18"/>
          <w:szCs w:val="18"/>
        </w:rPr>
        <w:t>年薪</w:t>
      </w:r>
      <w:r w:rsidRPr="000E365B">
        <w:rPr>
          <w:rFonts w:hint="eastAsia"/>
          <w:sz w:val="18"/>
          <w:szCs w:val="18"/>
        </w:rPr>
        <w:t>30</w:t>
      </w:r>
      <w:r w:rsidRPr="000E365B">
        <w:rPr>
          <w:rFonts w:hint="eastAsia"/>
          <w:sz w:val="18"/>
          <w:szCs w:val="18"/>
        </w:rPr>
        <w:t>万</w:t>
      </w:r>
      <w:r w:rsidRPr="000E365B">
        <w:rPr>
          <w:rFonts w:hint="eastAsia"/>
          <w:sz w:val="18"/>
          <w:szCs w:val="18"/>
        </w:rPr>
        <w:t xml:space="preserve">) </w:t>
      </w:r>
      <w:r w:rsidRPr="000E365B">
        <w:rPr>
          <w:rFonts w:hint="eastAsia"/>
          <w:sz w:val="18"/>
          <w:szCs w:val="18"/>
        </w:rPr>
        <w:t>作为</w:t>
      </w:r>
      <w:r w:rsidRPr="000E365B">
        <w:rPr>
          <w:rFonts w:hint="eastAsia"/>
          <w:sz w:val="18"/>
          <w:szCs w:val="18"/>
        </w:rPr>
        <w:t>SP</w:t>
      </w:r>
      <w:r w:rsidRPr="000E365B">
        <w:rPr>
          <w:rFonts w:hint="eastAsia"/>
          <w:sz w:val="18"/>
          <w:szCs w:val="18"/>
        </w:rPr>
        <w:t>行业的产品经理，负责产品的创意、研发、渠道、执行等环节，这样的人在这个行业里面是很少的，有经验的人也是很少的，薪酬自然相当高。这是一个极其富有挑战性的职位，你不但有创意，你还要能够实现。首先必须在很短的时间</w:t>
      </w:r>
      <w:proofErr w:type="gramStart"/>
      <w:r w:rsidRPr="000E365B">
        <w:rPr>
          <w:rFonts w:hint="eastAsia"/>
          <w:sz w:val="18"/>
          <w:szCs w:val="18"/>
        </w:rPr>
        <w:t>内创新</w:t>
      </w:r>
      <w:proofErr w:type="gramEnd"/>
      <w:r w:rsidRPr="000E365B">
        <w:rPr>
          <w:rFonts w:hint="eastAsia"/>
          <w:sz w:val="18"/>
          <w:szCs w:val="18"/>
        </w:rPr>
        <w:lastRenderedPageBreak/>
        <w:t>开发出用户喜欢的产品。还要率领研发团队尽快执行，与电信运营商沟通与渠道商谈判，最后把产品推向用户。</w:t>
      </w:r>
    </w:p>
    <w:p w14:paraId="39417290" w14:textId="77777777" w:rsidR="00A34927" w:rsidRDefault="000E365B" w:rsidP="00A34927">
      <w:pPr>
        <w:pStyle w:val="a4"/>
        <w:wordWrap w:val="0"/>
        <w:ind w:firstLineChars="300" w:firstLine="540"/>
        <w:rPr>
          <w:sz w:val="18"/>
          <w:szCs w:val="18"/>
        </w:rPr>
      </w:pPr>
      <w:r w:rsidRPr="000E365B">
        <w:rPr>
          <w:rFonts w:hint="eastAsia"/>
          <w:sz w:val="18"/>
          <w:szCs w:val="18"/>
        </w:rPr>
        <w:t>手机研发经理</w:t>
      </w:r>
      <w:r w:rsidRPr="000E365B">
        <w:rPr>
          <w:rFonts w:hint="eastAsia"/>
          <w:sz w:val="18"/>
          <w:szCs w:val="18"/>
        </w:rPr>
        <w:t>(</w:t>
      </w:r>
      <w:r w:rsidRPr="000E365B">
        <w:rPr>
          <w:rFonts w:hint="eastAsia"/>
          <w:sz w:val="18"/>
          <w:szCs w:val="18"/>
        </w:rPr>
        <w:t>年薪</w:t>
      </w:r>
      <w:r w:rsidRPr="000E365B">
        <w:rPr>
          <w:rFonts w:hint="eastAsia"/>
          <w:sz w:val="18"/>
          <w:szCs w:val="18"/>
        </w:rPr>
        <w:t>31</w:t>
      </w:r>
      <w:r w:rsidRPr="000E365B">
        <w:rPr>
          <w:rFonts w:hint="eastAsia"/>
          <w:sz w:val="18"/>
          <w:szCs w:val="18"/>
        </w:rPr>
        <w:t>万</w:t>
      </w:r>
      <w:r w:rsidRPr="000E365B">
        <w:rPr>
          <w:rFonts w:hint="eastAsia"/>
          <w:sz w:val="18"/>
          <w:szCs w:val="18"/>
        </w:rPr>
        <w:t>)</w:t>
      </w:r>
      <w:r w:rsidRPr="000E365B">
        <w:rPr>
          <w:rFonts w:hint="eastAsia"/>
          <w:sz w:val="18"/>
          <w:szCs w:val="18"/>
        </w:rPr>
        <w:t>不论从基本现金收入到总薪酬都高于其他职能部门经理薪酬水平，尤其是手机芯片制造商对于该类人才疯狂“挖角”，也导致研发部门的人才从制造商企业大量流失。物以稀为贵的道理人人通晓，薪酬自然水涨船高。</w:t>
      </w:r>
    </w:p>
    <w:p w14:paraId="473876AB" w14:textId="20716521" w:rsidR="000E365B" w:rsidRPr="000E365B" w:rsidRDefault="000E365B" w:rsidP="00A34927">
      <w:pPr>
        <w:pStyle w:val="a4"/>
        <w:wordWrap w:val="0"/>
        <w:ind w:firstLineChars="300" w:firstLine="540"/>
        <w:rPr>
          <w:rFonts w:hint="eastAsia"/>
          <w:sz w:val="18"/>
          <w:szCs w:val="18"/>
        </w:rPr>
      </w:pPr>
      <w:r w:rsidRPr="000E365B">
        <w:rPr>
          <w:rFonts w:hint="eastAsia"/>
          <w:sz w:val="18"/>
          <w:szCs w:val="18"/>
        </w:rPr>
        <w:t>软件与系统集成领域的研发总监</w:t>
      </w:r>
      <w:r w:rsidRPr="000E365B">
        <w:rPr>
          <w:rFonts w:hint="eastAsia"/>
          <w:sz w:val="18"/>
          <w:szCs w:val="18"/>
        </w:rPr>
        <w:t>(</w:t>
      </w:r>
      <w:r w:rsidRPr="000E365B">
        <w:rPr>
          <w:rFonts w:hint="eastAsia"/>
          <w:sz w:val="18"/>
          <w:szCs w:val="18"/>
        </w:rPr>
        <w:t>年薪</w:t>
      </w:r>
      <w:r w:rsidRPr="000E365B">
        <w:rPr>
          <w:rFonts w:hint="eastAsia"/>
          <w:sz w:val="18"/>
          <w:szCs w:val="18"/>
        </w:rPr>
        <w:t>40</w:t>
      </w:r>
      <w:r w:rsidRPr="000E365B">
        <w:rPr>
          <w:rFonts w:hint="eastAsia"/>
          <w:sz w:val="18"/>
          <w:szCs w:val="18"/>
        </w:rPr>
        <w:t>万</w:t>
      </w:r>
      <w:r w:rsidRPr="000E365B">
        <w:rPr>
          <w:rFonts w:hint="eastAsia"/>
          <w:sz w:val="18"/>
          <w:szCs w:val="18"/>
        </w:rPr>
        <w:t xml:space="preserve">) </w:t>
      </w:r>
      <w:r w:rsidRPr="000E365B">
        <w:rPr>
          <w:rFonts w:hint="eastAsia"/>
          <w:sz w:val="18"/>
          <w:szCs w:val="18"/>
        </w:rPr>
        <w:t>研发队伍是软件</w:t>
      </w:r>
      <w:r w:rsidRPr="000E365B">
        <w:rPr>
          <w:rFonts w:hint="eastAsia"/>
          <w:sz w:val="18"/>
          <w:szCs w:val="18"/>
        </w:rPr>
        <w:t>/</w:t>
      </w:r>
      <w:r w:rsidRPr="000E365B">
        <w:rPr>
          <w:rFonts w:hint="eastAsia"/>
          <w:sz w:val="18"/>
          <w:szCs w:val="18"/>
        </w:rPr>
        <w:t>集成企业进行创新的原动力，经理级以上的高级研发人员，他们肩负着研发设计管理、监督员工工作甚至保证公司战略目标实现的职责，是软件</w:t>
      </w:r>
      <w:r w:rsidRPr="000E365B">
        <w:rPr>
          <w:rFonts w:hint="eastAsia"/>
          <w:sz w:val="18"/>
          <w:szCs w:val="18"/>
        </w:rPr>
        <w:t>/</w:t>
      </w:r>
      <w:r w:rsidRPr="000E365B">
        <w:rPr>
          <w:rFonts w:hint="eastAsia"/>
          <w:sz w:val="18"/>
          <w:szCs w:val="18"/>
        </w:rPr>
        <w:t>集成公司中的中坚力量，属于市场稀缺资源，因而企业为使其能够留在企业中并为企业创造更多</w:t>
      </w:r>
      <w:r>
        <w:rPr>
          <w:rFonts w:hint="eastAsia"/>
          <w:sz w:val="18"/>
          <w:szCs w:val="18"/>
        </w:rPr>
        <w:t>。</w:t>
      </w:r>
    </w:p>
    <w:p w14:paraId="2C1F987E" w14:textId="65E5684E" w:rsidR="00E938B4" w:rsidRPr="00E938B4" w:rsidRDefault="000E365B" w:rsidP="00A34927">
      <w:pPr>
        <w:pStyle w:val="a4"/>
        <w:wordWrap w:val="0"/>
        <w:ind w:firstLine="204"/>
        <w:rPr>
          <w:rFonts w:hint="eastAsia"/>
          <w:sz w:val="18"/>
          <w:szCs w:val="18"/>
        </w:rPr>
      </w:pPr>
      <w:r w:rsidRPr="000E365B">
        <w:rPr>
          <w:rFonts w:hint="eastAsia"/>
          <w:sz w:val="18"/>
          <w:szCs w:val="18"/>
        </w:rPr>
        <w:t xml:space="preserve">　　网站财务总监</w:t>
      </w:r>
      <w:r w:rsidRPr="000E365B">
        <w:rPr>
          <w:rFonts w:hint="eastAsia"/>
          <w:sz w:val="18"/>
          <w:szCs w:val="18"/>
        </w:rPr>
        <w:t>(</w:t>
      </w:r>
      <w:r w:rsidRPr="000E365B">
        <w:rPr>
          <w:rFonts w:hint="eastAsia"/>
          <w:sz w:val="18"/>
          <w:szCs w:val="18"/>
        </w:rPr>
        <w:t>年薪</w:t>
      </w:r>
      <w:r w:rsidRPr="000E365B">
        <w:rPr>
          <w:rFonts w:hint="eastAsia"/>
          <w:sz w:val="18"/>
          <w:szCs w:val="18"/>
        </w:rPr>
        <w:t>50</w:t>
      </w:r>
      <w:r w:rsidRPr="000E365B">
        <w:rPr>
          <w:rFonts w:hint="eastAsia"/>
          <w:sz w:val="18"/>
          <w:szCs w:val="18"/>
        </w:rPr>
        <w:t>万</w:t>
      </w:r>
      <w:r w:rsidRPr="000E365B">
        <w:rPr>
          <w:rFonts w:hint="eastAsia"/>
          <w:sz w:val="18"/>
          <w:szCs w:val="18"/>
        </w:rPr>
        <w:t xml:space="preserve">) </w:t>
      </w:r>
      <w:r w:rsidRPr="000E365B">
        <w:rPr>
          <w:rFonts w:hint="eastAsia"/>
          <w:sz w:val="18"/>
          <w:szCs w:val="18"/>
        </w:rPr>
        <w:t>中国互联网行业的发展与国内外风险投资有着密切的关系。因为要和风险投资商洽谈风险投资事宜，这就使得互联网公司对财务部门负责人的要求不仅仅局限于分析公司财务状况，更要懂得如何制定公司财务战略和洽谈融资事务。而这种高级人才在整个市场中都是稀缺的，所以互联网公司为了能使公司有所发展，加大了对高级财务人员的成本，最高达到了</w:t>
      </w:r>
      <w:r w:rsidRPr="000E365B">
        <w:rPr>
          <w:rFonts w:hint="eastAsia"/>
          <w:sz w:val="18"/>
          <w:szCs w:val="18"/>
        </w:rPr>
        <w:t>50</w:t>
      </w:r>
      <w:r w:rsidRPr="000E365B">
        <w:rPr>
          <w:rFonts w:hint="eastAsia"/>
          <w:sz w:val="18"/>
          <w:szCs w:val="18"/>
        </w:rPr>
        <w:t>万元</w:t>
      </w:r>
      <w:r>
        <w:rPr>
          <w:rFonts w:hint="eastAsia"/>
          <w:sz w:val="18"/>
          <w:szCs w:val="18"/>
        </w:rPr>
        <w:t>[</w:t>
      </w:r>
      <w:r>
        <w:rPr>
          <w:sz w:val="18"/>
          <w:szCs w:val="18"/>
        </w:rPr>
        <w:t>2]</w:t>
      </w:r>
      <w:r w:rsidRPr="000E365B">
        <w:rPr>
          <w:rFonts w:hint="eastAsia"/>
          <w:sz w:val="18"/>
          <w:szCs w:val="18"/>
        </w:rPr>
        <w:t>。</w:t>
      </w:r>
    </w:p>
    <w:p w14:paraId="1C12B9B2" w14:textId="77777777" w:rsidR="00A34927" w:rsidRDefault="00A34927" w:rsidP="00A34927">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地理位置</w:t>
      </w:r>
      <w:r w:rsidR="00E938B4" w:rsidRPr="00E938B4">
        <w:rPr>
          <w:rFonts w:ascii="黑体" w:eastAsia="黑体" w:hAnsi="黑体" w:hint="eastAsia"/>
          <w:sz w:val="18"/>
          <w:szCs w:val="18"/>
        </w:rPr>
        <w:t>分析</w:t>
      </w:r>
    </w:p>
    <w:p w14:paraId="0A45CD4A" w14:textId="53CA311C" w:rsidR="00E938B4" w:rsidRPr="00A34927" w:rsidRDefault="00A34927" w:rsidP="00A34927">
      <w:pPr>
        <w:pStyle w:val="DepartCorrespond"/>
        <w:wordWrap w:val="0"/>
        <w:ind w:left="119" w:firstLineChars="200" w:firstLine="360"/>
        <w:rPr>
          <w:rFonts w:ascii="黑体" w:eastAsia="黑体" w:hAnsi="黑体" w:hint="eastAsia"/>
          <w:sz w:val="18"/>
          <w:szCs w:val="18"/>
        </w:rPr>
      </w:pPr>
      <w:r w:rsidRPr="00A34927">
        <w:rPr>
          <w:rFonts w:hint="eastAsia"/>
          <w:sz w:val="18"/>
          <w:szCs w:val="18"/>
        </w:rPr>
        <w:t>根据城市排名来看，大城市中，平均年薪当属北京，上海最高，已经接近</w:t>
      </w:r>
      <w:r w:rsidRPr="00A34927">
        <w:rPr>
          <w:rFonts w:hint="eastAsia"/>
          <w:sz w:val="18"/>
          <w:szCs w:val="18"/>
        </w:rPr>
        <w:t>15</w:t>
      </w:r>
      <w:r w:rsidRPr="00A34927">
        <w:rPr>
          <w:rFonts w:hint="eastAsia"/>
          <w:sz w:val="18"/>
          <w:szCs w:val="18"/>
        </w:rPr>
        <w:t>万。可见作为</w:t>
      </w:r>
      <w:r w:rsidRPr="00A34927">
        <w:rPr>
          <w:rFonts w:hint="eastAsia"/>
          <w:sz w:val="18"/>
          <w:szCs w:val="18"/>
        </w:rPr>
        <w:t>IT</w:t>
      </w:r>
      <w:r w:rsidRPr="00A34927">
        <w:rPr>
          <w:rFonts w:hint="eastAsia"/>
          <w:sz w:val="18"/>
          <w:szCs w:val="18"/>
        </w:rPr>
        <w:t>行业发展的“国家队”，上海、北京的</w:t>
      </w:r>
      <w:r w:rsidRPr="00A34927">
        <w:rPr>
          <w:rFonts w:hint="eastAsia"/>
          <w:sz w:val="18"/>
          <w:szCs w:val="18"/>
        </w:rPr>
        <w:t>IT</w:t>
      </w:r>
      <w:r w:rsidRPr="00A34927">
        <w:rPr>
          <w:rFonts w:hint="eastAsia"/>
          <w:sz w:val="18"/>
          <w:szCs w:val="18"/>
        </w:rPr>
        <w:t>从业人员收入明显处于领先位置。其次是是</w:t>
      </w:r>
      <w:r w:rsidRPr="00A34927">
        <w:rPr>
          <w:rFonts w:hint="eastAsia"/>
          <w:sz w:val="18"/>
          <w:szCs w:val="18"/>
        </w:rPr>
        <w:t xml:space="preserve"> IT </w:t>
      </w:r>
      <w:r w:rsidRPr="00A34927">
        <w:rPr>
          <w:rFonts w:hint="eastAsia"/>
          <w:sz w:val="18"/>
          <w:szCs w:val="18"/>
        </w:rPr>
        <w:t>氛围极佳的深圳和杭州，腾讯、华为、阿里巴巴这些互联网</w:t>
      </w:r>
      <w:r>
        <w:rPr>
          <w:rFonts w:hint="eastAsia"/>
          <w:sz w:val="18"/>
          <w:szCs w:val="18"/>
        </w:rPr>
        <w:t>巨头</w:t>
      </w:r>
      <w:r w:rsidRPr="00A34927">
        <w:rPr>
          <w:rFonts w:hint="eastAsia"/>
          <w:sz w:val="18"/>
          <w:szCs w:val="18"/>
        </w:rPr>
        <w:t>也造就了这些城市程序员的“高薪”地位。</w:t>
      </w:r>
      <w:r>
        <w:rPr>
          <w:rFonts w:hint="eastAsia"/>
          <w:sz w:val="18"/>
          <w:szCs w:val="18"/>
        </w:rPr>
        <w:t>[</w:t>
      </w:r>
      <w:r>
        <w:rPr>
          <w:sz w:val="18"/>
          <w:szCs w:val="18"/>
        </w:rPr>
        <w:t>3]</w:t>
      </w:r>
    </w:p>
    <w:p w14:paraId="69DE582C" w14:textId="07A15229" w:rsidR="00E938B4" w:rsidRDefault="001D4768" w:rsidP="001D4768">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编程语言</w:t>
      </w:r>
      <w:r w:rsidR="00E938B4" w:rsidRPr="00E938B4">
        <w:rPr>
          <w:rFonts w:ascii="黑体" w:eastAsia="黑体" w:hAnsi="黑体" w:hint="eastAsia"/>
          <w:sz w:val="18"/>
          <w:szCs w:val="18"/>
        </w:rPr>
        <w:t>分析</w:t>
      </w:r>
    </w:p>
    <w:p w14:paraId="52D9A811" w14:textId="263B9F90" w:rsidR="00D477AF" w:rsidRDefault="00D477AF" w:rsidP="00D477AF">
      <w:pPr>
        <w:pStyle w:val="DepartCorrespond"/>
        <w:wordWrap w:val="0"/>
        <w:ind w:left="119" w:firstLineChars="200" w:firstLine="360"/>
        <w:rPr>
          <w:rFonts w:ascii="宋体" w:hAnsi="宋体" w:cs="宋体"/>
          <w:sz w:val="18"/>
          <w:szCs w:val="18"/>
        </w:rPr>
      </w:pPr>
      <w:r w:rsidRPr="00D477AF">
        <w:rPr>
          <w:rFonts w:ascii="宋体" w:hAnsi="宋体" w:cs="宋体" w:hint="eastAsia"/>
          <w:sz w:val="18"/>
          <w:szCs w:val="18"/>
        </w:rPr>
        <w:t xml:space="preserve">薪酬取决于产品的地理区域和需求，基于编程语言的薪资比较只是预测或估计薪资趋势的工具。我们根据编程语言的流行调查对薪资进行了汇总，即 2018 年的 Dice 薪资调查和 2018 年和 2019 年的 </w:t>
      </w:r>
      <w:proofErr w:type="spellStart"/>
      <w:r w:rsidRPr="00D477AF">
        <w:rPr>
          <w:rFonts w:ascii="宋体" w:hAnsi="宋体" w:cs="宋体" w:hint="eastAsia"/>
          <w:sz w:val="18"/>
          <w:szCs w:val="18"/>
        </w:rPr>
        <w:t>Stackoverflow</w:t>
      </w:r>
      <w:proofErr w:type="spellEnd"/>
      <w:r w:rsidRPr="00D477AF">
        <w:rPr>
          <w:rFonts w:ascii="宋体" w:hAnsi="宋体" w:cs="宋体" w:hint="eastAsia"/>
          <w:sz w:val="18"/>
          <w:szCs w:val="18"/>
        </w:rPr>
        <w:t xml:space="preserve"> 薪资调查</w:t>
      </w:r>
      <w:r>
        <w:rPr>
          <w:rFonts w:ascii="宋体" w:hAnsi="宋体" w:cs="宋体" w:hint="eastAsia"/>
          <w:sz w:val="18"/>
          <w:szCs w:val="18"/>
        </w:rPr>
        <w:t>(见图2</w:t>
      </w:r>
      <w:r>
        <w:rPr>
          <w:rFonts w:ascii="宋体" w:hAnsi="宋体" w:cs="宋体"/>
          <w:sz w:val="18"/>
          <w:szCs w:val="18"/>
        </w:rPr>
        <w:t>)</w:t>
      </w:r>
      <w:r w:rsidRPr="00D477AF">
        <w:rPr>
          <w:rFonts w:ascii="宋体" w:hAnsi="宋体" w:cs="宋体" w:hint="eastAsia"/>
          <w:sz w:val="18"/>
          <w:szCs w:val="18"/>
        </w:rPr>
        <w:t xml:space="preserve">。从表可以看出，Go 开发是市场上薪酬非常高的工作，在 2019 年的 </w:t>
      </w:r>
      <w:proofErr w:type="spellStart"/>
      <w:r w:rsidRPr="00D477AF">
        <w:rPr>
          <w:rFonts w:ascii="宋体" w:hAnsi="宋体" w:cs="宋体" w:hint="eastAsia"/>
          <w:sz w:val="18"/>
          <w:szCs w:val="18"/>
        </w:rPr>
        <w:t>Stackoverflow</w:t>
      </w:r>
      <w:proofErr w:type="spellEnd"/>
      <w:r w:rsidRPr="00D477AF">
        <w:rPr>
          <w:rFonts w:ascii="宋体" w:hAnsi="宋体" w:cs="宋体" w:hint="eastAsia"/>
          <w:sz w:val="18"/>
          <w:szCs w:val="18"/>
        </w:rPr>
        <w:t xml:space="preserve"> 调查和 2018 年 Dice 薪资调查中，它都在高薪工作中排名第一。原因其实很简单，因为 Go 是 Google 支持的语言，主要用于 Google 内部，另外 Google 希望推广这种语言所以自然会用高薪来吸引开发者。</w:t>
      </w:r>
    </w:p>
    <w:p w14:paraId="562806BA" w14:textId="77777777" w:rsidR="00D477AF" w:rsidRDefault="00D477AF" w:rsidP="00D477AF">
      <w:pPr>
        <w:pStyle w:val="DepartCorrespond"/>
        <w:keepNext/>
        <w:wordWrap w:val="0"/>
        <w:ind w:left="119" w:firstLineChars="200" w:firstLine="320"/>
      </w:pPr>
      <w:r>
        <w:rPr>
          <w:noProof/>
        </w:rPr>
        <w:drawing>
          <wp:inline distT="0" distB="0" distL="0" distR="0" wp14:anchorId="35D72A61" wp14:editId="7E761738">
            <wp:extent cx="5274310" cy="26530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53030"/>
                    </a:xfrm>
                    <a:prstGeom prst="rect">
                      <a:avLst/>
                    </a:prstGeom>
                    <a:noFill/>
                    <a:ln>
                      <a:noFill/>
                    </a:ln>
                  </pic:spPr>
                </pic:pic>
              </a:graphicData>
            </a:graphic>
          </wp:inline>
        </w:drawing>
      </w:r>
    </w:p>
    <w:p w14:paraId="58651B7F" w14:textId="2E23E1FF" w:rsidR="00D477AF" w:rsidRDefault="00D477AF" w:rsidP="00D477AF">
      <w:pPr>
        <w:pStyle w:val="af6"/>
        <w:ind w:firstLineChars="600" w:firstLine="1200"/>
        <w:jc w:val="both"/>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2335">
        <w:rPr>
          <w:noProof/>
        </w:rPr>
        <w:t>2</w:t>
      </w:r>
      <w:r>
        <w:fldChar w:fldCharType="end"/>
      </w:r>
      <w:r>
        <w:rPr>
          <w:rFonts w:hint="eastAsia"/>
        </w:rPr>
        <w:t>：</w:t>
      </w:r>
      <w:r w:rsidRPr="00654060">
        <w:t xml:space="preserve">2018 </w:t>
      </w:r>
      <w:r w:rsidRPr="00654060">
        <w:t>年的</w:t>
      </w:r>
      <w:r w:rsidRPr="00654060">
        <w:t xml:space="preserve"> Dice </w:t>
      </w:r>
      <w:r w:rsidRPr="00654060">
        <w:t>薪资调查和</w:t>
      </w:r>
      <w:r w:rsidRPr="00654060">
        <w:t xml:space="preserve"> 2018 </w:t>
      </w:r>
      <w:r w:rsidRPr="00654060">
        <w:t>年和</w:t>
      </w:r>
      <w:r w:rsidRPr="00654060">
        <w:t xml:space="preserve"> 2019 </w:t>
      </w:r>
      <w:r w:rsidRPr="00654060">
        <w:t>年的</w:t>
      </w:r>
      <w:r w:rsidRPr="00654060">
        <w:t xml:space="preserve"> </w:t>
      </w:r>
      <w:proofErr w:type="spellStart"/>
      <w:r w:rsidRPr="00654060">
        <w:t>Stackoverflow</w:t>
      </w:r>
      <w:proofErr w:type="spellEnd"/>
      <w:r w:rsidRPr="00654060">
        <w:t xml:space="preserve"> </w:t>
      </w:r>
      <w:r w:rsidRPr="00654060">
        <w:t>薪资调查</w:t>
      </w:r>
    </w:p>
    <w:p w14:paraId="0BB83C3B" w14:textId="35EB5F4D" w:rsidR="009C6275" w:rsidRDefault="009C6275" w:rsidP="009C6275"/>
    <w:p w14:paraId="21B3EBD6" w14:textId="77777777" w:rsidR="009C6275" w:rsidRPr="009C6275" w:rsidRDefault="009C6275" w:rsidP="009C6275">
      <w:pPr>
        <w:rPr>
          <w:rFonts w:hint="eastAsia"/>
        </w:rPr>
      </w:pPr>
    </w:p>
    <w:p w14:paraId="469E13C7" w14:textId="1B2A855A" w:rsidR="008C2F4F" w:rsidRPr="0055080E" w:rsidRDefault="002923B1" w:rsidP="000C1002">
      <w:pPr>
        <w:pStyle w:val="a4"/>
        <w:numPr>
          <w:ilvl w:val="0"/>
          <w:numId w:val="1"/>
        </w:numPr>
        <w:wordWrap w:val="0"/>
        <w:rPr>
          <w:rFonts w:ascii="黑体" w:eastAsia="黑体" w:hAnsi="黑体" w:hint="eastAsia"/>
        </w:rPr>
      </w:pPr>
      <w:r w:rsidRPr="00C87074">
        <w:rPr>
          <w:rFonts w:ascii="黑体" w:eastAsia="黑体" w:hAnsi="黑体" w:hint="eastAsia"/>
        </w:rPr>
        <w:lastRenderedPageBreak/>
        <w:t>分析结果</w:t>
      </w:r>
    </w:p>
    <w:p w14:paraId="3969905C" w14:textId="77777777" w:rsidR="0088144A" w:rsidRDefault="0088144A" w:rsidP="000C1002">
      <w:pPr>
        <w:pStyle w:val="DepartCorrespond"/>
        <w:numPr>
          <w:ilvl w:val="1"/>
          <w:numId w:val="1"/>
        </w:numPr>
        <w:wordWrap w:val="0"/>
        <w:ind w:left="119" w:hanging="119"/>
        <w:rPr>
          <w:rFonts w:ascii="黑体" w:eastAsia="黑体" w:hAnsi="黑体"/>
          <w:sz w:val="18"/>
          <w:szCs w:val="18"/>
        </w:rPr>
        <w:sectPr w:rsidR="0088144A" w:rsidSect="0088144A">
          <w:headerReference w:type="even" r:id="rId15"/>
          <w:type w:val="continuous"/>
          <w:pgSz w:w="11906" w:h="16838"/>
          <w:pgMar w:top="1440" w:right="1800" w:bottom="1440" w:left="1800" w:header="708" w:footer="708" w:gutter="0"/>
          <w:cols w:space="708"/>
          <w:titlePg/>
          <w:rtlGutter/>
          <w:docGrid w:type="lines" w:linePitch="360"/>
        </w:sectPr>
      </w:pPr>
    </w:p>
    <w:p w14:paraId="21D3F5D0" w14:textId="77777777" w:rsidR="008C2F4F" w:rsidRDefault="002F03EB" w:rsidP="000C1002">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2</w:t>
      </w:r>
      <w:r w:rsidR="007D24D3">
        <w:rPr>
          <w:rFonts w:ascii="黑体" w:eastAsia="黑体" w:hAnsi="黑体"/>
          <w:sz w:val="18"/>
          <w:szCs w:val="18"/>
        </w:rPr>
        <w:t>006-2018</w:t>
      </w:r>
      <w:r>
        <w:rPr>
          <w:rFonts w:ascii="黑体" w:eastAsia="黑体" w:hAnsi="黑体" w:hint="eastAsia"/>
          <w:sz w:val="18"/>
          <w:szCs w:val="18"/>
        </w:rPr>
        <w:t>年IT行业薪酬概况</w:t>
      </w:r>
    </w:p>
    <w:p w14:paraId="4BD9D4AE" w14:textId="29E07DC4" w:rsidR="00BC1A65" w:rsidRDefault="007E357D" w:rsidP="007E357D">
      <w:pPr>
        <w:pStyle w:val="DepartCorrespond"/>
        <w:wordWrap w:val="0"/>
        <w:ind w:leftChars="10" w:left="22" w:firstLineChars="200" w:firstLine="360"/>
        <w:rPr>
          <w:rFonts w:hint="eastAsia"/>
          <w:iCs w:val="0"/>
          <w:kern w:val="2"/>
          <w:sz w:val="18"/>
          <w:szCs w:val="18"/>
        </w:rPr>
      </w:pPr>
      <w:r>
        <w:rPr>
          <w:rFonts w:hint="eastAsia"/>
          <w:iCs w:val="0"/>
          <w:kern w:val="2"/>
          <w:sz w:val="18"/>
          <w:szCs w:val="18"/>
        </w:rPr>
        <w:t>2006-2018</w:t>
      </w:r>
      <w:r w:rsidR="00EB685C" w:rsidRPr="00EB685C">
        <w:rPr>
          <w:rFonts w:hint="eastAsia"/>
          <w:iCs w:val="0"/>
          <w:kern w:val="2"/>
          <w:sz w:val="18"/>
          <w:szCs w:val="18"/>
        </w:rPr>
        <w:t>年</w:t>
      </w:r>
      <w:r w:rsidR="00EB685C" w:rsidRPr="00EB685C">
        <w:rPr>
          <w:rFonts w:hint="eastAsia"/>
          <w:iCs w:val="0"/>
          <w:kern w:val="2"/>
          <w:sz w:val="18"/>
          <w:szCs w:val="18"/>
        </w:rPr>
        <w:t>IT</w:t>
      </w:r>
      <w:r w:rsidR="00EB685C" w:rsidRPr="00EB685C">
        <w:rPr>
          <w:rFonts w:hint="eastAsia"/>
          <w:iCs w:val="0"/>
          <w:kern w:val="2"/>
          <w:sz w:val="18"/>
          <w:szCs w:val="18"/>
        </w:rPr>
        <w:t>行业发展的趋势来说，物联网、</w:t>
      </w:r>
      <w:r w:rsidR="00EB685C" w:rsidRPr="00EB685C">
        <w:rPr>
          <w:rFonts w:hint="eastAsia"/>
          <w:iCs w:val="0"/>
          <w:kern w:val="2"/>
          <w:sz w:val="18"/>
          <w:szCs w:val="18"/>
        </w:rPr>
        <w:t>AR/VR</w:t>
      </w:r>
      <w:r w:rsidR="00EB685C" w:rsidRPr="00EB685C">
        <w:rPr>
          <w:rFonts w:hint="eastAsia"/>
          <w:iCs w:val="0"/>
          <w:kern w:val="2"/>
          <w:sz w:val="18"/>
          <w:szCs w:val="18"/>
        </w:rPr>
        <w:t>、自动化、大数据、云计算、人工智能在今年迅猛发展，让众人意识到，他们即将开启下一个时代。行业走在发展的前列，行业中人员的薪酬，当然不会低。</w:t>
      </w:r>
      <w:r>
        <w:rPr>
          <w:rFonts w:hint="eastAsia"/>
          <w:iCs w:val="0"/>
          <w:kern w:val="2"/>
          <w:sz w:val="18"/>
          <w:szCs w:val="18"/>
        </w:rPr>
        <w:t>行业</w:t>
      </w:r>
      <w:r w:rsidR="00EB685C" w:rsidRPr="00EB685C">
        <w:rPr>
          <w:rFonts w:hint="eastAsia"/>
          <w:iCs w:val="0"/>
          <w:kern w:val="2"/>
          <w:sz w:val="18"/>
          <w:szCs w:val="18"/>
        </w:rPr>
        <w:t>人才需求大</w:t>
      </w:r>
      <w:r w:rsidR="00EB685C">
        <w:rPr>
          <w:rFonts w:hint="eastAsia"/>
          <w:iCs w:val="0"/>
          <w:kern w:val="2"/>
          <w:sz w:val="18"/>
          <w:szCs w:val="18"/>
        </w:rPr>
        <w:t>。</w:t>
      </w:r>
      <w:r w:rsidR="00EB685C" w:rsidRPr="00EB685C">
        <w:rPr>
          <w:rFonts w:hint="eastAsia"/>
          <w:iCs w:val="0"/>
          <w:kern w:val="2"/>
          <w:sz w:val="18"/>
          <w:szCs w:val="18"/>
        </w:rPr>
        <w:t>随着信息产业的迅猛发展，</w:t>
      </w:r>
      <w:r w:rsidR="00EB685C" w:rsidRPr="00EB685C">
        <w:rPr>
          <w:rFonts w:hint="eastAsia"/>
          <w:iCs w:val="0"/>
          <w:kern w:val="2"/>
          <w:sz w:val="18"/>
          <w:szCs w:val="18"/>
        </w:rPr>
        <w:t>IT</w:t>
      </w:r>
      <w:r w:rsidR="00EB685C" w:rsidRPr="00EB685C">
        <w:rPr>
          <w:rFonts w:hint="eastAsia"/>
          <w:iCs w:val="0"/>
          <w:kern w:val="2"/>
          <w:sz w:val="18"/>
          <w:szCs w:val="18"/>
        </w:rPr>
        <w:t>行业人才需求量也在逐年扩大。据国内权威数据统计，未来五年，我国信息化人才总需求量高达</w:t>
      </w:r>
      <w:r w:rsidR="00EB685C" w:rsidRPr="00EB685C">
        <w:rPr>
          <w:rFonts w:hint="eastAsia"/>
          <w:iCs w:val="0"/>
          <w:kern w:val="2"/>
          <w:sz w:val="18"/>
          <w:szCs w:val="18"/>
        </w:rPr>
        <w:t>1500</w:t>
      </w:r>
      <w:r w:rsidR="00EB685C" w:rsidRPr="00EB685C">
        <w:rPr>
          <w:rFonts w:hint="eastAsia"/>
          <w:iCs w:val="0"/>
          <w:kern w:val="2"/>
          <w:sz w:val="18"/>
          <w:szCs w:val="18"/>
        </w:rPr>
        <w:t>万—</w:t>
      </w:r>
      <w:r w:rsidR="00EB685C" w:rsidRPr="00EB685C">
        <w:rPr>
          <w:rFonts w:hint="eastAsia"/>
          <w:iCs w:val="0"/>
          <w:kern w:val="2"/>
          <w:sz w:val="18"/>
          <w:szCs w:val="18"/>
        </w:rPr>
        <w:t>2000</w:t>
      </w:r>
      <w:r w:rsidR="00EB685C" w:rsidRPr="00EB685C">
        <w:rPr>
          <w:rFonts w:hint="eastAsia"/>
          <w:iCs w:val="0"/>
          <w:kern w:val="2"/>
          <w:sz w:val="18"/>
          <w:szCs w:val="18"/>
        </w:rPr>
        <w:t>万人。其中“软件开发”、“网络工程”等人才的缺口最为突出。以软件开发为例，我国软件人才需求以每年递增</w:t>
      </w:r>
      <w:r w:rsidR="00EB685C" w:rsidRPr="00EB685C">
        <w:rPr>
          <w:rFonts w:hint="eastAsia"/>
          <w:iCs w:val="0"/>
          <w:kern w:val="2"/>
          <w:sz w:val="18"/>
          <w:szCs w:val="18"/>
        </w:rPr>
        <w:t>20%</w:t>
      </w:r>
      <w:r w:rsidR="00EB685C" w:rsidRPr="00EB685C">
        <w:rPr>
          <w:rFonts w:hint="eastAsia"/>
          <w:iCs w:val="0"/>
          <w:kern w:val="2"/>
          <w:sz w:val="18"/>
          <w:szCs w:val="18"/>
        </w:rPr>
        <w:t>的速度增长，每年新增需求近百万。此外，软件人才需要一定的技术性，而目前高校的培养与企业需求严重脱轨，导致软件人才缺口变大，因此一个熟练的软件技术工程师，特别受用人单位的欢迎</w:t>
      </w:r>
      <w:r>
        <w:rPr>
          <w:rFonts w:hint="eastAsia"/>
          <w:iCs w:val="0"/>
          <w:kern w:val="2"/>
          <w:sz w:val="18"/>
          <w:szCs w:val="18"/>
        </w:rPr>
        <w:t>。</w:t>
      </w:r>
      <w:r w:rsidR="00EB685C" w:rsidRPr="00EB685C">
        <w:rPr>
          <w:rFonts w:hint="eastAsia"/>
          <w:iCs w:val="0"/>
          <w:kern w:val="2"/>
          <w:sz w:val="18"/>
          <w:szCs w:val="18"/>
        </w:rPr>
        <w:t>从人员方面来说，</w:t>
      </w:r>
      <w:r w:rsidR="00EB685C" w:rsidRPr="00EB685C">
        <w:rPr>
          <w:rFonts w:hint="eastAsia"/>
          <w:iCs w:val="0"/>
          <w:kern w:val="2"/>
          <w:sz w:val="18"/>
          <w:szCs w:val="18"/>
        </w:rPr>
        <w:t>IT</w:t>
      </w:r>
      <w:r w:rsidR="00EB685C" w:rsidRPr="00EB685C">
        <w:rPr>
          <w:rFonts w:hint="eastAsia"/>
          <w:iCs w:val="0"/>
          <w:kern w:val="2"/>
          <w:sz w:val="18"/>
          <w:szCs w:val="18"/>
        </w:rPr>
        <w:t>软件工程师是通用性人才，其不受行业发展的限制，而且也不受年龄和体力的影响，和医生、律师一样，年纪越大，经验越丰富，也就越值钱。</w:t>
      </w:r>
      <w:r w:rsidR="00EB685C" w:rsidRPr="00EB685C">
        <w:rPr>
          <w:rFonts w:hint="eastAsia"/>
          <w:iCs w:val="0"/>
          <w:kern w:val="2"/>
          <w:sz w:val="18"/>
          <w:szCs w:val="18"/>
        </w:rPr>
        <w:t>IT</w:t>
      </w:r>
      <w:r w:rsidR="00EB685C" w:rsidRPr="00EB685C">
        <w:rPr>
          <w:rFonts w:hint="eastAsia"/>
          <w:iCs w:val="0"/>
          <w:kern w:val="2"/>
          <w:sz w:val="18"/>
          <w:szCs w:val="18"/>
        </w:rPr>
        <w:t>行业是一个需要不断自我挑战的行业，这就让很多人都想要进行尝试、挑战。行业的工作属于脑力劳动，需要不断的攻克难关，且在工作的过程需要不断的更新自己的技能知识，跟上时代的脚步。在该行业，从业者能够不断的突破自己，</w:t>
      </w:r>
      <w:proofErr w:type="gramStart"/>
      <w:r w:rsidR="00EB685C" w:rsidRPr="00EB685C">
        <w:rPr>
          <w:rFonts w:hint="eastAsia"/>
          <w:iCs w:val="0"/>
          <w:kern w:val="2"/>
          <w:sz w:val="18"/>
          <w:szCs w:val="18"/>
        </w:rPr>
        <w:t>一</w:t>
      </w:r>
      <w:proofErr w:type="gramEnd"/>
      <w:r w:rsidR="00EB685C" w:rsidRPr="00EB685C">
        <w:rPr>
          <w:rFonts w:hint="eastAsia"/>
          <w:iCs w:val="0"/>
          <w:kern w:val="2"/>
          <w:sz w:val="18"/>
          <w:szCs w:val="18"/>
        </w:rPr>
        <w:t>步步的得到自我的提升。</w:t>
      </w:r>
    </w:p>
    <w:p w14:paraId="532E13C3" w14:textId="494A8B96" w:rsidR="0055080E" w:rsidRDefault="0055080E" w:rsidP="00EB685C">
      <w:pPr>
        <w:pStyle w:val="DepartCorrespond"/>
        <w:wordWrap w:val="0"/>
        <w:ind w:leftChars="15" w:left="99" w:firstLineChars="0"/>
        <w:rPr>
          <w:rFonts w:ascii="宋体" w:hAnsi="宋体" w:cs="宋体" w:hint="eastAsia"/>
          <w:sz w:val="18"/>
          <w:szCs w:val="18"/>
        </w:rPr>
        <w:sectPr w:rsidR="0055080E" w:rsidSect="0088144A">
          <w:type w:val="continuous"/>
          <w:pgSz w:w="11906" w:h="16838"/>
          <w:pgMar w:top="1440" w:right="1800" w:bottom="1440" w:left="1800" w:header="708" w:footer="708" w:gutter="0"/>
          <w:cols w:space="708"/>
          <w:titlePg/>
          <w:rtlGutter/>
          <w:docGrid w:type="lines" w:linePitch="360"/>
        </w:sectPr>
      </w:pPr>
    </w:p>
    <w:p w14:paraId="29B8FACE" w14:textId="5056293B" w:rsidR="0088144A" w:rsidRPr="0088144A" w:rsidRDefault="0088144A" w:rsidP="0088144A">
      <w:pPr>
        <w:pStyle w:val="DepartCorrespond"/>
        <w:wordWrap w:val="0"/>
        <w:ind w:left="0" w:firstLineChars="0" w:firstLine="0"/>
        <w:rPr>
          <w:rFonts w:ascii="宋体" w:hAnsi="宋体" w:cs="宋体"/>
          <w:sz w:val="18"/>
          <w:szCs w:val="18"/>
        </w:rPr>
      </w:pPr>
      <w:r>
        <w:rPr>
          <w:rFonts w:ascii="宋体" w:hAnsi="宋体" w:cs="宋体" w:hint="eastAsia"/>
          <w:sz w:val="18"/>
          <w:szCs w:val="18"/>
        </w:rPr>
        <w:t>根据国</w:t>
      </w:r>
      <w:proofErr w:type="gramStart"/>
      <w:r w:rsidR="00EB685C">
        <w:rPr>
          <w:rFonts w:ascii="宋体" w:hAnsi="宋体" w:cs="宋体" w:hint="eastAsia"/>
          <w:sz w:val="18"/>
          <w:szCs w:val="18"/>
        </w:rPr>
        <w:t>研</w:t>
      </w:r>
      <w:proofErr w:type="gramEnd"/>
      <w:r>
        <w:rPr>
          <w:rFonts w:ascii="宋体" w:hAnsi="宋体" w:cs="宋体" w:hint="eastAsia"/>
          <w:sz w:val="18"/>
          <w:szCs w:val="18"/>
        </w:rPr>
        <w:t>网的数据库信息汇总得到下表：</w:t>
      </w:r>
    </w:p>
    <w:p w14:paraId="387A77F2" w14:textId="77777777" w:rsidR="0088144A" w:rsidRDefault="0088144A" w:rsidP="000C1002">
      <w:pPr>
        <w:pStyle w:val="DepartCorrespond"/>
        <w:wordWrap w:val="0"/>
        <w:ind w:leftChars="-66" w:left="-145" w:firstLineChars="0" w:firstLine="264"/>
        <w:rPr>
          <w:rFonts w:ascii="宋体" w:hAnsi="宋体" w:cs="宋体"/>
          <w:sz w:val="18"/>
          <w:szCs w:val="18"/>
        </w:rPr>
        <w:sectPr w:rsidR="0088144A" w:rsidSect="0088144A">
          <w:type w:val="continuous"/>
          <w:pgSz w:w="11906" w:h="16838"/>
          <w:pgMar w:top="1440" w:right="1800" w:bottom="1440" w:left="1800" w:header="708" w:footer="708" w:gutter="0"/>
          <w:cols w:space="708"/>
          <w:titlePg/>
          <w:rtlGutter/>
          <w:docGrid w:type="lines" w:linePitch="360"/>
        </w:sectPr>
      </w:pPr>
    </w:p>
    <w:p w14:paraId="71DD793C" w14:textId="77777777" w:rsidR="007E357D" w:rsidRDefault="007D24D3" w:rsidP="007E357D">
      <w:pPr>
        <w:pStyle w:val="DepartCorrespond"/>
        <w:keepNext/>
        <w:wordWrap w:val="0"/>
        <w:ind w:leftChars="-66" w:left="-145" w:firstLineChars="0" w:firstLine="0"/>
      </w:pPr>
      <w:r w:rsidRPr="007D24D3">
        <w:rPr>
          <w:rFonts w:ascii="宋体" w:hAnsi="宋体" w:cs="宋体"/>
          <w:noProof/>
          <w:sz w:val="18"/>
          <w:szCs w:val="18"/>
        </w:rPr>
        <w:drawing>
          <wp:inline distT="0" distB="0" distL="0" distR="0" wp14:anchorId="69AAA65B" wp14:editId="6FC4E399">
            <wp:extent cx="5285105" cy="245249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43" r="1882" b="3487"/>
                    <a:stretch/>
                  </pic:blipFill>
                  <pic:spPr bwMode="auto">
                    <a:xfrm>
                      <a:off x="0" y="0"/>
                      <a:ext cx="5519535" cy="2561279"/>
                    </a:xfrm>
                    <a:prstGeom prst="rect">
                      <a:avLst/>
                    </a:prstGeom>
                    <a:ln>
                      <a:noFill/>
                    </a:ln>
                    <a:extLst>
                      <a:ext uri="{53640926-AAD7-44D8-BBD7-CCE9431645EC}">
                        <a14:shadowObscured xmlns:a14="http://schemas.microsoft.com/office/drawing/2010/main"/>
                      </a:ext>
                    </a:extLst>
                  </pic:spPr>
                </pic:pic>
              </a:graphicData>
            </a:graphic>
          </wp:inline>
        </w:drawing>
      </w:r>
    </w:p>
    <w:p w14:paraId="4D5840DA" w14:textId="1852A409" w:rsidR="0088144A" w:rsidRDefault="007E357D" w:rsidP="007E357D">
      <w:pPr>
        <w:pStyle w:val="af6"/>
        <w:ind w:firstLineChars="800" w:firstLine="1600"/>
        <w:jc w:val="both"/>
        <w:rPr>
          <w:rFonts w:ascii="宋体" w:hAnsi="宋体" w:cs="宋体"/>
          <w:sz w:val="18"/>
          <w:szCs w:val="1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2335">
        <w:rPr>
          <w:noProof/>
        </w:rPr>
        <w:t>3</w:t>
      </w:r>
      <w:r>
        <w:fldChar w:fldCharType="end"/>
      </w:r>
      <w:r>
        <w:rPr>
          <w:rFonts w:hint="eastAsia"/>
        </w:rPr>
        <w:t>：</w:t>
      </w:r>
      <w:r w:rsidRPr="00447E12">
        <w:rPr>
          <w:rFonts w:hint="eastAsia"/>
        </w:rPr>
        <w:t>图</w:t>
      </w:r>
      <w:r w:rsidRPr="00447E12">
        <w:t>1 2006-2018IT</w:t>
      </w:r>
      <w:r w:rsidRPr="00447E12">
        <w:t>行业从业人数及薪酬统计</w:t>
      </w:r>
    </w:p>
    <w:p w14:paraId="254EE68F" w14:textId="5EEFC6A7" w:rsidR="007E357D" w:rsidRPr="007E357D" w:rsidRDefault="007D24D3" w:rsidP="007E357D">
      <w:pPr>
        <w:pStyle w:val="DepartCorrespond"/>
        <w:wordWrap w:val="0"/>
        <w:ind w:leftChars="-66" w:left="-145" w:firstLineChars="0" w:firstLine="264"/>
        <w:rPr>
          <w:rFonts w:ascii="宋体" w:hAnsi="宋体" w:cs="宋体" w:hint="eastAsia"/>
          <w:sz w:val="18"/>
          <w:szCs w:val="18"/>
        </w:rPr>
      </w:pPr>
      <w:r>
        <w:rPr>
          <w:rFonts w:ascii="宋体" w:hAnsi="宋体" w:cs="宋体" w:hint="eastAsia"/>
          <w:sz w:val="18"/>
          <w:szCs w:val="18"/>
        </w:rPr>
        <w:t>整理得到下图：</w:t>
      </w:r>
    </w:p>
    <w:p w14:paraId="44A5EC32" w14:textId="77777777" w:rsidR="00137381" w:rsidRDefault="007D24D3" w:rsidP="00137381">
      <w:pPr>
        <w:pStyle w:val="DepartCorrespond"/>
        <w:keepNext/>
        <w:wordWrap w:val="0"/>
        <w:ind w:leftChars="-66" w:left="-145" w:firstLineChars="0" w:firstLine="264"/>
      </w:pPr>
      <w:r w:rsidRPr="007D24D3">
        <w:rPr>
          <w:rFonts w:ascii="黑体" w:eastAsia="黑体" w:hAnsi="黑体"/>
          <w:noProof/>
          <w:sz w:val="18"/>
          <w:szCs w:val="18"/>
        </w:rPr>
        <w:drawing>
          <wp:inline distT="0" distB="0" distL="0" distR="0" wp14:anchorId="32476E21" wp14:editId="55308E61">
            <wp:extent cx="4739361" cy="2103648"/>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283"/>
                    <a:stretch/>
                  </pic:blipFill>
                  <pic:spPr bwMode="auto">
                    <a:xfrm>
                      <a:off x="0" y="0"/>
                      <a:ext cx="4910037" cy="2179406"/>
                    </a:xfrm>
                    <a:prstGeom prst="rect">
                      <a:avLst/>
                    </a:prstGeom>
                    <a:ln>
                      <a:noFill/>
                    </a:ln>
                    <a:extLst>
                      <a:ext uri="{53640926-AAD7-44D8-BBD7-CCE9431645EC}">
                        <a14:shadowObscured xmlns:a14="http://schemas.microsoft.com/office/drawing/2010/main"/>
                      </a:ext>
                    </a:extLst>
                  </pic:spPr>
                </pic:pic>
              </a:graphicData>
            </a:graphic>
          </wp:inline>
        </w:drawing>
      </w:r>
    </w:p>
    <w:p w14:paraId="1F5E0C8F" w14:textId="4C503491" w:rsidR="003933A4" w:rsidRPr="00137381" w:rsidRDefault="00137381" w:rsidP="00137381">
      <w:pPr>
        <w:pStyle w:val="af6"/>
        <w:jc w:val="center"/>
        <w:rPr>
          <w:rFonts w:ascii="黑体" w:hAnsi="黑体" w:hint="eastAsia"/>
          <w:sz w:val="18"/>
          <w:szCs w:val="1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2335">
        <w:rPr>
          <w:noProof/>
        </w:rPr>
        <w:t>4</w:t>
      </w:r>
      <w:r>
        <w:fldChar w:fldCharType="end"/>
      </w:r>
      <w:r>
        <w:rPr>
          <w:rFonts w:hint="eastAsia"/>
        </w:rPr>
        <w:t>：</w:t>
      </w:r>
      <w:r w:rsidRPr="00D938D9">
        <w:t>2006-2018</w:t>
      </w:r>
      <w:r w:rsidRPr="00D938D9">
        <w:t>年</w:t>
      </w:r>
      <w:r w:rsidRPr="00D938D9">
        <w:t>IT</w:t>
      </w:r>
      <w:r w:rsidRPr="00D938D9">
        <w:t>行业人均工资变化</w:t>
      </w:r>
    </w:p>
    <w:p w14:paraId="76147C86" w14:textId="77777777" w:rsidR="00100457" w:rsidRPr="00D63300" w:rsidRDefault="00100457" w:rsidP="000C1002">
      <w:pPr>
        <w:pStyle w:val="a4"/>
        <w:numPr>
          <w:ilvl w:val="0"/>
          <w:numId w:val="1"/>
        </w:numPr>
        <w:wordWrap w:val="0"/>
        <w:rPr>
          <w:rFonts w:ascii="黑体" w:eastAsia="黑体" w:hAnsi="黑体"/>
        </w:rPr>
      </w:pPr>
      <w:r w:rsidRPr="00D63300">
        <w:rPr>
          <w:rFonts w:ascii="黑体" w:eastAsia="黑体" w:hAnsi="黑体" w:hint="eastAsia"/>
        </w:rPr>
        <w:lastRenderedPageBreak/>
        <w:t>分析</w:t>
      </w:r>
      <w:r w:rsidR="002923B1" w:rsidRPr="00D63300">
        <w:rPr>
          <w:rFonts w:ascii="黑体" w:eastAsia="黑体" w:hAnsi="黑体" w:hint="eastAsia"/>
        </w:rPr>
        <w:t>方法</w:t>
      </w:r>
    </w:p>
    <w:p w14:paraId="368A89EB" w14:textId="382558D0" w:rsidR="00F25B04" w:rsidRDefault="00137381" w:rsidP="006E3769">
      <w:pPr>
        <w:pStyle w:val="a4"/>
        <w:wordWrap w:val="0"/>
        <w:ind w:firstLineChars="200" w:firstLine="360"/>
        <w:rPr>
          <w:sz w:val="18"/>
          <w:szCs w:val="18"/>
        </w:rPr>
      </w:pPr>
      <w:r>
        <w:rPr>
          <w:rFonts w:hint="eastAsia"/>
          <w:sz w:val="18"/>
          <w:szCs w:val="18"/>
        </w:rPr>
        <w:t>如图表</w:t>
      </w:r>
      <w:r>
        <w:rPr>
          <w:rFonts w:hint="eastAsia"/>
          <w:sz w:val="18"/>
          <w:szCs w:val="18"/>
        </w:rPr>
        <w:t>3</w:t>
      </w:r>
      <w:r>
        <w:rPr>
          <w:rFonts w:hint="eastAsia"/>
          <w:sz w:val="18"/>
          <w:szCs w:val="18"/>
        </w:rPr>
        <w:t>可以看出，</w:t>
      </w:r>
      <w:r w:rsidR="00254B74" w:rsidRPr="00254B74">
        <w:rPr>
          <w:rFonts w:hint="eastAsia"/>
          <w:sz w:val="18"/>
          <w:szCs w:val="18"/>
        </w:rPr>
        <w:t>从图中曲线走向可以看出，</w:t>
      </w:r>
      <w:r w:rsidR="00254B74" w:rsidRPr="00254B74">
        <w:rPr>
          <w:rFonts w:hint="eastAsia"/>
          <w:sz w:val="18"/>
          <w:szCs w:val="18"/>
        </w:rPr>
        <w:t>IT</w:t>
      </w:r>
      <w:r w:rsidR="00254B74" w:rsidRPr="00254B74">
        <w:rPr>
          <w:rFonts w:hint="eastAsia"/>
          <w:sz w:val="18"/>
          <w:szCs w:val="18"/>
        </w:rPr>
        <w:t>行业的薪酬呈直线式增长。</w:t>
      </w:r>
    </w:p>
    <w:p w14:paraId="0BCCF7EF" w14:textId="20A0D8C7" w:rsidR="007443CC" w:rsidRPr="006E3769" w:rsidRDefault="007443CC" w:rsidP="006E3769">
      <w:pPr>
        <w:pStyle w:val="a4"/>
        <w:wordWrap w:val="0"/>
        <w:ind w:firstLineChars="200" w:firstLine="360"/>
        <w:rPr>
          <w:rFonts w:hint="eastAsia"/>
          <w:sz w:val="18"/>
          <w:szCs w:val="18"/>
        </w:rPr>
      </w:pPr>
      <w:r w:rsidRPr="007443CC">
        <w:rPr>
          <w:rFonts w:hint="eastAsia"/>
          <w:sz w:val="18"/>
          <w:szCs w:val="18"/>
        </w:rPr>
        <w:t>互联网的发展已是大势所趋，互联网从业人员也更容易获得高起薪与良好发展空间，</w:t>
      </w:r>
      <w:r w:rsidRPr="007443CC">
        <w:rPr>
          <w:rFonts w:hint="eastAsia"/>
          <w:sz w:val="18"/>
          <w:szCs w:val="18"/>
        </w:rPr>
        <w:t>IT</w:t>
      </w:r>
      <w:r w:rsidRPr="007443CC">
        <w:rPr>
          <w:rFonts w:hint="eastAsia"/>
          <w:sz w:val="18"/>
          <w:szCs w:val="18"/>
        </w:rPr>
        <w:t>行业迎来新一轮的发展高潮。一些</w:t>
      </w:r>
      <w:r w:rsidRPr="007443CC">
        <w:rPr>
          <w:rFonts w:hint="eastAsia"/>
          <w:sz w:val="18"/>
          <w:szCs w:val="18"/>
        </w:rPr>
        <w:t>IT</w:t>
      </w:r>
      <w:r w:rsidRPr="007443CC">
        <w:rPr>
          <w:rFonts w:hint="eastAsia"/>
          <w:sz w:val="18"/>
          <w:szCs w:val="18"/>
        </w:rPr>
        <w:t>岗位的薪资水平要远远高于其他行业。</w:t>
      </w:r>
      <w:r w:rsidRPr="007443CC">
        <w:rPr>
          <w:rFonts w:hint="eastAsia"/>
          <w:sz w:val="18"/>
          <w:szCs w:val="18"/>
        </w:rPr>
        <w:t>IT</w:t>
      </w:r>
      <w:r w:rsidRPr="007443CC">
        <w:rPr>
          <w:rFonts w:hint="eastAsia"/>
          <w:sz w:val="18"/>
          <w:szCs w:val="18"/>
        </w:rPr>
        <w:t>行业具备很强的专业性，对技能的要求很高，这就决定了</w:t>
      </w:r>
      <w:r w:rsidRPr="007443CC">
        <w:rPr>
          <w:rFonts w:hint="eastAsia"/>
          <w:sz w:val="18"/>
          <w:szCs w:val="18"/>
        </w:rPr>
        <w:t>IT</w:t>
      </w:r>
      <w:r w:rsidRPr="007443CC">
        <w:rPr>
          <w:rFonts w:hint="eastAsia"/>
          <w:sz w:val="18"/>
          <w:szCs w:val="18"/>
        </w:rPr>
        <w:t>行业门槛高，不是任何人能随时进入</w:t>
      </w:r>
      <w:r w:rsidRPr="007443CC">
        <w:rPr>
          <w:rFonts w:hint="eastAsia"/>
          <w:sz w:val="18"/>
          <w:szCs w:val="18"/>
        </w:rPr>
        <w:t>IT</w:t>
      </w:r>
      <w:r w:rsidRPr="007443CC">
        <w:rPr>
          <w:rFonts w:hint="eastAsia"/>
          <w:sz w:val="18"/>
          <w:szCs w:val="18"/>
        </w:rPr>
        <w:t>行业的，要想成为一个合格的</w:t>
      </w:r>
      <w:r w:rsidRPr="007443CC">
        <w:rPr>
          <w:rFonts w:hint="eastAsia"/>
          <w:sz w:val="18"/>
          <w:szCs w:val="18"/>
        </w:rPr>
        <w:t>IT</w:t>
      </w:r>
      <w:r w:rsidRPr="007443CC">
        <w:rPr>
          <w:rFonts w:hint="eastAsia"/>
          <w:sz w:val="18"/>
          <w:szCs w:val="18"/>
        </w:rPr>
        <w:t>人才，需要至少精通一门比较流行实用的编程语言，不能只是停留在基础阶段。技能是求精不求多</w:t>
      </w:r>
      <w:r>
        <w:rPr>
          <w:rFonts w:hint="eastAsia"/>
          <w:sz w:val="18"/>
          <w:szCs w:val="18"/>
        </w:rPr>
        <w:t>。</w:t>
      </w:r>
    </w:p>
    <w:p w14:paraId="74CAC94C" w14:textId="77777777" w:rsidR="007B5DED" w:rsidRDefault="00E30BA7" w:rsidP="007B5DED">
      <w:pPr>
        <w:pStyle w:val="a4"/>
        <w:numPr>
          <w:ilvl w:val="0"/>
          <w:numId w:val="1"/>
        </w:numPr>
        <w:wordWrap w:val="0"/>
        <w:rPr>
          <w:rFonts w:ascii="黑体" w:eastAsia="黑体" w:hAnsi="黑体"/>
        </w:rPr>
      </w:pPr>
      <w:r w:rsidRPr="00D63300">
        <w:rPr>
          <w:rFonts w:ascii="黑体" w:eastAsia="黑体" w:hAnsi="黑体" w:hint="eastAsia"/>
        </w:rPr>
        <w:t>结论</w:t>
      </w:r>
    </w:p>
    <w:p w14:paraId="4B2A0456" w14:textId="4C9F0A24" w:rsidR="0088144A" w:rsidRPr="007B5DED" w:rsidRDefault="007443CC" w:rsidP="007B5DED">
      <w:pPr>
        <w:pStyle w:val="a4"/>
        <w:wordWrap w:val="0"/>
        <w:ind w:firstLineChars="200" w:firstLine="360"/>
        <w:rPr>
          <w:rFonts w:ascii="黑体" w:eastAsia="黑体" w:hAnsi="黑体" w:hint="eastAsia"/>
        </w:rPr>
        <w:sectPr w:rsidR="0088144A" w:rsidRPr="007B5DED" w:rsidSect="0088144A">
          <w:type w:val="continuous"/>
          <w:pgSz w:w="11906" w:h="16838"/>
          <w:pgMar w:top="1440" w:right="1800" w:bottom="1440" w:left="1800" w:header="708" w:footer="708" w:gutter="0"/>
          <w:cols w:space="708"/>
          <w:titlePg/>
          <w:rtlGutter/>
          <w:docGrid w:type="lines" w:linePitch="360"/>
        </w:sectPr>
      </w:pPr>
      <w:r w:rsidRPr="007B5DED">
        <w:rPr>
          <w:rFonts w:hint="eastAsia"/>
          <w:sz w:val="18"/>
          <w:szCs w:val="18"/>
        </w:rPr>
        <w:t>根据以上的调查分析，可以</w:t>
      </w:r>
      <w:r w:rsidR="00005630" w:rsidRPr="007B5DED">
        <w:rPr>
          <w:rFonts w:hint="eastAsia"/>
          <w:sz w:val="18"/>
          <w:szCs w:val="18"/>
        </w:rPr>
        <w:t>得出以下结</w:t>
      </w:r>
      <w:r w:rsidR="007B5DED" w:rsidRPr="007B5DED">
        <w:rPr>
          <w:rFonts w:hint="eastAsia"/>
          <w:sz w:val="18"/>
          <w:szCs w:val="18"/>
        </w:rPr>
        <w:t>论。</w:t>
      </w:r>
      <w:r w:rsidR="007B5DED" w:rsidRPr="007B5DED">
        <w:rPr>
          <w:rFonts w:hint="eastAsia"/>
          <w:sz w:val="18"/>
          <w:szCs w:val="18"/>
        </w:rPr>
        <w:t>互联网薪资水平曲线是一年</w:t>
      </w:r>
      <w:r w:rsidR="007B5DED">
        <w:rPr>
          <w:rFonts w:hint="eastAsia"/>
          <w:iCs/>
          <w:sz w:val="18"/>
          <w:szCs w:val="18"/>
        </w:rPr>
        <w:t>比</w:t>
      </w:r>
      <w:proofErr w:type="gramStart"/>
      <w:r w:rsidR="007B5DED">
        <w:rPr>
          <w:rFonts w:hint="eastAsia"/>
          <w:iCs/>
          <w:sz w:val="18"/>
          <w:szCs w:val="18"/>
        </w:rPr>
        <w:t>一</w:t>
      </w:r>
      <w:proofErr w:type="gramEnd"/>
      <w:r w:rsidR="007B5DED">
        <w:rPr>
          <w:rFonts w:hint="eastAsia"/>
          <w:iCs/>
          <w:sz w:val="18"/>
          <w:szCs w:val="18"/>
        </w:rPr>
        <w:t>年高，</w:t>
      </w:r>
      <w:r w:rsidR="007B5DED" w:rsidRPr="007B5DED">
        <w:rPr>
          <w:rFonts w:hint="eastAsia"/>
          <w:sz w:val="18"/>
          <w:szCs w:val="18"/>
        </w:rPr>
        <w:t>从整体的波动曲线来看，依然呈现出增长趋势。而且，互联</w:t>
      </w:r>
      <w:r w:rsidR="007B5DED">
        <w:rPr>
          <w:rFonts w:hint="eastAsia"/>
          <w:sz w:val="18"/>
          <w:szCs w:val="18"/>
        </w:rPr>
        <w:t>网</w:t>
      </w:r>
      <w:r w:rsidR="007B5DED" w:rsidRPr="007B5DED">
        <w:rPr>
          <w:rFonts w:hint="eastAsia"/>
          <w:sz w:val="18"/>
          <w:szCs w:val="18"/>
        </w:rPr>
        <w:t>有着庞大的从业人群，整个行业的发展对薪水的拉动作用还是很大的，总量拉动</w:t>
      </w:r>
      <w:r w:rsidR="007B5DED">
        <w:rPr>
          <w:rFonts w:hint="eastAsia"/>
          <w:sz w:val="18"/>
          <w:szCs w:val="18"/>
        </w:rPr>
        <w:t>。</w:t>
      </w:r>
      <w:r w:rsidR="007B5DED" w:rsidRPr="007B5DED">
        <w:rPr>
          <w:rFonts w:hint="eastAsia"/>
          <w:sz w:val="18"/>
          <w:szCs w:val="18"/>
        </w:rPr>
        <w:t>尽管目前看来各行各业仍在快速变化，但</w:t>
      </w:r>
      <w:r w:rsidR="007B5DED" w:rsidRPr="007B5DED">
        <w:rPr>
          <w:rFonts w:hint="eastAsia"/>
          <w:sz w:val="18"/>
          <w:szCs w:val="18"/>
        </w:rPr>
        <w:t xml:space="preserve"> IT </w:t>
      </w:r>
      <w:r w:rsidR="007B5DED" w:rsidRPr="007B5DED">
        <w:rPr>
          <w:rFonts w:hint="eastAsia"/>
          <w:sz w:val="18"/>
          <w:szCs w:val="18"/>
        </w:rPr>
        <w:t>领域各类技术的需求在逐渐增长，</w:t>
      </w:r>
      <w:r w:rsidR="007B5DED" w:rsidRPr="007B5DED">
        <w:rPr>
          <w:rFonts w:hint="eastAsia"/>
          <w:sz w:val="18"/>
          <w:szCs w:val="18"/>
        </w:rPr>
        <w:t xml:space="preserve">IT </w:t>
      </w:r>
      <w:r w:rsidR="007B5DED" w:rsidRPr="007B5DED">
        <w:rPr>
          <w:rFonts w:hint="eastAsia"/>
          <w:sz w:val="18"/>
          <w:szCs w:val="18"/>
        </w:rPr>
        <w:t>从业者的薪资也随着自身能力的提升在水涨船</w:t>
      </w:r>
      <w:r w:rsidR="007B5DED">
        <w:rPr>
          <w:rFonts w:hint="eastAsia"/>
          <w:sz w:val="18"/>
          <w:szCs w:val="18"/>
        </w:rPr>
        <w:t>高</w:t>
      </w:r>
      <w:r w:rsidR="007B5DED">
        <w:rPr>
          <w:rFonts w:hint="eastAsia"/>
          <w:sz w:val="18"/>
          <w:szCs w:val="18"/>
        </w:rPr>
        <w:t>[</w:t>
      </w:r>
      <w:r w:rsidR="007B5DED">
        <w:rPr>
          <w:sz w:val="18"/>
          <w:szCs w:val="18"/>
        </w:rPr>
        <w:t>5]</w:t>
      </w:r>
      <w:r w:rsidR="007B5DED">
        <w:rPr>
          <w:rFonts w:hint="eastAsia"/>
          <w:sz w:val="18"/>
          <w:szCs w:val="18"/>
        </w:rPr>
        <w:t>。</w:t>
      </w:r>
    </w:p>
    <w:p w14:paraId="6DE5C873" w14:textId="7E13CC9A" w:rsidR="007B5DED" w:rsidRDefault="007B5DED" w:rsidP="00CD3794">
      <w:pPr>
        <w:pStyle w:val="a4"/>
        <w:wordWrap w:val="0"/>
        <w:ind w:firstLineChars="200" w:firstLine="360"/>
        <w:rPr>
          <w:rFonts w:hint="eastAsia"/>
          <w:sz w:val="18"/>
          <w:szCs w:val="18"/>
        </w:rPr>
      </w:pPr>
      <w:r w:rsidRPr="007B5DED">
        <w:rPr>
          <w:rFonts w:hint="eastAsia"/>
          <w:sz w:val="18"/>
          <w:szCs w:val="18"/>
        </w:rPr>
        <w:t>IT</w:t>
      </w:r>
      <w:r w:rsidRPr="007B5DED">
        <w:rPr>
          <w:rFonts w:hint="eastAsia"/>
          <w:sz w:val="18"/>
          <w:szCs w:val="18"/>
        </w:rPr>
        <w:t>产业经过十年的发展已经进入全产业</w:t>
      </w:r>
      <w:r w:rsidRPr="007B5DED">
        <w:rPr>
          <w:rFonts w:hint="eastAsia"/>
          <w:sz w:val="18"/>
          <w:szCs w:val="18"/>
        </w:rPr>
        <w:t>IT</w:t>
      </w:r>
      <w:r w:rsidRPr="007B5DED">
        <w:rPr>
          <w:rFonts w:hint="eastAsia"/>
          <w:sz w:val="18"/>
          <w:szCs w:val="18"/>
        </w:rPr>
        <w:t>化的时代，各个行业都在</w:t>
      </w:r>
      <w:r w:rsidRPr="007B5DED">
        <w:rPr>
          <w:rFonts w:hint="eastAsia"/>
          <w:sz w:val="18"/>
          <w:szCs w:val="18"/>
        </w:rPr>
        <w:t>IT</w:t>
      </w:r>
      <w:r w:rsidRPr="007B5DED">
        <w:rPr>
          <w:rFonts w:hint="eastAsia"/>
          <w:sz w:val="18"/>
          <w:szCs w:val="18"/>
        </w:rPr>
        <w:t>化、互联网化、信息化，这意味着你只要掌握</w:t>
      </w:r>
      <w:r w:rsidRPr="007B5DED">
        <w:rPr>
          <w:rFonts w:hint="eastAsia"/>
          <w:sz w:val="18"/>
          <w:szCs w:val="18"/>
        </w:rPr>
        <w:t>IT</w:t>
      </w:r>
      <w:r w:rsidRPr="007B5DED">
        <w:rPr>
          <w:rFonts w:hint="eastAsia"/>
          <w:sz w:val="18"/>
          <w:szCs w:val="18"/>
        </w:rPr>
        <w:t>技术，就业范围不仅仅是</w:t>
      </w:r>
      <w:r w:rsidRPr="007B5DED">
        <w:rPr>
          <w:rFonts w:hint="eastAsia"/>
          <w:sz w:val="18"/>
          <w:szCs w:val="18"/>
        </w:rPr>
        <w:t>IT</w:t>
      </w:r>
      <w:r w:rsidRPr="007B5DED">
        <w:rPr>
          <w:rFonts w:hint="eastAsia"/>
          <w:sz w:val="18"/>
          <w:szCs w:val="18"/>
        </w:rPr>
        <w:t>互联网行业。一般稍微有规模的企业，都有自己的</w:t>
      </w:r>
      <w:r w:rsidRPr="007B5DED">
        <w:rPr>
          <w:rFonts w:hint="eastAsia"/>
          <w:sz w:val="18"/>
          <w:szCs w:val="18"/>
        </w:rPr>
        <w:t>IT</w:t>
      </w:r>
      <w:r w:rsidRPr="007B5DED">
        <w:rPr>
          <w:rFonts w:hint="eastAsia"/>
          <w:sz w:val="18"/>
          <w:szCs w:val="18"/>
        </w:rPr>
        <w:t>部门，如果企业里的信息量比较大，就势必需要数据库的管理、企业信息化管理等，去这些比较有规模的企业里，担任信息部的重要职责此外，</w:t>
      </w:r>
      <w:r w:rsidRPr="007B5DED">
        <w:rPr>
          <w:rFonts w:hint="eastAsia"/>
          <w:sz w:val="18"/>
          <w:szCs w:val="18"/>
        </w:rPr>
        <w:t>IT</w:t>
      </w:r>
      <w:r w:rsidRPr="007B5DED">
        <w:rPr>
          <w:rFonts w:hint="eastAsia"/>
          <w:sz w:val="18"/>
          <w:szCs w:val="18"/>
        </w:rPr>
        <w:t>行业每年超过</w:t>
      </w:r>
      <w:r w:rsidRPr="007B5DED">
        <w:rPr>
          <w:rFonts w:hint="eastAsia"/>
          <w:sz w:val="18"/>
          <w:szCs w:val="18"/>
        </w:rPr>
        <w:t>20%</w:t>
      </w:r>
      <w:r w:rsidRPr="007B5DED">
        <w:rPr>
          <w:rFonts w:hint="eastAsia"/>
          <w:sz w:val="18"/>
          <w:szCs w:val="18"/>
        </w:rPr>
        <w:t>速度递增，自然而然地产生大量的阶梯式岗位机会，</w:t>
      </w:r>
      <w:r w:rsidRPr="007B5DED">
        <w:rPr>
          <w:rFonts w:hint="eastAsia"/>
          <w:sz w:val="18"/>
          <w:szCs w:val="18"/>
        </w:rPr>
        <w:t>IT</w:t>
      </w:r>
      <w:r w:rsidRPr="007B5DED">
        <w:rPr>
          <w:rFonts w:hint="eastAsia"/>
          <w:sz w:val="18"/>
          <w:szCs w:val="18"/>
        </w:rPr>
        <w:t>行业很多职位一年一个职位飞跃是常有的事，而且从事的岗位都是关键性的岗位，</w:t>
      </w:r>
      <w:r w:rsidRPr="007B5DED">
        <w:rPr>
          <w:rFonts w:hint="eastAsia"/>
          <w:sz w:val="18"/>
          <w:szCs w:val="18"/>
        </w:rPr>
        <w:t xml:space="preserve"> </w:t>
      </w:r>
      <w:r w:rsidRPr="007B5DED">
        <w:rPr>
          <w:rFonts w:hint="eastAsia"/>
          <w:sz w:val="18"/>
          <w:szCs w:val="18"/>
        </w:rPr>
        <w:t>企业随着行业快速发展，岗位也随着企业的业务增长不断增多。</w:t>
      </w:r>
    </w:p>
    <w:p w14:paraId="3ACA31D9" w14:textId="77777777" w:rsidR="007B5DED" w:rsidRPr="001D5EC7" w:rsidRDefault="007B5DED" w:rsidP="007B5DED">
      <w:pPr>
        <w:pStyle w:val="a4"/>
        <w:wordWrap w:val="0"/>
        <w:ind w:firstLineChars="200" w:firstLine="360"/>
        <w:rPr>
          <w:rFonts w:hint="eastAsia"/>
          <w:sz w:val="18"/>
          <w:szCs w:val="18"/>
        </w:rPr>
      </w:pPr>
    </w:p>
    <w:p w14:paraId="5DDEE80D" w14:textId="77777777" w:rsidR="00E30BA7" w:rsidRPr="007B5DED" w:rsidRDefault="00E30BA7" w:rsidP="000C1002">
      <w:pPr>
        <w:pStyle w:val="a4"/>
        <w:numPr>
          <w:ilvl w:val="0"/>
          <w:numId w:val="1"/>
        </w:numPr>
        <w:wordWrap w:val="0"/>
        <w:rPr>
          <w:rFonts w:ascii="黑体" w:eastAsia="黑体" w:hAnsi="黑体"/>
        </w:rPr>
      </w:pPr>
      <w:r w:rsidRPr="007B5DED">
        <w:rPr>
          <w:rFonts w:ascii="黑体" w:eastAsia="黑体" w:hAnsi="黑体" w:hint="eastAsia"/>
        </w:rPr>
        <w:t>参考文献</w:t>
      </w:r>
    </w:p>
    <w:p w14:paraId="0095DFA8" w14:textId="77777777" w:rsidR="007B5DED" w:rsidRDefault="007B5DED" w:rsidP="00AE7A27">
      <w:pPr>
        <w:wordWrap w:val="0"/>
        <w:jc w:val="both"/>
        <w:rPr>
          <w:rFonts w:ascii="Times New Roman" w:eastAsia="宋体" w:hAnsi="Times New Roman"/>
          <w:sz w:val="18"/>
          <w:szCs w:val="18"/>
        </w:rPr>
      </w:pPr>
    </w:p>
    <w:p w14:paraId="2DE14FF8" w14:textId="12988793" w:rsidR="00AE7A27" w:rsidRDefault="002F03EB" w:rsidP="00AE7A27">
      <w:pPr>
        <w:wordWrap w:val="0"/>
        <w:jc w:val="both"/>
        <w:rPr>
          <w:rFonts w:ascii="Times New Roman" w:eastAsia="宋体" w:hAnsi="Times New Roman"/>
          <w:sz w:val="18"/>
          <w:szCs w:val="18"/>
        </w:rPr>
      </w:pPr>
      <w:r w:rsidRPr="000C1002">
        <w:rPr>
          <w:rFonts w:ascii="Times New Roman" w:eastAsia="宋体" w:hAnsi="Times New Roman"/>
          <w:sz w:val="18"/>
          <w:szCs w:val="18"/>
        </w:rPr>
        <w:t>[1]</w:t>
      </w:r>
      <w:r w:rsidR="000C1002">
        <w:rPr>
          <w:rFonts w:ascii="Times New Roman" w:eastAsia="宋体" w:hAnsi="Times New Roman"/>
          <w:sz w:val="18"/>
          <w:szCs w:val="18"/>
        </w:rPr>
        <w:t xml:space="preserve"> </w:t>
      </w:r>
      <w:r w:rsidR="00AE7A27" w:rsidRPr="00AE7A27">
        <w:rPr>
          <w:rFonts w:ascii="Times New Roman" w:eastAsia="宋体" w:hAnsi="Times New Roman" w:hint="eastAsia"/>
          <w:sz w:val="18"/>
          <w:szCs w:val="18"/>
        </w:rPr>
        <w:t>2019</w:t>
      </w:r>
      <w:proofErr w:type="gramStart"/>
      <w:r w:rsidR="00AE7A27" w:rsidRPr="00AE7A27">
        <w:rPr>
          <w:rFonts w:ascii="Times New Roman" w:eastAsia="宋体" w:hAnsi="Times New Roman" w:hint="eastAsia"/>
          <w:sz w:val="18"/>
          <w:szCs w:val="18"/>
        </w:rPr>
        <w:t>薪</w:t>
      </w:r>
      <w:proofErr w:type="gramEnd"/>
      <w:r w:rsidR="00AE7A27" w:rsidRPr="00AE7A27">
        <w:rPr>
          <w:rFonts w:ascii="Times New Roman" w:eastAsia="宋体" w:hAnsi="Times New Roman" w:hint="eastAsia"/>
          <w:sz w:val="18"/>
          <w:szCs w:val="18"/>
        </w:rPr>
        <w:t>酬报告：大数据、</w:t>
      </w:r>
      <w:r w:rsidR="00AE7A27" w:rsidRPr="00AE7A27">
        <w:rPr>
          <w:rFonts w:ascii="Times New Roman" w:eastAsia="宋体" w:hAnsi="Times New Roman" w:hint="eastAsia"/>
          <w:sz w:val="18"/>
          <w:szCs w:val="18"/>
        </w:rPr>
        <w:t>IT</w:t>
      </w:r>
      <w:r w:rsidR="00AE7A27" w:rsidRPr="00AE7A27">
        <w:rPr>
          <w:rFonts w:ascii="Times New Roman" w:eastAsia="宋体" w:hAnsi="Times New Roman" w:hint="eastAsia"/>
          <w:sz w:val="18"/>
          <w:szCs w:val="18"/>
        </w:rPr>
        <w:t>岗位高薪扎堆，继续领跑全行业！</w:t>
      </w:r>
      <w:r w:rsidR="00AE7A27" w:rsidRPr="00AE7A27">
        <w:rPr>
          <w:rFonts w:ascii="Times New Roman" w:eastAsia="宋体" w:hAnsi="Times New Roman"/>
          <w:sz w:val="18"/>
          <w:szCs w:val="18"/>
        </w:rPr>
        <w:t>http://www.b58b.com/cp1671877.htm</w:t>
      </w:r>
      <w:r w:rsidR="00AE7A27" w:rsidRPr="00AE7A27">
        <w:rPr>
          <w:rFonts w:ascii="Times New Roman" w:eastAsia="宋体" w:hAnsi="Times New Roman"/>
          <w:sz w:val="18"/>
          <w:szCs w:val="18"/>
        </w:rPr>
        <w:t xml:space="preserve"> </w:t>
      </w:r>
    </w:p>
    <w:p w14:paraId="01F3A903" w14:textId="4DE6E4B8" w:rsidR="008C2F4F" w:rsidRPr="000C1002" w:rsidRDefault="002F03EB" w:rsidP="00AE7A27">
      <w:pPr>
        <w:wordWrap w:val="0"/>
        <w:jc w:val="both"/>
        <w:rPr>
          <w:rFonts w:ascii="Times New Roman" w:eastAsia="宋体" w:hAnsi="Times New Roman"/>
          <w:sz w:val="18"/>
          <w:szCs w:val="18"/>
        </w:rPr>
      </w:pPr>
      <w:r w:rsidRPr="000C1002">
        <w:rPr>
          <w:rFonts w:ascii="Times New Roman" w:eastAsia="宋体" w:hAnsi="Times New Roman"/>
          <w:sz w:val="18"/>
          <w:szCs w:val="18"/>
        </w:rPr>
        <w:t>[2]</w:t>
      </w:r>
      <w:r w:rsidR="000E365B">
        <w:rPr>
          <w:rFonts w:ascii="Times New Roman" w:eastAsia="宋体" w:hAnsi="Times New Roman"/>
          <w:sz w:val="18"/>
          <w:szCs w:val="18"/>
        </w:rPr>
        <w:t>IT</w:t>
      </w:r>
      <w:r w:rsidR="000E365B">
        <w:rPr>
          <w:rFonts w:ascii="Times New Roman" w:eastAsia="宋体" w:hAnsi="Times New Roman" w:hint="eastAsia"/>
          <w:sz w:val="18"/>
          <w:szCs w:val="18"/>
        </w:rPr>
        <w:t>行业</w:t>
      </w:r>
      <w:proofErr w:type="gramStart"/>
      <w:r w:rsidR="000E365B">
        <w:rPr>
          <w:rFonts w:ascii="Times New Roman" w:eastAsia="宋体" w:hAnsi="Times New Roman" w:hint="eastAsia"/>
          <w:sz w:val="18"/>
          <w:szCs w:val="18"/>
        </w:rPr>
        <w:t>薪</w:t>
      </w:r>
      <w:proofErr w:type="gramEnd"/>
      <w:r w:rsidR="000E365B">
        <w:rPr>
          <w:rFonts w:ascii="Times New Roman" w:eastAsia="宋体" w:hAnsi="Times New Roman" w:hint="eastAsia"/>
          <w:sz w:val="18"/>
          <w:szCs w:val="18"/>
        </w:rPr>
        <w:t>酬报告</w:t>
      </w:r>
      <w:r w:rsidR="004F2865">
        <w:rPr>
          <w:rFonts w:ascii="Times New Roman" w:eastAsia="宋体" w:hAnsi="Times New Roman" w:hint="eastAsia"/>
          <w:sz w:val="18"/>
          <w:szCs w:val="18"/>
        </w:rPr>
        <w:t>(</w:t>
      </w:r>
      <w:r w:rsidR="004F2865">
        <w:rPr>
          <w:rFonts w:ascii="Times New Roman" w:eastAsia="宋体" w:hAnsi="Times New Roman"/>
          <w:sz w:val="18"/>
          <w:szCs w:val="18"/>
        </w:rPr>
        <w:t>2018-09-14)</w:t>
      </w:r>
      <w:r w:rsidR="000C1002">
        <w:rPr>
          <w:rFonts w:ascii="Times New Roman" w:eastAsia="宋体" w:hAnsi="Times New Roman"/>
          <w:sz w:val="18"/>
          <w:szCs w:val="18"/>
        </w:rPr>
        <w:t xml:space="preserve">. </w:t>
      </w:r>
      <w:r w:rsidR="004F2865" w:rsidRPr="004F2865">
        <w:rPr>
          <w:rFonts w:ascii="Times New Roman" w:eastAsia="宋体" w:hAnsi="Times New Roman"/>
          <w:sz w:val="18"/>
          <w:szCs w:val="18"/>
        </w:rPr>
        <w:t>http://www.ruiwen.com/gongwen/diaochabaogao/185154.html</w:t>
      </w:r>
    </w:p>
    <w:p w14:paraId="7BA77C0D" w14:textId="312CA999" w:rsidR="00254B74" w:rsidRPr="000C1002" w:rsidRDefault="00254B74" w:rsidP="00A34927">
      <w:pPr>
        <w:wordWrap w:val="0"/>
        <w:rPr>
          <w:rFonts w:ascii="Times New Roman" w:eastAsia="宋体" w:hAnsi="Times New Roman"/>
          <w:sz w:val="18"/>
          <w:szCs w:val="18"/>
        </w:rPr>
      </w:pPr>
      <w:r w:rsidRPr="000C1002">
        <w:rPr>
          <w:rFonts w:ascii="Times New Roman" w:eastAsia="宋体" w:hAnsi="Times New Roman"/>
          <w:sz w:val="18"/>
          <w:szCs w:val="18"/>
        </w:rPr>
        <w:t>[3]</w:t>
      </w:r>
      <w:r w:rsidR="00A34927" w:rsidRPr="00A34927">
        <w:rPr>
          <w:rFonts w:ascii="Times New Roman" w:eastAsia="宋体" w:hAnsi="Times New Roman" w:hint="eastAsia"/>
          <w:sz w:val="18"/>
          <w:szCs w:val="18"/>
        </w:rPr>
        <w:t>十大城市，程序员薪资收入对比</w:t>
      </w:r>
      <w:r w:rsidR="00A34927">
        <w:rPr>
          <w:rFonts w:ascii="Times New Roman" w:eastAsia="宋体" w:hAnsi="Times New Roman" w:hint="eastAsia"/>
          <w:sz w:val="18"/>
          <w:szCs w:val="18"/>
        </w:rPr>
        <w:t>（</w:t>
      </w:r>
      <w:r w:rsidR="00A34927" w:rsidRPr="00A34927">
        <w:rPr>
          <w:rFonts w:ascii="Times New Roman" w:eastAsia="宋体" w:hAnsi="Times New Roman"/>
          <w:sz w:val="18"/>
          <w:szCs w:val="18"/>
        </w:rPr>
        <w:t>2017-04-17 10:54</w:t>
      </w:r>
      <w:r w:rsidR="00A34927">
        <w:rPr>
          <w:rFonts w:ascii="Times New Roman" w:eastAsia="宋体" w:hAnsi="Times New Roman" w:hint="eastAsia"/>
          <w:sz w:val="18"/>
          <w:szCs w:val="18"/>
        </w:rPr>
        <w:t>）</w:t>
      </w:r>
      <w:r w:rsidR="00A34927">
        <w:rPr>
          <w:rFonts w:ascii="Times New Roman" w:eastAsia="宋体" w:hAnsi="Times New Roman" w:hint="eastAsia"/>
          <w:sz w:val="18"/>
          <w:szCs w:val="18"/>
        </w:rPr>
        <w:t>.</w:t>
      </w:r>
      <w:r w:rsidR="00A34927" w:rsidRPr="00A34927">
        <w:t xml:space="preserve"> </w:t>
      </w:r>
      <w:r w:rsidR="00A34927" w:rsidRPr="00A34927">
        <w:rPr>
          <w:rFonts w:ascii="Times New Roman" w:eastAsia="宋体" w:hAnsi="Times New Roman"/>
          <w:sz w:val="18"/>
          <w:szCs w:val="18"/>
        </w:rPr>
        <w:t>https://www.sohu.com/a/133446660_499839</w:t>
      </w:r>
      <w:r w:rsidR="00A34927" w:rsidRPr="000C1002">
        <w:rPr>
          <w:rFonts w:ascii="Times New Roman" w:eastAsia="宋体" w:hAnsi="Times New Roman"/>
          <w:sz w:val="18"/>
          <w:szCs w:val="18"/>
        </w:rPr>
        <w:t xml:space="preserve"> </w:t>
      </w:r>
    </w:p>
    <w:p w14:paraId="634F061E" w14:textId="5D958F1B" w:rsidR="00005630" w:rsidRDefault="00005630" w:rsidP="000C1002">
      <w:pPr>
        <w:wordWrap w:val="0"/>
        <w:rPr>
          <w:rFonts w:ascii="Times New Roman" w:eastAsia="宋体" w:hAnsi="Times New Roman"/>
          <w:sz w:val="18"/>
          <w:szCs w:val="18"/>
        </w:rPr>
      </w:pPr>
      <w:r w:rsidRPr="000C1002">
        <w:rPr>
          <w:rFonts w:ascii="Times New Roman" w:eastAsia="宋体" w:hAnsi="Times New Roman" w:hint="eastAsia"/>
          <w:sz w:val="18"/>
          <w:szCs w:val="18"/>
        </w:rPr>
        <w:t>[</w:t>
      </w:r>
      <w:r w:rsidRPr="000C1002">
        <w:rPr>
          <w:rFonts w:ascii="Times New Roman" w:eastAsia="宋体" w:hAnsi="Times New Roman"/>
          <w:sz w:val="18"/>
          <w:szCs w:val="18"/>
        </w:rPr>
        <w:t xml:space="preserve">4] </w:t>
      </w:r>
      <w:r w:rsidR="000C1002">
        <w:rPr>
          <w:rFonts w:ascii="Times New Roman" w:eastAsia="宋体" w:hAnsi="Times New Roman"/>
          <w:sz w:val="18"/>
          <w:szCs w:val="18"/>
        </w:rPr>
        <w:t>IT</w:t>
      </w:r>
      <w:r w:rsidR="000C1002">
        <w:rPr>
          <w:rFonts w:ascii="Times New Roman" w:eastAsia="宋体" w:hAnsi="Times New Roman" w:hint="eastAsia"/>
          <w:sz w:val="18"/>
          <w:szCs w:val="18"/>
        </w:rPr>
        <w:t>行业的发展前景分析</w:t>
      </w:r>
      <w:r w:rsidR="000C1002">
        <w:rPr>
          <w:rFonts w:ascii="Times New Roman" w:eastAsia="宋体" w:hAnsi="Times New Roman" w:hint="eastAsia"/>
          <w:sz w:val="18"/>
          <w:szCs w:val="18"/>
        </w:rPr>
        <w:t>(</w:t>
      </w:r>
      <w:r w:rsidR="000C1002">
        <w:rPr>
          <w:rFonts w:ascii="Times New Roman" w:eastAsia="宋体" w:hAnsi="Times New Roman"/>
          <w:sz w:val="18"/>
          <w:szCs w:val="18"/>
        </w:rPr>
        <w:t>2020-12-09)</w:t>
      </w:r>
      <w:hyperlink r:id="rId18" w:history="1">
        <w:r w:rsidR="00A34927" w:rsidRPr="00E95D1F">
          <w:rPr>
            <w:rStyle w:val="af0"/>
            <w:rFonts w:ascii="Times New Roman" w:eastAsia="宋体" w:hAnsi="Times New Roman"/>
            <w:sz w:val="18"/>
            <w:szCs w:val="18"/>
          </w:rPr>
          <w:t>https://www.sohu.com/a/437198597_120811084</w:t>
        </w:r>
      </w:hyperlink>
    </w:p>
    <w:p w14:paraId="0A88EFFC" w14:textId="22EB0CDA" w:rsidR="007B5DED" w:rsidRPr="000C1002" w:rsidRDefault="007B5DED" w:rsidP="007B5DED">
      <w:pPr>
        <w:wordWrap w:val="0"/>
        <w:rPr>
          <w:rFonts w:ascii="Times New Roman" w:eastAsia="宋体" w:hAnsi="Times New Roman"/>
          <w:sz w:val="18"/>
          <w:szCs w:val="18"/>
        </w:rPr>
      </w:pPr>
      <w:r w:rsidRPr="000C1002">
        <w:rPr>
          <w:rFonts w:ascii="Times New Roman" w:eastAsia="宋体" w:hAnsi="Times New Roman" w:hint="eastAsia"/>
          <w:sz w:val="18"/>
          <w:szCs w:val="18"/>
        </w:rPr>
        <w:t>[</w:t>
      </w:r>
      <w:r>
        <w:rPr>
          <w:rFonts w:ascii="Times New Roman" w:eastAsia="宋体" w:hAnsi="Times New Roman"/>
          <w:sz w:val="18"/>
          <w:szCs w:val="18"/>
        </w:rPr>
        <w:t>5</w:t>
      </w:r>
      <w:r w:rsidRPr="000C1002">
        <w:rPr>
          <w:rFonts w:ascii="Times New Roman" w:eastAsia="宋体" w:hAnsi="Times New Roman"/>
          <w:sz w:val="18"/>
          <w:szCs w:val="18"/>
        </w:rPr>
        <w:t xml:space="preserve">] </w:t>
      </w:r>
      <w:r w:rsidRPr="007B5DED">
        <w:rPr>
          <w:rFonts w:ascii="Times New Roman" w:eastAsia="宋体" w:hAnsi="Times New Roman" w:hint="eastAsia"/>
          <w:sz w:val="18"/>
          <w:szCs w:val="18"/>
        </w:rPr>
        <w:t xml:space="preserve">2021 </w:t>
      </w:r>
      <w:r w:rsidRPr="007B5DED">
        <w:rPr>
          <w:rFonts w:ascii="Times New Roman" w:eastAsia="宋体" w:hAnsi="Times New Roman" w:hint="eastAsia"/>
          <w:sz w:val="18"/>
          <w:szCs w:val="18"/>
        </w:rPr>
        <w:t>年度</w:t>
      </w:r>
      <w:r w:rsidRPr="007B5DED">
        <w:rPr>
          <w:rFonts w:ascii="Times New Roman" w:eastAsia="宋体" w:hAnsi="Times New Roman" w:hint="eastAsia"/>
          <w:sz w:val="18"/>
          <w:szCs w:val="18"/>
        </w:rPr>
        <w:t xml:space="preserve"> IT </w:t>
      </w:r>
      <w:r w:rsidRPr="007B5DED">
        <w:rPr>
          <w:rFonts w:ascii="Times New Roman" w:eastAsia="宋体" w:hAnsi="Times New Roman" w:hint="eastAsia"/>
          <w:sz w:val="18"/>
          <w:szCs w:val="18"/>
        </w:rPr>
        <w:t>薪酬调查报告出炉！</w:t>
      </w:r>
      <w:r w:rsidRPr="007B5DED">
        <w:rPr>
          <w:rFonts w:ascii="Times New Roman" w:eastAsia="宋体" w:hAnsi="Times New Roman"/>
          <w:sz w:val="18"/>
          <w:szCs w:val="18"/>
        </w:rPr>
        <w:t>https://weibo.com/ttarticle/p/show?id=2309404608524637307307#_loginLayer_1617867172748</w:t>
      </w:r>
    </w:p>
    <w:p w14:paraId="4D9FE7B5" w14:textId="77777777" w:rsidR="007B5DED" w:rsidRPr="007B5DED" w:rsidRDefault="007B5DED" w:rsidP="000C1002">
      <w:pPr>
        <w:wordWrap w:val="0"/>
        <w:rPr>
          <w:rFonts w:ascii="Times New Roman" w:eastAsia="宋体" w:hAnsi="Times New Roman"/>
          <w:sz w:val="18"/>
          <w:szCs w:val="18"/>
        </w:rPr>
      </w:pPr>
    </w:p>
    <w:sectPr w:rsidR="007B5DED" w:rsidRPr="007B5DED" w:rsidSect="0088144A">
      <w:type w:val="continuous"/>
      <w:pgSz w:w="11906" w:h="16838"/>
      <w:pgMar w:top="1440" w:right="1800" w:bottom="1440" w:left="1800" w:header="708" w:footer="708" w:gutter="0"/>
      <w:cols w:space="708"/>
      <w:titlePg/>
      <w:rtlGutter/>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78B18" w14:textId="77777777" w:rsidR="00FB4394" w:rsidRDefault="00FB4394">
      <w:pPr>
        <w:spacing w:after="0"/>
      </w:pPr>
      <w:r>
        <w:separator/>
      </w:r>
    </w:p>
  </w:endnote>
  <w:endnote w:type="continuationSeparator" w:id="0">
    <w:p w14:paraId="399199B3" w14:textId="77777777" w:rsidR="00FB4394" w:rsidRDefault="00FB4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6DAC6" w14:textId="77777777" w:rsidR="008C2F4F" w:rsidRDefault="008C2F4F">
    <w:pPr>
      <w:pStyle w:val="ab"/>
    </w:pPr>
  </w:p>
  <w:p w14:paraId="72A3B9DD" w14:textId="77777777" w:rsidR="008C2F4F" w:rsidRDefault="008C2F4F">
    <w:pPr>
      <w:pStyle w:val="ab"/>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B42C" w14:textId="77777777" w:rsidR="00020C89" w:rsidRDefault="00020C89">
    <w:pPr>
      <w:pStyle w:val="ab"/>
    </w:pPr>
  </w:p>
  <w:p w14:paraId="5BFFBD8C" w14:textId="77777777" w:rsidR="008C2F4F" w:rsidRDefault="008C2F4F">
    <w:pPr>
      <w:pStyle w:val="ab"/>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5757" w14:textId="77777777" w:rsidR="00FB4394" w:rsidRDefault="00FB4394">
      <w:pPr>
        <w:spacing w:after="0"/>
      </w:pPr>
      <w:r>
        <w:separator/>
      </w:r>
    </w:p>
  </w:footnote>
  <w:footnote w:type="continuationSeparator" w:id="0">
    <w:p w14:paraId="5D8FFCDD" w14:textId="77777777" w:rsidR="00FB4394" w:rsidRDefault="00FB43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5DE4E" w14:textId="77777777" w:rsidR="008C2F4F" w:rsidRDefault="002F03EB">
    <w:pPr>
      <w:pStyle w:val="ad"/>
      <w:spacing w:after="0"/>
      <w:jc w:val="left"/>
      <w:rPr>
        <w:rFonts w:ascii="宋体" w:eastAsia="宋体" w:hAnsi="宋体"/>
        <w:sz w:val="15"/>
        <w:szCs w:val="15"/>
      </w:rPr>
    </w:pPr>
    <w:r>
      <w:rPr>
        <w:rFonts w:ascii="宋体" w:eastAsia="宋体" w:hAnsi="宋体" w:hint="eastAsia"/>
        <w:sz w:val="15"/>
        <w:szCs w:val="15"/>
      </w:rPr>
      <w:t>作者，等：题目名称                                                                                （奇数）页码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DCA3" w14:textId="77777777" w:rsidR="008C2F4F" w:rsidRDefault="002F03EB">
    <w:pPr>
      <w:pStyle w:val="ad"/>
      <w:pBdr>
        <w:bottom w:val="single" w:sz="6" w:space="0" w:color="auto"/>
      </w:pBdr>
      <w:spacing w:after="0"/>
      <w:jc w:val="left"/>
      <w:rPr>
        <w:rFonts w:ascii="Times New Roman" w:eastAsia="仿宋" w:hAnsi="Times New Roman"/>
        <w:sz w:val="21"/>
        <w:szCs w:val="21"/>
      </w:rPr>
    </w:pPr>
    <w:r>
      <w:rPr>
        <w:rFonts w:ascii="Times New Roman" w:eastAsia="仿宋" w:hAnsi="Times New Roman"/>
        <w:i/>
        <w:noProof/>
        <w:lang w:val="zh-CN"/>
      </w:rPr>
      <w:drawing>
        <wp:anchor distT="0" distB="0" distL="114300" distR="114300" simplePos="0" relativeHeight="251660288" behindDoc="1" locked="0" layoutInCell="1" allowOverlap="1" wp14:anchorId="6592687E" wp14:editId="3CBF9B5E">
          <wp:simplePos x="0" y="0"/>
          <wp:positionH relativeFrom="column">
            <wp:posOffset>-187325</wp:posOffset>
          </wp:positionH>
          <wp:positionV relativeFrom="paragraph">
            <wp:posOffset>-52070</wp:posOffset>
          </wp:positionV>
          <wp:extent cx="1303020" cy="360045"/>
          <wp:effectExtent l="0" t="0" r="0" b="0"/>
          <wp:wrapTight wrapText="bothSides">
            <wp:wrapPolygon edited="0">
              <wp:start x="4068" y="5355"/>
              <wp:lineTo x="2959" y="14727"/>
              <wp:lineTo x="4068" y="14727"/>
              <wp:lineTo x="17014" y="14727"/>
              <wp:lineTo x="18493" y="8033"/>
              <wp:lineTo x="16644" y="5355"/>
              <wp:lineTo x="8877" y="5355"/>
              <wp:lineTo x="4068" y="5355"/>
            </wp:wrapPolygon>
          </wp:wrapTight>
          <wp:docPr id="8"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E:\计科封面、LOGO及红章\计科logo（无底色）.png"/>
                  <pic:cNvPicPr>
                    <a:picLocks noChangeAspect="1"/>
                  </pic:cNvPicPr>
                </pic:nvPicPr>
                <pic:blipFill>
                  <a:blip r:embed="rId1"/>
                  <a:stretch>
                    <a:fillRect/>
                  </a:stretch>
                </pic:blipFill>
                <pic:spPr>
                  <a:xfrm>
                    <a:off x="0" y="0"/>
                    <a:ext cx="1303020" cy="360045"/>
                  </a:xfrm>
                  <a:prstGeom prst="rect">
                    <a:avLst/>
                  </a:prstGeom>
                  <a:noFill/>
                  <a:ln w="9525">
                    <a:noFill/>
                  </a:ln>
                </pic:spPr>
              </pic:pic>
            </a:graphicData>
          </a:graphic>
        </wp:anchor>
      </w:drawing>
    </w:r>
    <w:r>
      <w:rPr>
        <w:rFonts w:ascii="Times New Roman" w:eastAsia="仿宋" w:hAnsi="Times New Roman" w:hint="eastAsia"/>
      </w:rPr>
      <w:t xml:space="preserve">                                                                                                                                        </w:t>
    </w:r>
    <w:r>
      <w:rPr>
        <w:rFonts w:ascii="Times New Roman" w:eastAsia="仿宋" w:hAnsi="Times New Roman" w:hint="eastAsia"/>
        <w:sz w:val="15"/>
        <w:szCs w:val="15"/>
      </w:rPr>
      <w:t xml:space="preserve">                    http://www.jsjkx.com</w:t>
    </w:r>
  </w:p>
  <w:p w14:paraId="0AAF3FDF" w14:textId="77777777" w:rsidR="008C2F4F" w:rsidRDefault="002F03EB">
    <w:pPr>
      <w:pStyle w:val="ad"/>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DOI: 10.11896/</w:t>
    </w:r>
    <w:proofErr w:type="spellStart"/>
    <w:proofErr w:type="gramStart"/>
    <w:r>
      <w:rPr>
        <w:rFonts w:ascii="Times New Roman" w:eastAsia="仿宋" w:hAnsi="Times New Roman" w:hint="eastAsia"/>
        <w:sz w:val="15"/>
        <w:szCs w:val="15"/>
      </w:rPr>
      <w:t>jsjkx.xx</w:t>
    </w:r>
    <w:proofErr w:type="spellEnd"/>
    <w:proofErr w:type="gramEnd"/>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66131" w14:textId="77777777" w:rsidR="008C2F4F" w:rsidRDefault="002F03EB">
    <w:pPr>
      <w:pStyle w:val="ad"/>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proofErr w:type="spellStart"/>
    <w:r>
      <w:rPr>
        <w:rFonts w:ascii="Times New Roman" w:eastAsia="宋体" w:hAnsi="Times New Roman"/>
        <w:sz w:val="15"/>
        <w:szCs w:val="15"/>
      </w:rPr>
      <w:t>Vol.x</w:t>
    </w:r>
    <w:proofErr w:type="spellEnd"/>
    <w:r>
      <w:rPr>
        <w:rFonts w:ascii="Times New Roman" w:eastAsia="宋体" w:hAnsi="Times New Roman"/>
        <w:sz w:val="15"/>
        <w:szCs w:val="15"/>
      </w:rPr>
      <w:t>,</w:t>
    </w:r>
    <w:r>
      <w:rPr>
        <w:rFonts w:ascii="Times New Roman" w:eastAsia="宋体" w:hAnsi="Times New Roman" w:hint="eastAsia"/>
        <w:sz w:val="15"/>
        <w:szCs w:val="15"/>
      </w:rPr>
      <w:t xml:space="preserve"> </w:t>
    </w:r>
    <w:proofErr w:type="spellStart"/>
    <w:r>
      <w:rPr>
        <w:rFonts w:ascii="Times New Roman" w:eastAsia="宋体" w:hAnsi="Times New Roman"/>
        <w:sz w:val="15"/>
        <w:szCs w:val="15"/>
      </w:rPr>
      <w:t>No.y</w:t>
    </w:r>
    <w:proofErr w:type="spellEnd"/>
    <w:r>
      <w:rPr>
        <w:rFonts w:ascii="Times New Roman" w:eastAsia="宋体" w:hAnsi="Times New Roman"/>
        <w:sz w:val="15"/>
        <w:szCs w:val="15"/>
      </w:rPr>
      <w:t>, Month.2020</w:t>
    </w:r>
    <w:r>
      <w:rPr>
        <w:rFonts w:ascii="宋体" w:eastAsia="宋体" w:hAnsi="宋体" w:hint="eastAsia"/>
        <w:sz w:val="15"/>
        <w:szCs w:val="15"/>
      </w:rPr>
      <w:t xml:space="preserve">                                                   (偶数) 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0657D54"/>
    <w:multiLevelType w:val="multilevel"/>
    <w:tmpl w:val="60657D54"/>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2" w15:restartNumberingAfterBreak="0">
    <w:nsid w:val="725D2516"/>
    <w:multiLevelType w:val="multilevel"/>
    <w:tmpl w:val="0FE4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F"/>
    <w:rsid w:val="00005630"/>
    <w:rsid w:val="00020C89"/>
    <w:rsid w:val="00051D21"/>
    <w:rsid w:val="0008078B"/>
    <w:rsid w:val="000871EC"/>
    <w:rsid w:val="000B6420"/>
    <w:rsid w:val="000C1002"/>
    <w:rsid w:val="000E365B"/>
    <w:rsid w:val="00100457"/>
    <w:rsid w:val="00137381"/>
    <w:rsid w:val="00191335"/>
    <w:rsid w:val="001D4768"/>
    <w:rsid w:val="001D5EC7"/>
    <w:rsid w:val="001F19CD"/>
    <w:rsid w:val="00254B74"/>
    <w:rsid w:val="002923B1"/>
    <w:rsid w:val="002C64D7"/>
    <w:rsid w:val="002F03EB"/>
    <w:rsid w:val="003933A4"/>
    <w:rsid w:val="003C5A21"/>
    <w:rsid w:val="004F2865"/>
    <w:rsid w:val="0055080E"/>
    <w:rsid w:val="005F2335"/>
    <w:rsid w:val="00644681"/>
    <w:rsid w:val="006703F0"/>
    <w:rsid w:val="006E3769"/>
    <w:rsid w:val="00706D26"/>
    <w:rsid w:val="007443CC"/>
    <w:rsid w:val="007B5DED"/>
    <w:rsid w:val="007D24D3"/>
    <w:rsid w:val="007E357D"/>
    <w:rsid w:val="0088144A"/>
    <w:rsid w:val="008C2F4F"/>
    <w:rsid w:val="009C6275"/>
    <w:rsid w:val="00A34927"/>
    <w:rsid w:val="00AE7A27"/>
    <w:rsid w:val="00BC1A65"/>
    <w:rsid w:val="00C87074"/>
    <w:rsid w:val="00CC362E"/>
    <w:rsid w:val="00CD3794"/>
    <w:rsid w:val="00D477AF"/>
    <w:rsid w:val="00D63300"/>
    <w:rsid w:val="00E30BA7"/>
    <w:rsid w:val="00E938B4"/>
    <w:rsid w:val="00EB685C"/>
    <w:rsid w:val="00F25B04"/>
    <w:rsid w:val="00FB1132"/>
    <w:rsid w:val="00FB4394"/>
    <w:rsid w:val="00FC3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EB7C"/>
  <w15:docId w15:val="{67B4EE94-DB23-424D-906A-0F179D67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1"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qFormat="1"/>
    <w:lsdException w:name="header" w:uiPriority="99"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qFormat="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uiPriority w:val="1"/>
    <w:qFormat/>
    <w:pPr>
      <w:spacing w:beforeAutospacing="1" w:after="100" w:afterAutospacing="1"/>
      <w:outlineLvl w:val="0"/>
    </w:pPr>
    <w:rPr>
      <w:rFonts w:ascii="宋体" w:eastAsia="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pPr>
      <w:widowControl/>
      <w:adjustRightInd w:val="0"/>
      <w:snapToGrid w:val="0"/>
      <w:spacing w:after="200"/>
    </w:pPr>
    <w:rPr>
      <w:rFonts w:ascii="Tahoma" w:eastAsia="微软雅黑" w:hAnsi="Tahoma"/>
      <w:b/>
      <w:bCs/>
      <w:kern w:val="0"/>
      <w:sz w:val="22"/>
      <w:szCs w:val="22"/>
    </w:rPr>
  </w:style>
  <w:style w:type="paragraph" w:styleId="a4">
    <w:name w:val="annotation text"/>
    <w:basedOn w:val="a"/>
    <w:link w:val="a6"/>
    <w:semiHidden/>
    <w:qFormat/>
    <w:pPr>
      <w:widowControl w:val="0"/>
      <w:adjustRightInd/>
      <w:snapToGrid/>
      <w:spacing w:after="0"/>
    </w:pPr>
    <w:rPr>
      <w:rFonts w:ascii="Times New Roman" w:eastAsia="宋体" w:hAnsi="Times New Roman"/>
      <w:kern w:val="2"/>
      <w:sz w:val="21"/>
      <w:szCs w:val="24"/>
    </w:rPr>
  </w:style>
  <w:style w:type="paragraph" w:styleId="a7">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9">
    <w:name w:val="Balloon Text"/>
    <w:basedOn w:val="a"/>
    <w:link w:val="aa"/>
    <w:uiPriority w:val="99"/>
    <w:unhideWhenUsed/>
    <w:qFormat/>
    <w:pPr>
      <w:spacing w:after="0"/>
    </w:pPr>
    <w:rPr>
      <w:sz w:val="18"/>
      <w:szCs w:val="18"/>
    </w:rPr>
  </w:style>
  <w:style w:type="paragraph" w:styleId="ab">
    <w:name w:val="footer"/>
    <w:basedOn w:val="a"/>
    <w:link w:val="ac"/>
    <w:uiPriority w:val="99"/>
    <w:unhideWhenUsed/>
    <w:qFormat/>
    <w:pPr>
      <w:tabs>
        <w:tab w:val="center" w:pos="4153"/>
        <w:tab w:val="right" w:pos="8306"/>
      </w:tabs>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jc w:val="center"/>
    </w:pPr>
    <w:rPr>
      <w:sz w:val="18"/>
      <w:szCs w:val="18"/>
    </w:rPr>
  </w:style>
  <w:style w:type="paragraph" w:styleId="af">
    <w:name w:val="Normal (Web)"/>
    <w:basedOn w:val="a"/>
    <w:uiPriority w:val="99"/>
    <w:unhideWhenUsed/>
    <w:pPr>
      <w:spacing w:beforeAutospacing="1" w:after="100" w:afterAutospacing="1"/>
    </w:pPr>
    <w:rPr>
      <w:sz w:val="24"/>
    </w:rPr>
  </w:style>
  <w:style w:type="character" w:styleId="af0">
    <w:name w:val="Hyperlink"/>
    <w:basedOn w:val="a0"/>
    <w:uiPriority w:val="99"/>
    <w:unhideWhenUsed/>
    <w:qFormat/>
    <w:rPr>
      <w:color w:val="0000FF"/>
      <w:u w:val="single"/>
    </w:rPr>
  </w:style>
  <w:style w:type="character" w:styleId="af1">
    <w:name w:val="annotation reference"/>
    <w:basedOn w:val="a0"/>
    <w:semiHidden/>
    <w:qFormat/>
    <w:rPr>
      <w:sz w:val="21"/>
      <w:szCs w:val="21"/>
    </w:rPr>
  </w:style>
  <w:style w:type="paragraph" w:customStyle="1" w:styleId="af2">
    <w:basedOn w:val="a"/>
    <w:uiPriority w:val="34"/>
    <w:unhideWhenUsed/>
    <w:qFormat/>
    <w:pPr>
      <w:ind w:firstLineChars="200" w:firstLine="420"/>
    </w:pPr>
  </w:style>
  <w:style w:type="paragraph" w:customStyle="1" w:styleId="10">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character" w:customStyle="1" w:styleId="af3">
    <w:basedOn w:val="a0"/>
    <w:uiPriority w:val="21"/>
    <w:qFormat/>
    <w:rPr>
      <w:b/>
      <w:bCs/>
      <w:i/>
      <w:iCs/>
      <w:color w:val="4F81BD"/>
    </w:rPr>
  </w:style>
  <w:style w:type="character" w:customStyle="1" w:styleId="a8">
    <w:name w:val="正文文本 字符"/>
    <w:basedOn w:val="a0"/>
    <w:link w:val="a7"/>
    <w:rPr>
      <w:rFonts w:ascii="Times New Roman" w:eastAsia="宋体" w:hAnsi="Times New Roman" w:cs="Times New Roman"/>
      <w:kern w:val="2"/>
      <w:sz w:val="21"/>
      <w:szCs w:val="24"/>
    </w:rPr>
  </w:style>
  <w:style w:type="character" w:customStyle="1" w:styleId="a5">
    <w:name w:val="批注主题 字符"/>
    <w:basedOn w:val="a6"/>
    <w:link w:val="a3"/>
    <w:uiPriority w:val="99"/>
    <w:semiHidden/>
    <w:qFormat/>
    <w:rPr>
      <w:rFonts w:ascii="Tahoma" w:eastAsia="微软雅黑" w:hAnsi="Tahoma" w:cs="Times New Roman"/>
      <w:b/>
      <w:bCs/>
      <w:kern w:val="2"/>
      <w:sz w:val="22"/>
      <w:szCs w:val="22"/>
    </w:rPr>
  </w:style>
  <w:style w:type="character" w:customStyle="1" w:styleId="a6">
    <w:name w:val="批注文字 字符"/>
    <w:basedOn w:val="a0"/>
    <w:link w:val="a4"/>
    <w:semiHidden/>
    <w:rPr>
      <w:rFonts w:ascii="Times New Roman" w:eastAsia="宋体" w:hAnsi="Times New Roman" w:cs="Times New Roman"/>
      <w:kern w:val="2"/>
      <w:sz w:val="21"/>
      <w:szCs w:val="24"/>
    </w:rPr>
  </w:style>
  <w:style w:type="character" w:customStyle="1" w:styleId="ac">
    <w:name w:val="页脚 字符"/>
    <w:basedOn w:val="a0"/>
    <w:link w:val="ab"/>
    <w:uiPriority w:val="99"/>
    <w:qFormat/>
    <w:rPr>
      <w:rFonts w:ascii="Tahoma" w:hAnsi="Tahoma"/>
      <w:sz w:val="18"/>
      <w:szCs w:val="18"/>
    </w:rPr>
  </w:style>
  <w:style w:type="character" w:customStyle="1" w:styleId="aa">
    <w:name w:val="批注框文本 字符"/>
    <w:basedOn w:val="a0"/>
    <w:link w:val="a9"/>
    <w:uiPriority w:val="99"/>
    <w:semiHidden/>
    <w:qFormat/>
    <w:rPr>
      <w:rFonts w:ascii="Tahoma" w:hAnsi="Tahoma"/>
      <w:sz w:val="18"/>
      <w:szCs w:val="18"/>
    </w:rPr>
  </w:style>
  <w:style w:type="character" w:customStyle="1" w:styleId="ae">
    <w:name w:val="页眉 字符"/>
    <w:basedOn w:val="a0"/>
    <w:link w:val="ad"/>
    <w:uiPriority w:val="99"/>
    <w:qFormat/>
    <w:rPr>
      <w:rFonts w:ascii="Tahoma" w:hAnsi="Tahoma"/>
      <w:sz w:val="18"/>
      <w:szCs w:val="18"/>
    </w:rPr>
  </w:style>
  <w:style w:type="character" w:styleId="af4">
    <w:name w:val="Unresolved Mention"/>
    <w:basedOn w:val="a0"/>
    <w:uiPriority w:val="99"/>
    <w:semiHidden/>
    <w:unhideWhenUsed/>
    <w:rsid w:val="00254B74"/>
    <w:rPr>
      <w:color w:val="605E5C"/>
      <w:shd w:val="clear" w:color="auto" w:fill="E1DFDD"/>
    </w:rPr>
  </w:style>
  <w:style w:type="character" w:styleId="af5">
    <w:name w:val="Strong"/>
    <w:basedOn w:val="a0"/>
    <w:uiPriority w:val="22"/>
    <w:qFormat/>
    <w:rsid w:val="00005630"/>
    <w:rPr>
      <w:b/>
      <w:bCs/>
    </w:rPr>
  </w:style>
  <w:style w:type="paragraph" w:styleId="af6">
    <w:name w:val="caption"/>
    <w:basedOn w:val="a"/>
    <w:next w:val="a"/>
    <w:uiPriority w:val="1"/>
    <w:unhideWhenUsed/>
    <w:qFormat/>
    <w:rsid w:val="0064468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4330">
      <w:bodyDiv w:val="1"/>
      <w:marLeft w:val="0"/>
      <w:marRight w:val="0"/>
      <w:marTop w:val="0"/>
      <w:marBottom w:val="0"/>
      <w:divBdr>
        <w:top w:val="none" w:sz="0" w:space="0" w:color="auto"/>
        <w:left w:val="none" w:sz="0" w:space="0" w:color="auto"/>
        <w:bottom w:val="none" w:sz="0" w:space="0" w:color="auto"/>
        <w:right w:val="none" w:sz="0" w:space="0" w:color="auto"/>
      </w:divBdr>
    </w:div>
    <w:div w:id="429787640">
      <w:bodyDiv w:val="1"/>
      <w:marLeft w:val="0"/>
      <w:marRight w:val="0"/>
      <w:marTop w:val="0"/>
      <w:marBottom w:val="0"/>
      <w:divBdr>
        <w:top w:val="none" w:sz="0" w:space="0" w:color="auto"/>
        <w:left w:val="none" w:sz="0" w:space="0" w:color="auto"/>
        <w:bottom w:val="none" w:sz="0" w:space="0" w:color="auto"/>
        <w:right w:val="none" w:sz="0" w:space="0" w:color="auto"/>
      </w:divBdr>
    </w:div>
    <w:div w:id="992025671">
      <w:bodyDiv w:val="1"/>
      <w:marLeft w:val="0"/>
      <w:marRight w:val="0"/>
      <w:marTop w:val="0"/>
      <w:marBottom w:val="0"/>
      <w:divBdr>
        <w:top w:val="none" w:sz="0" w:space="0" w:color="auto"/>
        <w:left w:val="none" w:sz="0" w:space="0" w:color="auto"/>
        <w:bottom w:val="none" w:sz="0" w:space="0" w:color="auto"/>
        <w:right w:val="none" w:sz="0" w:space="0" w:color="auto"/>
      </w:divBdr>
    </w:div>
    <w:div w:id="1101560873">
      <w:bodyDiv w:val="1"/>
      <w:marLeft w:val="0"/>
      <w:marRight w:val="0"/>
      <w:marTop w:val="0"/>
      <w:marBottom w:val="0"/>
      <w:divBdr>
        <w:top w:val="none" w:sz="0" w:space="0" w:color="auto"/>
        <w:left w:val="none" w:sz="0" w:space="0" w:color="auto"/>
        <w:bottom w:val="none" w:sz="0" w:space="0" w:color="auto"/>
        <w:right w:val="none" w:sz="0" w:space="0" w:color="auto"/>
      </w:divBdr>
    </w:div>
    <w:div w:id="1112093318">
      <w:bodyDiv w:val="1"/>
      <w:marLeft w:val="0"/>
      <w:marRight w:val="0"/>
      <w:marTop w:val="0"/>
      <w:marBottom w:val="0"/>
      <w:divBdr>
        <w:top w:val="none" w:sz="0" w:space="0" w:color="auto"/>
        <w:left w:val="none" w:sz="0" w:space="0" w:color="auto"/>
        <w:bottom w:val="none" w:sz="0" w:space="0" w:color="auto"/>
        <w:right w:val="none" w:sz="0" w:space="0" w:color="auto"/>
      </w:divBdr>
    </w:div>
    <w:div w:id="1289163877">
      <w:bodyDiv w:val="1"/>
      <w:marLeft w:val="0"/>
      <w:marRight w:val="0"/>
      <w:marTop w:val="0"/>
      <w:marBottom w:val="0"/>
      <w:divBdr>
        <w:top w:val="none" w:sz="0" w:space="0" w:color="auto"/>
        <w:left w:val="none" w:sz="0" w:space="0" w:color="auto"/>
        <w:bottom w:val="none" w:sz="0" w:space="0" w:color="auto"/>
        <w:right w:val="none" w:sz="0" w:space="0" w:color="auto"/>
      </w:divBdr>
      <w:divsChild>
        <w:div w:id="1557165109">
          <w:marLeft w:val="0"/>
          <w:marRight w:val="0"/>
          <w:marTop w:val="540"/>
          <w:marBottom w:val="0"/>
          <w:divBdr>
            <w:top w:val="none" w:sz="0" w:space="0" w:color="auto"/>
            <w:left w:val="none" w:sz="0" w:space="0" w:color="auto"/>
            <w:bottom w:val="none" w:sz="0" w:space="0" w:color="auto"/>
            <w:right w:val="none" w:sz="0" w:space="0" w:color="auto"/>
          </w:divBdr>
        </w:div>
        <w:div w:id="764695688">
          <w:marLeft w:val="0"/>
          <w:marRight w:val="0"/>
          <w:marTop w:val="330"/>
          <w:marBottom w:val="0"/>
          <w:divBdr>
            <w:top w:val="none" w:sz="0" w:space="0" w:color="auto"/>
            <w:left w:val="none" w:sz="0" w:space="0" w:color="auto"/>
            <w:bottom w:val="none" w:sz="0" w:space="0" w:color="auto"/>
            <w:right w:val="none" w:sz="0" w:space="0" w:color="auto"/>
          </w:divBdr>
        </w:div>
        <w:div w:id="137308096">
          <w:marLeft w:val="0"/>
          <w:marRight w:val="0"/>
          <w:marTop w:val="330"/>
          <w:marBottom w:val="0"/>
          <w:divBdr>
            <w:top w:val="none" w:sz="0" w:space="0" w:color="auto"/>
            <w:left w:val="none" w:sz="0" w:space="0" w:color="auto"/>
            <w:bottom w:val="none" w:sz="0" w:space="0" w:color="auto"/>
            <w:right w:val="none" w:sz="0" w:space="0" w:color="auto"/>
          </w:divBdr>
        </w:div>
        <w:div w:id="1787188700">
          <w:marLeft w:val="0"/>
          <w:marRight w:val="0"/>
          <w:marTop w:val="540"/>
          <w:marBottom w:val="0"/>
          <w:divBdr>
            <w:top w:val="none" w:sz="0" w:space="0" w:color="auto"/>
            <w:left w:val="none" w:sz="0" w:space="0" w:color="auto"/>
            <w:bottom w:val="none" w:sz="0" w:space="0" w:color="auto"/>
            <w:right w:val="none" w:sz="0" w:space="0" w:color="auto"/>
          </w:divBdr>
          <w:divsChild>
            <w:div w:id="240604736">
              <w:marLeft w:val="0"/>
              <w:marRight w:val="0"/>
              <w:marTop w:val="0"/>
              <w:marBottom w:val="0"/>
              <w:divBdr>
                <w:top w:val="none" w:sz="0" w:space="0" w:color="auto"/>
                <w:left w:val="none" w:sz="0" w:space="0" w:color="auto"/>
                <w:bottom w:val="none" w:sz="0" w:space="0" w:color="auto"/>
                <w:right w:val="none" w:sz="0" w:space="0" w:color="auto"/>
              </w:divBdr>
            </w:div>
          </w:divsChild>
        </w:div>
        <w:div w:id="1855222669">
          <w:marLeft w:val="0"/>
          <w:marRight w:val="0"/>
          <w:marTop w:val="540"/>
          <w:marBottom w:val="0"/>
          <w:divBdr>
            <w:top w:val="none" w:sz="0" w:space="0" w:color="auto"/>
            <w:left w:val="none" w:sz="0" w:space="0" w:color="auto"/>
            <w:bottom w:val="none" w:sz="0" w:space="0" w:color="auto"/>
            <w:right w:val="none" w:sz="0" w:space="0" w:color="auto"/>
          </w:divBdr>
        </w:div>
        <w:div w:id="514922583">
          <w:marLeft w:val="0"/>
          <w:marRight w:val="0"/>
          <w:marTop w:val="330"/>
          <w:marBottom w:val="0"/>
          <w:divBdr>
            <w:top w:val="none" w:sz="0" w:space="0" w:color="auto"/>
            <w:left w:val="none" w:sz="0" w:space="0" w:color="auto"/>
            <w:bottom w:val="none" w:sz="0" w:space="0" w:color="auto"/>
            <w:right w:val="none" w:sz="0" w:space="0" w:color="auto"/>
          </w:divBdr>
        </w:div>
      </w:divsChild>
    </w:div>
    <w:div w:id="1707095092">
      <w:bodyDiv w:val="1"/>
      <w:marLeft w:val="0"/>
      <w:marRight w:val="0"/>
      <w:marTop w:val="0"/>
      <w:marBottom w:val="0"/>
      <w:divBdr>
        <w:top w:val="none" w:sz="0" w:space="0" w:color="auto"/>
        <w:left w:val="none" w:sz="0" w:space="0" w:color="auto"/>
        <w:bottom w:val="none" w:sz="0" w:space="0" w:color="auto"/>
        <w:right w:val="none" w:sz="0" w:space="0" w:color="auto"/>
      </w:divBdr>
    </w:div>
    <w:div w:id="2009674136">
      <w:bodyDiv w:val="1"/>
      <w:marLeft w:val="0"/>
      <w:marRight w:val="0"/>
      <w:marTop w:val="0"/>
      <w:marBottom w:val="0"/>
      <w:divBdr>
        <w:top w:val="none" w:sz="0" w:space="0" w:color="auto"/>
        <w:left w:val="none" w:sz="0" w:space="0" w:color="auto"/>
        <w:bottom w:val="none" w:sz="0" w:space="0" w:color="auto"/>
        <w:right w:val="none" w:sz="0" w:space="0" w:color="auto"/>
      </w:divBdr>
      <w:divsChild>
        <w:div w:id="1812669080">
          <w:marLeft w:val="0"/>
          <w:marRight w:val="0"/>
          <w:marTop w:val="540"/>
          <w:marBottom w:val="0"/>
          <w:divBdr>
            <w:top w:val="none" w:sz="0" w:space="0" w:color="auto"/>
            <w:left w:val="none" w:sz="0" w:space="0" w:color="auto"/>
            <w:bottom w:val="none" w:sz="0" w:space="0" w:color="auto"/>
            <w:right w:val="none" w:sz="0" w:space="0" w:color="auto"/>
          </w:divBdr>
        </w:div>
        <w:div w:id="547373623">
          <w:marLeft w:val="0"/>
          <w:marRight w:val="0"/>
          <w:marTop w:val="330"/>
          <w:marBottom w:val="0"/>
          <w:divBdr>
            <w:top w:val="none" w:sz="0" w:space="0" w:color="auto"/>
            <w:left w:val="none" w:sz="0" w:space="0" w:color="auto"/>
            <w:bottom w:val="none" w:sz="0" w:space="0" w:color="auto"/>
            <w:right w:val="none" w:sz="0" w:space="0" w:color="auto"/>
          </w:divBdr>
        </w:div>
        <w:div w:id="1486388085">
          <w:marLeft w:val="0"/>
          <w:marRight w:val="0"/>
          <w:marTop w:val="330"/>
          <w:marBottom w:val="0"/>
          <w:divBdr>
            <w:top w:val="none" w:sz="0" w:space="0" w:color="auto"/>
            <w:left w:val="none" w:sz="0" w:space="0" w:color="auto"/>
            <w:bottom w:val="none" w:sz="0" w:space="0" w:color="auto"/>
            <w:right w:val="none" w:sz="0" w:space="0" w:color="auto"/>
          </w:divBdr>
        </w:div>
        <w:div w:id="480584135">
          <w:marLeft w:val="0"/>
          <w:marRight w:val="0"/>
          <w:marTop w:val="540"/>
          <w:marBottom w:val="0"/>
          <w:divBdr>
            <w:top w:val="none" w:sz="0" w:space="0" w:color="auto"/>
            <w:left w:val="none" w:sz="0" w:space="0" w:color="auto"/>
            <w:bottom w:val="none" w:sz="0" w:space="0" w:color="auto"/>
            <w:right w:val="none" w:sz="0" w:space="0" w:color="auto"/>
          </w:divBdr>
          <w:divsChild>
            <w:div w:id="1579561608">
              <w:marLeft w:val="0"/>
              <w:marRight w:val="0"/>
              <w:marTop w:val="0"/>
              <w:marBottom w:val="0"/>
              <w:divBdr>
                <w:top w:val="none" w:sz="0" w:space="0" w:color="auto"/>
                <w:left w:val="none" w:sz="0" w:space="0" w:color="auto"/>
                <w:bottom w:val="none" w:sz="0" w:space="0" w:color="auto"/>
                <w:right w:val="none" w:sz="0" w:space="0" w:color="auto"/>
              </w:divBdr>
            </w:div>
          </w:divsChild>
        </w:div>
        <w:div w:id="1599480092">
          <w:marLeft w:val="0"/>
          <w:marRight w:val="0"/>
          <w:marTop w:val="540"/>
          <w:marBottom w:val="0"/>
          <w:divBdr>
            <w:top w:val="none" w:sz="0" w:space="0" w:color="auto"/>
            <w:left w:val="none" w:sz="0" w:space="0" w:color="auto"/>
            <w:bottom w:val="none" w:sz="0" w:space="0" w:color="auto"/>
            <w:right w:val="none" w:sz="0" w:space="0" w:color="auto"/>
          </w:divBdr>
        </w:div>
        <w:div w:id="1027215508">
          <w:marLeft w:val="0"/>
          <w:marRight w:val="0"/>
          <w:marTop w:val="330"/>
          <w:marBottom w:val="0"/>
          <w:divBdr>
            <w:top w:val="none" w:sz="0" w:space="0" w:color="auto"/>
            <w:left w:val="none" w:sz="0" w:space="0" w:color="auto"/>
            <w:bottom w:val="none" w:sz="0" w:space="0" w:color="auto"/>
            <w:right w:val="none" w:sz="0" w:space="0" w:color="auto"/>
          </w:divBdr>
        </w:div>
      </w:divsChild>
    </w:div>
    <w:div w:id="2017729854">
      <w:bodyDiv w:val="1"/>
      <w:marLeft w:val="0"/>
      <w:marRight w:val="0"/>
      <w:marTop w:val="0"/>
      <w:marBottom w:val="0"/>
      <w:divBdr>
        <w:top w:val="none" w:sz="0" w:space="0" w:color="auto"/>
        <w:left w:val="none" w:sz="0" w:space="0" w:color="auto"/>
        <w:bottom w:val="none" w:sz="0" w:space="0" w:color="auto"/>
        <w:right w:val="none" w:sz="0" w:space="0" w:color="auto"/>
      </w:divBdr>
    </w:div>
    <w:div w:id="2044161606">
      <w:bodyDiv w:val="1"/>
      <w:marLeft w:val="0"/>
      <w:marRight w:val="0"/>
      <w:marTop w:val="0"/>
      <w:marBottom w:val="0"/>
      <w:divBdr>
        <w:top w:val="none" w:sz="0" w:space="0" w:color="auto"/>
        <w:left w:val="none" w:sz="0" w:space="0" w:color="auto"/>
        <w:bottom w:val="none" w:sz="0" w:space="0" w:color="auto"/>
        <w:right w:val="none" w:sz="0" w:space="0" w:color="auto"/>
      </w:divBdr>
    </w:div>
    <w:div w:id="2108193695">
      <w:bodyDiv w:val="1"/>
      <w:marLeft w:val="0"/>
      <w:marRight w:val="0"/>
      <w:marTop w:val="0"/>
      <w:marBottom w:val="0"/>
      <w:divBdr>
        <w:top w:val="none" w:sz="0" w:space="0" w:color="auto"/>
        <w:left w:val="none" w:sz="0" w:space="0" w:color="auto"/>
        <w:bottom w:val="none" w:sz="0" w:space="0" w:color="auto"/>
        <w:right w:val="none" w:sz="0" w:space="0" w:color="auto"/>
      </w:divBdr>
      <w:divsChild>
        <w:div w:id="20645194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www.sohu.com/a/437198597_12081108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1D18B321-6CF1-4B90-A4FC-ADEA04B0B0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565</Words>
  <Characters>3222</Characters>
  <Application>Microsoft Office Word</Application>
  <DocSecurity>0</DocSecurity>
  <Lines>26</Lines>
  <Paragraphs>7</Paragraphs>
  <ScaleCrop>false</ScaleCrop>
  <Company>Microsoft</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feifei</cp:lastModifiedBy>
  <cp:revision>19</cp:revision>
  <cp:lastPrinted>2021-04-08T07:40:00Z</cp:lastPrinted>
  <dcterms:created xsi:type="dcterms:W3CDTF">2021-04-08T00:19:00Z</dcterms:created>
  <dcterms:modified xsi:type="dcterms:W3CDTF">2021-04-08T07:40:00Z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