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70BB7" w14:textId="58D47139" w:rsidR="00212405" w:rsidRPr="00916831" w:rsidRDefault="00E204D6" w:rsidP="00370850">
      <w:pPr>
        <w:pStyle w:val="1"/>
        <w:spacing w:line="240" w:lineRule="auto"/>
        <w:rPr>
          <w:rFonts w:ascii="黑体" w:eastAsia="黑体" w:hAnsi="黑体" w:cs="Times New Roman"/>
          <w:b w:val="0"/>
          <w:bCs w:val="0"/>
          <w:kern w:val="0"/>
          <w:sz w:val="32"/>
          <w:szCs w:val="32"/>
        </w:rPr>
      </w:pPr>
      <w:r w:rsidRPr="00916831">
        <w:rPr>
          <w:rFonts w:ascii="黑体" w:eastAsia="黑体" w:hAnsi="黑体" w:cs="Times New Roman" w:hint="eastAsia"/>
          <w:b w:val="0"/>
          <w:bCs w:val="0"/>
          <w:kern w:val="0"/>
          <w:sz w:val="32"/>
          <w:szCs w:val="32"/>
        </w:rPr>
        <w:t>IT</w:t>
      </w:r>
      <w:r w:rsidR="00112094" w:rsidRPr="00916831">
        <w:rPr>
          <w:rFonts w:ascii="黑体" w:eastAsia="黑体" w:hAnsi="黑体" w:cs="Times New Roman" w:hint="eastAsia"/>
          <w:b w:val="0"/>
          <w:bCs w:val="0"/>
          <w:kern w:val="0"/>
          <w:sz w:val="32"/>
          <w:szCs w:val="32"/>
        </w:rPr>
        <w:t>行业薪酬变化分析</w:t>
      </w:r>
    </w:p>
    <w:p w14:paraId="598CF5BD" w14:textId="7E81DC9F" w:rsidR="008D36D8" w:rsidRPr="00916831" w:rsidRDefault="00370850" w:rsidP="00370850">
      <w:pPr>
        <w:widowControl/>
        <w:adjustRightInd w:val="0"/>
        <w:snapToGrid w:val="0"/>
        <w:spacing w:afterLines="50" w:after="156" w:line="220" w:lineRule="atLeast"/>
        <w:jc w:val="left"/>
        <w:rPr>
          <w:rFonts w:ascii="宋体" w:eastAsia="宋体" w:hAnsi="宋体" w:cs="Times New Roman"/>
          <w:b/>
          <w:kern w:val="0"/>
          <w:szCs w:val="21"/>
        </w:rPr>
      </w:pPr>
      <w:proofErr w:type="gramStart"/>
      <w:r w:rsidRPr="00916831">
        <w:rPr>
          <w:rFonts w:ascii="宋体" w:eastAsia="宋体" w:hAnsi="宋体" w:cs="Times New Roman" w:hint="eastAsia"/>
          <w:b/>
          <w:kern w:val="0"/>
          <w:szCs w:val="21"/>
        </w:rPr>
        <w:t>魏铁锋</w:t>
      </w:r>
      <w:proofErr w:type="gramEnd"/>
      <w:r w:rsidR="00242C9B" w:rsidRPr="00916831">
        <w:rPr>
          <w:rFonts w:ascii="宋体" w:eastAsia="宋体" w:hAnsi="宋体" w:cs="Times New Roman" w:hint="eastAsia"/>
          <w:b/>
          <w:kern w:val="0"/>
          <w:szCs w:val="21"/>
          <w:vertAlign w:val="superscript"/>
        </w:rPr>
        <w:t>1</w:t>
      </w:r>
    </w:p>
    <w:p w14:paraId="44B0F090" w14:textId="373B110B" w:rsidR="008D36D8" w:rsidRPr="00916831" w:rsidRDefault="00C969BF">
      <w:pPr>
        <w:rPr>
          <w:rFonts w:ascii="仿宋" w:eastAsia="仿宋" w:hAnsi="仿宋" w:cs="Times New Roman"/>
          <w:kern w:val="0"/>
          <w:sz w:val="18"/>
          <w:szCs w:val="18"/>
        </w:rPr>
      </w:pPr>
      <w:r w:rsidRPr="00916831">
        <w:rPr>
          <w:rFonts w:ascii="仿宋" w:eastAsia="仿宋" w:hAnsi="仿宋" w:cs="Times New Roman" w:hint="eastAsia"/>
          <w:kern w:val="0"/>
          <w:sz w:val="18"/>
          <w:szCs w:val="18"/>
        </w:rPr>
        <w:t>1</w:t>
      </w:r>
      <w:r w:rsidRPr="00916831">
        <w:rPr>
          <w:rFonts w:ascii="仿宋" w:eastAsia="仿宋" w:hAnsi="仿宋" w:cs="Times New Roman"/>
          <w:kern w:val="0"/>
          <w:sz w:val="18"/>
          <w:szCs w:val="18"/>
        </w:rPr>
        <w:t xml:space="preserve"> </w:t>
      </w:r>
      <w:r w:rsidRPr="00916831">
        <w:rPr>
          <w:rFonts w:ascii="仿宋" w:eastAsia="仿宋" w:hAnsi="仿宋" w:cs="Times New Roman" w:hint="eastAsia"/>
          <w:kern w:val="0"/>
          <w:sz w:val="18"/>
          <w:szCs w:val="18"/>
        </w:rPr>
        <w:t xml:space="preserve">大连理工大学软件学院 辽宁省 大连市 </w:t>
      </w:r>
      <w:r w:rsidRPr="00916831">
        <w:rPr>
          <w:rFonts w:ascii="仿宋" w:eastAsia="仿宋" w:hAnsi="仿宋" w:cs="Times New Roman"/>
          <w:kern w:val="0"/>
          <w:sz w:val="18"/>
          <w:szCs w:val="18"/>
        </w:rPr>
        <w:t>116000</w:t>
      </w:r>
    </w:p>
    <w:p w14:paraId="34807EC5" w14:textId="1EC84DFF" w:rsidR="008D36D8" w:rsidRPr="00916831" w:rsidRDefault="00C969BF">
      <w:pPr>
        <w:rPr>
          <w:rFonts w:ascii="仿宋" w:eastAsia="仿宋" w:hAnsi="仿宋" w:cs="Times New Roman"/>
          <w:kern w:val="0"/>
          <w:sz w:val="18"/>
          <w:szCs w:val="18"/>
        </w:rPr>
      </w:pPr>
      <w:r w:rsidRPr="00916831">
        <w:rPr>
          <w:rFonts w:ascii="仿宋" w:eastAsia="仿宋" w:hAnsi="仿宋" w:cs="Times New Roman" w:hint="eastAsia"/>
          <w:kern w:val="0"/>
          <w:sz w:val="18"/>
          <w:szCs w:val="18"/>
        </w:rPr>
        <w:t>（s</w:t>
      </w:r>
      <w:r w:rsidRPr="00916831">
        <w:rPr>
          <w:rFonts w:ascii="仿宋" w:eastAsia="仿宋" w:hAnsi="仿宋" w:cs="Times New Roman"/>
          <w:kern w:val="0"/>
          <w:sz w:val="18"/>
          <w:szCs w:val="18"/>
        </w:rPr>
        <w:t>haw.wei@qq.com</w:t>
      </w:r>
      <w:r w:rsidRPr="00916831">
        <w:rPr>
          <w:rFonts w:ascii="仿宋" w:eastAsia="仿宋" w:hAnsi="仿宋" w:cs="Times New Roman" w:hint="eastAsia"/>
          <w:kern w:val="0"/>
          <w:sz w:val="18"/>
          <w:szCs w:val="18"/>
        </w:rPr>
        <w:t>）</w:t>
      </w:r>
    </w:p>
    <w:p w14:paraId="5A6A2520" w14:textId="351F2A3F" w:rsidR="008D36D8" w:rsidRPr="00916831" w:rsidRDefault="008D36D8" w:rsidP="002B5C55">
      <w:pPr>
        <w:widowControl/>
        <w:adjustRightInd w:val="0"/>
        <w:snapToGrid w:val="0"/>
        <w:spacing w:line="220" w:lineRule="atLeast"/>
        <w:rPr>
          <w:rFonts w:ascii="仿宋" w:eastAsia="仿宋" w:hAnsi="仿宋" w:cs="Times New Roman"/>
          <w:kern w:val="0"/>
          <w:szCs w:val="21"/>
        </w:rPr>
      </w:pPr>
    </w:p>
    <w:p w14:paraId="4F729F6E" w14:textId="5D2E3F13" w:rsidR="00942010" w:rsidRPr="00916831" w:rsidRDefault="002B5C55" w:rsidP="00B65EE8">
      <w:pPr>
        <w:spacing w:before="240"/>
        <w:jc w:val="left"/>
        <w:rPr>
          <w:rFonts w:ascii="Times New Roman" w:eastAsia="仿宋" w:hAnsi="Times New Roman" w:cs="Times New Roman"/>
          <w:kern w:val="0"/>
          <w:sz w:val="18"/>
          <w:szCs w:val="18"/>
        </w:rPr>
      </w:pPr>
      <w:r w:rsidRPr="00916831">
        <w:rPr>
          <w:rFonts w:ascii="仿宋" w:eastAsia="仿宋" w:hAnsi="仿宋" w:cs="Times New Roman" w:hint="eastAsia"/>
          <w:b/>
          <w:kern w:val="0"/>
          <w:sz w:val="18"/>
          <w:szCs w:val="18"/>
        </w:rPr>
        <w:t>摘 要</w:t>
      </w:r>
      <w:r w:rsidR="00444FEF" w:rsidRPr="00916831">
        <w:rPr>
          <w:rFonts w:ascii="仿宋" w:eastAsia="仿宋" w:hAnsi="仿宋" w:cs="Times New Roman"/>
          <w:b/>
          <w:kern w:val="0"/>
          <w:sz w:val="18"/>
          <w:szCs w:val="18"/>
        </w:rPr>
        <w:t xml:space="preserve"> </w:t>
      </w:r>
      <w:r w:rsidR="00B65EE8" w:rsidRPr="00916831">
        <w:rPr>
          <w:rFonts w:ascii="仿宋" w:eastAsia="仿宋" w:hAnsi="仿宋" w:cs="Times New Roman" w:hint="eastAsia"/>
          <w:kern w:val="0"/>
          <w:sz w:val="18"/>
          <w:szCs w:val="18"/>
        </w:rPr>
        <w:t>在第三次工业革命之后，计算机</w:t>
      </w:r>
      <w:r w:rsidR="00880AD2" w:rsidRPr="00916831">
        <w:rPr>
          <w:rFonts w:ascii="仿宋" w:eastAsia="仿宋" w:hAnsi="仿宋" w:cs="Times New Roman" w:hint="eastAsia"/>
          <w:kern w:val="0"/>
          <w:sz w:val="18"/>
          <w:szCs w:val="18"/>
        </w:rPr>
        <w:t>科学得到了飞速的发展</w:t>
      </w:r>
      <w:r w:rsidR="00B643BC" w:rsidRPr="00916831">
        <w:rPr>
          <w:rFonts w:ascii="仿宋" w:eastAsia="仿宋" w:hAnsi="仿宋" w:cs="Times New Roman" w:hint="eastAsia"/>
          <w:kern w:val="0"/>
          <w:sz w:val="18"/>
          <w:szCs w:val="18"/>
        </w:rPr>
        <w:t>，</w:t>
      </w:r>
      <w:r w:rsidR="009104A0" w:rsidRPr="00916831">
        <w:rPr>
          <w:rFonts w:ascii="仿宋" w:eastAsia="仿宋" w:hAnsi="仿宋" w:cs="Times New Roman" w:hint="eastAsia"/>
          <w:kern w:val="0"/>
          <w:sz w:val="18"/>
          <w:szCs w:val="18"/>
        </w:rPr>
        <w:t>其中</w:t>
      </w:r>
      <w:r w:rsidR="00B643BC" w:rsidRPr="00916831">
        <w:rPr>
          <w:rFonts w:ascii="仿宋" w:eastAsia="仿宋" w:hAnsi="仿宋" w:cs="Times New Roman" w:hint="eastAsia"/>
          <w:kern w:val="0"/>
          <w:sz w:val="18"/>
          <w:szCs w:val="18"/>
        </w:rPr>
        <w:t>互联网技术（</w:t>
      </w:r>
      <w:r w:rsidR="00B643BC" w:rsidRPr="00916831">
        <w:rPr>
          <w:rFonts w:ascii="Times New Roman" w:eastAsia="黑体" w:hAnsi="Times New Roman" w:cs="Times New Roman" w:hint="eastAsia"/>
          <w:iCs/>
          <w:kern w:val="0"/>
          <w:sz w:val="18"/>
          <w:szCs w:val="18"/>
        </w:rPr>
        <w:t>Internet</w:t>
      </w:r>
      <w:r w:rsidR="00B643BC" w:rsidRPr="00916831">
        <w:rPr>
          <w:rFonts w:ascii="Times New Roman" w:eastAsia="黑体" w:hAnsi="Times New Roman" w:cs="Times New Roman"/>
          <w:iCs/>
          <w:kern w:val="0"/>
          <w:sz w:val="18"/>
          <w:szCs w:val="18"/>
        </w:rPr>
        <w:t xml:space="preserve"> </w:t>
      </w:r>
      <w:r w:rsidR="00B643BC" w:rsidRPr="00916831">
        <w:rPr>
          <w:rFonts w:ascii="Times New Roman" w:eastAsia="黑体" w:hAnsi="Times New Roman" w:cs="Times New Roman" w:hint="eastAsia"/>
          <w:iCs/>
          <w:kern w:val="0"/>
          <w:sz w:val="18"/>
          <w:szCs w:val="18"/>
        </w:rPr>
        <w:t>Technology</w:t>
      </w:r>
      <w:r w:rsidR="00B643BC" w:rsidRPr="00916831">
        <w:rPr>
          <w:rFonts w:ascii="仿宋" w:eastAsia="仿宋" w:hAnsi="仿宋" w:cs="Times New Roman" w:hint="eastAsia"/>
          <w:kern w:val="0"/>
          <w:sz w:val="18"/>
          <w:szCs w:val="18"/>
        </w:rPr>
        <w:t>）</w:t>
      </w:r>
      <w:r w:rsidR="009104A0" w:rsidRPr="00916831">
        <w:rPr>
          <w:rFonts w:ascii="仿宋" w:eastAsia="仿宋" w:hAnsi="仿宋" w:cs="Times New Roman" w:hint="eastAsia"/>
          <w:kern w:val="0"/>
          <w:sz w:val="18"/>
          <w:szCs w:val="18"/>
        </w:rPr>
        <w:t>这一方面备受关注。</w:t>
      </w:r>
      <w:r w:rsidR="0086595F" w:rsidRPr="00916831">
        <w:rPr>
          <w:rFonts w:ascii="仿宋" w:eastAsia="仿宋" w:hAnsi="仿宋" w:cs="Times New Roman" w:hint="eastAsia"/>
          <w:kern w:val="0"/>
          <w:sz w:val="18"/>
          <w:szCs w:val="18"/>
        </w:rPr>
        <w:t>随着</w:t>
      </w:r>
      <w:r w:rsidR="0086595F" w:rsidRPr="00916831">
        <w:rPr>
          <w:rFonts w:ascii="Times New Roman" w:eastAsia="仿宋" w:hAnsi="Times New Roman" w:cs="Times New Roman"/>
          <w:kern w:val="0"/>
          <w:sz w:val="18"/>
          <w:szCs w:val="18"/>
        </w:rPr>
        <w:t>IT</w:t>
      </w:r>
      <w:r w:rsidR="0086595F" w:rsidRPr="00916831">
        <w:rPr>
          <w:rFonts w:ascii="仿宋" w:eastAsia="仿宋" w:hAnsi="仿宋" w:cs="Times New Roman" w:hint="eastAsia"/>
          <w:kern w:val="0"/>
          <w:sz w:val="18"/>
          <w:szCs w:val="18"/>
        </w:rPr>
        <w:t>行业的</w:t>
      </w:r>
      <w:r w:rsidR="00942010" w:rsidRPr="00916831">
        <w:rPr>
          <w:rFonts w:ascii="仿宋" w:eastAsia="仿宋" w:hAnsi="仿宋" w:cs="Times New Roman" w:hint="eastAsia"/>
          <w:kern w:val="0"/>
          <w:sz w:val="18"/>
          <w:szCs w:val="18"/>
        </w:rPr>
        <w:t>从业人士越来越多，</w:t>
      </w:r>
      <w:r w:rsidR="00942010" w:rsidRPr="00916831">
        <w:rPr>
          <w:rFonts w:ascii="Times New Roman" w:eastAsia="仿宋" w:hAnsi="Times New Roman" w:cs="Times New Roman"/>
          <w:kern w:val="0"/>
          <w:sz w:val="18"/>
          <w:szCs w:val="18"/>
        </w:rPr>
        <w:t>IT</w:t>
      </w:r>
      <w:r w:rsidR="00942010" w:rsidRPr="00916831">
        <w:rPr>
          <w:rFonts w:ascii="Times New Roman" w:eastAsia="仿宋" w:hAnsi="Times New Roman" w:cs="Times New Roman" w:hint="eastAsia"/>
          <w:kern w:val="0"/>
          <w:sz w:val="18"/>
          <w:szCs w:val="18"/>
        </w:rPr>
        <w:t>行业的薪酬变化也受到了各界人士的关注。</w:t>
      </w:r>
      <w:r w:rsidR="00162D36" w:rsidRPr="00916831">
        <w:rPr>
          <w:rFonts w:ascii="Times New Roman" w:eastAsia="仿宋" w:hAnsi="Times New Roman" w:cs="Times New Roman" w:hint="eastAsia"/>
          <w:kern w:val="0"/>
          <w:sz w:val="18"/>
          <w:szCs w:val="18"/>
        </w:rPr>
        <w:t>整体来看，</w:t>
      </w:r>
      <w:r w:rsidR="00D460A4" w:rsidRPr="00916831">
        <w:rPr>
          <w:rFonts w:ascii="Times New Roman" w:eastAsia="仿宋" w:hAnsi="Times New Roman" w:cs="Times New Roman" w:hint="eastAsia"/>
          <w:kern w:val="0"/>
          <w:sz w:val="18"/>
          <w:szCs w:val="18"/>
        </w:rPr>
        <w:t>随着</w:t>
      </w:r>
      <w:r w:rsidR="00162D36" w:rsidRPr="00916831">
        <w:rPr>
          <w:rFonts w:ascii="Times New Roman" w:eastAsia="仿宋" w:hAnsi="Times New Roman" w:cs="Times New Roman" w:hint="eastAsia"/>
          <w:kern w:val="0"/>
          <w:sz w:val="18"/>
          <w:szCs w:val="18"/>
        </w:rPr>
        <w:t>各种新技术的开发</w:t>
      </w:r>
      <w:r w:rsidR="00181CC8" w:rsidRPr="00916831">
        <w:rPr>
          <w:rFonts w:ascii="Times New Roman" w:eastAsia="仿宋" w:hAnsi="Times New Roman" w:cs="Times New Roman" w:hint="eastAsia"/>
          <w:kern w:val="0"/>
          <w:sz w:val="18"/>
          <w:szCs w:val="18"/>
        </w:rPr>
        <w:t>以及应用</w:t>
      </w:r>
      <w:r w:rsidR="007326DB" w:rsidRPr="00916831">
        <w:rPr>
          <w:rFonts w:ascii="Times New Roman" w:eastAsia="仿宋" w:hAnsi="Times New Roman" w:cs="Times New Roman" w:hint="eastAsia"/>
          <w:kern w:val="0"/>
          <w:sz w:val="18"/>
          <w:szCs w:val="18"/>
        </w:rPr>
        <w:t>，市场对人才的需求也</w:t>
      </w:r>
      <w:r w:rsidR="00181CC8" w:rsidRPr="00916831">
        <w:rPr>
          <w:rFonts w:ascii="Times New Roman" w:eastAsia="仿宋" w:hAnsi="Times New Roman" w:cs="Times New Roman" w:hint="eastAsia"/>
          <w:kern w:val="0"/>
          <w:sz w:val="18"/>
          <w:szCs w:val="18"/>
        </w:rPr>
        <w:t>越来越大，薪酬水平</w:t>
      </w:r>
      <w:r w:rsidR="008B1961" w:rsidRPr="00916831">
        <w:rPr>
          <w:rFonts w:ascii="Times New Roman" w:eastAsia="仿宋" w:hAnsi="Times New Roman" w:cs="Times New Roman" w:hint="eastAsia"/>
          <w:kern w:val="0"/>
          <w:sz w:val="18"/>
          <w:szCs w:val="18"/>
        </w:rPr>
        <w:t>的总趋势稳步上升。通过</w:t>
      </w:r>
      <w:r w:rsidR="005026BE" w:rsidRPr="00916831">
        <w:rPr>
          <w:rFonts w:ascii="Times New Roman" w:eastAsia="仿宋" w:hAnsi="Times New Roman" w:cs="Times New Roman" w:hint="eastAsia"/>
          <w:kern w:val="0"/>
          <w:sz w:val="18"/>
          <w:szCs w:val="18"/>
        </w:rPr>
        <w:t>对</w:t>
      </w:r>
      <w:r w:rsidR="005026BE" w:rsidRPr="00916831">
        <w:rPr>
          <w:rFonts w:ascii="Times New Roman" w:eastAsia="仿宋" w:hAnsi="Times New Roman" w:cs="Times New Roman" w:hint="eastAsia"/>
          <w:kern w:val="0"/>
          <w:sz w:val="18"/>
          <w:szCs w:val="18"/>
        </w:rPr>
        <w:t>IT</w:t>
      </w:r>
      <w:r w:rsidR="005026BE" w:rsidRPr="00916831">
        <w:rPr>
          <w:rFonts w:ascii="Times New Roman" w:eastAsia="仿宋" w:hAnsi="Times New Roman" w:cs="Times New Roman" w:hint="eastAsia"/>
          <w:kern w:val="0"/>
          <w:sz w:val="18"/>
          <w:szCs w:val="18"/>
        </w:rPr>
        <w:t>行业的薪酬变化以及分析，</w:t>
      </w:r>
      <w:r w:rsidR="005F30AE" w:rsidRPr="00916831">
        <w:rPr>
          <w:rFonts w:ascii="Times New Roman" w:eastAsia="仿宋" w:hAnsi="Times New Roman" w:cs="Times New Roman" w:hint="eastAsia"/>
          <w:kern w:val="0"/>
          <w:sz w:val="18"/>
          <w:szCs w:val="18"/>
        </w:rPr>
        <w:t>利用网络数据来深入分析不同地区不同方向的薪资变化，以及对于全局以及局部预测相结合的方法，来进一步预测</w:t>
      </w:r>
      <w:r w:rsidR="005F30AE" w:rsidRPr="00916831">
        <w:rPr>
          <w:rFonts w:ascii="Times New Roman" w:eastAsia="仿宋" w:hAnsi="Times New Roman" w:cs="Times New Roman" w:hint="eastAsia"/>
          <w:kern w:val="0"/>
          <w:sz w:val="18"/>
          <w:szCs w:val="18"/>
        </w:rPr>
        <w:t>IT</w:t>
      </w:r>
      <w:r w:rsidR="005F30AE" w:rsidRPr="00916831">
        <w:rPr>
          <w:rFonts w:ascii="Times New Roman" w:eastAsia="仿宋" w:hAnsi="Times New Roman" w:cs="Times New Roman" w:hint="eastAsia"/>
          <w:kern w:val="0"/>
          <w:sz w:val="18"/>
          <w:szCs w:val="18"/>
        </w:rPr>
        <w:t>行业发展的未来趋势</w:t>
      </w:r>
      <w:r w:rsidR="00E834DA" w:rsidRPr="00916831">
        <w:rPr>
          <w:rFonts w:ascii="Times New Roman" w:eastAsia="仿宋" w:hAnsi="Times New Roman" w:cs="Times New Roman" w:hint="eastAsia"/>
          <w:kern w:val="0"/>
          <w:sz w:val="18"/>
          <w:szCs w:val="18"/>
        </w:rPr>
        <w:t>，给大学生就业提供数据依托。</w:t>
      </w:r>
      <w:r w:rsidR="00E83FD6" w:rsidRPr="00916831">
        <w:rPr>
          <w:rFonts w:ascii="Times New Roman" w:eastAsia="仿宋" w:hAnsi="Times New Roman" w:cs="Times New Roman" w:hint="eastAsia"/>
          <w:kern w:val="0"/>
          <w:sz w:val="18"/>
          <w:szCs w:val="18"/>
        </w:rPr>
        <w:t>同时也能反映出当前社会的发展，对整个互联网产业的发展做出</w:t>
      </w:r>
      <w:r w:rsidR="00C652F0" w:rsidRPr="00916831">
        <w:rPr>
          <w:rFonts w:ascii="Times New Roman" w:eastAsia="仿宋" w:hAnsi="Times New Roman" w:cs="Times New Roman" w:hint="eastAsia"/>
          <w:kern w:val="0"/>
          <w:sz w:val="18"/>
          <w:szCs w:val="18"/>
        </w:rPr>
        <w:t>合理的预测。</w:t>
      </w:r>
    </w:p>
    <w:p w14:paraId="235363F0" w14:textId="1FAED2B6" w:rsidR="00C652F0" w:rsidRPr="00916831" w:rsidRDefault="00D00ADC" w:rsidP="00B65EE8">
      <w:pPr>
        <w:spacing w:before="240"/>
        <w:jc w:val="left"/>
        <w:rPr>
          <w:rFonts w:ascii="宋体" w:eastAsia="宋体" w:hAnsi="宋体" w:cs="Times New Roman"/>
          <w:bCs/>
          <w:kern w:val="0"/>
          <w:sz w:val="18"/>
          <w:szCs w:val="18"/>
        </w:rPr>
      </w:pPr>
      <w:r w:rsidRPr="00916831">
        <w:rPr>
          <w:rFonts w:ascii="Times New Roman" w:eastAsia="仿宋" w:hAnsi="Times New Roman" w:cs="Times New Roman" w:hint="eastAsia"/>
          <w:b/>
          <w:bCs/>
          <w:kern w:val="0"/>
          <w:sz w:val="18"/>
          <w:szCs w:val="18"/>
        </w:rPr>
        <w:t>关键词：</w:t>
      </w:r>
      <w:r w:rsidRPr="00916831">
        <w:rPr>
          <w:rFonts w:ascii="宋体" w:eastAsia="宋体" w:hAnsi="宋体" w:cs="Times New Roman" w:hint="eastAsia"/>
          <w:bCs/>
          <w:kern w:val="0"/>
          <w:sz w:val="18"/>
          <w:szCs w:val="18"/>
        </w:rPr>
        <w:t xml:space="preserve"> </w:t>
      </w:r>
      <w:r w:rsidRPr="00916831">
        <w:rPr>
          <w:rFonts w:ascii="宋体" w:eastAsia="宋体" w:hAnsi="宋体" w:cs="Times New Roman"/>
          <w:bCs/>
          <w:kern w:val="0"/>
          <w:sz w:val="18"/>
          <w:szCs w:val="18"/>
        </w:rPr>
        <w:t xml:space="preserve"> </w:t>
      </w:r>
      <w:r w:rsidRPr="00916831">
        <w:rPr>
          <w:rFonts w:ascii="宋体" w:eastAsia="宋体" w:hAnsi="宋体" w:cs="Times New Roman" w:hint="eastAsia"/>
          <w:bCs/>
          <w:kern w:val="0"/>
          <w:sz w:val="18"/>
          <w:szCs w:val="18"/>
        </w:rPr>
        <w:t>互联网</w:t>
      </w:r>
      <w:r w:rsidR="000A7F1D" w:rsidRPr="00916831">
        <w:rPr>
          <w:rFonts w:ascii="宋体" w:eastAsia="宋体" w:hAnsi="宋体" w:cs="Times New Roman" w:hint="eastAsia"/>
          <w:bCs/>
          <w:kern w:val="0"/>
          <w:sz w:val="18"/>
          <w:szCs w:val="18"/>
        </w:rPr>
        <w:t>技术；薪酬；预测</w:t>
      </w:r>
    </w:p>
    <w:p w14:paraId="5195A02A" w14:textId="77777777" w:rsidR="004A2C93" w:rsidRPr="00916831" w:rsidRDefault="004A2C93" w:rsidP="004A2C93">
      <w:pPr>
        <w:pStyle w:val="1"/>
        <w:spacing w:before="0" w:after="0"/>
        <w:rPr>
          <w:rFonts w:ascii="黑体" w:eastAsia="黑体" w:hAnsi="黑体" w:cs="Times New Roman"/>
          <w:b w:val="0"/>
          <w:bCs w:val="0"/>
          <w:kern w:val="2"/>
          <w:sz w:val="21"/>
          <w:szCs w:val="21"/>
        </w:rPr>
        <w:sectPr w:rsidR="004A2C93" w:rsidRPr="00916831" w:rsidSect="00EB17AE">
          <w:pgSz w:w="11906" w:h="16838"/>
          <w:pgMar w:top="720" w:right="720" w:bottom="720" w:left="720" w:header="851" w:footer="992" w:gutter="0"/>
          <w:cols w:space="425"/>
          <w:docGrid w:type="lines" w:linePitch="312"/>
        </w:sectPr>
      </w:pPr>
    </w:p>
    <w:p w14:paraId="4E1A7059" w14:textId="111E46FA" w:rsidR="000A7F1D" w:rsidRPr="00916831" w:rsidRDefault="004A2C93" w:rsidP="004A2C93">
      <w:pPr>
        <w:pStyle w:val="1"/>
        <w:spacing w:before="0" w:after="0"/>
        <w:rPr>
          <w:rFonts w:ascii="黑体" w:eastAsia="黑体" w:hAnsi="黑体" w:cs="Times New Roman"/>
          <w:b w:val="0"/>
          <w:bCs w:val="0"/>
          <w:kern w:val="2"/>
          <w:sz w:val="21"/>
          <w:szCs w:val="21"/>
        </w:rPr>
      </w:pPr>
      <w:r w:rsidRPr="00916831">
        <w:rPr>
          <w:rFonts w:ascii="黑体" w:eastAsia="黑体" w:hAnsi="黑体" w:cs="Times New Roman" w:hint="eastAsia"/>
          <w:b w:val="0"/>
          <w:bCs w:val="0"/>
          <w:kern w:val="2"/>
          <w:sz w:val="21"/>
          <w:szCs w:val="21"/>
        </w:rPr>
        <w:t>1</w:t>
      </w:r>
      <w:r w:rsidRPr="00916831">
        <w:rPr>
          <w:rFonts w:ascii="黑体" w:eastAsia="黑体" w:hAnsi="黑体" w:cs="Times New Roman"/>
          <w:b w:val="0"/>
          <w:bCs w:val="0"/>
          <w:kern w:val="2"/>
          <w:sz w:val="21"/>
          <w:szCs w:val="21"/>
        </w:rPr>
        <w:t xml:space="preserve"> </w:t>
      </w:r>
      <w:r w:rsidRPr="00916831">
        <w:rPr>
          <w:rFonts w:ascii="黑体" w:eastAsia="黑体" w:hAnsi="黑体" w:cs="Times New Roman" w:hint="eastAsia"/>
          <w:b w:val="0"/>
          <w:bCs w:val="0"/>
          <w:kern w:val="2"/>
          <w:sz w:val="21"/>
          <w:szCs w:val="21"/>
        </w:rPr>
        <w:t>引言</w:t>
      </w:r>
    </w:p>
    <w:p w14:paraId="439B739F" w14:textId="42119C92" w:rsidR="007D5533" w:rsidRPr="00916831" w:rsidRDefault="00D760C3" w:rsidP="00386AD7">
      <w:pPr>
        <w:rPr>
          <w:rFonts w:ascii="Times New Roman" w:eastAsia="宋体" w:hAnsi="Times New Roman" w:cs="Times New Roman"/>
          <w:sz w:val="18"/>
          <w:szCs w:val="18"/>
        </w:rPr>
      </w:pPr>
      <w:r w:rsidRPr="00916831">
        <w:rPr>
          <w:sz w:val="18"/>
          <w:szCs w:val="18"/>
        </w:rPr>
        <w:t xml:space="preserve">  </w:t>
      </w:r>
      <w:r w:rsidR="0054334E" w:rsidRPr="00916831">
        <w:rPr>
          <w:sz w:val="18"/>
          <w:szCs w:val="18"/>
        </w:rPr>
        <w:t xml:space="preserve"> </w:t>
      </w:r>
      <w:r w:rsidR="00822F66" w:rsidRPr="00916831">
        <w:rPr>
          <w:sz w:val="18"/>
          <w:szCs w:val="18"/>
        </w:rPr>
        <w:t xml:space="preserve"> </w:t>
      </w:r>
      <w:r w:rsidRPr="00916831">
        <w:rPr>
          <w:rFonts w:ascii="宋体" w:eastAsia="宋体" w:hAnsi="宋体" w:cs="Times New Roman" w:hint="eastAsia"/>
          <w:sz w:val="18"/>
          <w:szCs w:val="18"/>
        </w:rPr>
        <w:t>互联网</w:t>
      </w:r>
      <w:r w:rsidR="00B67F41" w:rsidRPr="00916831">
        <w:rPr>
          <w:rFonts w:ascii="宋体" w:eastAsia="宋体" w:hAnsi="宋体" w:cs="Times New Roman" w:hint="eastAsia"/>
          <w:sz w:val="18"/>
          <w:szCs w:val="18"/>
        </w:rPr>
        <w:t>技术（</w:t>
      </w:r>
      <w:r w:rsidR="00B67F41" w:rsidRPr="00916831">
        <w:rPr>
          <w:rFonts w:ascii="Times New Roman" w:eastAsia="宋体" w:hAnsi="Times New Roman" w:cs="Times New Roman"/>
          <w:sz w:val="18"/>
          <w:szCs w:val="18"/>
        </w:rPr>
        <w:t>Internet Technology</w:t>
      </w:r>
      <w:r w:rsidR="00B67F41" w:rsidRPr="00916831">
        <w:rPr>
          <w:rFonts w:ascii="宋体" w:eastAsia="宋体" w:hAnsi="宋体" w:cs="Times New Roman" w:hint="eastAsia"/>
          <w:sz w:val="18"/>
          <w:szCs w:val="18"/>
        </w:rPr>
        <w:t>）</w:t>
      </w:r>
      <w:r w:rsidR="00277361" w:rsidRPr="00916831">
        <w:rPr>
          <w:rFonts w:ascii="宋体" w:eastAsia="宋体" w:hAnsi="宋体" w:cs="Times New Roman" w:hint="eastAsia"/>
          <w:sz w:val="18"/>
          <w:szCs w:val="18"/>
        </w:rPr>
        <w:t>是指在计算机基础上开发建立的一种信息技术。互联网技术</w:t>
      </w:r>
      <w:r w:rsidR="00DA759D" w:rsidRPr="00916831">
        <w:rPr>
          <w:rFonts w:ascii="宋体" w:eastAsia="宋体" w:hAnsi="宋体" w:cs="Times New Roman" w:hint="eastAsia"/>
          <w:sz w:val="18"/>
          <w:szCs w:val="18"/>
        </w:rPr>
        <w:t>通过计算机的广域网使不同的设备相互连接，加快信息的传输速度和拓宽信息的获取渠道</w:t>
      </w:r>
      <w:r w:rsidR="00455E3A" w:rsidRPr="00916831">
        <w:rPr>
          <w:rFonts w:ascii="宋体" w:eastAsia="宋体" w:hAnsi="宋体" w:cs="Times New Roman" w:hint="eastAsia"/>
          <w:sz w:val="18"/>
          <w:szCs w:val="18"/>
        </w:rPr>
        <w:t>，促进各种不同的软件应用的开发，改变了人们的生活和学习方式。</w:t>
      </w:r>
      <w:r w:rsidR="00FB671A" w:rsidRPr="00916831">
        <w:rPr>
          <w:rFonts w:ascii="宋体" w:eastAsia="宋体" w:hAnsi="宋体" w:cs="Times New Roman" w:hint="eastAsia"/>
          <w:sz w:val="18"/>
          <w:szCs w:val="18"/>
        </w:rPr>
        <w:t xml:space="preserve"> </w:t>
      </w:r>
      <w:r w:rsidR="00607B9C" w:rsidRPr="00916831">
        <w:rPr>
          <w:rFonts w:ascii="宋体" w:eastAsia="宋体" w:hAnsi="宋体" w:cs="Times New Roman" w:hint="eastAsia"/>
          <w:sz w:val="18"/>
          <w:szCs w:val="18"/>
        </w:rPr>
        <w:t>在互联网技术飞速发展</w:t>
      </w:r>
      <w:r w:rsidR="00E85FCE" w:rsidRPr="00916831">
        <w:rPr>
          <w:rFonts w:ascii="宋体" w:eastAsia="宋体" w:hAnsi="宋体" w:cs="Times New Roman" w:hint="eastAsia"/>
          <w:sz w:val="18"/>
          <w:szCs w:val="18"/>
        </w:rPr>
        <w:t>的同时，</w:t>
      </w:r>
      <w:r w:rsidR="00E85FCE" w:rsidRPr="00916831">
        <w:rPr>
          <w:rFonts w:ascii="Times New Roman" w:eastAsia="宋体" w:hAnsi="Times New Roman" w:cs="Times New Roman"/>
          <w:sz w:val="18"/>
          <w:szCs w:val="18"/>
        </w:rPr>
        <w:t>IT</w:t>
      </w:r>
      <w:r w:rsidR="00E85FCE" w:rsidRPr="00916831">
        <w:rPr>
          <w:rFonts w:ascii="Times New Roman" w:eastAsia="宋体" w:hAnsi="Times New Roman" w:cs="Times New Roman" w:hint="eastAsia"/>
          <w:sz w:val="18"/>
          <w:szCs w:val="18"/>
        </w:rPr>
        <w:t>行业对于人才的需求也是水涨船高，</w:t>
      </w:r>
      <w:r w:rsidR="00CB10D8" w:rsidRPr="00916831">
        <w:rPr>
          <w:rFonts w:ascii="Times New Roman" w:eastAsia="宋体" w:hAnsi="Times New Roman" w:cs="Times New Roman" w:hint="eastAsia"/>
          <w:sz w:val="18"/>
          <w:szCs w:val="18"/>
        </w:rPr>
        <w:t>对</w:t>
      </w:r>
      <w:r w:rsidR="00CB10D8" w:rsidRPr="00916831">
        <w:rPr>
          <w:rFonts w:ascii="Times New Roman" w:eastAsia="宋体" w:hAnsi="Times New Roman" w:cs="Times New Roman" w:hint="eastAsia"/>
          <w:sz w:val="18"/>
          <w:szCs w:val="18"/>
        </w:rPr>
        <w:t>IT</w:t>
      </w:r>
      <w:r w:rsidR="00CB10D8" w:rsidRPr="00916831">
        <w:rPr>
          <w:rFonts w:ascii="Times New Roman" w:eastAsia="宋体" w:hAnsi="Times New Roman" w:cs="Times New Roman" w:hint="eastAsia"/>
          <w:sz w:val="18"/>
          <w:szCs w:val="18"/>
        </w:rPr>
        <w:t>行业的薪酬的研究也</w:t>
      </w:r>
      <w:r w:rsidR="00591A8E" w:rsidRPr="00916831">
        <w:rPr>
          <w:rFonts w:ascii="Times New Roman" w:eastAsia="宋体" w:hAnsi="Times New Roman" w:cs="Times New Roman" w:hint="eastAsia"/>
          <w:sz w:val="18"/>
          <w:szCs w:val="18"/>
        </w:rPr>
        <w:t>愈发重要。在</w:t>
      </w:r>
      <w:r w:rsidR="00591A8E" w:rsidRPr="00916831">
        <w:rPr>
          <w:rFonts w:ascii="Times New Roman" w:eastAsia="宋体" w:hAnsi="Times New Roman" w:cs="Times New Roman" w:hint="eastAsia"/>
          <w:sz w:val="18"/>
          <w:szCs w:val="18"/>
        </w:rPr>
        <w:t>IT</w:t>
      </w:r>
      <w:r w:rsidR="00591A8E" w:rsidRPr="00916831">
        <w:rPr>
          <w:rFonts w:ascii="Times New Roman" w:eastAsia="宋体" w:hAnsi="Times New Roman" w:cs="Times New Roman" w:hint="eastAsia"/>
          <w:sz w:val="18"/>
          <w:szCs w:val="18"/>
        </w:rPr>
        <w:t>行业这新一轮的发展高潮中，有的</w:t>
      </w:r>
      <w:r w:rsidR="00591A8E" w:rsidRPr="00916831">
        <w:rPr>
          <w:rFonts w:ascii="Times New Roman" w:eastAsia="宋体" w:hAnsi="Times New Roman" w:cs="Times New Roman" w:hint="eastAsia"/>
          <w:sz w:val="18"/>
          <w:szCs w:val="18"/>
        </w:rPr>
        <w:t>IT</w:t>
      </w:r>
      <w:r w:rsidR="00591A8E" w:rsidRPr="00916831">
        <w:rPr>
          <w:rFonts w:ascii="Times New Roman" w:eastAsia="宋体" w:hAnsi="Times New Roman" w:cs="Times New Roman" w:hint="eastAsia"/>
          <w:sz w:val="18"/>
          <w:szCs w:val="18"/>
        </w:rPr>
        <w:t>行业的薪资水平要远远高于其他的行业</w:t>
      </w:r>
      <w:r w:rsidR="0088353E" w:rsidRPr="00916831">
        <w:rPr>
          <w:rFonts w:ascii="Times New Roman" w:eastAsia="宋体" w:hAnsi="Times New Roman" w:cs="Times New Roman" w:hint="eastAsia"/>
          <w:sz w:val="18"/>
          <w:szCs w:val="18"/>
        </w:rPr>
        <w:t>。</w:t>
      </w:r>
      <w:r w:rsidR="00F036D2" w:rsidRPr="00916831">
        <w:rPr>
          <w:rFonts w:ascii="Times New Roman" w:eastAsia="宋体" w:hAnsi="Times New Roman" w:cs="Times New Roman" w:hint="eastAsia"/>
          <w:sz w:val="18"/>
          <w:szCs w:val="18"/>
        </w:rPr>
        <w:t>当今</w:t>
      </w:r>
      <w:r w:rsidR="00F036D2" w:rsidRPr="00916831">
        <w:rPr>
          <w:rFonts w:ascii="Times New Roman" w:eastAsia="宋体" w:hAnsi="Times New Roman" w:cs="Times New Roman" w:hint="eastAsia"/>
          <w:sz w:val="18"/>
          <w:szCs w:val="18"/>
        </w:rPr>
        <w:t>IT</w:t>
      </w:r>
      <w:r w:rsidR="00E15D72" w:rsidRPr="00916831">
        <w:rPr>
          <w:rFonts w:ascii="Times New Roman" w:eastAsia="宋体" w:hAnsi="Times New Roman" w:cs="Times New Roman" w:hint="eastAsia"/>
          <w:sz w:val="18"/>
          <w:szCs w:val="18"/>
        </w:rPr>
        <w:t>行业的发展正处于上升期，</w:t>
      </w:r>
      <w:r w:rsidR="001D4281" w:rsidRPr="00916831">
        <w:rPr>
          <w:rFonts w:ascii="Times New Roman" w:eastAsia="宋体" w:hAnsi="Times New Roman" w:cs="Times New Roman" w:hint="eastAsia"/>
          <w:sz w:val="18"/>
          <w:szCs w:val="18"/>
        </w:rPr>
        <w:t>软件开发市场很大，未来可期</w:t>
      </w:r>
      <w:r w:rsidR="00E15D72" w:rsidRPr="00916831">
        <w:rPr>
          <w:rFonts w:ascii="Times New Roman" w:eastAsia="宋体" w:hAnsi="Times New Roman" w:cs="Times New Roman" w:hint="eastAsia"/>
          <w:sz w:val="18"/>
          <w:szCs w:val="18"/>
        </w:rPr>
        <w:t>。</w:t>
      </w:r>
      <w:r w:rsidR="00EC7FCE" w:rsidRPr="00916831">
        <w:rPr>
          <w:rFonts w:ascii="Times New Roman" w:eastAsia="宋体" w:hAnsi="Times New Roman" w:cs="Times New Roman" w:hint="eastAsia"/>
          <w:sz w:val="18"/>
          <w:szCs w:val="18"/>
        </w:rPr>
        <w:t>根据</w:t>
      </w:r>
      <w:r w:rsidR="00EC7FCE" w:rsidRPr="00916831">
        <w:rPr>
          <w:rFonts w:ascii="Times New Roman" w:eastAsia="宋体" w:hAnsi="Times New Roman" w:cs="Times New Roman"/>
          <w:sz w:val="18"/>
          <w:szCs w:val="18"/>
        </w:rPr>
        <w:t>2020</w:t>
      </w:r>
      <w:r w:rsidR="00EC7FCE" w:rsidRPr="00916831">
        <w:rPr>
          <w:rFonts w:ascii="Times New Roman" w:eastAsia="宋体" w:hAnsi="Times New Roman" w:cs="Times New Roman" w:hint="eastAsia"/>
          <w:sz w:val="18"/>
          <w:szCs w:val="18"/>
        </w:rPr>
        <w:t>年国家统计局公布的</w:t>
      </w:r>
      <w:r w:rsidR="00EC7FCE" w:rsidRPr="00916831">
        <w:rPr>
          <w:rFonts w:ascii="Times New Roman" w:eastAsia="宋体" w:hAnsi="Times New Roman" w:cs="Times New Roman" w:hint="eastAsia"/>
          <w:sz w:val="18"/>
          <w:szCs w:val="18"/>
        </w:rPr>
        <w:t>2</w:t>
      </w:r>
      <w:r w:rsidR="00EC7FCE" w:rsidRPr="00916831">
        <w:rPr>
          <w:rFonts w:ascii="Times New Roman" w:eastAsia="宋体" w:hAnsi="Times New Roman" w:cs="Times New Roman"/>
          <w:sz w:val="18"/>
          <w:szCs w:val="18"/>
        </w:rPr>
        <w:t>019</w:t>
      </w:r>
      <w:r w:rsidR="00EC7FCE" w:rsidRPr="00916831">
        <w:rPr>
          <w:rFonts w:ascii="Times New Roman" w:eastAsia="宋体" w:hAnsi="Times New Roman" w:cs="Times New Roman" w:hint="eastAsia"/>
          <w:sz w:val="18"/>
          <w:szCs w:val="18"/>
        </w:rPr>
        <w:t>年我国非私营单位（</w:t>
      </w:r>
      <w:r w:rsidR="00D0087D" w:rsidRPr="00916831">
        <w:rPr>
          <w:rFonts w:ascii="Times New Roman" w:eastAsia="宋体" w:hAnsi="Times New Roman" w:cs="Times New Roman" w:hint="eastAsia"/>
          <w:sz w:val="18"/>
          <w:szCs w:val="18"/>
        </w:rPr>
        <w:t>如图</w:t>
      </w:r>
      <w:r w:rsidR="00D0087D" w:rsidRPr="00916831">
        <w:rPr>
          <w:rFonts w:ascii="Times New Roman" w:eastAsia="宋体" w:hAnsi="Times New Roman" w:cs="Times New Roman" w:hint="eastAsia"/>
          <w:sz w:val="18"/>
          <w:szCs w:val="18"/>
        </w:rPr>
        <w:t>1</w:t>
      </w:r>
      <w:r w:rsidR="00D0087D" w:rsidRPr="00916831">
        <w:rPr>
          <w:rFonts w:ascii="Times New Roman" w:eastAsia="宋体" w:hAnsi="Times New Roman" w:cs="Times New Roman" w:hint="eastAsia"/>
          <w:sz w:val="18"/>
          <w:szCs w:val="18"/>
        </w:rPr>
        <w:t>所示</w:t>
      </w:r>
      <w:r w:rsidR="00EC7FCE" w:rsidRPr="00916831">
        <w:rPr>
          <w:rFonts w:ascii="Times New Roman" w:eastAsia="宋体" w:hAnsi="Times New Roman" w:cs="Times New Roman" w:hint="eastAsia"/>
          <w:sz w:val="18"/>
          <w:szCs w:val="18"/>
        </w:rPr>
        <w:t>）</w:t>
      </w:r>
      <w:r w:rsidR="00D0087D" w:rsidRPr="00916831">
        <w:rPr>
          <w:rFonts w:ascii="Times New Roman" w:eastAsia="宋体" w:hAnsi="Times New Roman" w:cs="Times New Roman" w:hint="eastAsia"/>
          <w:sz w:val="18"/>
          <w:szCs w:val="18"/>
        </w:rPr>
        <w:t>以及私营单位（</w:t>
      </w:r>
      <w:r w:rsidR="007F692D" w:rsidRPr="00916831">
        <w:rPr>
          <w:rFonts w:ascii="Times New Roman" w:eastAsia="宋体" w:hAnsi="Times New Roman" w:cs="Times New Roman" w:hint="eastAsia"/>
          <w:sz w:val="18"/>
          <w:szCs w:val="18"/>
        </w:rPr>
        <w:t>如图</w:t>
      </w:r>
      <w:r w:rsidR="007F692D" w:rsidRPr="00916831">
        <w:rPr>
          <w:rFonts w:ascii="Times New Roman" w:eastAsia="宋体" w:hAnsi="Times New Roman" w:cs="Times New Roman" w:hint="eastAsia"/>
          <w:sz w:val="18"/>
          <w:szCs w:val="18"/>
        </w:rPr>
        <w:t>2</w:t>
      </w:r>
      <w:r w:rsidR="007F692D" w:rsidRPr="00916831">
        <w:rPr>
          <w:rFonts w:ascii="Times New Roman" w:eastAsia="宋体" w:hAnsi="Times New Roman" w:cs="Times New Roman" w:hint="eastAsia"/>
          <w:sz w:val="18"/>
          <w:szCs w:val="18"/>
        </w:rPr>
        <w:t>所示</w:t>
      </w:r>
      <w:r w:rsidR="00D0087D" w:rsidRPr="00916831">
        <w:rPr>
          <w:rFonts w:ascii="Times New Roman" w:eastAsia="宋体" w:hAnsi="Times New Roman" w:cs="Times New Roman" w:hint="eastAsia"/>
          <w:sz w:val="18"/>
          <w:szCs w:val="18"/>
        </w:rPr>
        <w:t>）</w:t>
      </w:r>
      <w:r w:rsidR="00CD41C0" w:rsidRPr="00916831">
        <w:rPr>
          <w:rFonts w:ascii="Times New Roman" w:eastAsia="宋体" w:hAnsi="Times New Roman" w:cs="Times New Roman" w:hint="eastAsia"/>
          <w:sz w:val="18"/>
          <w:szCs w:val="18"/>
        </w:rPr>
        <w:t>分行业的就业人员年平均工资统计可知，</w:t>
      </w:r>
      <w:r w:rsidR="007D5533" w:rsidRPr="00916831">
        <w:rPr>
          <w:rFonts w:ascii="Times New Roman" w:eastAsia="宋体" w:hAnsi="Times New Roman" w:cs="Times New Roman" w:hint="eastAsia"/>
          <w:sz w:val="18"/>
          <w:szCs w:val="18"/>
        </w:rPr>
        <w:t>信息传输、软件和信息技术服务业高居榜首，无论是非私营单位还是私营单位，就业人员的年平均工资均为最高，而且增长速度也是名列前茅。</w:t>
      </w:r>
      <w:r w:rsidR="007F5756" w:rsidRPr="00916831">
        <w:rPr>
          <w:rFonts w:ascii="Times New Roman" w:eastAsia="宋体" w:hAnsi="Times New Roman" w:cs="Times New Roman" w:hint="eastAsia"/>
          <w:sz w:val="18"/>
          <w:szCs w:val="18"/>
        </w:rPr>
        <w:t>就对于目前而言，</w:t>
      </w:r>
      <w:r w:rsidR="007F5756" w:rsidRPr="00916831">
        <w:rPr>
          <w:rFonts w:ascii="Times New Roman" w:eastAsia="宋体" w:hAnsi="Times New Roman" w:cs="Times New Roman" w:hint="eastAsia"/>
          <w:sz w:val="18"/>
          <w:szCs w:val="18"/>
        </w:rPr>
        <w:t>IT</w:t>
      </w:r>
      <w:r w:rsidR="007F5756" w:rsidRPr="00916831">
        <w:rPr>
          <w:rFonts w:ascii="Times New Roman" w:eastAsia="宋体" w:hAnsi="Times New Roman" w:cs="Times New Roman" w:hint="eastAsia"/>
          <w:sz w:val="18"/>
          <w:szCs w:val="18"/>
        </w:rPr>
        <w:t>行业的就业前景以进薪酬待遇都是</w:t>
      </w:r>
      <w:r w:rsidR="00276045" w:rsidRPr="00916831">
        <w:rPr>
          <w:rFonts w:ascii="Times New Roman" w:eastAsia="宋体" w:hAnsi="Times New Roman" w:cs="Times New Roman" w:hint="eastAsia"/>
          <w:sz w:val="18"/>
          <w:szCs w:val="18"/>
        </w:rPr>
        <w:t>前途无量的。</w:t>
      </w:r>
    </w:p>
    <w:p w14:paraId="38B05366" w14:textId="77777777" w:rsidR="00EB17AE" w:rsidRPr="00916831" w:rsidRDefault="00EB17AE" w:rsidP="00386AD7">
      <w:pPr>
        <w:rPr>
          <w:rFonts w:ascii="Times New Roman" w:eastAsia="宋体" w:hAnsi="Times New Roman" w:cs="Times New Roman"/>
          <w:sz w:val="18"/>
          <w:szCs w:val="18"/>
        </w:rPr>
      </w:pPr>
    </w:p>
    <w:p w14:paraId="295B166E" w14:textId="604766D5" w:rsidR="0026500A" w:rsidRPr="00916831" w:rsidRDefault="0026500A" w:rsidP="0026500A">
      <w:pPr>
        <w:jc w:val="center"/>
        <w:rPr>
          <w:rFonts w:ascii="Times New Roman" w:eastAsia="宋体" w:hAnsi="Times New Roman" w:cs="Times New Roman"/>
          <w:sz w:val="18"/>
          <w:szCs w:val="18"/>
        </w:rPr>
      </w:pPr>
      <w:r w:rsidRPr="00916831">
        <w:rPr>
          <w:noProof/>
        </w:rPr>
        <w:drawing>
          <wp:inline distT="0" distB="0" distL="0" distR="0" wp14:anchorId="186FD781" wp14:editId="6BCFD1F7">
            <wp:extent cx="2425700" cy="2855455"/>
            <wp:effectExtent l="19050" t="19050" r="12700" b="215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273"/>
                    <a:stretch/>
                  </pic:blipFill>
                  <pic:spPr bwMode="auto">
                    <a:xfrm>
                      <a:off x="0" y="0"/>
                      <a:ext cx="2522888" cy="2969862"/>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2E40DE29" w14:textId="473E85C2" w:rsidR="0026500A" w:rsidRPr="00916831" w:rsidRDefault="0026500A" w:rsidP="0026500A">
      <w:pPr>
        <w:jc w:val="center"/>
        <w:rPr>
          <w:rFonts w:ascii="Times New Roman" w:eastAsia="宋体" w:hAnsi="Times New Roman" w:cs="Times New Roman"/>
          <w:sz w:val="15"/>
          <w:szCs w:val="15"/>
        </w:rPr>
      </w:pPr>
      <w:r w:rsidRPr="00916831">
        <w:rPr>
          <w:rFonts w:ascii="Times New Roman" w:eastAsia="宋体" w:hAnsi="Times New Roman" w:cs="Times New Roman" w:hint="eastAsia"/>
          <w:sz w:val="15"/>
          <w:szCs w:val="15"/>
        </w:rPr>
        <w:t>图</w:t>
      </w:r>
      <w:r w:rsidRPr="00916831">
        <w:rPr>
          <w:rFonts w:ascii="Times New Roman" w:eastAsia="宋体" w:hAnsi="Times New Roman" w:cs="Times New Roman" w:hint="eastAsia"/>
          <w:sz w:val="15"/>
          <w:szCs w:val="15"/>
        </w:rPr>
        <w:t>1</w:t>
      </w:r>
      <w:r w:rsidR="007F692D" w:rsidRPr="00916831">
        <w:rPr>
          <w:rFonts w:ascii="Times New Roman" w:eastAsia="宋体" w:hAnsi="Times New Roman" w:cs="Times New Roman"/>
          <w:sz w:val="15"/>
          <w:szCs w:val="15"/>
        </w:rPr>
        <w:t xml:space="preserve"> 2019</w:t>
      </w:r>
      <w:r w:rsidR="007F692D" w:rsidRPr="00916831">
        <w:rPr>
          <w:rFonts w:ascii="Times New Roman" w:eastAsia="宋体" w:hAnsi="Times New Roman" w:cs="Times New Roman" w:hint="eastAsia"/>
          <w:sz w:val="15"/>
          <w:szCs w:val="15"/>
        </w:rPr>
        <w:t>年城镇非私营单位分行业就业人员年平均工资</w:t>
      </w:r>
    </w:p>
    <w:p w14:paraId="449E366C" w14:textId="77777777" w:rsidR="00003081" w:rsidRPr="00916831" w:rsidRDefault="00003081" w:rsidP="0026500A">
      <w:pPr>
        <w:jc w:val="center"/>
        <w:rPr>
          <w:rFonts w:ascii="Times New Roman" w:eastAsia="宋体" w:hAnsi="Times New Roman" w:cs="Times New Roman"/>
          <w:sz w:val="15"/>
          <w:szCs w:val="15"/>
        </w:rPr>
      </w:pPr>
    </w:p>
    <w:p w14:paraId="5BAF121B" w14:textId="02F71B4B" w:rsidR="0026500A" w:rsidRPr="00916831" w:rsidRDefault="0026500A" w:rsidP="0026500A">
      <w:pPr>
        <w:jc w:val="center"/>
        <w:rPr>
          <w:rFonts w:ascii="Times New Roman" w:eastAsia="宋体" w:hAnsi="Times New Roman" w:cs="Times New Roman"/>
          <w:sz w:val="18"/>
          <w:szCs w:val="18"/>
        </w:rPr>
      </w:pPr>
      <w:r w:rsidRPr="00916831">
        <w:rPr>
          <w:noProof/>
        </w:rPr>
        <w:drawing>
          <wp:inline distT="0" distB="0" distL="0" distR="0" wp14:anchorId="7FACE274" wp14:editId="208178DB">
            <wp:extent cx="2638042" cy="2965450"/>
            <wp:effectExtent l="19050" t="19050" r="10160" b="254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b="4362"/>
                    <a:stretch/>
                  </pic:blipFill>
                  <pic:spPr bwMode="auto">
                    <a:xfrm>
                      <a:off x="0" y="0"/>
                      <a:ext cx="2869889" cy="3226072"/>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5CDEC843" w14:textId="7DD0D766" w:rsidR="0026500A" w:rsidRPr="00916831" w:rsidRDefault="007F692D" w:rsidP="0026500A">
      <w:pPr>
        <w:jc w:val="center"/>
        <w:rPr>
          <w:rFonts w:ascii="Times New Roman" w:eastAsia="宋体" w:hAnsi="Times New Roman" w:cs="Times New Roman"/>
          <w:sz w:val="15"/>
          <w:szCs w:val="15"/>
        </w:rPr>
      </w:pPr>
      <w:r w:rsidRPr="00916831">
        <w:rPr>
          <w:rFonts w:ascii="Times New Roman" w:eastAsia="宋体" w:hAnsi="Times New Roman" w:cs="Times New Roman" w:hint="eastAsia"/>
          <w:sz w:val="15"/>
          <w:szCs w:val="15"/>
        </w:rPr>
        <w:t>图</w:t>
      </w:r>
      <w:r w:rsidRPr="00916831">
        <w:rPr>
          <w:rFonts w:ascii="Times New Roman" w:eastAsia="宋体" w:hAnsi="Times New Roman" w:cs="Times New Roman"/>
          <w:sz w:val="15"/>
          <w:szCs w:val="15"/>
        </w:rPr>
        <w:t>2 2019</w:t>
      </w:r>
      <w:r w:rsidRPr="00916831">
        <w:rPr>
          <w:rFonts w:ascii="Times New Roman" w:eastAsia="宋体" w:hAnsi="Times New Roman" w:cs="Times New Roman" w:hint="eastAsia"/>
          <w:sz w:val="15"/>
          <w:szCs w:val="15"/>
        </w:rPr>
        <w:t>年城镇私营单位分行业就业人员年平均工资</w:t>
      </w:r>
    </w:p>
    <w:p w14:paraId="4FE4586B" w14:textId="0620DE29" w:rsidR="00276045" w:rsidRPr="00916831" w:rsidRDefault="00276045" w:rsidP="0026500A">
      <w:pPr>
        <w:jc w:val="center"/>
        <w:rPr>
          <w:rFonts w:ascii="Times New Roman" w:eastAsia="宋体" w:hAnsi="Times New Roman" w:cs="Times New Roman"/>
          <w:sz w:val="15"/>
          <w:szCs w:val="15"/>
        </w:rPr>
      </w:pPr>
    </w:p>
    <w:p w14:paraId="3F757417" w14:textId="120F8822" w:rsidR="00822F66" w:rsidRPr="00916831" w:rsidRDefault="00276045" w:rsidP="00F31131">
      <w:pPr>
        <w:pStyle w:val="1"/>
        <w:spacing w:before="0" w:after="0"/>
        <w:rPr>
          <w:rFonts w:ascii="黑体" w:eastAsia="黑体" w:hAnsi="黑体" w:cs="Times New Roman"/>
          <w:b w:val="0"/>
          <w:bCs w:val="0"/>
          <w:kern w:val="2"/>
          <w:sz w:val="21"/>
          <w:szCs w:val="21"/>
        </w:rPr>
      </w:pPr>
      <w:r w:rsidRPr="00916831">
        <w:rPr>
          <w:rFonts w:ascii="黑体" w:eastAsia="黑体" w:hAnsi="黑体" w:cs="Times New Roman" w:hint="eastAsia"/>
          <w:b w:val="0"/>
          <w:bCs w:val="0"/>
          <w:kern w:val="2"/>
          <w:sz w:val="21"/>
          <w:szCs w:val="21"/>
        </w:rPr>
        <w:t>2</w:t>
      </w:r>
      <w:r w:rsidRPr="00916831">
        <w:rPr>
          <w:rFonts w:ascii="黑体" w:eastAsia="黑体" w:hAnsi="黑体" w:cs="Times New Roman"/>
          <w:b w:val="0"/>
          <w:bCs w:val="0"/>
          <w:kern w:val="2"/>
          <w:sz w:val="21"/>
          <w:szCs w:val="21"/>
        </w:rPr>
        <w:t xml:space="preserve"> </w:t>
      </w:r>
      <w:r w:rsidR="00F31131" w:rsidRPr="00916831">
        <w:rPr>
          <w:rFonts w:ascii="黑体" w:eastAsia="黑体" w:hAnsi="黑体" w:cs="Times New Roman" w:hint="eastAsia"/>
          <w:b w:val="0"/>
          <w:bCs w:val="0"/>
          <w:kern w:val="2"/>
          <w:sz w:val="21"/>
          <w:szCs w:val="21"/>
        </w:rPr>
        <w:t>分析</w:t>
      </w:r>
    </w:p>
    <w:p w14:paraId="699ABFFF" w14:textId="35D69957" w:rsidR="00276045" w:rsidRPr="00916831" w:rsidRDefault="00276045" w:rsidP="00276045">
      <w:pPr>
        <w:pStyle w:val="2"/>
        <w:spacing w:before="0" w:after="0"/>
        <w:rPr>
          <w:rFonts w:ascii="黑体" w:eastAsia="黑体" w:hAnsi="黑体"/>
          <w:b w:val="0"/>
          <w:bCs w:val="0"/>
          <w:sz w:val="18"/>
          <w:szCs w:val="18"/>
        </w:rPr>
      </w:pPr>
      <w:r w:rsidRPr="00916831">
        <w:rPr>
          <w:rFonts w:ascii="黑体" w:eastAsia="黑体" w:hAnsi="黑体" w:hint="eastAsia"/>
          <w:b w:val="0"/>
          <w:bCs w:val="0"/>
          <w:sz w:val="18"/>
          <w:szCs w:val="18"/>
        </w:rPr>
        <w:t>2</w:t>
      </w:r>
      <w:r w:rsidRPr="00916831">
        <w:rPr>
          <w:rFonts w:ascii="黑体" w:eastAsia="黑体" w:hAnsi="黑体"/>
          <w:b w:val="0"/>
          <w:bCs w:val="0"/>
          <w:sz w:val="18"/>
          <w:szCs w:val="18"/>
        </w:rPr>
        <w:t>.1</w:t>
      </w:r>
      <w:r w:rsidR="00F31131" w:rsidRPr="00916831">
        <w:rPr>
          <w:rFonts w:ascii="黑体" w:eastAsia="黑体" w:hAnsi="黑体"/>
          <w:b w:val="0"/>
          <w:bCs w:val="0"/>
          <w:sz w:val="18"/>
          <w:szCs w:val="18"/>
        </w:rPr>
        <w:t xml:space="preserve"> </w:t>
      </w:r>
      <w:r w:rsidR="00C36F81" w:rsidRPr="00916831">
        <w:rPr>
          <w:rFonts w:ascii="黑体" w:eastAsia="黑体" w:hAnsi="黑体" w:hint="eastAsia"/>
          <w:b w:val="0"/>
          <w:bCs w:val="0"/>
          <w:sz w:val="18"/>
          <w:szCs w:val="18"/>
        </w:rPr>
        <w:t>增长量</w:t>
      </w:r>
      <w:r w:rsidR="00F31131" w:rsidRPr="00916831">
        <w:rPr>
          <w:rFonts w:ascii="黑体" w:eastAsia="黑体" w:hAnsi="黑体" w:hint="eastAsia"/>
          <w:b w:val="0"/>
          <w:bCs w:val="0"/>
          <w:sz w:val="18"/>
          <w:szCs w:val="18"/>
        </w:rPr>
        <w:t>分析</w:t>
      </w:r>
    </w:p>
    <w:p w14:paraId="403A5D50" w14:textId="796AE6A1" w:rsidR="008300C4" w:rsidRPr="00916831" w:rsidRDefault="008300C4" w:rsidP="008300C4">
      <w:pPr>
        <w:rPr>
          <w:rFonts w:ascii="Times New Roman" w:eastAsia="宋体" w:hAnsi="Times New Roman" w:cs="Times New Roman"/>
          <w:sz w:val="18"/>
          <w:szCs w:val="18"/>
        </w:rPr>
      </w:pPr>
      <w:r w:rsidRPr="00916831">
        <w:rPr>
          <w:rFonts w:ascii="Times New Roman" w:eastAsia="宋体" w:hAnsi="Times New Roman" w:cs="Times New Roman" w:hint="eastAsia"/>
          <w:sz w:val="18"/>
          <w:szCs w:val="18"/>
        </w:rPr>
        <w:t xml:space="preserve"> </w:t>
      </w:r>
      <w:r w:rsidRPr="00916831">
        <w:rPr>
          <w:rFonts w:ascii="Times New Roman" w:eastAsia="宋体" w:hAnsi="Times New Roman" w:cs="Times New Roman"/>
          <w:sz w:val="18"/>
          <w:szCs w:val="18"/>
        </w:rPr>
        <w:t xml:space="preserve">   </w:t>
      </w:r>
      <w:r w:rsidR="0077186F" w:rsidRPr="00916831">
        <w:rPr>
          <w:rFonts w:ascii="Times New Roman" w:eastAsia="宋体" w:hAnsi="Times New Roman" w:cs="Times New Roman" w:hint="eastAsia"/>
          <w:sz w:val="18"/>
          <w:szCs w:val="18"/>
        </w:rPr>
        <w:t>根据国</w:t>
      </w:r>
      <w:proofErr w:type="gramStart"/>
      <w:r w:rsidR="0077186F" w:rsidRPr="00916831">
        <w:rPr>
          <w:rFonts w:ascii="Times New Roman" w:eastAsia="宋体" w:hAnsi="Times New Roman" w:cs="Times New Roman" w:hint="eastAsia"/>
          <w:sz w:val="18"/>
          <w:szCs w:val="18"/>
        </w:rPr>
        <w:t>研</w:t>
      </w:r>
      <w:proofErr w:type="gramEnd"/>
      <w:r w:rsidR="0077186F" w:rsidRPr="00916831">
        <w:rPr>
          <w:rFonts w:ascii="Times New Roman" w:eastAsia="宋体" w:hAnsi="Times New Roman" w:cs="Times New Roman" w:hint="eastAsia"/>
          <w:sz w:val="18"/>
          <w:szCs w:val="18"/>
        </w:rPr>
        <w:t>网统计数据库</w:t>
      </w:r>
      <w:r w:rsidRPr="00916831">
        <w:rPr>
          <w:rFonts w:ascii="Times New Roman" w:eastAsia="宋体" w:hAnsi="Times New Roman" w:cs="Times New Roman" w:hint="eastAsia"/>
          <w:sz w:val="18"/>
          <w:szCs w:val="18"/>
          <w:vertAlign w:val="superscript"/>
        </w:rPr>
        <w:t>[</w:t>
      </w:r>
      <w:r w:rsidRPr="00916831">
        <w:rPr>
          <w:rFonts w:ascii="Times New Roman" w:eastAsia="宋体" w:hAnsi="Times New Roman" w:cs="Times New Roman"/>
          <w:sz w:val="18"/>
          <w:szCs w:val="18"/>
          <w:vertAlign w:val="superscript"/>
        </w:rPr>
        <w:t>1]</w:t>
      </w:r>
      <w:r w:rsidRPr="00916831">
        <w:rPr>
          <w:rFonts w:ascii="Times New Roman" w:eastAsia="宋体" w:hAnsi="Times New Roman" w:cs="Times New Roman" w:hint="eastAsia"/>
          <w:sz w:val="18"/>
          <w:szCs w:val="18"/>
        </w:rPr>
        <w:t>的统计数据，可以得到</w:t>
      </w:r>
      <w:r w:rsidRPr="00916831">
        <w:rPr>
          <w:rFonts w:ascii="Times New Roman" w:eastAsia="宋体" w:hAnsi="Times New Roman" w:cs="Times New Roman" w:hint="eastAsia"/>
          <w:sz w:val="18"/>
          <w:szCs w:val="18"/>
        </w:rPr>
        <w:t>2</w:t>
      </w:r>
      <w:r w:rsidRPr="00916831">
        <w:rPr>
          <w:rFonts w:ascii="Times New Roman" w:eastAsia="宋体" w:hAnsi="Times New Roman" w:cs="Times New Roman"/>
          <w:sz w:val="18"/>
          <w:szCs w:val="18"/>
        </w:rPr>
        <w:t>005</w:t>
      </w:r>
      <w:r w:rsidRPr="00916831">
        <w:rPr>
          <w:rFonts w:ascii="Times New Roman" w:eastAsia="宋体" w:hAnsi="Times New Roman" w:cs="Times New Roman" w:hint="eastAsia"/>
          <w:sz w:val="18"/>
          <w:szCs w:val="18"/>
        </w:rPr>
        <w:t>年到</w:t>
      </w:r>
      <w:r w:rsidRPr="00916831">
        <w:rPr>
          <w:rFonts w:ascii="Times New Roman" w:eastAsia="宋体" w:hAnsi="Times New Roman" w:cs="Times New Roman" w:hint="eastAsia"/>
          <w:sz w:val="18"/>
          <w:szCs w:val="18"/>
        </w:rPr>
        <w:t>2</w:t>
      </w:r>
      <w:r w:rsidRPr="00916831">
        <w:rPr>
          <w:rFonts w:ascii="Times New Roman" w:eastAsia="宋体" w:hAnsi="Times New Roman" w:cs="Times New Roman"/>
          <w:sz w:val="18"/>
          <w:szCs w:val="18"/>
        </w:rPr>
        <w:t>018</w:t>
      </w:r>
      <w:r w:rsidRPr="00916831">
        <w:rPr>
          <w:rFonts w:ascii="Times New Roman" w:eastAsia="宋体" w:hAnsi="Times New Roman" w:cs="Times New Roman" w:hint="eastAsia"/>
          <w:sz w:val="18"/>
          <w:szCs w:val="18"/>
        </w:rPr>
        <w:t>年中国信息产业的劳动者</w:t>
      </w:r>
      <w:r w:rsidR="00E35EEA" w:rsidRPr="00916831">
        <w:rPr>
          <w:rFonts w:ascii="Times New Roman" w:eastAsia="宋体" w:hAnsi="Times New Roman" w:cs="Times New Roman" w:hint="eastAsia"/>
          <w:sz w:val="18"/>
          <w:szCs w:val="18"/>
        </w:rPr>
        <w:t>报酬</w:t>
      </w:r>
      <w:r w:rsidR="000A0478" w:rsidRPr="00916831">
        <w:rPr>
          <w:rFonts w:ascii="Times New Roman" w:eastAsia="宋体" w:hAnsi="Times New Roman" w:cs="Times New Roman" w:hint="eastAsia"/>
          <w:sz w:val="18"/>
          <w:szCs w:val="18"/>
        </w:rPr>
        <w:t>以及</w:t>
      </w:r>
      <w:r w:rsidR="00E35EEA" w:rsidRPr="00916831">
        <w:rPr>
          <w:rFonts w:ascii="Times New Roman" w:eastAsia="宋体" w:hAnsi="Times New Roman" w:cs="Times New Roman" w:hint="eastAsia"/>
          <w:sz w:val="18"/>
          <w:szCs w:val="18"/>
        </w:rPr>
        <w:t>从业年末人数</w:t>
      </w:r>
      <w:r w:rsidR="00BB6DFB" w:rsidRPr="00916831">
        <w:rPr>
          <w:rFonts w:ascii="Times New Roman" w:eastAsia="宋体" w:hAnsi="Times New Roman" w:cs="Times New Roman" w:hint="eastAsia"/>
          <w:sz w:val="18"/>
          <w:szCs w:val="18"/>
        </w:rPr>
        <w:t>（见表</w:t>
      </w:r>
      <w:r w:rsidR="00BB6DFB" w:rsidRPr="00916831">
        <w:rPr>
          <w:rFonts w:ascii="Times New Roman" w:eastAsia="宋体" w:hAnsi="Times New Roman" w:cs="Times New Roman" w:hint="eastAsia"/>
          <w:sz w:val="18"/>
          <w:szCs w:val="18"/>
        </w:rPr>
        <w:t>1</w:t>
      </w:r>
      <w:r w:rsidR="00BB6DFB" w:rsidRPr="00916831">
        <w:rPr>
          <w:rFonts w:ascii="Times New Roman" w:eastAsia="宋体" w:hAnsi="Times New Roman" w:cs="Times New Roman" w:hint="eastAsia"/>
          <w:sz w:val="18"/>
          <w:szCs w:val="18"/>
        </w:rPr>
        <w:t>）</w:t>
      </w:r>
      <w:r w:rsidR="00C66011" w:rsidRPr="00916831">
        <w:rPr>
          <w:rFonts w:ascii="Times New Roman" w:eastAsia="宋体" w:hAnsi="Times New Roman" w:cs="Times New Roman" w:hint="eastAsia"/>
          <w:sz w:val="18"/>
          <w:szCs w:val="18"/>
        </w:rPr>
        <w:t>，以及</w:t>
      </w:r>
      <w:r w:rsidR="00B6466A" w:rsidRPr="00916831">
        <w:rPr>
          <w:rFonts w:ascii="Times New Roman" w:eastAsia="宋体" w:hAnsi="Times New Roman" w:cs="Times New Roman" w:hint="eastAsia"/>
          <w:sz w:val="18"/>
          <w:szCs w:val="18"/>
        </w:rPr>
        <w:t>2</w:t>
      </w:r>
      <w:r w:rsidR="00B6466A" w:rsidRPr="00916831">
        <w:rPr>
          <w:rFonts w:ascii="Times New Roman" w:eastAsia="宋体" w:hAnsi="Times New Roman" w:cs="Times New Roman"/>
          <w:sz w:val="18"/>
          <w:szCs w:val="18"/>
        </w:rPr>
        <w:t>005</w:t>
      </w:r>
      <w:r w:rsidR="00B6466A" w:rsidRPr="00916831">
        <w:rPr>
          <w:rFonts w:ascii="Times New Roman" w:eastAsia="宋体" w:hAnsi="Times New Roman" w:cs="Times New Roman" w:hint="eastAsia"/>
          <w:sz w:val="18"/>
          <w:szCs w:val="18"/>
        </w:rPr>
        <w:t>年到</w:t>
      </w:r>
      <w:r w:rsidR="00B6466A" w:rsidRPr="00916831">
        <w:rPr>
          <w:rFonts w:ascii="Times New Roman" w:eastAsia="宋体" w:hAnsi="Times New Roman" w:cs="Times New Roman" w:hint="eastAsia"/>
          <w:sz w:val="18"/>
          <w:szCs w:val="18"/>
        </w:rPr>
        <w:t>2</w:t>
      </w:r>
      <w:r w:rsidR="00B6466A" w:rsidRPr="00916831">
        <w:rPr>
          <w:rFonts w:ascii="Times New Roman" w:eastAsia="宋体" w:hAnsi="Times New Roman" w:cs="Times New Roman"/>
          <w:sz w:val="18"/>
          <w:szCs w:val="18"/>
        </w:rPr>
        <w:t>018</w:t>
      </w:r>
      <w:r w:rsidR="00B6466A" w:rsidRPr="00916831">
        <w:rPr>
          <w:rFonts w:ascii="Times New Roman" w:eastAsia="宋体" w:hAnsi="Times New Roman" w:cs="Times New Roman" w:hint="eastAsia"/>
          <w:sz w:val="18"/>
          <w:szCs w:val="18"/>
        </w:rPr>
        <w:t>年中国信息产业的劳动者报酬以及从业年末人数</w:t>
      </w:r>
      <w:r w:rsidR="00B6466A" w:rsidRPr="00916831">
        <w:rPr>
          <w:rFonts w:ascii="Times New Roman" w:eastAsia="宋体" w:hAnsi="Times New Roman" w:cs="Times New Roman" w:hint="eastAsia"/>
          <w:sz w:val="18"/>
          <w:szCs w:val="18"/>
        </w:rPr>
        <w:t>折线图</w:t>
      </w:r>
      <w:r w:rsidR="00C66011" w:rsidRPr="00916831">
        <w:rPr>
          <w:rFonts w:ascii="Times New Roman" w:eastAsia="宋体" w:hAnsi="Times New Roman" w:cs="Times New Roman" w:hint="eastAsia"/>
          <w:sz w:val="18"/>
          <w:szCs w:val="18"/>
        </w:rPr>
        <w:t>（见</w:t>
      </w:r>
      <w:r w:rsidR="00B6466A" w:rsidRPr="00916831">
        <w:rPr>
          <w:rFonts w:ascii="Times New Roman" w:eastAsia="宋体" w:hAnsi="Times New Roman" w:cs="Times New Roman" w:hint="eastAsia"/>
          <w:sz w:val="18"/>
          <w:szCs w:val="18"/>
        </w:rPr>
        <w:t>图</w:t>
      </w:r>
      <w:r w:rsidR="00B6466A" w:rsidRPr="00916831">
        <w:rPr>
          <w:rFonts w:ascii="Times New Roman" w:eastAsia="宋体" w:hAnsi="Times New Roman" w:cs="Times New Roman"/>
          <w:sz w:val="18"/>
          <w:szCs w:val="18"/>
        </w:rPr>
        <w:t>3</w:t>
      </w:r>
      <w:r w:rsidR="00C66011" w:rsidRPr="00916831">
        <w:rPr>
          <w:rFonts w:ascii="Times New Roman" w:eastAsia="宋体" w:hAnsi="Times New Roman" w:cs="Times New Roman" w:hint="eastAsia"/>
          <w:sz w:val="18"/>
          <w:szCs w:val="18"/>
        </w:rPr>
        <w:t>）。</w:t>
      </w:r>
    </w:p>
    <w:p w14:paraId="3BA4E4F6" w14:textId="77777777" w:rsidR="00EB17AE" w:rsidRPr="00916831" w:rsidRDefault="00EB17AE" w:rsidP="008300C4">
      <w:pPr>
        <w:rPr>
          <w:rFonts w:ascii="Times New Roman" w:eastAsia="宋体" w:hAnsi="Times New Roman" w:cs="Times New Roman"/>
          <w:sz w:val="18"/>
          <w:szCs w:val="18"/>
        </w:rPr>
      </w:pPr>
    </w:p>
    <w:p w14:paraId="434801E2" w14:textId="3FEC68F6" w:rsidR="00BB6DFB" w:rsidRPr="00916831" w:rsidRDefault="00BB6DFB" w:rsidP="00BB6DFB">
      <w:pPr>
        <w:jc w:val="center"/>
        <w:rPr>
          <w:rFonts w:ascii="Times New Roman" w:eastAsia="宋体" w:hAnsi="Times New Roman" w:cs="Times New Roman"/>
          <w:sz w:val="15"/>
          <w:szCs w:val="15"/>
        </w:rPr>
      </w:pPr>
      <w:r w:rsidRPr="00916831">
        <w:rPr>
          <w:rFonts w:ascii="Times New Roman" w:eastAsia="宋体" w:hAnsi="Times New Roman" w:cs="Times New Roman" w:hint="eastAsia"/>
          <w:sz w:val="15"/>
          <w:szCs w:val="15"/>
        </w:rPr>
        <w:t>表</w:t>
      </w:r>
      <w:r w:rsidRPr="00916831">
        <w:rPr>
          <w:rFonts w:ascii="Times New Roman" w:eastAsia="宋体" w:hAnsi="Times New Roman" w:cs="Times New Roman" w:hint="eastAsia"/>
          <w:sz w:val="15"/>
          <w:szCs w:val="15"/>
        </w:rPr>
        <w:t>1</w:t>
      </w:r>
      <w:r w:rsidRPr="00916831">
        <w:rPr>
          <w:rFonts w:ascii="Times New Roman" w:eastAsia="宋体" w:hAnsi="Times New Roman" w:cs="Times New Roman"/>
          <w:sz w:val="15"/>
          <w:szCs w:val="15"/>
        </w:rPr>
        <w:t xml:space="preserve"> 2005</w:t>
      </w:r>
      <w:r w:rsidRPr="00916831">
        <w:rPr>
          <w:rFonts w:ascii="Times New Roman" w:eastAsia="宋体" w:hAnsi="Times New Roman" w:cs="Times New Roman" w:hint="eastAsia"/>
          <w:sz w:val="15"/>
          <w:szCs w:val="15"/>
        </w:rPr>
        <w:t>年</w:t>
      </w:r>
      <w:r w:rsidRPr="00916831">
        <w:rPr>
          <w:rFonts w:ascii="Times New Roman" w:eastAsia="宋体" w:hAnsi="Times New Roman" w:cs="Times New Roman" w:hint="eastAsia"/>
          <w:sz w:val="15"/>
          <w:szCs w:val="15"/>
        </w:rPr>
        <w:t>~2</w:t>
      </w:r>
      <w:r w:rsidRPr="00916831">
        <w:rPr>
          <w:rFonts w:ascii="Times New Roman" w:eastAsia="宋体" w:hAnsi="Times New Roman" w:cs="Times New Roman"/>
          <w:sz w:val="15"/>
          <w:szCs w:val="15"/>
        </w:rPr>
        <w:t>018</w:t>
      </w:r>
      <w:r w:rsidRPr="00916831">
        <w:rPr>
          <w:rFonts w:ascii="Times New Roman" w:eastAsia="宋体" w:hAnsi="Times New Roman" w:cs="Times New Roman" w:hint="eastAsia"/>
          <w:sz w:val="15"/>
          <w:szCs w:val="15"/>
        </w:rPr>
        <w:t>年中国信息产业的劳动者报酬</w:t>
      </w:r>
      <w:r w:rsidR="000A0478" w:rsidRPr="00916831">
        <w:rPr>
          <w:rFonts w:ascii="Times New Roman" w:eastAsia="宋体" w:hAnsi="Times New Roman" w:cs="Times New Roman" w:hint="eastAsia"/>
          <w:sz w:val="15"/>
          <w:szCs w:val="15"/>
        </w:rPr>
        <w:t>以及</w:t>
      </w:r>
      <w:r w:rsidRPr="00916831">
        <w:rPr>
          <w:rFonts w:ascii="Times New Roman" w:eastAsia="宋体" w:hAnsi="Times New Roman" w:cs="Times New Roman" w:hint="eastAsia"/>
          <w:sz w:val="15"/>
          <w:szCs w:val="15"/>
        </w:rPr>
        <w:t>从业年末人数</w:t>
      </w:r>
    </w:p>
    <w:tbl>
      <w:tblPr>
        <w:tblStyle w:val="4"/>
        <w:tblW w:w="3828" w:type="dxa"/>
        <w:jc w:val="center"/>
        <w:shd w:val="clear" w:color="auto" w:fill="FFFFFF" w:themeFill="background1"/>
        <w:tblLook w:val="04A0" w:firstRow="1" w:lastRow="0" w:firstColumn="1" w:lastColumn="0" w:noHBand="0" w:noVBand="1"/>
      </w:tblPr>
      <w:tblGrid>
        <w:gridCol w:w="567"/>
        <w:gridCol w:w="1418"/>
        <w:gridCol w:w="1843"/>
      </w:tblGrid>
      <w:tr w:rsidR="00B44F40" w:rsidRPr="00916831" w14:paraId="10AD0074" w14:textId="77777777" w:rsidTr="00EC49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bottom w:val="single" w:sz="4" w:space="0" w:color="auto"/>
            </w:tcBorders>
            <w:shd w:val="clear" w:color="auto" w:fill="FFFFFF" w:themeFill="background1"/>
          </w:tcPr>
          <w:p w14:paraId="08AA0F04" w14:textId="727ECA97" w:rsidR="00B44F40" w:rsidRPr="00916831" w:rsidRDefault="00B44F40" w:rsidP="00BB6DFB">
            <w:pPr>
              <w:jc w:val="center"/>
              <w:rPr>
                <w:rFonts w:ascii="仿宋_GB2312" w:eastAsia="仿宋_GB2312" w:hAnsi="Times New Roman" w:cs="Times New Roman"/>
                <w:b w:val="0"/>
                <w:bCs w:val="0"/>
                <w:sz w:val="15"/>
                <w:szCs w:val="15"/>
              </w:rPr>
            </w:pPr>
            <w:r w:rsidRPr="00916831">
              <w:rPr>
                <w:rFonts w:ascii="仿宋_GB2312" w:eastAsia="仿宋_GB2312" w:hAnsi="Times New Roman" w:cs="Times New Roman" w:hint="eastAsia"/>
                <w:b w:val="0"/>
                <w:bCs w:val="0"/>
                <w:sz w:val="15"/>
                <w:szCs w:val="15"/>
              </w:rPr>
              <w:t>年份</w:t>
            </w:r>
          </w:p>
        </w:tc>
        <w:tc>
          <w:tcPr>
            <w:tcW w:w="1418" w:type="dxa"/>
            <w:tcBorders>
              <w:top w:val="single" w:sz="4" w:space="0" w:color="auto"/>
              <w:bottom w:val="single" w:sz="4" w:space="0" w:color="auto"/>
            </w:tcBorders>
            <w:shd w:val="clear" w:color="auto" w:fill="FFFFFF" w:themeFill="background1"/>
          </w:tcPr>
          <w:p w14:paraId="7F0ED38E" w14:textId="3D981E97" w:rsidR="00B44F40" w:rsidRPr="00916831" w:rsidRDefault="00B44F40" w:rsidP="00BB6DFB">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Times New Roman" w:cs="Times New Roman"/>
                <w:b w:val="0"/>
                <w:bCs w:val="0"/>
                <w:sz w:val="15"/>
                <w:szCs w:val="15"/>
              </w:rPr>
            </w:pPr>
            <w:r w:rsidRPr="00916831">
              <w:rPr>
                <w:rFonts w:ascii="仿宋_GB2312" w:eastAsia="仿宋_GB2312" w:hAnsi="Times New Roman" w:cs="Times New Roman" w:hint="eastAsia"/>
                <w:b w:val="0"/>
                <w:bCs w:val="0"/>
                <w:sz w:val="15"/>
                <w:szCs w:val="15"/>
              </w:rPr>
              <w:t>劳动者报酬(万元)</w:t>
            </w:r>
          </w:p>
        </w:tc>
        <w:tc>
          <w:tcPr>
            <w:tcW w:w="1843" w:type="dxa"/>
            <w:tcBorders>
              <w:top w:val="single" w:sz="4" w:space="0" w:color="auto"/>
              <w:bottom w:val="single" w:sz="4" w:space="0" w:color="auto"/>
            </w:tcBorders>
            <w:shd w:val="clear" w:color="auto" w:fill="FFFFFF" w:themeFill="background1"/>
          </w:tcPr>
          <w:p w14:paraId="76D6FD3F" w14:textId="35266773" w:rsidR="00B44F40" w:rsidRPr="00916831" w:rsidRDefault="00B44F40" w:rsidP="00BB6DFB">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Times New Roman" w:cs="Times New Roman"/>
                <w:b w:val="0"/>
                <w:bCs w:val="0"/>
                <w:sz w:val="15"/>
                <w:szCs w:val="15"/>
              </w:rPr>
            </w:pPr>
            <w:r w:rsidRPr="00916831">
              <w:rPr>
                <w:rFonts w:ascii="仿宋_GB2312" w:eastAsia="仿宋_GB2312" w:hAnsi="Times New Roman" w:cs="Times New Roman" w:hint="eastAsia"/>
                <w:b w:val="0"/>
                <w:bCs w:val="0"/>
                <w:sz w:val="15"/>
                <w:szCs w:val="15"/>
              </w:rPr>
              <w:t>从业人员年末人数</w:t>
            </w:r>
            <w:r w:rsidRPr="00916831">
              <w:rPr>
                <w:rFonts w:ascii="仿宋_GB2312" w:eastAsia="仿宋_GB2312" w:hAnsi="Times New Roman" w:cs="Times New Roman"/>
                <w:b w:val="0"/>
                <w:bCs w:val="0"/>
                <w:sz w:val="15"/>
                <w:szCs w:val="15"/>
              </w:rPr>
              <w:t>(人)</w:t>
            </w:r>
          </w:p>
        </w:tc>
      </w:tr>
      <w:tr w:rsidR="00423675" w:rsidRPr="00916831" w14:paraId="0B79BB0C"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tcBorders>
            <w:shd w:val="clear" w:color="auto" w:fill="FFFFFF" w:themeFill="background1"/>
            <w:vAlign w:val="bottom"/>
          </w:tcPr>
          <w:p w14:paraId="57F70C8D" w14:textId="02BCE75D"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2005</w:t>
            </w:r>
          </w:p>
        </w:tc>
        <w:tc>
          <w:tcPr>
            <w:tcW w:w="1418" w:type="dxa"/>
            <w:tcBorders>
              <w:top w:val="single" w:sz="4" w:space="0" w:color="auto"/>
            </w:tcBorders>
            <w:shd w:val="clear" w:color="auto" w:fill="FFFFFF" w:themeFill="background1"/>
            <w:vAlign w:val="bottom"/>
          </w:tcPr>
          <w:p w14:paraId="3BA94FB8" w14:textId="689CA63E"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eastAsia="仿宋_GB2312" w:hAnsi="Times New Roman" w:cs="Times New Roman" w:hint="eastAsia"/>
                <w:sz w:val="13"/>
                <w:szCs w:val="13"/>
              </w:rPr>
              <w:t>-</w:t>
            </w:r>
          </w:p>
        </w:tc>
        <w:tc>
          <w:tcPr>
            <w:tcW w:w="1843" w:type="dxa"/>
            <w:tcBorders>
              <w:top w:val="single" w:sz="4" w:space="0" w:color="auto"/>
            </w:tcBorders>
            <w:shd w:val="clear" w:color="auto" w:fill="FFFFFF" w:themeFill="background1"/>
            <w:vAlign w:val="bottom"/>
          </w:tcPr>
          <w:p w14:paraId="69641F28" w14:textId="41AE49DB"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882610</w:t>
            </w:r>
          </w:p>
        </w:tc>
      </w:tr>
      <w:tr w:rsidR="00423675" w:rsidRPr="00916831" w14:paraId="3602ED3F"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58096099" w14:textId="24049A1A"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2006</w:t>
            </w:r>
          </w:p>
        </w:tc>
        <w:tc>
          <w:tcPr>
            <w:tcW w:w="1418" w:type="dxa"/>
            <w:shd w:val="clear" w:color="auto" w:fill="FFFFFF" w:themeFill="background1"/>
            <w:vAlign w:val="bottom"/>
          </w:tcPr>
          <w:p w14:paraId="7ACBB1FC" w14:textId="5FC3DAF5"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7077878</w:t>
            </w:r>
          </w:p>
        </w:tc>
        <w:tc>
          <w:tcPr>
            <w:tcW w:w="1843" w:type="dxa"/>
            <w:shd w:val="clear" w:color="auto" w:fill="FFFFFF" w:themeFill="background1"/>
            <w:vAlign w:val="bottom"/>
          </w:tcPr>
          <w:p w14:paraId="7377F9AB" w14:textId="77B3DDAA"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1289530</w:t>
            </w:r>
          </w:p>
        </w:tc>
      </w:tr>
      <w:tr w:rsidR="00423675" w:rsidRPr="00916831" w14:paraId="7493C3E6"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29545AA9" w14:textId="5F989D94"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2007</w:t>
            </w:r>
          </w:p>
        </w:tc>
        <w:tc>
          <w:tcPr>
            <w:tcW w:w="1418" w:type="dxa"/>
            <w:shd w:val="clear" w:color="auto" w:fill="FFFFFF" w:themeFill="background1"/>
            <w:vAlign w:val="bottom"/>
          </w:tcPr>
          <w:p w14:paraId="2426D7E5" w14:textId="56721553"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7385458</w:t>
            </w:r>
          </w:p>
        </w:tc>
        <w:tc>
          <w:tcPr>
            <w:tcW w:w="1843" w:type="dxa"/>
            <w:shd w:val="clear" w:color="auto" w:fill="FFFFFF" w:themeFill="background1"/>
            <w:vAlign w:val="bottom"/>
          </w:tcPr>
          <w:p w14:paraId="01351F26" w14:textId="71A8F268"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1528977</w:t>
            </w:r>
          </w:p>
        </w:tc>
      </w:tr>
      <w:tr w:rsidR="00423675" w:rsidRPr="00916831" w14:paraId="0331B001"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63CF4C0F" w14:textId="7CE22834"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lastRenderedPageBreak/>
              <w:t>2008</w:t>
            </w:r>
          </w:p>
        </w:tc>
        <w:tc>
          <w:tcPr>
            <w:tcW w:w="1418" w:type="dxa"/>
            <w:shd w:val="clear" w:color="auto" w:fill="FFFFFF" w:themeFill="background1"/>
            <w:vAlign w:val="bottom"/>
          </w:tcPr>
          <w:p w14:paraId="22A5BEE2" w14:textId="37AF878E"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10029460</w:t>
            </w:r>
          </w:p>
        </w:tc>
        <w:tc>
          <w:tcPr>
            <w:tcW w:w="1843" w:type="dxa"/>
            <w:shd w:val="clear" w:color="auto" w:fill="FFFFFF" w:themeFill="background1"/>
            <w:vAlign w:val="bottom"/>
          </w:tcPr>
          <w:p w14:paraId="4B989900" w14:textId="63F02694"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1545028</w:t>
            </w:r>
          </w:p>
        </w:tc>
      </w:tr>
      <w:tr w:rsidR="00423675" w:rsidRPr="00916831" w14:paraId="72D61A84"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2439C558" w14:textId="0B2D533F"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2009</w:t>
            </w:r>
          </w:p>
        </w:tc>
        <w:tc>
          <w:tcPr>
            <w:tcW w:w="1418" w:type="dxa"/>
            <w:shd w:val="clear" w:color="auto" w:fill="FFFFFF" w:themeFill="background1"/>
            <w:vAlign w:val="bottom"/>
          </w:tcPr>
          <w:p w14:paraId="5754968A" w14:textId="4B12A3FC"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14198259</w:t>
            </w:r>
          </w:p>
        </w:tc>
        <w:tc>
          <w:tcPr>
            <w:tcW w:w="1843" w:type="dxa"/>
            <w:shd w:val="clear" w:color="auto" w:fill="FFFFFF" w:themeFill="background1"/>
            <w:vAlign w:val="bottom"/>
          </w:tcPr>
          <w:p w14:paraId="6320073E" w14:textId="2529D1EA"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2131888</w:t>
            </w:r>
          </w:p>
        </w:tc>
      </w:tr>
      <w:tr w:rsidR="00423675" w:rsidRPr="00916831" w14:paraId="3A3F4DBA"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1AC434EA" w14:textId="64DF5134"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2010</w:t>
            </w:r>
          </w:p>
        </w:tc>
        <w:tc>
          <w:tcPr>
            <w:tcW w:w="1418" w:type="dxa"/>
            <w:shd w:val="clear" w:color="auto" w:fill="FFFFFF" w:themeFill="background1"/>
            <w:vAlign w:val="bottom"/>
          </w:tcPr>
          <w:p w14:paraId="742EAB54" w14:textId="1342BF37"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20863262</w:t>
            </w:r>
          </w:p>
        </w:tc>
        <w:tc>
          <w:tcPr>
            <w:tcW w:w="1843" w:type="dxa"/>
            <w:shd w:val="clear" w:color="auto" w:fill="FFFFFF" w:themeFill="background1"/>
            <w:vAlign w:val="bottom"/>
          </w:tcPr>
          <w:p w14:paraId="3D6FA9CE" w14:textId="02AE62D9"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2724556</w:t>
            </w:r>
          </w:p>
        </w:tc>
      </w:tr>
      <w:tr w:rsidR="00423675" w:rsidRPr="00916831" w14:paraId="1FB60556"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2995B81B" w14:textId="663B365E"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2011</w:t>
            </w:r>
          </w:p>
        </w:tc>
        <w:tc>
          <w:tcPr>
            <w:tcW w:w="1418" w:type="dxa"/>
            <w:shd w:val="clear" w:color="auto" w:fill="FFFFFF" w:themeFill="background1"/>
            <w:vAlign w:val="bottom"/>
          </w:tcPr>
          <w:p w14:paraId="6FC4ADFC" w14:textId="2629A8C0"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28523736</w:t>
            </w:r>
          </w:p>
        </w:tc>
        <w:tc>
          <w:tcPr>
            <w:tcW w:w="1843" w:type="dxa"/>
            <w:shd w:val="clear" w:color="auto" w:fill="FFFFFF" w:themeFill="background1"/>
            <w:vAlign w:val="bottom"/>
          </w:tcPr>
          <w:p w14:paraId="67539601" w14:textId="273B87D2"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3439261</w:t>
            </w:r>
          </w:p>
        </w:tc>
      </w:tr>
      <w:tr w:rsidR="00423675" w:rsidRPr="00916831" w14:paraId="58BD3E3B"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24F782FE" w14:textId="08A1A55E"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2012</w:t>
            </w:r>
          </w:p>
        </w:tc>
        <w:tc>
          <w:tcPr>
            <w:tcW w:w="1418" w:type="dxa"/>
            <w:shd w:val="clear" w:color="auto" w:fill="FFFFFF" w:themeFill="background1"/>
            <w:vAlign w:val="bottom"/>
          </w:tcPr>
          <w:p w14:paraId="46692071" w14:textId="066F3BCC"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37492846</w:t>
            </w:r>
          </w:p>
        </w:tc>
        <w:tc>
          <w:tcPr>
            <w:tcW w:w="1843" w:type="dxa"/>
            <w:shd w:val="clear" w:color="auto" w:fill="FFFFFF" w:themeFill="background1"/>
            <w:vAlign w:val="bottom"/>
          </w:tcPr>
          <w:p w14:paraId="4A0E648B" w14:textId="7455A393"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4184030</w:t>
            </w:r>
          </w:p>
        </w:tc>
      </w:tr>
      <w:tr w:rsidR="00423675" w:rsidRPr="00916831" w14:paraId="42366076"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6F093C4A" w14:textId="3C51CC3C"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2013</w:t>
            </w:r>
          </w:p>
        </w:tc>
        <w:tc>
          <w:tcPr>
            <w:tcW w:w="1418" w:type="dxa"/>
            <w:shd w:val="clear" w:color="auto" w:fill="FFFFFF" w:themeFill="background1"/>
            <w:vAlign w:val="bottom"/>
          </w:tcPr>
          <w:p w14:paraId="505AE170" w14:textId="54EC2F8A"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47060921</w:t>
            </w:r>
          </w:p>
        </w:tc>
        <w:tc>
          <w:tcPr>
            <w:tcW w:w="1843" w:type="dxa"/>
            <w:shd w:val="clear" w:color="auto" w:fill="FFFFFF" w:themeFill="background1"/>
            <w:vAlign w:val="bottom"/>
          </w:tcPr>
          <w:p w14:paraId="49875795" w14:textId="03E8B460"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4702392</w:t>
            </w:r>
          </w:p>
        </w:tc>
      </w:tr>
      <w:tr w:rsidR="00423675" w:rsidRPr="00916831" w14:paraId="768812A1"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3B1F5BBF" w14:textId="2914DF68"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2014</w:t>
            </w:r>
          </w:p>
        </w:tc>
        <w:tc>
          <w:tcPr>
            <w:tcW w:w="1418" w:type="dxa"/>
            <w:shd w:val="clear" w:color="auto" w:fill="FFFFFF" w:themeFill="background1"/>
            <w:vAlign w:val="bottom"/>
          </w:tcPr>
          <w:p w14:paraId="3D0F6FCD" w14:textId="25E54851"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57531358</w:t>
            </w:r>
          </w:p>
        </w:tc>
        <w:tc>
          <w:tcPr>
            <w:tcW w:w="1843" w:type="dxa"/>
            <w:shd w:val="clear" w:color="auto" w:fill="FFFFFF" w:themeFill="background1"/>
            <w:vAlign w:val="bottom"/>
          </w:tcPr>
          <w:p w14:paraId="1440D4E8" w14:textId="6813FF33"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5457806</w:t>
            </w:r>
          </w:p>
        </w:tc>
      </w:tr>
      <w:tr w:rsidR="00423675" w:rsidRPr="00916831" w14:paraId="4EEA0F03"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5D3F99C1" w14:textId="20CB68CF"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2015</w:t>
            </w:r>
          </w:p>
        </w:tc>
        <w:tc>
          <w:tcPr>
            <w:tcW w:w="1418" w:type="dxa"/>
            <w:shd w:val="clear" w:color="auto" w:fill="FFFFFF" w:themeFill="background1"/>
            <w:vAlign w:val="bottom"/>
          </w:tcPr>
          <w:p w14:paraId="6BFA7746" w14:textId="3B2AE2CF"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59396494</w:t>
            </w:r>
          </w:p>
        </w:tc>
        <w:tc>
          <w:tcPr>
            <w:tcW w:w="1843" w:type="dxa"/>
            <w:shd w:val="clear" w:color="auto" w:fill="FFFFFF" w:themeFill="background1"/>
            <w:vAlign w:val="bottom"/>
          </w:tcPr>
          <w:p w14:paraId="02BEA36E" w14:textId="774BEEEB"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5742713</w:t>
            </w:r>
          </w:p>
        </w:tc>
      </w:tr>
      <w:tr w:rsidR="00423675" w:rsidRPr="00916831" w14:paraId="2A1D6DBD"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044ED463" w14:textId="36808060"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2016</w:t>
            </w:r>
          </w:p>
        </w:tc>
        <w:tc>
          <w:tcPr>
            <w:tcW w:w="1418" w:type="dxa"/>
            <w:shd w:val="clear" w:color="auto" w:fill="FFFFFF" w:themeFill="background1"/>
            <w:vAlign w:val="bottom"/>
          </w:tcPr>
          <w:p w14:paraId="5F369BD3" w14:textId="70ABA08F"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69158814</w:t>
            </w:r>
          </w:p>
        </w:tc>
        <w:tc>
          <w:tcPr>
            <w:tcW w:w="1843" w:type="dxa"/>
            <w:shd w:val="clear" w:color="auto" w:fill="FFFFFF" w:themeFill="background1"/>
            <w:vAlign w:val="bottom"/>
          </w:tcPr>
          <w:p w14:paraId="4D04E0E4" w14:textId="033B7D4C"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5858212</w:t>
            </w:r>
          </w:p>
        </w:tc>
      </w:tr>
      <w:tr w:rsidR="00423675" w:rsidRPr="00916831" w14:paraId="77A669AC"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FFFFF" w:themeFill="background1"/>
            <w:vAlign w:val="bottom"/>
          </w:tcPr>
          <w:p w14:paraId="4607C5CD" w14:textId="7AC9BF09"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2017</w:t>
            </w:r>
          </w:p>
        </w:tc>
        <w:tc>
          <w:tcPr>
            <w:tcW w:w="1418" w:type="dxa"/>
            <w:shd w:val="clear" w:color="auto" w:fill="FFFFFF" w:themeFill="background1"/>
            <w:vAlign w:val="bottom"/>
          </w:tcPr>
          <w:p w14:paraId="333C10A8" w14:textId="3DC5A2D7"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84011570</w:t>
            </w:r>
          </w:p>
        </w:tc>
        <w:tc>
          <w:tcPr>
            <w:tcW w:w="1843" w:type="dxa"/>
            <w:shd w:val="clear" w:color="auto" w:fill="FFFFFF" w:themeFill="background1"/>
            <w:vAlign w:val="bottom"/>
          </w:tcPr>
          <w:p w14:paraId="2257C5F0" w14:textId="6204E786" w:rsidR="00423675" w:rsidRPr="00916831" w:rsidRDefault="00423675" w:rsidP="00423675">
            <w:pPr>
              <w:jc w:val="center"/>
              <w:cnfStyle w:val="000000100000" w:firstRow="0" w:lastRow="0" w:firstColumn="0" w:lastColumn="0" w:oddVBand="0" w:evenVBand="0" w:oddHBand="1"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6175562</w:t>
            </w:r>
          </w:p>
        </w:tc>
      </w:tr>
      <w:tr w:rsidR="00423675" w:rsidRPr="00916831" w14:paraId="2FB5968F"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tcBorders>
            <w:shd w:val="clear" w:color="auto" w:fill="FFFFFF" w:themeFill="background1"/>
            <w:vAlign w:val="bottom"/>
          </w:tcPr>
          <w:p w14:paraId="4630D821" w14:textId="28B2A625" w:rsidR="00423675" w:rsidRPr="00916831" w:rsidRDefault="00423675" w:rsidP="00423675">
            <w:pPr>
              <w:jc w:val="center"/>
              <w:rPr>
                <w:rFonts w:ascii="Times New Roman" w:eastAsia="仿宋_GB2312" w:hAnsi="Times New Roman" w:cs="Times New Roman"/>
                <w:b w:val="0"/>
                <w:bCs w:val="0"/>
                <w:sz w:val="13"/>
                <w:szCs w:val="13"/>
              </w:rPr>
            </w:pPr>
            <w:r w:rsidRPr="00916831">
              <w:rPr>
                <w:rFonts w:ascii="Times New Roman" w:hAnsi="Times New Roman" w:cs="Times New Roman"/>
                <w:b w:val="0"/>
                <w:bCs w:val="0"/>
                <w:color w:val="000000"/>
                <w:sz w:val="13"/>
                <w:szCs w:val="13"/>
              </w:rPr>
              <w:t>2018</w:t>
            </w:r>
          </w:p>
        </w:tc>
        <w:tc>
          <w:tcPr>
            <w:tcW w:w="1418" w:type="dxa"/>
            <w:tcBorders>
              <w:bottom w:val="single" w:sz="4" w:space="0" w:color="auto"/>
            </w:tcBorders>
            <w:shd w:val="clear" w:color="auto" w:fill="FFFFFF" w:themeFill="background1"/>
            <w:vAlign w:val="bottom"/>
          </w:tcPr>
          <w:p w14:paraId="5AE05283" w14:textId="47371055"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94779838</w:t>
            </w:r>
          </w:p>
        </w:tc>
        <w:tc>
          <w:tcPr>
            <w:tcW w:w="1843" w:type="dxa"/>
            <w:tcBorders>
              <w:bottom w:val="single" w:sz="4" w:space="0" w:color="auto"/>
            </w:tcBorders>
            <w:shd w:val="clear" w:color="auto" w:fill="FFFFFF" w:themeFill="background1"/>
            <w:vAlign w:val="bottom"/>
          </w:tcPr>
          <w:p w14:paraId="6ACA5456" w14:textId="267A6B84" w:rsidR="00423675" w:rsidRPr="00916831" w:rsidRDefault="00423675" w:rsidP="00423675">
            <w:pPr>
              <w:jc w:val="center"/>
              <w:cnfStyle w:val="000000000000" w:firstRow="0" w:lastRow="0" w:firstColumn="0" w:lastColumn="0" w:oddVBand="0" w:evenVBand="0" w:oddHBand="0" w:evenHBand="0" w:firstRowFirstColumn="0" w:firstRowLastColumn="0" w:lastRowFirstColumn="0" w:lastRowLastColumn="0"/>
              <w:rPr>
                <w:rFonts w:ascii="Times New Roman" w:eastAsia="仿宋_GB2312" w:hAnsi="Times New Roman" w:cs="Times New Roman"/>
                <w:sz w:val="13"/>
                <w:szCs w:val="13"/>
              </w:rPr>
            </w:pPr>
            <w:r w:rsidRPr="00916831">
              <w:rPr>
                <w:rFonts w:ascii="Times New Roman" w:hAnsi="Times New Roman" w:cs="Times New Roman"/>
                <w:color w:val="000000"/>
                <w:sz w:val="13"/>
                <w:szCs w:val="13"/>
              </w:rPr>
              <w:t>6445258</w:t>
            </w:r>
          </w:p>
        </w:tc>
      </w:tr>
    </w:tbl>
    <w:p w14:paraId="21FB7830" w14:textId="77777777" w:rsidR="00003081" w:rsidRPr="00916831" w:rsidRDefault="00003081" w:rsidP="00351E95">
      <w:pPr>
        <w:jc w:val="center"/>
        <w:rPr>
          <w:rFonts w:ascii="Times New Roman" w:eastAsia="宋体" w:hAnsi="Times New Roman" w:cs="Times New Roman"/>
          <w:sz w:val="15"/>
          <w:szCs w:val="15"/>
        </w:rPr>
      </w:pPr>
    </w:p>
    <w:p w14:paraId="46D286A0" w14:textId="77777777" w:rsidR="00C36F81" w:rsidRPr="00916831" w:rsidRDefault="00C36F81" w:rsidP="00C36F81">
      <w:pPr>
        <w:jc w:val="center"/>
        <w:rPr>
          <w:rFonts w:ascii="Times New Roman" w:eastAsia="宋体" w:hAnsi="Times New Roman" w:cs="Times New Roman"/>
          <w:sz w:val="18"/>
          <w:szCs w:val="18"/>
        </w:rPr>
      </w:pPr>
      <w:r w:rsidRPr="00916831">
        <w:rPr>
          <w:rFonts w:ascii="Times New Roman" w:eastAsia="宋体" w:hAnsi="Times New Roman" w:cs="Times New Roman"/>
          <w:noProof/>
          <w:sz w:val="18"/>
          <w:szCs w:val="18"/>
        </w:rPr>
        <w:drawing>
          <wp:inline distT="0" distB="0" distL="0" distR="0" wp14:anchorId="713A711B" wp14:editId="6A1215B6">
            <wp:extent cx="2501900" cy="1550035"/>
            <wp:effectExtent l="19050" t="19050" r="1270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900" cy="1550035"/>
                    </a:xfrm>
                    <a:prstGeom prst="rect">
                      <a:avLst/>
                    </a:prstGeom>
                    <a:ln w="3175">
                      <a:solidFill>
                        <a:schemeClr val="tx1"/>
                      </a:solidFill>
                    </a:ln>
                  </pic:spPr>
                </pic:pic>
              </a:graphicData>
            </a:graphic>
          </wp:inline>
        </w:drawing>
      </w:r>
    </w:p>
    <w:p w14:paraId="158382B7" w14:textId="77777777" w:rsidR="00C36F81" w:rsidRPr="00916831" w:rsidRDefault="00C36F81" w:rsidP="00C36F81">
      <w:pPr>
        <w:jc w:val="center"/>
        <w:rPr>
          <w:rFonts w:ascii="Times New Roman" w:eastAsia="宋体" w:hAnsi="Times New Roman" w:cs="Times New Roman"/>
          <w:sz w:val="15"/>
          <w:szCs w:val="15"/>
        </w:rPr>
      </w:pPr>
      <w:r w:rsidRPr="00916831">
        <w:rPr>
          <w:rFonts w:ascii="Times New Roman" w:eastAsia="宋体" w:hAnsi="Times New Roman" w:cs="Times New Roman" w:hint="eastAsia"/>
          <w:sz w:val="15"/>
          <w:szCs w:val="15"/>
        </w:rPr>
        <w:t>图</w:t>
      </w:r>
      <w:r w:rsidRPr="00916831">
        <w:rPr>
          <w:rFonts w:ascii="Times New Roman" w:eastAsia="宋体" w:hAnsi="Times New Roman" w:cs="Times New Roman" w:hint="eastAsia"/>
          <w:sz w:val="15"/>
          <w:szCs w:val="15"/>
        </w:rPr>
        <w:t>3</w:t>
      </w:r>
      <w:r w:rsidRPr="00916831">
        <w:rPr>
          <w:rFonts w:ascii="Times New Roman" w:eastAsia="宋体" w:hAnsi="Times New Roman" w:cs="Times New Roman"/>
          <w:sz w:val="15"/>
          <w:szCs w:val="15"/>
        </w:rPr>
        <w:t xml:space="preserve"> </w:t>
      </w:r>
      <w:r w:rsidRPr="00916831">
        <w:rPr>
          <w:rFonts w:ascii="Times New Roman" w:eastAsia="宋体" w:hAnsi="Times New Roman" w:cs="Times New Roman" w:hint="eastAsia"/>
          <w:sz w:val="15"/>
          <w:szCs w:val="15"/>
        </w:rPr>
        <w:t>2</w:t>
      </w:r>
      <w:r w:rsidRPr="00916831">
        <w:rPr>
          <w:rFonts w:ascii="Times New Roman" w:eastAsia="宋体" w:hAnsi="Times New Roman" w:cs="Times New Roman"/>
          <w:sz w:val="15"/>
          <w:szCs w:val="15"/>
        </w:rPr>
        <w:t>005</w:t>
      </w:r>
      <w:r w:rsidRPr="00916831">
        <w:rPr>
          <w:rFonts w:ascii="Times New Roman" w:eastAsia="宋体" w:hAnsi="Times New Roman" w:cs="Times New Roman" w:hint="eastAsia"/>
          <w:sz w:val="15"/>
          <w:szCs w:val="15"/>
        </w:rPr>
        <w:t>年</w:t>
      </w:r>
      <w:r w:rsidRPr="00916831">
        <w:rPr>
          <w:rFonts w:ascii="Times New Roman" w:eastAsia="宋体" w:hAnsi="Times New Roman" w:cs="Times New Roman" w:hint="eastAsia"/>
          <w:sz w:val="15"/>
          <w:szCs w:val="15"/>
        </w:rPr>
        <w:t>~2</w:t>
      </w:r>
      <w:r w:rsidRPr="00916831">
        <w:rPr>
          <w:rFonts w:ascii="Times New Roman" w:eastAsia="宋体" w:hAnsi="Times New Roman" w:cs="Times New Roman"/>
          <w:sz w:val="15"/>
          <w:szCs w:val="15"/>
        </w:rPr>
        <w:t>018</w:t>
      </w:r>
      <w:r w:rsidRPr="00916831">
        <w:rPr>
          <w:rFonts w:ascii="Times New Roman" w:eastAsia="宋体" w:hAnsi="Times New Roman" w:cs="Times New Roman" w:hint="eastAsia"/>
          <w:sz w:val="15"/>
          <w:szCs w:val="15"/>
        </w:rPr>
        <w:t>年中国信息产业的劳动者报酬以及从业年末人数折线图</w:t>
      </w:r>
    </w:p>
    <w:p w14:paraId="3E128E54" w14:textId="77777777" w:rsidR="00607564" w:rsidRPr="00916831" w:rsidRDefault="00607564" w:rsidP="00607564">
      <w:pPr>
        <w:rPr>
          <w:rFonts w:ascii="Times New Roman" w:eastAsia="宋体" w:hAnsi="Times New Roman" w:cs="Times New Roman"/>
          <w:sz w:val="18"/>
          <w:szCs w:val="18"/>
        </w:rPr>
      </w:pPr>
    </w:p>
    <w:p w14:paraId="7179A94A" w14:textId="7FD0F088" w:rsidR="00607564" w:rsidRPr="00916831" w:rsidRDefault="00A72EAD" w:rsidP="00607564">
      <w:pPr>
        <w:rPr>
          <w:rFonts w:ascii="Times New Roman" w:eastAsia="宋体" w:hAnsi="Times New Roman" w:cs="Times New Roman" w:hint="eastAsia"/>
          <w:sz w:val="18"/>
          <w:szCs w:val="18"/>
        </w:rPr>
      </w:pPr>
      <w:r w:rsidRPr="00916831">
        <w:rPr>
          <w:rFonts w:ascii="Times New Roman" w:eastAsia="宋体" w:hAnsi="Times New Roman" w:cs="Times New Roman" w:hint="eastAsia"/>
          <w:sz w:val="18"/>
          <w:szCs w:val="18"/>
        </w:rPr>
        <w:t xml:space="preserve"> </w:t>
      </w:r>
      <w:r w:rsidRPr="00916831">
        <w:rPr>
          <w:rFonts w:ascii="Times New Roman" w:eastAsia="宋体" w:hAnsi="Times New Roman" w:cs="Times New Roman"/>
          <w:sz w:val="18"/>
          <w:szCs w:val="18"/>
        </w:rPr>
        <w:t xml:space="preserve">   </w:t>
      </w:r>
      <w:r w:rsidR="00607564" w:rsidRPr="00916831">
        <w:rPr>
          <w:rFonts w:ascii="Times New Roman" w:eastAsia="宋体" w:hAnsi="Times New Roman" w:cs="Times New Roman" w:hint="eastAsia"/>
          <w:sz w:val="18"/>
          <w:szCs w:val="18"/>
        </w:rPr>
        <w:t>可以看出，</w:t>
      </w:r>
      <w:r w:rsidR="00C36F81" w:rsidRPr="00916831">
        <w:rPr>
          <w:rFonts w:ascii="Times New Roman" w:eastAsia="宋体" w:hAnsi="Times New Roman" w:cs="Times New Roman" w:hint="eastAsia"/>
          <w:sz w:val="18"/>
          <w:szCs w:val="18"/>
        </w:rPr>
        <w:t>中国信息产业劳动者报酬与从业年末</w:t>
      </w:r>
      <w:r w:rsidRPr="00916831">
        <w:rPr>
          <w:rFonts w:ascii="Times New Roman" w:eastAsia="宋体" w:hAnsi="Times New Roman" w:cs="Times New Roman" w:hint="eastAsia"/>
          <w:sz w:val="18"/>
          <w:szCs w:val="18"/>
        </w:rPr>
        <w:t>人数均在逐年</w:t>
      </w:r>
      <w:r w:rsidR="002D4717" w:rsidRPr="00916831">
        <w:rPr>
          <w:rFonts w:ascii="Times New Roman" w:eastAsia="宋体" w:hAnsi="Times New Roman" w:cs="Times New Roman" w:hint="eastAsia"/>
          <w:sz w:val="18"/>
          <w:szCs w:val="18"/>
        </w:rPr>
        <w:t>稳步</w:t>
      </w:r>
      <w:r w:rsidRPr="00916831">
        <w:rPr>
          <w:rFonts w:ascii="Times New Roman" w:eastAsia="宋体" w:hAnsi="Times New Roman" w:cs="Times New Roman" w:hint="eastAsia"/>
          <w:sz w:val="18"/>
          <w:szCs w:val="18"/>
        </w:rPr>
        <w:t>增长。</w:t>
      </w:r>
    </w:p>
    <w:p w14:paraId="171F14F1" w14:textId="5605D70A" w:rsidR="00E14B86" w:rsidRPr="00916831" w:rsidRDefault="00E14B86" w:rsidP="00E14B86">
      <w:pPr>
        <w:pStyle w:val="2"/>
        <w:spacing w:before="0" w:after="0"/>
        <w:rPr>
          <w:rFonts w:ascii="黑体" w:eastAsia="黑体" w:hAnsi="黑体"/>
          <w:b w:val="0"/>
          <w:bCs w:val="0"/>
          <w:sz w:val="18"/>
          <w:szCs w:val="18"/>
        </w:rPr>
      </w:pPr>
      <w:r w:rsidRPr="00916831">
        <w:rPr>
          <w:rFonts w:ascii="黑体" w:eastAsia="黑体" w:hAnsi="黑体" w:hint="eastAsia"/>
          <w:b w:val="0"/>
          <w:bCs w:val="0"/>
          <w:sz w:val="18"/>
          <w:szCs w:val="18"/>
        </w:rPr>
        <w:t>2</w:t>
      </w:r>
      <w:r w:rsidRPr="00916831">
        <w:rPr>
          <w:rFonts w:ascii="黑体" w:eastAsia="黑体" w:hAnsi="黑体"/>
          <w:b w:val="0"/>
          <w:bCs w:val="0"/>
          <w:sz w:val="18"/>
          <w:szCs w:val="18"/>
        </w:rPr>
        <w:t xml:space="preserve">.2 </w:t>
      </w:r>
      <w:r w:rsidR="006F1CAC" w:rsidRPr="00916831">
        <w:rPr>
          <w:rFonts w:ascii="黑体" w:eastAsia="黑体" w:hAnsi="黑体" w:hint="eastAsia"/>
          <w:b w:val="0"/>
          <w:bCs w:val="0"/>
          <w:sz w:val="18"/>
          <w:szCs w:val="18"/>
        </w:rPr>
        <w:t>同比</w:t>
      </w:r>
      <w:r w:rsidR="00C36F81" w:rsidRPr="00916831">
        <w:rPr>
          <w:rFonts w:ascii="黑体" w:eastAsia="黑体" w:hAnsi="黑体" w:hint="eastAsia"/>
          <w:b w:val="0"/>
          <w:bCs w:val="0"/>
          <w:sz w:val="18"/>
          <w:szCs w:val="18"/>
        </w:rPr>
        <w:t>增长率</w:t>
      </w:r>
      <w:r w:rsidRPr="00916831">
        <w:rPr>
          <w:rFonts w:ascii="黑体" w:eastAsia="黑体" w:hAnsi="黑体" w:hint="eastAsia"/>
          <w:b w:val="0"/>
          <w:bCs w:val="0"/>
          <w:sz w:val="18"/>
          <w:szCs w:val="18"/>
        </w:rPr>
        <w:t>分析</w:t>
      </w:r>
    </w:p>
    <w:p w14:paraId="1684D2FC" w14:textId="451D7965" w:rsidR="00EB17AE" w:rsidRPr="00916831" w:rsidRDefault="00EB17AE" w:rsidP="005A1E3E">
      <w:pPr>
        <w:jc w:val="left"/>
        <w:rPr>
          <w:rFonts w:ascii="Times New Roman" w:eastAsia="宋体" w:hAnsi="Times New Roman" w:cs="Times New Roman" w:hint="eastAsia"/>
          <w:sz w:val="18"/>
          <w:szCs w:val="18"/>
        </w:rPr>
      </w:pPr>
      <w:r w:rsidRPr="00916831">
        <w:rPr>
          <w:rFonts w:ascii="Times New Roman" w:eastAsia="宋体" w:hAnsi="Times New Roman" w:cs="Times New Roman" w:hint="eastAsia"/>
          <w:sz w:val="18"/>
          <w:szCs w:val="18"/>
        </w:rPr>
        <w:t xml:space="preserve"> </w:t>
      </w:r>
      <w:r w:rsidRPr="00916831">
        <w:rPr>
          <w:rFonts w:ascii="Times New Roman" w:eastAsia="宋体" w:hAnsi="Times New Roman" w:cs="Times New Roman"/>
          <w:sz w:val="18"/>
          <w:szCs w:val="18"/>
        </w:rPr>
        <w:t xml:space="preserve">   </w:t>
      </w:r>
      <w:r w:rsidR="0020251E" w:rsidRPr="00916831">
        <w:rPr>
          <w:rFonts w:ascii="Times New Roman" w:eastAsia="宋体" w:hAnsi="Times New Roman" w:cs="Times New Roman" w:hint="eastAsia"/>
          <w:sz w:val="18"/>
          <w:szCs w:val="18"/>
        </w:rPr>
        <w:t>由表</w:t>
      </w:r>
      <w:r w:rsidR="00595914" w:rsidRPr="00916831">
        <w:rPr>
          <w:rFonts w:ascii="Times New Roman" w:eastAsia="宋体" w:hAnsi="Times New Roman" w:cs="Times New Roman" w:hint="eastAsia"/>
          <w:sz w:val="18"/>
          <w:szCs w:val="18"/>
        </w:rPr>
        <w:t>1</w:t>
      </w:r>
      <w:r w:rsidR="0020251E" w:rsidRPr="00916831">
        <w:rPr>
          <w:rFonts w:ascii="Times New Roman" w:eastAsia="宋体" w:hAnsi="Times New Roman" w:cs="Times New Roman" w:hint="eastAsia"/>
          <w:sz w:val="18"/>
          <w:szCs w:val="18"/>
        </w:rPr>
        <w:t>可以得到</w:t>
      </w:r>
      <w:r w:rsidR="008B5D07" w:rsidRPr="00916831">
        <w:rPr>
          <w:rFonts w:ascii="Times New Roman" w:eastAsia="宋体" w:hAnsi="Times New Roman" w:cs="Times New Roman" w:hint="eastAsia"/>
          <w:sz w:val="18"/>
          <w:szCs w:val="18"/>
        </w:rPr>
        <w:t>2</w:t>
      </w:r>
      <w:r w:rsidR="008B5D07" w:rsidRPr="00916831">
        <w:rPr>
          <w:rFonts w:ascii="Times New Roman" w:eastAsia="宋体" w:hAnsi="Times New Roman" w:cs="Times New Roman"/>
          <w:sz w:val="18"/>
          <w:szCs w:val="18"/>
        </w:rPr>
        <w:t>005</w:t>
      </w:r>
      <w:r w:rsidR="008B5D07" w:rsidRPr="00916831">
        <w:rPr>
          <w:rFonts w:ascii="Times New Roman" w:eastAsia="宋体" w:hAnsi="Times New Roman" w:cs="Times New Roman" w:hint="eastAsia"/>
          <w:sz w:val="18"/>
          <w:szCs w:val="18"/>
        </w:rPr>
        <w:t>年到</w:t>
      </w:r>
      <w:r w:rsidR="008B5D07" w:rsidRPr="00916831">
        <w:rPr>
          <w:rFonts w:ascii="Times New Roman" w:eastAsia="宋体" w:hAnsi="Times New Roman" w:cs="Times New Roman" w:hint="eastAsia"/>
          <w:sz w:val="18"/>
          <w:szCs w:val="18"/>
        </w:rPr>
        <w:t>2</w:t>
      </w:r>
      <w:r w:rsidR="008B5D07" w:rsidRPr="00916831">
        <w:rPr>
          <w:rFonts w:ascii="Times New Roman" w:eastAsia="宋体" w:hAnsi="Times New Roman" w:cs="Times New Roman"/>
          <w:sz w:val="18"/>
          <w:szCs w:val="18"/>
        </w:rPr>
        <w:t>018</w:t>
      </w:r>
      <w:r w:rsidR="008B5D07" w:rsidRPr="00916831">
        <w:rPr>
          <w:rFonts w:ascii="Times New Roman" w:eastAsia="宋体" w:hAnsi="Times New Roman" w:cs="Times New Roman" w:hint="eastAsia"/>
          <w:sz w:val="18"/>
          <w:szCs w:val="18"/>
        </w:rPr>
        <w:t>年</w:t>
      </w:r>
      <w:r w:rsidR="00595914" w:rsidRPr="00916831">
        <w:rPr>
          <w:rFonts w:ascii="Times New Roman" w:eastAsia="宋体" w:hAnsi="Times New Roman" w:cs="Times New Roman" w:hint="eastAsia"/>
          <w:sz w:val="18"/>
          <w:szCs w:val="18"/>
        </w:rPr>
        <w:t>中国信息产业的劳动者报酬同比增长率以及从业年末人数同比增长率</w:t>
      </w:r>
      <w:r w:rsidR="008B5D07" w:rsidRPr="00916831">
        <w:rPr>
          <w:rFonts w:ascii="Times New Roman" w:eastAsia="宋体" w:hAnsi="Times New Roman" w:cs="Times New Roman" w:hint="eastAsia"/>
          <w:sz w:val="18"/>
          <w:szCs w:val="18"/>
        </w:rPr>
        <w:t>（见</w:t>
      </w:r>
      <w:r w:rsidR="00A72EAD" w:rsidRPr="00916831">
        <w:rPr>
          <w:rFonts w:ascii="Times New Roman" w:eastAsia="宋体" w:hAnsi="Times New Roman" w:cs="Times New Roman" w:hint="eastAsia"/>
          <w:sz w:val="18"/>
          <w:szCs w:val="18"/>
        </w:rPr>
        <w:t>表</w:t>
      </w:r>
      <w:r w:rsidR="00A72EAD" w:rsidRPr="00916831">
        <w:rPr>
          <w:rFonts w:ascii="Times New Roman" w:eastAsia="宋体" w:hAnsi="Times New Roman" w:cs="Times New Roman" w:hint="eastAsia"/>
          <w:sz w:val="18"/>
          <w:szCs w:val="18"/>
        </w:rPr>
        <w:t>2</w:t>
      </w:r>
      <w:r w:rsidR="008B5D07" w:rsidRPr="00916831">
        <w:rPr>
          <w:rFonts w:ascii="Times New Roman" w:eastAsia="宋体" w:hAnsi="Times New Roman" w:cs="Times New Roman" w:hint="eastAsia"/>
          <w:sz w:val="18"/>
          <w:szCs w:val="18"/>
        </w:rPr>
        <w:t>），以及</w:t>
      </w:r>
      <w:r w:rsidR="008B5D07" w:rsidRPr="00916831">
        <w:rPr>
          <w:rFonts w:ascii="Times New Roman" w:eastAsia="宋体" w:hAnsi="Times New Roman" w:cs="Times New Roman" w:hint="eastAsia"/>
          <w:sz w:val="18"/>
          <w:szCs w:val="18"/>
        </w:rPr>
        <w:t>2</w:t>
      </w:r>
      <w:r w:rsidR="008B5D07" w:rsidRPr="00916831">
        <w:rPr>
          <w:rFonts w:ascii="Times New Roman" w:eastAsia="宋体" w:hAnsi="Times New Roman" w:cs="Times New Roman"/>
          <w:sz w:val="18"/>
          <w:szCs w:val="18"/>
        </w:rPr>
        <w:t>005</w:t>
      </w:r>
      <w:r w:rsidR="008B5D07" w:rsidRPr="00916831">
        <w:rPr>
          <w:rFonts w:ascii="Times New Roman" w:eastAsia="宋体" w:hAnsi="Times New Roman" w:cs="Times New Roman" w:hint="eastAsia"/>
          <w:sz w:val="18"/>
          <w:szCs w:val="18"/>
        </w:rPr>
        <w:t>年到</w:t>
      </w:r>
      <w:r w:rsidR="008B5D07" w:rsidRPr="00916831">
        <w:rPr>
          <w:rFonts w:ascii="Times New Roman" w:eastAsia="宋体" w:hAnsi="Times New Roman" w:cs="Times New Roman" w:hint="eastAsia"/>
          <w:sz w:val="18"/>
          <w:szCs w:val="18"/>
        </w:rPr>
        <w:t>2</w:t>
      </w:r>
      <w:r w:rsidR="008B5D07" w:rsidRPr="00916831">
        <w:rPr>
          <w:rFonts w:ascii="Times New Roman" w:eastAsia="宋体" w:hAnsi="Times New Roman" w:cs="Times New Roman"/>
          <w:sz w:val="18"/>
          <w:szCs w:val="18"/>
        </w:rPr>
        <w:t>018</w:t>
      </w:r>
      <w:r w:rsidR="008B5D07" w:rsidRPr="00916831">
        <w:rPr>
          <w:rFonts w:ascii="Times New Roman" w:eastAsia="宋体" w:hAnsi="Times New Roman" w:cs="Times New Roman" w:hint="eastAsia"/>
          <w:sz w:val="18"/>
          <w:szCs w:val="18"/>
        </w:rPr>
        <w:t>年中国信息产业的劳动者报酬同比增长率以及从业年末人数同比增长率折线图（见图</w:t>
      </w:r>
      <w:r w:rsidR="008B5D07" w:rsidRPr="00916831">
        <w:rPr>
          <w:rFonts w:ascii="Times New Roman" w:eastAsia="宋体" w:hAnsi="Times New Roman" w:cs="Times New Roman"/>
          <w:sz w:val="18"/>
          <w:szCs w:val="18"/>
        </w:rPr>
        <w:t>4</w:t>
      </w:r>
      <w:r w:rsidR="008B5D07" w:rsidRPr="00916831">
        <w:rPr>
          <w:rFonts w:ascii="Times New Roman" w:eastAsia="宋体" w:hAnsi="Times New Roman" w:cs="Times New Roman" w:hint="eastAsia"/>
          <w:sz w:val="18"/>
          <w:szCs w:val="18"/>
        </w:rPr>
        <w:t>）。</w:t>
      </w:r>
    </w:p>
    <w:p w14:paraId="64827ECF" w14:textId="77D60C84" w:rsidR="00EB17AE" w:rsidRPr="00916831" w:rsidRDefault="00EB17AE" w:rsidP="002009B7">
      <w:pPr>
        <w:jc w:val="center"/>
        <w:rPr>
          <w:rFonts w:ascii="Times New Roman" w:eastAsia="宋体" w:hAnsi="Times New Roman" w:cs="Times New Roman"/>
          <w:sz w:val="18"/>
          <w:szCs w:val="18"/>
        </w:rPr>
      </w:pPr>
    </w:p>
    <w:p w14:paraId="61979251" w14:textId="77777777" w:rsidR="00C36F81" w:rsidRPr="00916831" w:rsidRDefault="00C36F81" w:rsidP="00C36F81">
      <w:pPr>
        <w:jc w:val="center"/>
        <w:rPr>
          <w:rFonts w:ascii="Times New Roman" w:eastAsia="宋体" w:hAnsi="Times New Roman" w:cs="Times New Roman"/>
          <w:sz w:val="15"/>
          <w:szCs w:val="15"/>
        </w:rPr>
      </w:pPr>
      <w:r w:rsidRPr="00916831">
        <w:rPr>
          <w:rFonts w:ascii="Times New Roman" w:eastAsia="宋体" w:hAnsi="Times New Roman" w:cs="Times New Roman" w:hint="eastAsia"/>
          <w:sz w:val="15"/>
          <w:szCs w:val="15"/>
        </w:rPr>
        <w:t>表</w:t>
      </w:r>
      <w:r w:rsidRPr="00916831">
        <w:rPr>
          <w:rFonts w:ascii="Times New Roman" w:eastAsia="宋体" w:hAnsi="Times New Roman" w:cs="Times New Roman"/>
          <w:sz w:val="15"/>
          <w:szCs w:val="15"/>
        </w:rPr>
        <w:t>2 2005</w:t>
      </w:r>
      <w:r w:rsidRPr="00916831">
        <w:rPr>
          <w:rFonts w:ascii="Times New Roman" w:eastAsia="宋体" w:hAnsi="Times New Roman" w:cs="Times New Roman" w:hint="eastAsia"/>
          <w:sz w:val="15"/>
          <w:szCs w:val="15"/>
        </w:rPr>
        <w:t>年</w:t>
      </w:r>
      <w:r w:rsidRPr="00916831">
        <w:rPr>
          <w:rFonts w:ascii="Times New Roman" w:eastAsia="宋体" w:hAnsi="Times New Roman" w:cs="Times New Roman" w:hint="eastAsia"/>
          <w:sz w:val="15"/>
          <w:szCs w:val="15"/>
        </w:rPr>
        <w:t>~2</w:t>
      </w:r>
      <w:r w:rsidRPr="00916831">
        <w:rPr>
          <w:rFonts w:ascii="Times New Roman" w:eastAsia="宋体" w:hAnsi="Times New Roman" w:cs="Times New Roman"/>
          <w:sz w:val="15"/>
          <w:szCs w:val="15"/>
        </w:rPr>
        <w:t>018</w:t>
      </w:r>
      <w:r w:rsidRPr="00916831">
        <w:rPr>
          <w:rFonts w:ascii="Times New Roman" w:eastAsia="宋体" w:hAnsi="Times New Roman" w:cs="Times New Roman" w:hint="eastAsia"/>
          <w:sz w:val="15"/>
          <w:szCs w:val="15"/>
        </w:rPr>
        <w:t>年中国信息产业的劳动者报酬同比增长率以及从业年末人数同比增长率</w:t>
      </w:r>
    </w:p>
    <w:tbl>
      <w:tblPr>
        <w:tblStyle w:val="4"/>
        <w:tblW w:w="3828" w:type="dxa"/>
        <w:jc w:val="center"/>
        <w:tblLook w:val="04A0" w:firstRow="1" w:lastRow="0" w:firstColumn="1" w:lastColumn="0" w:noHBand="0" w:noVBand="1"/>
      </w:tblPr>
      <w:tblGrid>
        <w:gridCol w:w="567"/>
        <w:gridCol w:w="1418"/>
        <w:gridCol w:w="1843"/>
      </w:tblGrid>
      <w:tr w:rsidR="00C36F81" w:rsidRPr="00916831" w14:paraId="72F59AB6" w14:textId="77777777" w:rsidTr="00EC4938">
        <w:trPr>
          <w:cnfStyle w:val="100000000000" w:firstRow="1" w:lastRow="0" w:firstColumn="0" w:lastColumn="0" w:oddVBand="0" w:evenVBand="0" w:oddHBand="0"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bottom w:val="single" w:sz="4" w:space="0" w:color="auto"/>
            </w:tcBorders>
            <w:shd w:val="clear" w:color="auto" w:fill="auto"/>
          </w:tcPr>
          <w:p w14:paraId="0ED51714" w14:textId="77777777" w:rsidR="00C36F81" w:rsidRPr="00916831" w:rsidRDefault="00C36F81" w:rsidP="00F21C3C">
            <w:pPr>
              <w:jc w:val="center"/>
              <w:rPr>
                <w:rFonts w:ascii="仿宋_GB2312" w:eastAsia="仿宋_GB2312" w:hAnsi="Times New Roman" w:cs="Times New Roman"/>
                <w:b w:val="0"/>
                <w:bCs w:val="0"/>
                <w:sz w:val="15"/>
                <w:szCs w:val="15"/>
              </w:rPr>
            </w:pPr>
            <w:r w:rsidRPr="00916831">
              <w:rPr>
                <w:rFonts w:ascii="仿宋_GB2312" w:eastAsia="仿宋_GB2312" w:hAnsi="Times New Roman" w:cs="Times New Roman" w:hint="eastAsia"/>
                <w:b w:val="0"/>
                <w:bCs w:val="0"/>
                <w:sz w:val="15"/>
                <w:szCs w:val="15"/>
              </w:rPr>
              <w:t>年份</w:t>
            </w:r>
          </w:p>
        </w:tc>
        <w:tc>
          <w:tcPr>
            <w:tcW w:w="1418" w:type="dxa"/>
            <w:tcBorders>
              <w:top w:val="single" w:sz="4" w:space="0" w:color="auto"/>
              <w:bottom w:val="single" w:sz="4" w:space="0" w:color="auto"/>
            </w:tcBorders>
            <w:shd w:val="clear" w:color="auto" w:fill="auto"/>
          </w:tcPr>
          <w:p w14:paraId="1FE31217" w14:textId="77777777" w:rsidR="00C36F81" w:rsidRPr="00916831" w:rsidRDefault="00C36F81" w:rsidP="00F21C3C">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Times New Roman" w:cs="Times New Roman"/>
                <w:b w:val="0"/>
                <w:bCs w:val="0"/>
                <w:sz w:val="15"/>
                <w:szCs w:val="15"/>
              </w:rPr>
            </w:pPr>
            <w:r w:rsidRPr="00916831">
              <w:rPr>
                <w:rFonts w:ascii="仿宋_GB2312" w:eastAsia="仿宋_GB2312" w:hAnsi="Times New Roman" w:cs="Times New Roman" w:hint="eastAsia"/>
                <w:b w:val="0"/>
                <w:bCs w:val="0"/>
                <w:sz w:val="15"/>
                <w:szCs w:val="15"/>
              </w:rPr>
              <w:t>劳动者报酬(万元)同比增长率(</w:t>
            </w:r>
            <w:r w:rsidRPr="00916831">
              <w:rPr>
                <w:rFonts w:ascii="Times New Roman" w:eastAsia="仿宋_GB2312" w:hAnsi="Times New Roman" w:cs="Times New Roman"/>
                <w:b w:val="0"/>
                <w:bCs w:val="0"/>
                <w:sz w:val="15"/>
                <w:szCs w:val="15"/>
              </w:rPr>
              <w:t>%</w:t>
            </w:r>
            <w:r w:rsidRPr="00916831">
              <w:rPr>
                <w:rFonts w:ascii="仿宋_GB2312" w:eastAsia="仿宋_GB2312" w:hAnsi="Times New Roman" w:cs="Times New Roman"/>
                <w:b w:val="0"/>
                <w:bCs w:val="0"/>
                <w:sz w:val="15"/>
                <w:szCs w:val="15"/>
              </w:rPr>
              <w:t>)</w:t>
            </w:r>
          </w:p>
        </w:tc>
        <w:tc>
          <w:tcPr>
            <w:tcW w:w="1843" w:type="dxa"/>
            <w:tcBorders>
              <w:top w:val="single" w:sz="4" w:space="0" w:color="auto"/>
              <w:bottom w:val="single" w:sz="4" w:space="0" w:color="auto"/>
            </w:tcBorders>
            <w:shd w:val="clear" w:color="auto" w:fill="auto"/>
          </w:tcPr>
          <w:p w14:paraId="6539BC31" w14:textId="77777777" w:rsidR="00C36F81" w:rsidRPr="00916831" w:rsidRDefault="00C36F81" w:rsidP="00F21C3C">
            <w:pPr>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Times New Roman" w:cs="Times New Roman"/>
                <w:b w:val="0"/>
                <w:bCs w:val="0"/>
                <w:sz w:val="15"/>
                <w:szCs w:val="15"/>
              </w:rPr>
            </w:pPr>
            <w:r w:rsidRPr="00916831">
              <w:rPr>
                <w:rFonts w:ascii="仿宋_GB2312" w:eastAsia="仿宋_GB2312" w:hAnsi="Times New Roman" w:cs="Times New Roman" w:hint="eastAsia"/>
                <w:b w:val="0"/>
                <w:bCs w:val="0"/>
                <w:sz w:val="15"/>
                <w:szCs w:val="15"/>
              </w:rPr>
              <w:t>从业人员年末人数</w:t>
            </w:r>
            <w:r w:rsidRPr="00916831">
              <w:rPr>
                <w:rFonts w:ascii="仿宋_GB2312" w:eastAsia="仿宋_GB2312" w:hAnsi="Times New Roman" w:cs="Times New Roman"/>
                <w:b w:val="0"/>
                <w:bCs w:val="0"/>
                <w:sz w:val="15"/>
                <w:szCs w:val="15"/>
              </w:rPr>
              <w:t>(人)</w:t>
            </w:r>
            <w:r w:rsidRPr="00916831">
              <w:rPr>
                <w:rFonts w:ascii="仿宋_GB2312" w:eastAsia="仿宋_GB2312" w:hAnsi="Times New Roman" w:cs="Times New Roman" w:hint="eastAsia"/>
                <w:b w:val="0"/>
                <w:bCs w:val="0"/>
                <w:sz w:val="15"/>
                <w:szCs w:val="15"/>
              </w:rPr>
              <w:t xml:space="preserve"> 同比增长率(</w:t>
            </w:r>
            <w:r w:rsidRPr="00916831">
              <w:rPr>
                <w:rFonts w:ascii="Times New Roman" w:eastAsia="仿宋_GB2312" w:hAnsi="Times New Roman" w:cs="Times New Roman"/>
                <w:b w:val="0"/>
                <w:bCs w:val="0"/>
                <w:sz w:val="15"/>
                <w:szCs w:val="15"/>
              </w:rPr>
              <w:t>%</w:t>
            </w:r>
            <w:r w:rsidRPr="00916831">
              <w:rPr>
                <w:rFonts w:ascii="仿宋_GB2312" w:eastAsia="仿宋_GB2312" w:hAnsi="Times New Roman" w:cs="Times New Roman"/>
                <w:b w:val="0"/>
                <w:bCs w:val="0"/>
                <w:sz w:val="15"/>
                <w:szCs w:val="15"/>
              </w:rPr>
              <w:t>)</w:t>
            </w:r>
          </w:p>
        </w:tc>
      </w:tr>
      <w:tr w:rsidR="00C36F81" w:rsidRPr="00916831" w14:paraId="0F201C8B"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533D1C12"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2006</w:t>
            </w:r>
          </w:p>
        </w:tc>
        <w:tc>
          <w:tcPr>
            <w:tcW w:w="1418" w:type="dxa"/>
            <w:shd w:val="clear" w:color="auto" w:fill="auto"/>
            <w:vAlign w:val="bottom"/>
          </w:tcPr>
          <w:p w14:paraId="6A6AC45D"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w:t>
            </w:r>
          </w:p>
        </w:tc>
        <w:tc>
          <w:tcPr>
            <w:tcW w:w="1843" w:type="dxa"/>
            <w:shd w:val="clear" w:color="auto" w:fill="auto"/>
            <w:vAlign w:val="bottom"/>
          </w:tcPr>
          <w:p w14:paraId="1CFC1E38"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46.104</w:t>
            </w:r>
          </w:p>
        </w:tc>
      </w:tr>
      <w:tr w:rsidR="00C36F81" w:rsidRPr="00916831" w14:paraId="496AF295"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5DF3BDF0"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2007</w:t>
            </w:r>
          </w:p>
        </w:tc>
        <w:tc>
          <w:tcPr>
            <w:tcW w:w="1418" w:type="dxa"/>
            <w:shd w:val="clear" w:color="auto" w:fill="auto"/>
            <w:vAlign w:val="bottom"/>
          </w:tcPr>
          <w:p w14:paraId="6ACA77ED"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4.346</w:t>
            </w:r>
          </w:p>
        </w:tc>
        <w:tc>
          <w:tcPr>
            <w:tcW w:w="1843" w:type="dxa"/>
            <w:shd w:val="clear" w:color="auto" w:fill="auto"/>
            <w:vAlign w:val="bottom"/>
          </w:tcPr>
          <w:p w14:paraId="7467B3D5"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18.569</w:t>
            </w:r>
          </w:p>
        </w:tc>
      </w:tr>
      <w:tr w:rsidR="00C36F81" w:rsidRPr="00916831" w14:paraId="30AA9D8C"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26E90FE1"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2008</w:t>
            </w:r>
          </w:p>
        </w:tc>
        <w:tc>
          <w:tcPr>
            <w:tcW w:w="1418" w:type="dxa"/>
            <w:shd w:val="clear" w:color="auto" w:fill="auto"/>
            <w:vAlign w:val="bottom"/>
          </w:tcPr>
          <w:p w14:paraId="5612E4BB"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35.8</w:t>
            </w:r>
          </w:p>
        </w:tc>
        <w:tc>
          <w:tcPr>
            <w:tcW w:w="1843" w:type="dxa"/>
            <w:shd w:val="clear" w:color="auto" w:fill="auto"/>
            <w:vAlign w:val="bottom"/>
          </w:tcPr>
          <w:p w14:paraId="2DDDCA67"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1.05</w:t>
            </w:r>
          </w:p>
        </w:tc>
      </w:tr>
      <w:tr w:rsidR="00C36F81" w:rsidRPr="00916831" w14:paraId="02D7B90F"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1C6ACC51"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2009</w:t>
            </w:r>
          </w:p>
        </w:tc>
        <w:tc>
          <w:tcPr>
            <w:tcW w:w="1418" w:type="dxa"/>
            <w:shd w:val="clear" w:color="auto" w:fill="auto"/>
            <w:vAlign w:val="bottom"/>
          </w:tcPr>
          <w:p w14:paraId="482D0BB4"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41.566</w:t>
            </w:r>
          </w:p>
        </w:tc>
        <w:tc>
          <w:tcPr>
            <w:tcW w:w="1843" w:type="dxa"/>
            <w:shd w:val="clear" w:color="auto" w:fill="auto"/>
            <w:vAlign w:val="bottom"/>
          </w:tcPr>
          <w:p w14:paraId="0326CEC9"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37.984</w:t>
            </w:r>
          </w:p>
        </w:tc>
      </w:tr>
      <w:tr w:rsidR="00C36F81" w:rsidRPr="00916831" w14:paraId="5EF5EFC4"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28E3253B"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2010</w:t>
            </w:r>
          </w:p>
        </w:tc>
        <w:tc>
          <w:tcPr>
            <w:tcW w:w="1418" w:type="dxa"/>
            <w:shd w:val="clear" w:color="auto" w:fill="auto"/>
            <w:vAlign w:val="bottom"/>
          </w:tcPr>
          <w:p w14:paraId="2D181C6D"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46.942</w:t>
            </w:r>
          </w:p>
        </w:tc>
        <w:tc>
          <w:tcPr>
            <w:tcW w:w="1843" w:type="dxa"/>
            <w:shd w:val="clear" w:color="auto" w:fill="auto"/>
            <w:vAlign w:val="bottom"/>
          </w:tcPr>
          <w:p w14:paraId="11074530"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27.8</w:t>
            </w:r>
          </w:p>
        </w:tc>
      </w:tr>
      <w:tr w:rsidR="00C36F81" w:rsidRPr="00916831" w14:paraId="1FCE3C7B"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1BFC2E49"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2011</w:t>
            </w:r>
          </w:p>
        </w:tc>
        <w:tc>
          <w:tcPr>
            <w:tcW w:w="1418" w:type="dxa"/>
            <w:shd w:val="clear" w:color="auto" w:fill="auto"/>
            <w:vAlign w:val="bottom"/>
          </w:tcPr>
          <w:p w14:paraId="34887891"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36.718</w:t>
            </w:r>
          </w:p>
        </w:tc>
        <w:tc>
          <w:tcPr>
            <w:tcW w:w="1843" w:type="dxa"/>
            <w:shd w:val="clear" w:color="auto" w:fill="auto"/>
            <w:vAlign w:val="bottom"/>
          </w:tcPr>
          <w:p w14:paraId="7286288A"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26.232</w:t>
            </w:r>
          </w:p>
        </w:tc>
      </w:tr>
      <w:tr w:rsidR="00C36F81" w:rsidRPr="00916831" w14:paraId="381C915F"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45F30862"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2012</w:t>
            </w:r>
          </w:p>
        </w:tc>
        <w:tc>
          <w:tcPr>
            <w:tcW w:w="1418" w:type="dxa"/>
            <w:shd w:val="clear" w:color="auto" w:fill="auto"/>
            <w:vAlign w:val="bottom"/>
          </w:tcPr>
          <w:p w14:paraId="17957F4E"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31.444</w:t>
            </w:r>
          </w:p>
        </w:tc>
        <w:tc>
          <w:tcPr>
            <w:tcW w:w="1843" w:type="dxa"/>
            <w:shd w:val="clear" w:color="auto" w:fill="auto"/>
            <w:vAlign w:val="bottom"/>
          </w:tcPr>
          <w:p w14:paraId="5D4195CC"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21.655</w:t>
            </w:r>
          </w:p>
        </w:tc>
      </w:tr>
      <w:tr w:rsidR="00C36F81" w:rsidRPr="00916831" w14:paraId="534AC8DB"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3B01B052"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2013</w:t>
            </w:r>
          </w:p>
        </w:tc>
        <w:tc>
          <w:tcPr>
            <w:tcW w:w="1418" w:type="dxa"/>
            <w:shd w:val="clear" w:color="auto" w:fill="auto"/>
            <w:vAlign w:val="bottom"/>
          </w:tcPr>
          <w:p w14:paraId="4AD60637"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25.52</w:t>
            </w:r>
          </w:p>
        </w:tc>
        <w:tc>
          <w:tcPr>
            <w:tcW w:w="1843" w:type="dxa"/>
            <w:shd w:val="clear" w:color="auto" w:fill="auto"/>
            <w:vAlign w:val="bottom"/>
          </w:tcPr>
          <w:p w14:paraId="0FB95050"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12.389</w:t>
            </w:r>
          </w:p>
        </w:tc>
      </w:tr>
      <w:tr w:rsidR="00C36F81" w:rsidRPr="00916831" w14:paraId="59D06752"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77085172"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2014</w:t>
            </w:r>
          </w:p>
        </w:tc>
        <w:tc>
          <w:tcPr>
            <w:tcW w:w="1418" w:type="dxa"/>
            <w:shd w:val="clear" w:color="auto" w:fill="auto"/>
            <w:vAlign w:val="bottom"/>
          </w:tcPr>
          <w:p w14:paraId="15298518"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22.249</w:t>
            </w:r>
          </w:p>
        </w:tc>
        <w:tc>
          <w:tcPr>
            <w:tcW w:w="1843" w:type="dxa"/>
            <w:shd w:val="clear" w:color="auto" w:fill="auto"/>
            <w:vAlign w:val="bottom"/>
          </w:tcPr>
          <w:p w14:paraId="74E394CD"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16.064</w:t>
            </w:r>
          </w:p>
        </w:tc>
      </w:tr>
      <w:tr w:rsidR="00C36F81" w:rsidRPr="00916831" w14:paraId="1F5C8F2E"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2B188F87"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2015</w:t>
            </w:r>
          </w:p>
        </w:tc>
        <w:tc>
          <w:tcPr>
            <w:tcW w:w="1418" w:type="dxa"/>
            <w:shd w:val="clear" w:color="auto" w:fill="auto"/>
            <w:vAlign w:val="bottom"/>
          </w:tcPr>
          <w:p w14:paraId="6847069B"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3.242</w:t>
            </w:r>
          </w:p>
        </w:tc>
        <w:tc>
          <w:tcPr>
            <w:tcW w:w="1843" w:type="dxa"/>
            <w:shd w:val="clear" w:color="auto" w:fill="auto"/>
            <w:vAlign w:val="bottom"/>
          </w:tcPr>
          <w:p w14:paraId="07D55CFA"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5.22</w:t>
            </w:r>
          </w:p>
        </w:tc>
      </w:tr>
      <w:tr w:rsidR="00C36F81" w:rsidRPr="00916831" w14:paraId="1533AAB2"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3CED9F91"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2016</w:t>
            </w:r>
          </w:p>
        </w:tc>
        <w:tc>
          <w:tcPr>
            <w:tcW w:w="1418" w:type="dxa"/>
            <w:shd w:val="clear" w:color="auto" w:fill="auto"/>
            <w:vAlign w:val="bottom"/>
          </w:tcPr>
          <w:p w14:paraId="030F5EF0"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16.436</w:t>
            </w:r>
          </w:p>
        </w:tc>
        <w:tc>
          <w:tcPr>
            <w:tcW w:w="1843" w:type="dxa"/>
            <w:shd w:val="clear" w:color="auto" w:fill="auto"/>
            <w:vAlign w:val="bottom"/>
          </w:tcPr>
          <w:p w14:paraId="7FB9C7D1"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2.011</w:t>
            </w:r>
          </w:p>
        </w:tc>
      </w:tr>
      <w:tr w:rsidR="00C36F81" w:rsidRPr="00916831" w14:paraId="27DE61B3" w14:textId="77777777" w:rsidTr="00EC4938">
        <w:trP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auto"/>
            <w:vAlign w:val="bottom"/>
          </w:tcPr>
          <w:p w14:paraId="7A282C54"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2017</w:t>
            </w:r>
          </w:p>
        </w:tc>
        <w:tc>
          <w:tcPr>
            <w:tcW w:w="1418" w:type="dxa"/>
            <w:shd w:val="clear" w:color="auto" w:fill="auto"/>
            <w:vAlign w:val="bottom"/>
          </w:tcPr>
          <w:p w14:paraId="72397F29"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21.476</w:t>
            </w:r>
          </w:p>
        </w:tc>
        <w:tc>
          <w:tcPr>
            <w:tcW w:w="1843" w:type="dxa"/>
            <w:shd w:val="clear" w:color="auto" w:fill="auto"/>
            <w:vAlign w:val="bottom"/>
          </w:tcPr>
          <w:p w14:paraId="22D0306C" w14:textId="77777777" w:rsidR="00C36F81" w:rsidRPr="00916831" w:rsidRDefault="00C36F81" w:rsidP="00F21C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5.417</w:t>
            </w:r>
          </w:p>
        </w:tc>
      </w:tr>
      <w:tr w:rsidR="00C36F81" w:rsidRPr="00916831" w14:paraId="0F855116" w14:textId="77777777" w:rsidTr="00EC49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tcBorders>
            <w:shd w:val="clear" w:color="auto" w:fill="auto"/>
            <w:vAlign w:val="bottom"/>
          </w:tcPr>
          <w:p w14:paraId="1956C7ED" w14:textId="77777777" w:rsidR="00C36F81" w:rsidRPr="00916831" w:rsidRDefault="00C36F81" w:rsidP="00F21C3C">
            <w:pPr>
              <w:jc w:val="center"/>
              <w:rPr>
                <w:rFonts w:ascii="Times New Roman" w:hAnsi="Times New Roman" w:cs="Times New Roman"/>
                <w:b w:val="0"/>
                <w:bCs w:val="0"/>
                <w:color w:val="000000"/>
                <w:sz w:val="13"/>
                <w:szCs w:val="13"/>
              </w:rPr>
            </w:pPr>
            <w:r w:rsidRPr="00916831">
              <w:rPr>
                <w:rFonts w:ascii="Times New Roman" w:hAnsi="Times New Roman" w:cs="Times New Roman" w:hint="eastAsia"/>
                <w:b w:val="0"/>
                <w:bCs w:val="0"/>
                <w:color w:val="000000"/>
                <w:sz w:val="13"/>
                <w:szCs w:val="13"/>
              </w:rPr>
              <w:t>2018</w:t>
            </w:r>
          </w:p>
        </w:tc>
        <w:tc>
          <w:tcPr>
            <w:tcW w:w="1418" w:type="dxa"/>
            <w:tcBorders>
              <w:bottom w:val="single" w:sz="4" w:space="0" w:color="auto"/>
            </w:tcBorders>
            <w:shd w:val="clear" w:color="auto" w:fill="auto"/>
            <w:vAlign w:val="bottom"/>
          </w:tcPr>
          <w:p w14:paraId="314095E8"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12.818</w:t>
            </w:r>
          </w:p>
        </w:tc>
        <w:tc>
          <w:tcPr>
            <w:tcW w:w="1843" w:type="dxa"/>
            <w:tcBorders>
              <w:bottom w:val="single" w:sz="4" w:space="0" w:color="auto"/>
            </w:tcBorders>
            <w:shd w:val="clear" w:color="auto" w:fill="auto"/>
            <w:vAlign w:val="bottom"/>
          </w:tcPr>
          <w:p w14:paraId="15C3B1B6" w14:textId="77777777" w:rsidR="00C36F81" w:rsidRPr="00916831" w:rsidRDefault="00C36F81" w:rsidP="00F21C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3"/>
                <w:szCs w:val="13"/>
              </w:rPr>
            </w:pPr>
            <w:r w:rsidRPr="00916831">
              <w:rPr>
                <w:rFonts w:ascii="Times New Roman" w:hAnsi="Times New Roman" w:cs="Times New Roman" w:hint="eastAsia"/>
                <w:color w:val="000000"/>
                <w:sz w:val="13"/>
                <w:szCs w:val="13"/>
              </w:rPr>
              <w:t>4.367</w:t>
            </w:r>
          </w:p>
        </w:tc>
      </w:tr>
    </w:tbl>
    <w:p w14:paraId="69AB097B" w14:textId="77777777" w:rsidR="00C36F81" w:rsidRPr="00916831" w:rsidRDefault="00C36F81" w:rsidP="002009B7">
      <w:pPr>
        <w:jc w:val="center"/>
        <w:rPr>
          <w:rFonts w:ascii="Times New Roman" w:eastAsia="宋体" w:hAnsi="Times New Roman" w:cs="Times New Roman" w:hint="eastAsia"/>
          <w:sz w:val="18"/>
          <w:szCs w:val="18"/>
        </w:rPr>
      </w:pPr>
    </w:p>
    <w:p w14:paraId="50E836C4" w14:textId="009EBB42" w:rsidR="00F02C61" w:rsidRPr="00916831" w:rsidRDefault="002F1682" w:rsidP="002009B7">
      <w:pPr>
        <w:jc w:val="center"/>
        <w:rPr>
          <w:rFonts w:ascii="Times New Roman" w:eastAsia="宋体" w:hAnsi="Times New Roman" w:cs="Times New Roman"/>
          <w:sz w:val="18"/>
          <w:szCs w:val="18"/>
        </w:rPr>
      </w:pPr>
      <w:r w:rsidRPr="00916831">
        <w:rPr>
          <w:rFonts w:ascii="Times New Roman" w:eastAsia="宋体" w:hAnsi="Times New Roman" w:cs="Times New Roman"/>
          <w:noProof/>
          <w:sz w:val="18"/>
          <w:szCs w:val="18"/>
        </w:rPr>
        <w:drawing>
          <wp:inline distT="0" distB="0" distL="0" distR="0" wp14:anchorId="5EE9C64F" wp14:editId="12161E99">
            <wp:extent cx="2376434" cy="1625505"/>
            <wp:effectExtent l="19050" t="19050" r="2413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434" cy="1625505"/>
                    </a:xfrm>
                    <a:prstGeom prst="rect">
                      <a:avLst/>
                    </a:prstGeom>
                    <a:ln w="3175">
                      <a:solidFill>
                        <a:schemeClr val="tx1"/>
                      </a:solidFill>
                    </a:ln>
                  </pic:spPr>
                </pic:pic>
              </a:graphicData>
            </a:graphic>
          </wp:inline>
        </w:drawing>
      </w:r>
    </w:p>
    <w:p w14:paraId="2C0249C2" w14:textId="2E84E61B" w:rsidR="00EB17AE" w:rsidRPr="00916831" w:rsidRDefault="00887F6F" w:rsidP="00607564">
      <w:pPr>
        <w:jc w:val="center"/>
        <w:rPr>
          <w:rFonts w:ascii="Times New Roman" w:eastAsia="宋体" w:hAnsi="Times New Roman" w:cs="Times New Roman"/>
          <w:sz w:val="15"/>
          <w:szCs w:val="15"/>
        </w:rPr>
      </w:pPr>
      <w:r w:rsidRPr="00916831">
        <w:rPr>
          <w:rFonts w:ascii="Times New Roman" w:eastAsia="宋体" w:hAnsi="Times New Roman" w:cs="Times New Roman" w:hint="eastAsia"/>
          <w:sz w:val="15"/>
          <w:szCs w:val="15"/>
        </w:rPr>
        <w:t>图</w:t>
      </w:r>
      <w:r w:rsidRPr="00916831">
        <w:rPr>
          <w:rFonts w:ascii="Times New Roman" w:eastAsia="宋体" w:hAnsi="Times New Roman" w:cs="Times New Roman" w:hint="eastAsia"/>
          <w:sz w:val="15"/>
          <w:szCs w:val="15"/>
        </w:rPr>
        <w:t>4</w:t>
      </w:r>
      <w:r w:rsidRPr="00916831">
        <w:rPr>
          <w:rFonts w:ascii="Times New Roman" w:eastAsia="宋体" w:hAnsi="Times New Roman" w:cs="Times New Roman"/>
          <w:sz w:val="15"/>
          <w:szCs w:val="15"/>
        </w:rPr>
        <w:t xml:space="preserve"> </w:t>
      </w:r>
      <w:r w:rsidRPr="00916831">
        <w:rPr>
          <w:rFonts w:ascii="Times New Roman" w:eastAsia="宋体" w:hAnsi="Times New Roman" w:cs="Times New Roman" w:hint="eastAsia"/>
          <w:sz w:val="15"/>
          <w:szCs w:val="15"/>
        </w:rPr>
        <w:t>2</w:t>
      </w:r>
      <w:r w:rsidRPr="00916831">
        <w:rPr>
          <w:rFonts w:ascii="Times New Roman" w:eastAsia="宋体" w:hAnsi="Times New Roman" w:cs="Times New Roman"/>
          <w:sz w:val="15"/>
          <w:szCs w:val="15"/>
        </w:rPr>
        <w:t>005</w:t>
      </w:r>
      <w:r w:rsidRPr="00916831">
        <w:rPr>
          <w:rFonts w:ascii="Times New Roman" w:eastAsia="宋体" w:hAnsi="Times New Roman" w:cs="Times New Roman" w:hint="eastAsia"/>
          <w:sz w:val="15"/>
          <w:szCs w:val="15"/>
        </w:rPr>
        <w:t>年</w:t>
      </w:r>
      <w:r w:rsidRPr="00916831">
        <w:rPr>
          <w:rFonts w:ascii="Times New Roman" w:eastAsia="宋体" w:hAnsi="Times New Roman" w:cs="Times New Roman" w:hint="eastAsia"/>
          <w:sz w:val="15"/>
          <w:szCs w:val="15"/>
        </w:rPr>
        <w:t>~2</w:t>
      </w:r>
      <w:r w:rsidRPr="00916831">
        <w:rPr>
          <w:rFonts w:ascii="Times New Roman" w:eastAsia="宋体" w:hAnsi="Times New Roman" w:cs="Times New Roman"/>
          <w:sz w:val="15"/>
          <w:szCs w:val="15"/>
        </w:rPr>
        <w:t>018</w:t>
      </w:r>
      <w:r w:rsidRPr="00916831">
        <w:rPr>
          <w:rFonts w:ascii="Times New Roman" w:eastAsia="宋体" w:hAnsi="Times New Roman" w:cs="Times New Roman" w:hint="eastAsia"/>
          <w:sz w:val="15"/>
          <w:szCs w:val="15"/>
        </w:rPr>
        <w:t>年中国信息产业的劳动者报酬同比增长率以及从业年末人数同比增长率折线图</w:t>
      </w:r>
    </w:p>
    <w:p w14:paraId="3B7C5BAC" w14:textId="2CD5A25D" w:rsidR="006F1CAC" w:rsidRPr="00916831" w:rsidRDefault="006F1CAC" w:rsidP="00607564">
      <w:pPr>
        <w:jc w:val="center"/>
        <w:rPr>
          <w:rFonts w:ascii="Times New Roman" w:eastAsia="宋体" w:hAnsi="Times New Roman" w:cs="Times New Roman"/>
          <w:sz w:val="15"/>
          <w:szCs w:val="15"/>
        </w:rPr>
      </w:pPr>
    </w:p>
    <w:p w14:paraId="1AC28B33" w14:textId="0088ABAE" w:rsidR="006F1CAC" w:rsidRPr="00916831" w:rsidRDefault="006F1CAC" w:rsidP="006F1CAC">
      <w:pPr>
        <w:jc w:val="left"/>
        <w:rPr>
          <w:rFonts w:ascii="Times New Roman" w:eastAsia="宋体" w:hAnsi="Times New Roman" w:cs="Times New Roman"/>
          <w:sz w:val="18"/>
          <w:szCs w:val="18"/>
        </w:rPr>
      </w:pPr>
      <w:r w:rsidRPr="00916831">
        <w:rPr>
          <w:rFonts w:ascii="Times New Roman" w:eastAsia="宋体" w:hAnsi="Times New Roman" w:cs="Times New Roman" w:hint="eastAsia"/>
          <w:sz w:val="18"/>
          <w:szCs w:val="18"/>
        </w:rPr>
        <w:t xml:space="preserve"> </w:t>
      </w:r>
      <w:r w:rsidRPr="00916831">
        <w:rPr>
          <w:rFonts w:ascii="Times New Roman" w:eastAsia="宋体" w:hAnsi="Times New Roman" w:cs="Times New Roman"/>
          <w:sz w:val="18"/>
          <w:szCs w:val="18"/>
        </w:rPr>
        <w:t xml:space="preserve">   </w:t>
      </w:r>
      <w:r w:rsidRPr="00916831">
        <w:rPr>
          <w:rFonts w:ascii="Times New Roman" w:eastAsia="宋体" w:hAnsi="Times New Roman" w:cs="Times New Roman" w:hint="eastAsia"/>
          <w:sz w:val="18"/>
          <w:szCs w:val="18"/>
        </w:rPr>
        <w:t>可以看出，中国信息产业劳动者报酬与从业年末人数</w:t>
      </w:r>
      <w:r w:rsidRPr="00916831">
        <w:rPr>
          <w:rFonts w:ascii="Times New Roman" w:eastAsia="宋体" w:hAnsi="Times New Roman" w:cs="Times New Roman" w:hint="eastAsia"/>
          <w:sz w:val="18"/>
          <w:szCs w:val="18"/>
        </w:rPr>
        <w:t>同比增长率</w:t>
      </w:r>
      <w:r w:rsidR="00F463E9" w:rsidRPr="00916831">
        <w:rPr>
          <w:rFonts w:ascii="Times New Roman" w:eastAsia="宋体" w:hAnsi="Times New Roman" w:cs="Times New Roman" w:hint="eastAsia"/>
          <w:sz w:val="18"/>
          <w:szCs w:val="18"/>
        </w:rPr>
        <w:t>均一直保持大于</w:t>
      </w:r>
      <w:r w:rsidR="00F463E9" w:rsidRPr="00916831">
        <w:rPr>
          <w:rFonts w:ascii="Times New Roman" w:eastAsia="宋体" w:hAnsi="Times New Roman" w:cs="Times New Roman" w:hint="eastAsia"/>
          <w:sz w:val="18"/>
          <w:szCs w:val="18"/>
        </w:rPr>
        <w:t>0</w:t>
      </w:r>
      <w:r w:rsidR="00F463E9" w:rsidRPr="00916831">
        <w:rPr>
          <w:rFonts w:ascii="Times New Roman" w:eastAsia="宋体" w:hAnsi="Times New Roman" w:cs="Times New Roman" w:hint="eastAsia"/>
          <w:sz w:val="18"/>
          <w:szCs w:val="18"/>
        </w:rPr>
        <w:t>的状态，说明每年的劳动者报酬跟从业年末人数一直是保持增长的状态。但是</w:t>
      </w:r>
      <w:r w:rsidR="00840ED8" w:rsidRPr="00916831">
        <w:rPr>
          <w:rFonts w:ascii="Times New Roman" w:eastAsia="宋体" w:hAnsi="Times New Roman" w:cs="Times New Roman" w:hint="eastAsia"/>
          <w:sz w:val="18"/>
          <w:szCs w:val="18"/>
        </w:rPr>
        <w:t>近年来的同比增长率较</w:t>
      </w:r>
      <w:r w:rsidR="00840ED8" w:rsidRPr="00916831">
        <w:rPr>
          <w:rFonts w:ascii="Times New Roman" w:eastAsia="宋体" w:hAnsi="Times New Roman" w:cs="Times New Roman" w:hint="eastAsia"/>
          <w:sz w:val="18"/>
          <w:szCs w:val="18"/>
        </w:rPr>
        <w:t>2</w:t>
      </w:r>
      <w:r w:rsidR="00840ED8" w:rsidRPr="00916831">
        <w:rPr>
          <w:rFonts w:ascii="Times New Roman" w:eastAsia="宋体" w:hAnsi="Times New Roman" w:cs="Times New Roman"/>
          <w:sz w:val="18"/>
          <w:szCs w:val="18"/>
        </w:rPr>
        <w:t>010</w:t>
      </w:r>
      <w:r w:rsidR="00840ED8" w:rsidRPr="00916831">
        <w:rPr>
          <w:rFonts w:ascii="Times New Roman" w:eastAsia="宋体" w:hAnsi="Times New Roman" w:cs="Times New Roman" w:hint="eastAsia"/>
          <w:sz w:val="18"/>
          <w:szCs w:val="18"/>
        </w:rPr>
        <w:t>年左右相比还是下降了约</w:t>
      </w:r>
      <w:r w:rsidR="00CD4F59" w:rsidRPr="00916831">
        <w:rPr>
          <w:rFonts w:ascii="Times New Roman" w:eastAsia="宋体" w:hAnsi="Times New Roman" w:cs="Times New Roman" w:hint="eastAsia"/>
          <w:sz w:val="18"/>
          <w:szCs w:val="18"/>
        </w:rPr>
        <w:t>2</w:t>
      </w:r>
      <w:r w:rsidR="00CD4F59" w:rsidRPr="00916831">
        <w:rPr>
          <w:rFonts w:ascii="Times New Roman" w:eastAsia="宋体" w:hAnsi="Times New Roman" w:cs="Times New Roman"/>
          <w:sz w:val="18"/>
          <w:szCs w:val="18"/>
        </w:rPr>
        <w:t>0%</w:t>
      </w:r>
      <w:r w:rsidR="00CD4F59" w:rsidRPr="00916831">
        <w:rPr>
          <w:rFonts w:ascii="Times New Roman" w:eastAsia="宋体" w:hAnsi="Times New Roman" w:cs="Times New Roman" w:hint="eastAsia"/>
          <w:sz w:val="18"/>
          <w:szCs w:val="18"/>
        </w:rPr>
        <w:t>左右，说明每年的增长量在逐渐减少。</w:t>
      </w:r>
    </w:p>
    <w:p w14:paraId="6934B353" w14:textId="0DC4BE23" w:rsidR="009A1943" w:rsidRPr="00916831" w:rsidRDefault="009A1943" w:rsidP="009A1943">
      <w:pPr>
        <w:pStyle w:val="2"/>
        <w:spacing w:before="0" w:after="0"/>
        <w:rPr>
          <w:rFonts w:ascii="黑体" w:eastAsia="黑体" w:hAnsi="黑体"/>
          <w:b w:val="0"/>
          <w:bCs w:val="0"/>
          <w:sz w:val="18"/>
          <w:szCs w:val="18"/>
        </w:rPr>
      </w:pPr>
      <w:r w:rsidRPr="00916831">
        <w:rPr>
          <w:rFonts w:ascii="黑体" w:eastAsia="黑体" w:hAnsi="黑体" w:hint="eastAsia"/>
          <w:b w:val="0"/>
          <w:bCs w:val="0"/>
          <w:sz w:val="18"/>
          <w:szCs w:val="18"/>
        </w:rPr>
        <w:t>2</w:t>
      </w:r>
      <w:r w:rsidRPr="00916831">
        <w:rPr>
          <w:rFonts w:ascii="黑体" w:eastAsia="黑体" w:hAnsi="黑体"/>
          <w:b w:val="0"/>
          <w:bCs w:val="0"/>
          <w:sz w:val="18"/>
          <w:szCs w:val="18"/>
        </w:rPr>
        <w:t>.</w:t>
      </w:r>
      <w:r w:rsidRPr="00916831">
        <w:rPr>
          <w:rFonts w:ascii="黑体" w:eastAsia="黑体" w:hAnsi="黑体"/>
          <w:b w:val="0"/>
          <w:bCs w:val="0"/>
          <w:sz w:val="18"/>
          <w:szCs w:val="18"/>
        </w:rPr>
        <w:t xml:space="preserve">3 </w:t>
      </w:r>
      <w:r w:rsidRPr="00916831">
        <w:rPr>
          <w:rFonts w:ascii="黑体" w:eastAsia="黑体" w:hAnsi="黑体" w:hint="eastAsia"/>
          <w:b w:val="0"/>
          <w:bCs w:val="0"/>
          <w:sz w:val="18"/>
          <w:szCs w:val="18"/>
        </w:rPr>
        <w:t>政策分析</w:t>
      </w:r>
    </w:p>
    <w:p w14:paraId="519B8699" w14:textId="46E1D92B" w:rsidR="00C278B6" w:rsidRPr="00916831" w:rsidRDefault="007B2ADA" w:rsidP="009A1943">
      <w:pPr>
        <w:rPr>
          <w:rFonts w:ascii="Times New Roman" w:eastAsia="宋体" w:hAnsi="Times New Roman" w:cs="Times New Roman"/>
          <w:sz w:val="18"/>
          <w:szCs w:val="18"/>
        </w:rPr>
      </w:pPr>
      <w:r w:rsidRPr="00916831">
        <w:rPr>
          <w:rFonts w:ascii="Times New Roman" w:eastAsia="宋体" w:hAnsi="Times New Roman" w:cs="Times New Roman"/>
          <w:sz w:val="18"/>
          <w:szCs w:val="18"/>
        </w:rPr>
        <w:t xml:space="preserve">    </w:t>
      </w:r>
      <w:r w:rsidRPr="00916831">
        <w:rPr>
          <w:rFonts w:ascii="Times New Roman" w:eastAsia="宋体" w:hAnsi="Times New Roman" w:cs="Times New Roman" w:hint="eastAsia"/>
          <w:sz w:val="18"/>
          <w:szCs w:val="18"/>
        </w:rPr>
        <w:t>一个行业的快速发展，与政府同期的政策也是密不可分的。</w:t>
      </w:r>
      <w:r w:rsidR="00CD019F" w:rsidRPr="00916831">
        <w:rPr>
          <w:rFonts w:ascii="Times New Roman" w:eastAsia="宋体" w:hAnsi="Times New Roman" w:cs="Times New Roman" w:hint="eastAsia"/>
          <w:sz w:val="18"/>
          <w:szCs w:val="18"/>
        </w:rPr>
        <w:t>上海市政府</w:t>
      </w:r>
      <w:r w:rsidRPr="00916831">
        <w:rPr>
          <w:rFonts w:ascii="Times New Roman" w:eastAsia="宋体" w:hAnsi="Times New Roman" w:cs="Times New Roman" w:hint="eastAsia"/>
          <w:sz w:val="18"/>
          <w:szCs w:val="18"/>
        </w:rPr>
        <w:t>在</w:t>
      </w:r>
      <w:r w:rsidRPr="00916831">
        <w:rPr>
          <w:rFonts w:ascii="Times New Roman" w:eastAsia="宋体" w:hAnsi="Times New Roman" w:cs="Times New Roman" w:hint="eastAsia"/>
          <w:sz w:val="18"/>
          <w:szCs w:val="18"/>
        </w:rPr>
        <w:t>《上海市促进在线新经济发展行动方案（</w:t>
      </w:r>
      <w:r w:rsidRPr="00916831">
        <w:rPr>
          <w:rFonts w:ascii="Times New Roman" w:eastAsia="宋体" w:hAnsi="Times New Roman" w:cs="Times New Roman"/>
          <w:sz w:val="18"/>
          <w:szCs w:val="18"/>
        </w:rPr>
        <w:t>2020-2022</w:t>
      </w:r>
      <w:r w:rsidRPr="00916831">
        <w:rPr>
          <w:rFonts w:ascii="Times New Roman" w:eastAsia="宋体" w:hAnsi="Times New Roman" w:cs="Times New Roman" w:hint="eastAsia"/>
          <w:sz w:val="18"/>
          <w:szCs w:val="18"/>
        </w:rPr>
        <w:t>年）》强调</w:t>
      </w:r>
      <w:r w:rsidRPr="00916831">
        <w:rPr>
          <w:rFonts w:ascii="Times New Roman" w:eastAsia="宋体" w:hAnsi="Times New Roman" w:cs="Times New Roman" w:hint="eastAsia"/>
          <w:sz w:val="18"/>
          <w:szCs w:val="18"/>
        </w:rPr>
        <w:t>了</w:t>
      </w:r>
      <w:r w:rsidRPr="00916831">
        <w:rPr>
          <w:rFonts w:ascii="Times New Roman" w:eastAsia="宋体" w:hAnsi="Times New Roman" w:cs="Times New Roman" w:hint="eastAsia"/>
          <w:sz w:val="18"/>
          <w:szCs w:val="18"/>
        </w:rPr>
        <w:t>借助人工智能、</w:t>
      </w:r>
      <w:r w:rsidRPr="00916831">
        <w:rPr>
          <w:rFonts w:ascii="Times New Roman" w:eastAsia="宋体" w:hAnsi="Times New Roman" w:cs="Times New Roman"/>
          <w:sz w:val="18"/>
          <w:szCs w:val="18"/>
        </w:rPr>
        <w:t>5G</w:t>
      </w:r>
      <w:r w:rsidRPr="00916831">
        <w:rPr>
          <w:rFonts w:ascii="Times New Roman" w:eastAsia="宋体" w:hAnsi="Times New Roman" w:cs="Times New Roman" w:hint="eastAsia"/>
          <w:sz w:val="18"/>
          <w:szCs w:val="18"/>
        </w:rPr>
        <w:t>、互联网、大数据、区块链等技术，与制造、金融、文娱、交通等行业深度融合，优化在线金融服务、拓展生鲜电商零售业、加速发展</w:t>
      </w:r>
      <w:r w:rsidRPr="00916831">
        <w:rPr>
          <w:rFonts w:ascii="Times New Roman" w:eastAsia="宋体" w:hAnsi="Times New Roman" w:cs="Times New Roman"/>
          <w:sz w:val="18"/>
          <w:szCs w:val="18"/>
        </w:rPr>
        <w:t>“</w:t>
      </w:r>
      <w:r w:rsidRPr="00916831">
        <w:rPr>
          <w:rFonts w:ascii="Times New Roman" w:eastAsia="宋体" w:hAnsi="Times New Roman" w:cs="Times New Roman" w:hint="eastAsia"/>
          <w:sz w:val="18"/>
          <w:szCs w:val="18"/>
        </w:rPr>
        <w:t>无接触</w:t>
      </w:r>
      <w:r w:rsidRPr="00916831">
        <w:rPr>
          <w:rFonts w:ascii="Times New Roman" w:eastAsia="宋体" w:hAnsi="Times New Roman" w:cs="Times New Roman"/>
          <w:sz w:val="18"/>
          <w:szCs w:val="18"/>
        </w:rPr>
        <w:t>”</w:t>
      </w:r>
      <w:r w:rsidRPr="00916831">
        <w:rPr>
          <w:rFonts w:ascii="Times New Roman" w:eastAsia="宋体" w:hAnsi="Times New Roman" w:cs="Times New Roman" w:hint="eastAsia"/>
          <w:sz w:val="18"/>
          <w:szCs w:val="18"/>
        </w:rPr>
        <w:t>配送等。</w:t>
      </w:r>
      <w:r w:rsidR="00CD019F" w:rsidRPr="00916831">
        <w:rPr>
          <w:rFonts w:ascii="Times New Roman" w:eastAsia="宋体" w:hAnsi="Times New Roman" w:cs="Times New Roman" w:hint="eastAsia"/>
          <w:sz w:val="18"/>
          <w:szCs w:val="18"/>
        </w:rPr>
        <w:t>同时</w:t>
      </w:r>
      <w:r w:rsidR="00CD019F" w:rsidRPr="00916831">
        <w:rPr>
          <w:rFonts w:ascii="Times New Roman" w:eastAsia="宋体" w:hAnsi="Times New Roman" w:cs="Times New Roman" w:hint="eastAsia"/>
          <w:sz w:val="18"/>
          <w:szCs w:val="18"/>
        </w:rPr>
        <w:t>南京市启动新基建、新消费、新产业、新都市等四个行动计划，包括推进总投资</w:t>
      </w:r>
      <w:r w:rsidR="00CD019F" w:rsidRPr="00916831">
        <w:rPr>
          <w:rFonts w:ascii="Times New Roman" w:eastAsia="宋体" w:hAnsi="Times New Roman" w:cs="Times New Roman"/>
          <w:sz w:val="18"/>
          <w:szCs w:val="18"/>
        </w:rPr>
        <w:t>5454</w:t>
      </w:r>
      <w:r w:rsidR="00CD019F" w:rsidRPr="00916831">
        <w:rPr>
          <w:rFonts w:ascii="Times New Roman" w:eastAsia="宋体" w:hAnsi="Times New Roman" w:cs="Times New Roman" w:hint="eastAsia"/>
          <w:sz w:val="18"/>
          <w:szCs w:val="18"/>
        </w:rPr>
        <w:t>亿元的</w:t>
      </w:r>
      <w:r w:rsidR="00CD019F" w:rsidRPr="00916831">
        <w:rPr>
          <w:rFonts w:ascii="Times New Roman" w:eastAsia="宋体" w:hAnsi="Times New Roman" w:cs="Times New Roman"/>
          <w:sz w:val="18"/>
          <w:szCs w:val="18"/>
        </w:rPr>
        <w:t>346</w:t>
      </w:r>
      <w:r w:rsidR="00CD019F" w:rsidRPr="00916831">
        <w:rPr>
          <w:rFonts w:ascii="Times New Roman" w:eastAsia="宋体" w:hAnsi="Times New Roman" w:cs="Times New Roman" w:hint="eastAsia"/>
          <w:sz w:val="18"/>
          <w:szCs w:val="18"/>
        </w:rPr>
        <w:t>个新基建及关联产业项目加快建设；壮大新产业，</w:t>
      </w:r>
      <w:r w:rsidR="00CD019F" w:rsidRPr="00916831">
        <w:rPr>
          <w:rFonts w:ascii="Times New Roman" w:eastAsia="宋体" w:hAnsi="Times New Roman" w:cs="Times New Roman"/>
          <w:sz w:val="18"/>
          <w:szCs w:val="18"/>
        </w:rPr>
        <w:t>2020</w:t>
      </w:r>
      <w:r w:rsidR="00CD019F" w:rsidRPr="00916831">
        <w:rPr>
          <w:rFonts w:ascii="Times New Roman" w:eastAsia="宋体" w:hAnsi="Times New Roman" w:cs="Times New Roman" w:hint="eastAsia"/>
          <w:sz w:val="18"/>
          <w:szCs w:val="18"/>
        </w:rPr>
        <w:t>年全市新产业总规模超过</w:t>
      </w:r>
      <w:r w:rsidR="00CD019F" w:rsidRPr="00916831">
        <w:rPr>
          <w:rFonts w:ascii="Times New Roman" w:eastAsia="宋体" w:hAnsi="Times New Roman" w:cs="Times New Roman"/>
          <w:sz w:val="18"/>
          <w:szCs w:val="18"/>
        </w:rPr>
        <w:t>4000</w:t>
      </w:r>
      <w:r w:rsidR="00CD019F" w:rsidRPr="00916831">
        <w:rPr>
          <w:rFonts w:ascii="Times New Roman" w:eastAsia="宋体" w:hAnsi="Times New Roman" w:cs="Times New Roman" w:hint="eastAsia"/>
          <w:sz w:val="18"/>
          <w:szCs w:val="18"/>
        </w:rPr>
        <w:t>亿元。</w:t>
      </w:r>
    </w:p>
    <w:p w14:paraId="57F106BF" w14:textId="39DD4C05" w:rsidR="005838AD" w:rsidRPr="00916831" w:rsidRDefault="00C278B6" w:rsidP="005838AD">
      <w:pPr>
        <w:pStyle w:val="Default"/>
        <w:rPr>
          <w:rFonts w:ascii="Times New Roman" w:eastAsia="宋体" w:hAnsi="Times New Roman" w:cs="Times New Roman"/>
          <w:color w:val="auto"/>
          <w:kern w:val="2"/>
          <w:sz w:val="18"/>
          <w:szCs w:val="18"/>
        </w:rPr>
      </w:pPr>
      <w:r w:rsidRPr="00916831">
        <w:rPr>
          <w:rFonts w:ascii="Times New Roman" w:eastAsia="宋体" w:hAnsi="Times New Roman" w:cs="Times New Roman" w:hint="eastAsia"/>
          <w:color w:val="auto"/>
          <w:kern w:val="2"/>
          <w:sz w:val="18"/>
          <w:szCs w:val="18"/>
        </w:rPr>
        <w:t xml:space="preserve"> </w:t>
      </w:r>
      <w:r w:rsidRPr="00916831">
        <w:rPr>
          <w:rFonts w:ascii="Times New Roman" w:eastAsia="宋体" w:hAnsi="Times New Roman" w:cs="Times New Roman"/>
          <w:color w:val="auto"/>
          <w:kern w:val="2"/>
          <w:sz w:val="18"/>
          <w:szCs w:val="18"/>
        </w:rPr>
        <w:t xml:space="preserve">   </w:t>
      </w:r>
      <w:r w:rsidR="005838AD" w:rsidRPr="00916831">
        <w:rPr>
          <w:rFonts w:ascii="Times New Roman" w:eastAsia="宋体" w:hAnsi="Times New Roman" w:cs="Times New Roman" w:hint="eastAsia"/>
          <w:color w:val="auto"/>
          <w:kern w:val="2"/>
          <w:sz w:val="18"/>
          <w:szCs w:val="18"/>
        </w:rPr>
        <w:t>无论是地方还是中央</w:t>
      </w:r>
      <w:r w:rsidR="005838AD" w:rsidRPr="00916831">
        <w:rPr>
          <w:rFonts w:ascii="Times New Roman" w:eastAsia="宋体" w:hAnsi="Times New Roman" w:cs="Times New Roman" w:hint="eastAsia"/>
          <w:color w:val="auto"/>
          <w:kern w:val="2"/>
          <w:sz w:val="18"/>
          <w:szCs w:val="18"/>
        </w:rPr>
        <w:t>，发展互联网的重磅新政接连</w:t>
      </w:r>
      <w:r w:rsidR="003364F0" w:rsidRPr="00916831">
        <w:rPr>
          <w:rFonts w:ascii="Times New Roman" w:eastAsia="宋体" w:hAnsi="Times New Roman" w:cs="Times New Roman" w:hint="eastAsia"/>
          <w:color w:val="auto"/>
          <w:kern w:val="2"/>
          <w:sz w:val="18"/>
          <w:szCs w:val="18"/>
        </w:rPr>
        <w:t>颁布</w:t>
      </w:r>
      <w:r w:rsidR="005838AD" w:rsidRPr="00916831">
        <w:rPr>
          <w:rFonts w:ascii="Times New Roman" w:eastAsia="宋体" w:hAnsi="Times New Roman" w:cs="Times New Roman" w:hint="eastAsia"/>
          <w:color w:val="auto"/>
          <w:kern w:val="2"/>
          <w:sz w:val="18"/>
          <w:szCs w:val="18"/>
        </w:rPr>
        <w:t>。正如中共上海市委书记李强所说：</w:t>
      </w:r>
      <w:r w:rsidR="005838AD" w:rsidRPr="00916831">
        <w:rPr>
          <w:rFonts w:ascii="Times New Roman" w:eastAsia="宋体" w:hAnsi="Times New Roman" w:cs="Times New Roman"/>
          <w:color w:val="auto"/>
          <w:kern w:val="2"/>
          <w:sz w:val="18"/>
          <w:szCs w:val="18"/>
        </w:rPr>
        <w:t>“</w:t>
      </w:r>
      <w:r w:rsidR="005838AD" w:rsidRPr="00916831">
        <w:rPr>
          <w:rFonts w:ascii="Times New Roman" w:eastAsia="宋体" w:hAnsi="Times New Roman" w:cs="Times New Roman" w:hint="eastAsia"/>
          <w:color w:val="auto"/>
          <w:kern w:val="2"/>
          <w:sz w:val="18"/>
          <w:szCs w:val="18"/>
        </w:rPr>
        <w:t>每次重大危机都可能是一次重新洗牌，都会有脱颖而出者。</w:t>
      </w:r>
      <w:r w:rsidR="005838AD" w:rsidRPr="00916831">
        <w:rPr>
          <w:rFonts w:ascii="Times New Roman" w:eastAsia="宋体" w:hAnsi="Times New Roman" w:cs="Times New Roman"/>
          <w:color w:val="auto"/>
          <w:kern w:val="2"/>
          <w:sz w:val="18"/>
          <w:szCs w:val="18"/>
        </w:rPr>
        <w:t>”</w:t>
      </w:r>
    </w:p>
    <w:p w14:paraId="61552D32" w14:textId="19492FA2" w:rsidR="00C278B6" w:rsidRPr="00916831" w:rsidRDefault="005838AD" w:rsidP="005838AD">
      <w:pPr>
        <w:rPr>
          <w:rFonts w:ascii="Times New Roman" w:eastAsia="宋体" w:hAnsi="Times New Roman" w:cs="Times New Roman" w:hint="eastAsia"/>
          <w:sz w:val="18"/>
          <w:szCs w:val="18"/>
        </w:rPr>
      </w:pPr>
      <w:r w:rsidRPr="00916831">
        <w:rPr>
          <w:rFonts w:ascii="Times New Roman" w:eastAsia="宋体" w:hAnsi="Times New Roman" w:cs="Times New Roman" w:hint="eastAsia"/>
          <w:sz w:val="18"/>
          <w:szCs w:val="18"/>
        </w:rPr>
        <w:t xml:space="preserve"> </w:t>
      </w:r>
      <w:r w:rsidRPr="00916831">
        <w:rPr>
          <w:rFonts w:ascii="Times New Roman" w:eastAsia="宋体" w:hAnsi="Times New Roman" w:cs="Times New Roman"/>
          <w:sz w:val="18"/>
          <w:szCs w:val="18"/>
        </w:rPr>
        <w:t xml:space="preserve">   </w:t>
      </w:r>
      <w:r w:rsidRPr="00916831">
        <w:rPr>
          <w:rFonts w:ascii="Times New Roman" w:eastAsia="宋体" w:hAnsi="Times New Roman" w:cs="Times New Roman" w:hint="eastAsia"/>
          <w:sz w:val="18"/>
          <w:szCs w:val="18"/>
        </w:rPr>
        <w:t>从政府的政策中不难看出，互联网行业</w:t>
      </w:r>
      <w:r w:rsidR="00B56E2A" w:rsidRPr="00916831">
        <w:rPr>
          <w:rFonts w:ascii="Times New Roman" w:eastAsia="宋体" w:hAnsi="Times New Roman" w:cs="Times New Roman" w:hint="eastAsia"/>
          <w:sz w:val="18"/>
          <w:szCs w:val="18"/>
        </w:rPr>
        <w:t>仍然是</w:t>
      </w:r>
      <w:r w:rsidRPr="00916831">
        <w:rPr>
          <w:rFonts w:ascii="Times New Roman" w:eastAsia="宋体" w:hAnsi="Times New Roman" w:cs="Times New Roman" w:hint="eastAsia"/>
          <w:sz w:val="18"/>
          <w:szCs w:val="18"/>
        </w:rPr>
        <w:t>最热门、最具前景的行业</w:t>
      </w:r>
      <w:r w:rsidR="00B56E2A" w:rsidRPr="00916831">
        <w:rPr>
          <w:rFonts w:ascii="Times New Roman" w:eastAsia="宋体" w:hAnsi="Times New Roman" w:cs="Times New Roman" w:hint="eastAsia"/>
          <w:sz w:val="18"/>
          <w:szCs w:val="18"/>
        </w:rPr>
        <w:t>。尽管同比增长率在降低</w:t>
      </w:r>
      <w:r w:rsidRPr="00916831">
        <w:rPr>
          <w:rFonts w:ascii="Times New Roman" w:eastAsia="宋体" w:hAnsi="Times New Roman" w:cs="Times New Roman" w:hint="eastAsia"/>
          <w:sz w:val="18"/>
          <w:szCs w:val="18"/>
        </w:rPr>
        <w:t>，</w:t>
      </w:r>
      <w:r w:rsidR="00B56E2A" w:rsidRPr="00916831">
        <w:rPr>
          <w:rFonts w:ascii="Times New Roman" w:eastAsia="宋体" w:hAnsi="Times New Roman" w:cs="Times New Roman" w:hint="eastAsia"/>
          <w:sz w:val="18"/>
          <w:szCs w:val="18"/>
        </w:rPr>
        <w:t>但是在相关政策的扶持下，</w:t>
      </w:r>
      <w:r w:rsidRPr="00916831">
        <w:rPr>
          <w:rFonts w:ascii="Times New Roman" w:eastAsia="宋体" w:hAnsi="Times New Roman" w:cs="Times New Roman"/>
          <w:sz w:val="18"/>
          <w:szCs w:val="18"/>
        </w:rPr>
        <w:t>IT</w:t>
      </w:r>
      <w:r w:rsidRPr="00916831">
        <w:rPr>
          <w:rFonts w:ascii="Times New Roman" w:eastAsia="宋体" w:hAnsi="Times New Roman" w:cs="Times New Roman" w:hint="eastAsia"/>
          <w:sz w:val="18"/>
          <w:szCs w:val="18"/>
        </w:rPr>
        <w:t>行业</w:t>
      </w:r>
      <w:r w:rsidR="00142501" w:rsidRPr="00916831">
        <w:rPr>
          <w:rFonts w:ascii="Times New Roman" w:eastAsia="宋体" w:hAnsi="Times New Roman" w:cs="Times New Roman" w:hint="eastAsia"/>
          <w:sz w:val="18"/>
          <w:szCs w:val="18"/>
        </w:rPr>
        <w:t>无论是</w:t>
      </w:r>
      <w:r w:rsidRPr="00916831">
        <w:rPr>
          <w:rFonts w:ascii="Times New Roman" w:eastAsia="宋体" w:hAnsi="Times New Roman" w:cs="Times New Roman" w:hint="eastAsia"/>
          <w:sz w:val="18"/>
          <w:szCs w:val="18"/>
        </w:rPr>
        <w:t>薪资</w:t>
      </w:r>
      <w:r w:rsidR="00142501" w:rsidRPr="00916831">
        <w:rPr>
          <w:rFonts w:ascii="Times New Roman" w:eastAsia="宋体" w:hAnsi="Times New Roman" w:cs="Times New Roman" w:hint="eastAsia"/>
          <w:sz w:val="18"/>
          <w:szCs w:val="18"/>
        </w:rPr>
        <w:t>还是从业人员年末人数</w:t>
      </w:r>
      <w:r w:rsidR="00B56E2A" w:rsidRPr="00916831">
        <w:rPr>
          <w:rFonts w:ascii="Times New Roman" w:eastAsia="宋体" w:hAnsi="Times New Roman" w:cs="Times New Roman" w:hint="eastAsia"/>
          <w:sz w:val="18"/>
          <w:szCs w:val="18"/>
        </w:rPr>
        <w:t>还是会</w:t>
      </w:r>
      <w:r w:rsidRPr="00916831">
        <w:rPr>
          <w:rFonts w:ascii="Times New Roman" w:eastAsia="宋体" w:hAnsi="Times New Roman" w:cs="Times New Roman" w:hint="eastAsia"/>
          <w:sz w:val="18"/>
          <w:szCs w:val="18"/>
        </w:rPr>
        <w:t>持续走高。</w:t>
      </w:r>
    </w:p>
    <w:p w14:paraId="21453611" w14:textId="5E39C483" w:rsidR="000F52B8" w:rsidRPr="00916831" w:rsidRDefault="000F52B8" w:rsidP="000F52B8">
      <w:pPr>
        <w:pStyle w:val="1"/>
        <w:spacing w:before="0" w:after="0"/>
        <w:rPr>
          <w:rFonts w:ascii="黑体" w:eastAsia="黑体" w:hAnsi="黑体" w:cs="Times New Roman"/>
          <w:b w:val="0"/>
          <w:bCs w:val="0"/>
          <w:kern w:val="2"/>
          <w:sz w:val="21"/>
          <w:szCs w:val="21"/>
        </w:rPr>
      </w:pPr>
      <w:r w:rsidRPr="00916831">
        <w:rPr>
          <w:rFonts w:ascii="黑体" w:eastAsia="黑体" w:hAnsi="黑体" w:cs="Times New Roman"/>
          <w:b w:val="0"/>
          <w:bCs w:val="0"/>
          <w:kern w:val="2"/>
          <w:sz w:val="21"/>
          <w:szCs w:val="21"/>
        </w:rPr>
        <w:t xml:space="preserve">3 </w:t>
      </w:r>
      <w:r w:rsidRPr="00916831">
        <w:rPr>
          <w:rFonts w:ascii="黑体" w:eastAsia="黑体" w:hAnsi="黑体" w:cs="Times New Roman" w:hint="eastAsia"/>
          <w:b w:val="0"/>
          <w:bCs w:val="0"/>
          <w:kern w:val="2"/>
          <w:sz w:val="21"/>
          <w:szCs w:val="21"/>
        </w:rPr>
        <w:t>结果</w:t>
      </w:r>
    </w:p>
    <w:p w14:paraId="162EECF5" w14:textId="45C88462" w:rsidR="000F52B8" w:rsidRPr="00916831" w:rsidRDefault="000F52B8" w:rsidP="006F1CAC">
      <w:pPr>
        <w:jc w:val="left"/>
        <w:rPr>
          <w:rFonts w:ascii="Times New Roman" w:eastAsia="宋体" w:hAnsi="Times New Roman" w:cs="Times New Roman"/>
          <w:sz w:val="18"/>
          <w:szCs w:val="18"/>
        </w:rPr>
      </w:pPr>
      <w:r w:rsidRPr="00916831">
        <w:rPr>
          <w:rFonts w:ascii="Times New Roman" w:eastAsia="宋体" w:hAnsi="Times New Roman" w:cs="Times New Roman" w:hint="eastAsia"/>
          <w:sz w:val="18"/>
          <w:szCs w:val="18"/>
        </w:rPr>
        <w:t xml:space="preserve"> </w:t>
      </w:r>
      <w:r w:rsidRPr="00916831">
        <w:rPr>
          <w:rFonts w:ascii="Times New Roman" w:eastAsia="宋体" w:hAnsi="Times New Roman" w:cs="Times New Roman"/>
          <w:sz w:val="18"/>
          <w:szCs w:val="18"/>
        </w:rPr>
        <w:t xml:space="preserve">    </w:t>
      </w:r>
      <w:r w:rsidR="00CE3E69" w:rsidRPr="00916831">
        <w:rPr>
          <w:rFonts w:ascii="Times New Roman" w:eastAsia="宋体" w:hAnsi="Times New Roman" w:cs="Times New Roman" w:hint="eastAsia"/>
          <w:sz w:val="18"/>
          <w:szCs w:val="18"/>
        </w:rPr>
        <w:t>近十年</w:t>
      </w:r>
      <w:r w:rsidR="00876908" w:rsidRPr="00916831">
        <w:rPr>
          <w:rFonts w:ascii="Times New Roman" w:eastAsia="宋体" w:hAnsi="Times New Roman" w:cs="Times New Roman" w:hint="eastAsia"/>
          <w:sz w:val="18"/>
          <w:szCs w:val="18"/>
        </w:rPr>
        <w:t>来，中国互联网网民数量得到了快速增长，</w:t>
      </w:r>
      <w:r w:rsidR="00EB5F24" w:rsidRPr="00916831">
        <w:rPr>
          <w:rFonts w:ascii="Times New Roman" w:eastAsia="宋体" w:hAnsi="Times New Roman" w:cs="Times New Roman" w:hint="eastAsia"/>
          <w:sz w:val="18"/>
          <w:szCs w:val="18"/>
        </w:rPr>
        <w:t>对</w:t>
      </w:r>
      <w:r w:rsidR="00EB5F24" w:rsidRPr="00916831">
        <w:rPr>
          <w:rFonts w:ascii="Times New Roman" w:eastAsia="宋体" w:hAnsi="Times New Roman" w:cs="Times New Roman" w:hint="eastAsia"/>
          <w:sz w:val="18"/>
          <w:szCs w:val="18"/>
        </w:rPr>
        <w:t>IT</w:t>
      </w:r>
      <w:r w:rsidR="00EB5F24" w:rsidRPr="00916831">
        <w:rPr>
          <w:rFonts w:ascii="Times New Roman" w:eastAsia="宋体" w:hAnsi="Times New Roman" w:cs="Times New Roman" w:hint="eastAsia"/>
          <w:sz w:val="18"/>
          <w:szCs w:val="18"/>
        </w:rPr>
        <w:t>行业提供了广阔无比的市场，所以在</w:t>
      </w:r>
      <w:r w:rsidR="00EB5F24" w:rsidRPr="00916831">
        <w:rPr>
          <w:rFonts w:ascii="Times New Roman" w:eastAsia="宋体" w:hAnsi="Times New Roman" w:cs="Times New Roman"/>
          <w:sz w:val="18"/>
          <w:szCs w:val="18"/>
        </w:rPr>
        <w:t>2008</w:t>
      </w:r>
      <w:r w:rsidR="00EB5F24" w:rsidRPr="00916831">
        <w:rPr>
          <w:rFonts w:ascii="Times New Roman" w:eastAsia="宋体" w:hAnsi="Times New Roman" w:cs="Times New Roman" w:hint="eastAsia"/>
          <w:sz w:val="18"/>
          <w:szCs w:val="18"/>
        </w:rPr>
        <w:t>年开始每一年的中国信息产业的劳动者报酬</w:t>
      </w:r>
      <w:r w:rsidR="00F07805" w:rsidRPr="00916831">
        <w:rPr>
          <w:rFonts w:ascii="Times New Roman" w:eastAsia="宋体" w:hAnsi="Times New Roman" w:cs="Times New Roman" w:hint="eastAsia"/>
          <w:sz w:val="18"/>
          <w:szCs w:val="18"/>
        </w:rPr>
        <w:t>同比增长率以及从业年末人数同比增长率呈现出的是同样的上升趋势，因为当时的互联网市场近乎空白，</w:t>
      </w:r>
      <w:r w:rsidR="001578CB" w:rsidRPr="00916831">
        <w:rPr>
          <w:rFonts w:ascii="Times New Roman" w:eastAsia="宋体" w:hAnsi="Times New Roman" w:cs="Times New Roman" w:hint="eastAsia"/>
          <w:sz w:val="18"/>
          <w:szCs w:val="18"/>
        </w:rPr>
        <w:t>对于</w:t>
      </w:r>
      <w:r w:rsidR="001578CB" w:rsidRPr="00916831">
        <w:rPr>
          <w:rFonts w:ascii="Times New Roman" w:eastAsia="宋体" w:hAnsi="Times New Roman" w:cs="Times New Roman" w:hint="eastAsia"/>
          <w:sz w:val="18"/>
          <w:szCs w:val="18"/>
        </w:rPr>
        <w:t>IT</w:t>
      </w:r>
      <w:r w:rsidR="001578CB" w:rsidRPr="00916831">
        <w:rPr>
          <w:rFonts w:ascii="Times New Roman" w:eastAsia="宋体" w:hAnsi="Times New Roman" w:cs="Times New Roman" w:hint="eastAsia"/>
          <w:sz w:val="18"/>
          <w:szCs w:val="18"/>
        </w:rPr>
        <w:t>工作者的需求自然是无比之大。体现出来的就是</w:t>
      </w:r>
      <w:r w:rsidR="00F31419" w:rsidRPr="00916831">
        <w:rPr>
          <w:rFonts w:ascii="Times New Roman" w:eastAsia="宋体" w:hAnsi="Times New Roman" w:cs="Times New Roman" w:hint="eastAsia"/>
          <w:sz w:val="18"/>
          <w:szCs w:val="18"/>
        </w:rPr>
        <w:t>各类企业通过涨薪等方式来吸引民众</w:t>
      </w:r>
      <w:r w:rsidR="00EA2866" w:rsidRPr="00916831">
        <w:rPr>
          <w:rFonts w:ascii="Times New Roman" w:eastAsia="宋体" w:hAnsi="Times New Roman" w:cs="Times New Roman" w:hint="eastAsia"/>
          <w:sz w:val="18"/>
          <w:szCs w:val="18"/>
        </w:rPr>
        <w:t>进入</w:t>
      </w:r>
      <w:r w:rsidR="00EA2866" w:rsidRPr="00916831">
        <w:rPr>
          <w:rFonts w:ascii="Times New Roman" w:eastAsia="宋体" w:hAnsi="Times New Roman" w:cs="Times New Roman" w:hint="eastAsia"/>
          <w:sz w:val="18"/>
          <w:szCs w:val="18"/>
        </w:rPr>
        <w:t>IT</w:t>
      </w:r>
      <w:r w:rsidR="00EA2866" w:rsidRPr="00916831">
        <w:rPr>
          <w:rFonts w:ascii="Times New Roman" w:eastAsia="宋体" w:hAnsi="Times New Roman" w:cs="Times New Roman" w:hint="eastAsia"/>
          <w:sz w:val="18"/>
          <w:szCs w:val="18"/>
        </w:rPr>
        <w:t>行业。而到</w:t>
      </w:r>
      <w:r w:rsidR="00EA2866" w:rsidRPr="00916831">
        <w:rPr>
          <w:rFonts w:ascii="Times New Roman" w:eastAsia="宋体" w:hAnsi="Times New Roman" w:cs="Times New Roman" w:hint="eastAsia"/>
          <w:sz w:val="18"/>
          <w:szCs w:val="18"/>
        </w:rPr>
        <w:t>2</w:t>
      </w:r>
      <w:r w:rsidR="00EA2866" w:rsidRPr="00916831">
        <w:rPr>
          <w:rFonts w:ascii="Times New Roman" w:eastAsia="宋体" w:hAnsi="Times New Roman" w:cs="Times New Roman"/>
          <w:sz w:val="18"/>
          <w:szCs w:val="18"/>
        </w:rPr>
        <w:t>018</w:t>
      </w:r>
      <w:r w:rsidR="00EA2866" w:rsidRPr="00916831">
        <w:rPr>
          <w:rFonts w:ascii="Times New Roman" w:eastAsia="宋体" w:hAnsi="Times New Roman" w:cs="Times New Roman" w:hint="eastAsia"/>
          <w:sz w:val="18"/>
          <w:szCs w:val="18"/>
        </w:rPr>
        <w:t>年，经过了</w:t>
      </w:r>
      <w:r w:rsidR="00EA2866" w:rsidRPr="00916831">
        <w:rPr>
          <w:rFonts w:ascii="Times New Roman" w:eastAsia="宋体" w:hAnsi="Times New Roman" w:cs="Times New Roman" w:hint="eastAsia"/>
          <w:sz w:val="18"/>
          <w:szCs w:val="18"/>
        </w:rPr>
        <w:t>1</w:t>
      </w:r>
      <w:r w:rsidR="00EA2866" w:rsidRPr="00916831">
        <w:rPr>
          <w:rFonts w:ascii="Times New Roman" w:eastAsia="宋体" w:hAnsi="Times New Roman" w:cs="Times New Roman"/>
          <w:sz w:val="18"/>
          <w:szCs w:val="18"/>
        </w:rPr>
        <w:t>0</w:t>
      </w:r>
      <w:r w:rsidR="00EA2866" w:rsidRPr="00916831">
        <w:rPr>
          <w:rFonts w:ascii="Times New Roman" w:eastAsia="宋体" w:hAnsi="Times New Roman" w:cs="Times New Roman" w:hint="eastAsia"/>
          <w:sz w:val="18"/>
          <w:szCs w:val="18"/>
        </w:rPr>
        <w:t>年的发展，中国互联网产业各个方面的发展都已接近饱和</w:t>
      </w:r>
      <w:r w:rsidR="00304949" w:rsidRPr="00916831">
        <w:rPr>
          <w:rFonts w:ascii="Times New Roman" w:eastAsia="宋体" w:hAnsi="Times New Roman" w:cs="Times New Roman" w:hint="eastAsia"/>
          <w:sz w:val="18"/>
          <w:szCs w:val="18"/>
        </w:rPr>
        <w:t>，体现出来的就是现在劳动者的薪酬的增幅相比</w:t>
      </w:r>
      <w:r w:rsidR="00304949" w:rsidRPr="00916831">
        <w:rPr>
          <w:rFonts w:ascii="Times New Roman" w:eastAsia="宋体" w:hAnsi="Times New Roman" w:cs="Times New Roman" w:hint="eastAsia"/>
          <w:sz w:val="18"/>
          <w:szCs w:val="18"/>
        </w:rPr>
        <w:t>2</w:t>
      </w:r>
      <w:r w:rsidR="00304949" w:rsidRPr="00916831">
        <w:rPr>
          <w:rFonts w:ascii="Times New Roman" w:eastAsia="宋体" w:hAnsi="Times New Roman" w:cs="Times New Roman"/>
          <w:sz w:val="18"/>
          <w:szCs w:val="18"/>
        </w:rPr>
        <w:t>008</w:t>
      </w:r>
      <w:r w:rsidR="00304949" w:rsidRPr="00916831">
        <w:rPr>
          <w:rFonts w:ascii="Times New Roman" w:eastAsia="宋体" w:hAnsi="Times New Roman" w:cs="Times New Roman" w:hint="eastAsia"/>
          <w:sz w:val="18"/>
          <w:szCs w:val="18"/>
        </w:rPr>
        <w:t>年左右下降了</w:t>
      </w:r>
      <w:r w:rsidR="00304949" w:rsidRPr="00916831">
        <w:rPr>
          <w:rFonts w:ascii="Times New Roman" w:eastAsia="宋体" w:hAnsi="Times New Roman" w:cs="Times New Roman"/>
          <w:sz w:val="18"/>
          <w:szCs w:val="18"/>
        </w:rPr>
        <w:t>20%</w:t>
      </w:r>
      <w:r w:rsidR="00304949" w:rsidRPr="00916831">
        <w:rPr>
          <w:rFonts w:ascii="Times New Roman" w:eastAsia="宋体" w:hAnsi="Times New Roman" w:cs="Times New Roman" w:hint="eastAsia"/>
          <w:sz w:val="18"/>
          <w:szCs w:val="18"/>
        </w:rPr>
        <w:t>以上</w:t>
      </w:r>
      <w:r w:rsidR="003B41FE" w:rsidRPr="00916831">
        <w:rPr>
          <w:rFonts w:ascii="Times New Roman" w:eastAsia="宋体" w:hAnsi="Times New Roman" w:cs="Times New Roman" w:hint="eastAsia"/>
          <w:sz w:val="18"/>
          <w:szCs w:val="18"/>
        </w:rPr>
        <w:t>，而且从业人员年末人数的增幅也已经低于</w:t>
      </w:r>
      <w:r w:rsidR="003B41FE" w:rsidRPr="00916831">
        <w:rPr>
          <w:rFonts w:ascii="Times New Roman" w:eastAsia="宋体" w:hAnsi="Times New Roman" w:cs="Times New Roman" w:hint="eastAsia"/>
          <w:sz w:val="18"/>
          <w:szCs w:val="18"/>
        </w:rPr>
        <w:t>5</w:t>
      </w:r>
      <w:r w:rsidR="003B41FE" w:rsidRPr="00916831">
        <w:rPr>
          <w:rFonts w:ascii="Times New Roman" w:eastAsia="宋体" w:hAnsi="Times New Roman" w:cs="Times New Roman"/>
          <w:sz w:val="18"/>
          <w:szCs w:val="18"/>
        </w:rPr>
        <w:t>%</w:t>
      </w:r>
      <w:r w:rsidR="003B41FE" w:rsidRPr="00916831">
        <w:rPr>
          <w:rFonts w:ascii="Times New Roman" w:eastAsia="宋体" w:hAnsi="Times New Roman" w:cs="Times New Roman" w:hint="eastAsia"/>
          <w:sz w:val="18"/>
          <w:szCs w:val="18"/>
        </w:rPr>
        <w:t>，说明当前人才市场的供给已经接近一种</w:t>
      </w:r>
      <w:r w:rsidR="00C174C4" w:rsidRPr="00916831">
        <w:rPr>
          <w:rFonts w:ascii="Times New Roman" w:eastAsia="宋体" w:hAnsi="Times New Roman" w:cs="Times New Roman" w:hint="eastAsia"/>
          <w:sz w:val="18"/>
          <w:szCs w:val="18"/>
        </w:rPr>
        <w:t>平衡状态，各个单位不会再</w:t>
      </w:r>
      <w:proofErr w:type="gramStart"/>
      <w:r w:rsidR="00C174C4" w:rsidRPr="00916831">
        <w:rPr>
          <w:rFonts w:ascii="Times New Roman" w:eastAsia="宋体" w:hAnsi="Times New Roman" w:cs="Times New Roman" w:hint="eastAsia"/>
          <w:sz w:val="18"/>
          <w:szCs w:val="18"/>
        </w:rPr>
        <w:t>像之前</w:t>
      </w:r>
      <w:proofErr w:type="gramEnd"/>
      <w:r w:rsidR="00C174C4" w:rsidRPr="00916831">
        <w:rPr>
          <w:rFonts w:ascii="Times New Roman" w:eastAsia="宋体" w:hAnsi="Times New Roman" w:cs="Times New Roman" w:hint="eastAsia"/>
          <w:sz w:val="18"/>
          <w:szCs w:val="18"/>
        </w:rPr>
        <w:t>一样对</w:t>
      </w:r>
      <w:r w:rsidR="00C174C4" w:rsidRPr="00916831">
        <w:rPr>
          <w:rFonts w:ascii="Times New Roman" w:eastAsia="宋体" w:hAnsi="Times New Roman" w:cs="Times New Roman" w:hint="eastAsia"/>
          <w:sz w:val="18"/>
          <w:szCs w:val="18"/>
        </w:rPr>
        <w:t>IT</w:t>
      </w:r>
      <w:r w:rsidR="00C174C4" w:rsidRPr="00916831">
        <w:rPr>
          <w:rFonts w:ascii="Times New Roman" w:eastAsia="宋体" w:hAnsi="Times New Roman" w:cs="Times New Roman" w:hint="eastAsia"/>
          <w:sz w:val="18"/>
          <w:szCs w:val="18"/>
        </w:rPr>
        <w:t>行业的需求不再</w:t>
      </w:r>
      <w:proofErr w:type="gramStart"/>
      <w:r w:rsidR="00C174C4" w:rsidRPr="00916831">
        <w:rPr>
          <w:rFonts w:ascii="Times New Roman" w:eastAsia="宋体" w:hAnsi="Times New Roman" w:cs="Times New Roman" w:hint="eastAsia"/>
          <w:sz w:val="18"/>
          <w:szCs w:val="18"/>
        </w:rPr>
        <w:t>像之前</w:t>
      </w:r>
      <w:proofErr w:type="gramEnd"/>
      <w:r w:rsidR="00C174C4" w:rsidRPr="00916831">
        <w:rPr>
          <w:rFonts w:ascii="Times New Roman" w:eastAsia="宋体" w:hAnsi="Times New Roman" w:cs="Times New Roman" w:hint="eastAsia"/>
          <w:sz w:val="18"/>
          <w:szCs w:val="18"/>
        </w:rPr>
        <w:t>一样大。</w:t>
      </w:r>
      <w:r w:rsidR="001D7490">
        <w:rPr>
          <w:rFonts w:ascii="Times New Roman" w:eastAsia="宋体" w:hAnsi="Times New Roman" w:cs="Times New Roman" w:hint="eastAsia"/>
          <w:sz w:val="18"/>
          <w:szCs w:val="18"/>
        </w:rPr>
        <w:t>但是由于国家相关政策鼓励创新，</w:t>
      </w:r>
      <w:r w:rsidR="00E26C96">
        <w:rPr>
          <w:rFonts w:ascii="Times New Roman" w:eastAsia="宋体" w:hAnsi="Times New Roman" w:cs="Times New Roman" w:hint="eastAsia"/>
          <w:sz w:val="18"/>
          <w:szCs w:val="18"/>
        </w:rPr>
        <w:t>所以当新技术出现的时候，市场对人才的需求必将拓宽，而那时</w:t>
      </w:r>
      <w:r w:rsidR="004E1657">
        <w:rPr>
          <w:rFonts w:ascii="Times New Roman" w:eastAsia="宋体" w:hAnsi="Times New Roman" w:cs="Times New Roman" w:hint="eastAsia"/>
          <w:sz w:val="18"/>
          <w:szCs w:val="18"/>
        </w:rPr>
        <w:t>单位提供给劳动者的</w:t>
      </w:r>
      <w:r w:rsidR="00E26C96">
        <w:rPr>
          <w:rFonts w:ascii="Times New Roman" w:eastAsia="宋体" w:hAnsi="Times New Roman" w:cs="Times New Roman" w:hint="eastAsia"/>
          <w:sz w:val="18"/>
          <w:szCs w:val="18"/>
        </w:rPr>
        <w:t>薪资</w:t>
      </w:r>
      <w:r w:rsidR="004E1657">
        <w:rPr>
          <w:rFonts w:ascii="Times New Roman" w:eastAsia="宋体" w:hAnsi="Times New Roman" w:cs="Times New Roman" w:hint="eastAsia"/>
          <w:sz w:val="18"/>
          <w:szCs w:val="18"/>
        </w:rPr>
        <w:t>必将继续上涨。</w:t>
      </w:r>
      <w:r w:rsidR="00E26C96">
        <w:rPr>
          <w:rFonts w:ascii="Times New Roman" w:eastAsia="宋体" w:hAnsi="Times New Roman" w:cs="Times New Roman" w:hint="eastAsia"/>
          <w:sz w:val="18"/>
          <w:szCs w:val="18"/>
        </w:rPr>
        <w:t>所以</w:t>
      </w:r>
      <w:r w:rsidR="004E1657">
        <w:rPr>
          <w:rFonts w:ascii="Times New Roman" w:eastAsia="宋体" w:hAnsi="Times New Roman" w:cs="Times New Roman" w:hint="eastAsia"/>
          <w:sz w:val="18"/>
          <w:szCs w:val="18"/>
        </w:rPr>
        <w:t>IT</w:t>
      </w:r>
      <w:r w:rsidR="004E1657">
        <w:rPr>
          <w:rFonts w:ascii="Times New Roman" w:eastAsia="宋体" w:hAnsi="Times New Roman" w:cs="Times New Roman" w:hint="eastAsia"/>
          <w:sz w:val="18"/>
          <w:szCs w:val="18"/>
        </w:rPr>
        <w:t>行业的</w:t>
      </w:r>
      <w:r w:rsidR="00E26C96">
        <w:rPr>
          <w:rFonts w:ascii="Times New Roman" w:eastAsia="宋体" w:hAnsi="Times New Roman" w:cs="Times New Roman" w:hint="eastAsia"/>
          <w:sz w:val="18"/>
          <w:szCs w:val="18"/>
        </w:rPr>
        <w:t>就业</w:t>
      </w:r>
      <w:r w:rsidR="004E1657">
        <w:rPr>
          <w:rFonts w:ascii="Times New Roman" w:eastAsia="宋体" w:hAnsi="Times New Roman" w:cs="Times New Roman" w:hint="eastAsia"/>
          <w:sz w:val="18"/>
          <w:szCs w:val="18"/>
        </w:rPr>
        <w:t>前景仍旧十分明亮。</w:t>
      </w:r>
    </w:p>
    <w:p w14:paraId="035DBF18" w14:textId="69CEBEC6" w:rsidR="005838AD" w:rsidRPr="00916831" w:rsidRDefault="005838AD" w:rsidP="005838AD">
      <w:pPr>
        <w:pStyle w:val="1"/>
        <w:spacing w:before="0" w:after="0"/>
        <w:rPr>
          <w:rFonts w:ascii="黑体" w:eastAsia="黑体" w:hAnsi="黑体" w:cs="Times New Roman"/>
          <w:b w:val="0"/>
          <w:bCs w:val="0"/>
          <w:kern w:val="2"/>
          <w:sz w:val="21"/>
          <w:szCs w:val="21"/>
        </w:rPr>
      </w:pPr>
      <w:r w:rsidRPr="00916831">
        <w:rPr>
          <w:rFonts w:ascii="黑体" w:eastAsia="黑体" w:hAnsi="黑体" w:cs="Times New Roman"/>
          <w:b w:val="0"/>
          <w:bCs w:val="0"/>
          <w:kern w:val="2"/>
          <w:sz w:val="21"/>
          <w:szCs w:val="21"/>
        </w:rPr>
        <w:lastRenderedPageBreak/>
        <w:t>4</w:t>
      </w:r>
      <w:r w:rsidRPr="00916831">
        <w:rPr>
          <w:rFonts w:ascii="黑体" w:eastAsia="黑体" w:hAnsi="黑体" w:cs="Times New Roman"/>
          <w:b w:val="0"/>
          <w:bCs w:val="0"/>
          <w:kern w:val="2"/>
          <w:sz w:val="21"/>
          <w:szCs w:val="21"/>
        </w:rPr>
        <w:t xml:space="preserve"> </w:t>
      </w:r>
      <w:r w:rsidRPr="00916831">
        <w:rPr>
          <w:rFonts w:ascii="黑体" w:eastAsia="黑体" w:hAnsi="黑体" w:cs="Times New Roman" w:hint="eastAsia"/>
          <w:b w:val="0"/>
          <w:bCs w:val="0"/>
          <w:kern w:val="2"/>
          <w:sz w:val="21"/>
          <w:szCs w:val="21"/>
        </w:rPr>
        <w:t>结论</w:t>
      </w:r>
    </w:p>
    <w:p w14:paraId="694D97DB" w14:textId="6CE96C11" w:rsidR="005838AD" w:rsidRDefault="007F1936" w:rsidP="006F1CAC">
      <w:pPr>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当下无论需求市场如何饱和，在国家大力提倡互联网</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、万众创新的大背景下，未来的互联网行业</w:t>
      </w:r>
      <w:r w:rsidR="0045006F">
        <w:rPr>
          <w:rFonts w:ascii="Times New Roman" w:eastAsia="宋体" w:hAnsi="Times New Roman" w:cs="Times New Roman" w:hint="eastAsia"/>
          <w:sz w:val="18"/>
          <w:szCs w:val="18"/>
        </w:rPr>
        <w:t>还将继续发展，需求市场还是会不断拓宽。同时现在大数据、云计算、人工智能与机器学习等技术还在高速发展</w:t>
      </w:r>
      <w:r w:rsidR="002A6884">
        <w:rPr>
          <w:rFonts w:ascii="Times New Roman" w:eastAsia="宋体" w:hAnsi="Times New Roman" w:cs="Times New Roman" w:hint="eastAsia"/>
          <w:sz w:val="18"/>
          <w:szCs w:val="18"/>
        </w:rPr>
        <w:t>中，对优秀人才与专家的需求必定会不断增加，以解决高端科技民用化的问题。所以</w:t>
      </w:r>
      <w:r w:rsidR="002A6884">
        <w:rPr>
          <w:rFonts w:ascii="Times New Roman" w:eastAsia="宋体" w:hAnsi="Times New Roman" w:cs="Times New Roman" w:hint="eastAsia"/>
          <w:sz w:val="18"/>
          <w:szCs w:val="18"/>
        </w:rPr>
        <w:t>IT</w:t>
      </w:r>
      <w:r w:rsidR="002A6884">
        <w:rPr>
          <w:rFonts w:ascii="Times New Roman" w:eastAsia="宋体" w:hAnsi="Times New Roman" w:cs="Times New Roman" w:hint="eastAsia"/>
          <w:sz w:val="18"/>
          <w:szCs w:val="18"/>
        </w:rPr>
        <w:t>行业的薪资上涨</w:t>
      </w:r>
      <w:r w:rsidR="00FC0BF7">
        <w:rPr>
          <w:rFonts w:ascii="Times New Roman" w:eastAsia="宋体" w:hAnsi="Times New Roman" w:cs="Times New Roman" w:hint="eastAsia"/>
          <w:sz w:val="18"/>
          <w:szCs w:val="18"/>
        </w:rPr>
        <w:t>将是互联网发展的一种必然趋势。</w:t>
      </w:r>
    </w:p>
    <w:p w14:paraId="51E3B08D" w14:textId="26F8EC1D" w:rsidR="00FC0BF7" w:rsidRDefault="00FC0BF7" w:rsidP="006F1CAC">
      <w:pPr>
        <w:jc w:val="left"/>
        <w:rPr>
          <w:rFonts w:ascii="Times New Roman" w:eastAsia="宋体" w:hAnsi="Times New Roman" w:cs="Times New Roman"/>
          <w:sz w:val="18"/>
          <w:szCs w:val="18"/>
        </w:rPr>
      </w:pPr>
    </w:p>
    <w:p w14:paraId="3686D4AD" w14:textId="6D99B6E7" w:rsidR="00FC0BF7" w:rsidRDefault="00FC0BF7" w:rsidP="006F1CAC">
      <w:pPr>
        <w:jc w:val="left"/>
        <w:rPr>
          <w:rFonts w:ascii="Times New Roman" w:eastAsia="宋体" w:hAnsi="Times New Roman" w:cs="Times New Roman"/>
          <w:sz w:val="18"/>
          <w:szCs w:val="18"/>
        </w:rPr>
      </w:pPr>
    </w:p>
    <w:p w14:paraId="08EABB41" w14:textId="77777777" w:rsidR="00FC0BF7" w:rsidRPr="00FC0BF7" w:rsidRDefault="00FC0BF7" w:rsidP="00FC0BF7">
      <w:pPr>
        <w:pStyle w:val="1"/>
        <w:spacing w:before="0" w:after="0"/>
        <w:rPr>
          <w:rFonts w:ascii="黑体" w:eastAsia="黑体" w:hAnsi="黑体"/>
          <w:b w:val="0"/>
          <w:bCs w:val="0"/>
          <w:sz w:val="18"/>
          <w:szCs w:val="18"/>
        </w:rPr>
      </w:pPr>
      <w:r w:rsidRPr="00FC0BF7">
        <w:rPr>
          <w:rFonts w:ascii="黑体" w:eastAsia="黑体" w:hAnsi="黑体" w:hint="eastAsia"/>
          <w:b w:val="0"/>
          <w:bCs w:val="0"/>
          <w:sz w:val="18"/>
          <w:szCs w:val="18"/>
        </w:rPr>
        <w:t>参考文献</w:t>
      </w:r>
    </w:p>
    <w:p w14:paraId="3D0AB5C0" w14:textId="06BDEA24" w:rsidR="00FC0BF7" w:rsidRPr="00916831" w:rsidRDefault="00FC0BF7" w:rsidP="006F1CAC">
      <w:pPr>
        <w:jc w:val="left"/>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1] </w:t>
      </w:r>
      <w:r w:rsidR="00D201C7">
        <w:rPr>
          <w:rFonts w:ascii="Times New Roman" w:eastAsia="宋体" w:hAnsi="Times New Roman" w:cs="Times New Roman" w:hint="eastAsia"/>
          <w:sz w:val="18"/>
          <w:szCs w:val="18"/>
        </w:rPr>
        <w:t>国务院发展研究中心信息网</w:t>
      </w:r>
      <w:r w:rsidR="002A504D">
        <w:rPr>
          <w:rFonts w:ascii="Times New Roman" w:eastAsia="宋体" w:hAnsi="Times New Roman" w:cs="Times New Roman" w:hint="eastAsia"/>
          <w:sz w:val="18"/>
          <w:szCs w:val="18"/>
        </w:rPr>
        <w:t>:</w:t>
      </w:r>
      <w:r w:rsidR="00D201C7">
        <w:rPr>
          <w:rFonts w:ascii="Times New Roman" w:eastAsia="宋体" w:hAnsi="Times New Roman" w:cs="Times New Roman" w:hint="eastAsia"/>
          <w:sz w:val="18"/>
          <w:szCs w:val="18"/>
        </w:rPr>
        <w:t>统计数据库</w:t>
      </w:r>
      <w:r w:rsidR="00D201C7">
        <w:rPr>
          <w:rFonts w:ascii="Times New Roman" w:eastAsia="宋体" w:hAnsi="Times New Roman" w:cs="Times New Roman" w:hint="eastAsia"/>
          <w:sz w:val="18"/>
          <w:szCs w:val="18"/>
        </w:rPr>
        <w:t>[</w:t>
      </w:r>
      <w:r w:rsidR="00C10FE6">
        <w:rPr>
          <w:rFonts w:ascii="Times New Roman" w:eastAsia="宋体" w:hAnsi="Times New Roman" w:cs="Times New Roman"/>
          <w:sz w:val="18"/>
          <w:szCs w:val="18"/>
        </w:rPr>
        <w:t>DB/OL</w:t>
      </w:r>
      <w:r w:rsidR="00D201C7">
        <w:rPr>
          <w:rFonts w:ascii="Times New Roman" w:eastAsia="宋体" w:hAnsi="Times New Roman" w:cs="Times New Roman"/>
          <w:sz w:val="18"/>
          <w:szCs w:val="18"/>
        </w:rPr>
        <w:t>]</w:t>
      </w:r>
      <w:r w:rsidR="00C10FE6">
        <w:rPr>
          <w:rFonts w:ascii="Times New Roman" w:eastAsia="宋体" w:hAnsi="Times New Roman" w:cs="Times New Roman"/>
          <w:sz w:val="18"/>
          <w:szCs w:val="18"/>
        </w:rPr>
        <w:t>.</w:t>
      </w:r>
      <w:r w:rsidR="00C10FE6">
        <w:rPr>
          <w:rFonts w:ascii="Times New Roman" w:eastAsia="宋体" w:hAnsi="Times New Roman" w:cs="Times New Roman" w:hint="eastAsia"/>
          <w:sz w:val="18"/>
          <w:szCs w:val="18"/>
        </w:rPr>
        <w:t>(</w:t>
      </w:r>
      <w:proofErr w:type="gramStart"/>
      <w:r w:rsidR="00C10FE6">
        <w:rPr>
          <w:rFonts w:ascii="Times New Roman" w:eastAsia="宋体" w:hAnsi="Times New Roman" w:cs="Times New Roman"/>
          <w:sz w:val="18"/>
          <w:szCs w:val="18"/>
        </w:rPr>
        <w:t>2019)[</w:t>
      </w:r>
      <w:proofErr w:type="gramEnd"/>
      <w:r w:rsidR="00C10FE6">
        <w:rPr>
          <w:rFonts w:ascii="Times New Roman" w:eastAsia="宋体" w:hAnsi="Times New Roman" w:cs="Times New Roman"/>
          <w:sz w:val="18"/>
          <w:szCs w:val="18"/>
        </w:rPr>
        <w:t>2021-04-06].</w:t>
      </w:r>
      <w:r w:rsidR="00C10FE6" w:rsidRPr="00C10FE6">
        <w:t xml:space="preserve"> </w:t>
      </w:r>
      <w:r w:rsidR="00C10FE6" w:rsidRPr="00C10FE6">
        <w:rPr>
          <w:rFonts w:ascii="Times New Roman" w:eastAsia="宋体" w:hAnsi="Times New Roman" w:cs="Times New Roman"/>
          <w:sz w:val="18"/>
          <w:szCs w:val="18"/>
        </w:rPr>
        <w:t>http://data.drcnet.com.cn/dataTable?id=72&amp;structureId=617</w:t>
      </w:r>
    </w:p>
    <w:sectPr w:rsidR="00FC0BF7" w:rsidRPr="00916831" w:rsidSect="00EB17AE">
      <w:type w:val="continuous"/>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
    <w:altName w:val="Fang 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B3"/>
    <w:rsid w:val="00003081"/>
    <w:rsid w:val="00027F39"/>
    <w:rsid w:val="000A0478"/>
    <w:rsid w:val="000A7F1D"/>
    <w:rsid w:val="000F52B8"/>
    <w:rsid w:val="00112094"/>
    <w:rsid w:val="00142501"/>
    <w:rsid w:val="001578CB"/>
    <w:rsid w:val="00162D36"/>
    <w:rsid w:val="00181CC8"/>
    <w:rsid w:val="0018419D"/>
    <w:rsid w:val="001D4281"/>
    <w:rsid w:val="001D431A"/>
    <w:rsid w:val="001D7490"/>
    <w:rsid w:val="002009B7"/>
    <w:rsid w:val="0020251E"/>
    <w:rsid w:val="00206FE4"/>
    <w:rsid w:val="00212405"/>
    <w:rsid w:val="00242C9B"/>
    <w:rsid w:val="00252416"/>
    <w:rsid w:val="0026500A"/>
    <w:rsid w:val="00276045"/>
    <w:rsid w:val="00277361"/>
    <w:rsid w:val="0028403B"/>
    <w:rsid w:val="002A504D"/>
    <w:rsid w:val="002A6884"/>
    <w:rsid w:val="002B5C55"/>
    <w:rsid w:val="002C45D4"/>
    <w:rsid w:val="002D4717"/>
    <w:rsid w:val="002F1682"/>
    <w:rsid w:val="002F59AF"/>
    <w:rsid w:val="00304949"/>
    <w:rsid w:val="003364F0"/>
    <w:rsid w:val="00351E95"/>
    <w:rsid w:val="00370850"/>
    <w:rsid w:val="00386AD7"/>
    <w:rsid w:val="003A5CB6"/>
    <w:rsid w:val="003B41FE"/>
    <w:rsid w:val="003E24CB"/>
    <w:rsid w:val="0041640B"/>
    <w:rsid w:val="00422A47"/>
    <w:rsid w:val="00423675"/>
    <w:rsid w:val="00444FEF"/>
    <w:rsid w:val="0045006F"/>
    <w:rsid w:val="00455E3A"/>
    <w:rsid w:val="0049053B"/>
    <w:rsid w:val="004A2C93"/>
    <w:rsid w:val="004E1657"/>
    <w:rsid w:val="004E52A6"/>
    <w:rsid w:val="005026BE"/>
    <w:rsid w:val="0054334E"/>
    <w:rsid w:val="005822B3"/>
    <w:rsid w:val="005838AD"/>
    <w:rsid w:val="00591A8E"/>
    <w:rsid w:val="00595914"/>
    <w:rsid w:val="005A1E3E"/>
    <w:rsid w:val="005F30AE"/>
    <w:rsid w:val="00607564"/>
    <w:rsid w:val="00607B9C"/>
    <w:rsid w:val="006A113A"/>
    <w:rsid w:val="006F1CAC"/>
    <w:rsid w:val="007326DB"/>
    <w:rsid w:val="00752178"/>
    <w:rsid w:val="00757C7A"/>
    <w:rsid w:val="0077186F"/>
    <w:rsid w:val="007B2ADA"/>
    <w:rsid w:val="007D5533"/>
    <w:rsid w:val="007F1936"/>
    <w:rsid w:val="007F5756"/>
    <w:rsid w:val="007F692D"/>
    <w:rsid w:val="00822F66"/>
    <w:rsid w:val="008300C4"/>
    <w:rsid w:val="00840ED8"/>
    <w:rsid w:val="0084702F"/>
    <w:rsid w:val="0086595F"/>
    <w:rsid w:val="00876908"/>
    <w:rsid w:val="00877A47"/>
    <w:rsid w:val="00880AD2"/>
    <w:rsid w:val="0088353E"/>
    <w:rsid w:val="00887F6F"/>
    <w:rsid w:val="008B1961"/>
    <w:rsid w:val="008B5D07"/>
    <w:rsid w:val="008D36D8"/>
    <w:rsid w:val="008E5CFA"/>
    <w:rsid w:val="009104A0"/>
    <w:rsid w:val="009141AF"/>
    <w:rsid w:val="00916831"/>
    <w:rsid w:val="00942010"/>
    <w:rsid w:val="0097018F"/>
    <w:rsid w:val="009A1943"/>
    <w:rsid w:val="00A30A8C"/>
    <w:rsid w:val="00A72EAD"/>
    <w:rsid w:val="00B32D76"/>
    <w:rsid w:val="00B33B87"/>
    <w:rsid w:val="00B36106"/>
    <w:rsid w:val="00B44F40"/>
    <w:rsid w:val="00B56E2A"/>
    <w:rsid w:val="00B643BC"/>
    <w:rsid w:val="00B6466A"/>
    <w:rsid w:val="00B65EE8"/>
    <w:rsid w:val="00B67F41"/>
    <w:rsid w:val="00BB6DFB"/>
    <w:rsid w:val="00C10FE6"/>
    <w:rsid w:val="00C174C4"/>
    <w:rsid w:val="00C278B6"/>
    <w:rsid w:val="00C36F81"/>
    <w:rsid w:val="00C640F3"/>
    <w:rsid w:val="00C652F0"/>
    <w:rsid w:val="00C66011"/>
    <w:rsid w:val="00C969BF"/>
    <w:rsid w:val="00CB10D8"/>
    <w:rsid w:val="00CD019F"/>
    <w:rsid w:val="00CD41C0"/>
    <w:rsid w:val="00CD4F59"/>
    <w:rsid w:val="00CE3E69"/>
    <w:rsid w:val="00D0087D"/>
    <w:rsid w:val="00D00ADC"/>
    <w:rsid w:val="00D201C7"/>
    <w:rsid w:val="00D460A4"/>
    <w:rsid w:val="00D760C3"/>
    <w:rsid w:val="00D77FEA"/>
    <w:rsid w:val="00DA759D"/>
    <w:rsid w:val="00E14B86"/>
    <w:rsid w:val="00E15D72"/>
    <w:rsid w:val="00E204D6"/>
    <w:rsid w:val="00E26C96"/>
    <w:rsid w:val="00E35EEA"/>
    <w:rsid w:val="00E834DA"/>
    <w:rsid w:val="00E83FD6"/>
    <w:rsid w:val="00E85FCE"/>
    <w:rsid w:val="00EA13E7"/>
    <w:rsid w:val="00EA2866"/>
    <w:rsid w:val="00EB17AE"/>
    <w:rsid w:val="00EB5F24"/>
    <w:rsid w:val="00EC4938"/>
    <w:rsid w:val="00EC7FCE"/>
    <w:rsid w:val="00EF3722"/>
    <w:rsid w:val="00F02C61"/>
    <w:rsid w:val="00F036D2"/>
    <w:rsid w:val="00F07805"/>
    <w:rsid w:val="00F31131"/>
    <w:rsid w:val="00F31419"/>
    <w:rsid w:val="00F463E9"/>
    <w:rsid w:val="00FB671A"/>
    <w:rsid w:val="00FB71E4"/>
    <w:rsid w:val="00FC0BF7"/>
    <w:rsid w:val="00FE0F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BD8E"/>
  <w15:chartTrackingRefBased/>
  <w15:docId w15:val="{7074C87E-E0FF-46A9-8A34-A03F46C4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8AD"/>
  </w:style>
  <w:style w:type="paragraph" w:styleId="1">
    <w:name w:val="heading 1"/>
    <w:basedOn w:val="a"/>
    <w:next w:val="a"/>
    <w:link w:val="10"/>
    <w:uiPriority w:val="9"/>
    <w:qFormat/>
    <w:rsid w:val="00E204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7C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7C7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204D6"/>
    <w:rPr>
      <w:b/>
      <w:bCs/>
      <w:kern w:val="44"/>
      <w:sz w:val="44"/>
      <w:szCs w:val="44"/>
    </w:rPr>
  </w:style>
  <w:style w:type="table" w:styleId="a3">
    <w:name w:val="Table Grid"/>
    <w:basedOn w:val="a1"/>
    <w:uiPriority w:val="39"/>
    <w:rsid w:val="00877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877A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5838AD"/>
    <w:pPr>
      <w:autoSpaceDE w:val="0"/>
      <w:autoSpaceDN w:val="0"/>
      <w:adjustRightInd w:val="0"/>
      <w:jc w:val="left"/>
    </w:pPr>
    <w:rPr>
      <w:rFonts w:ascii="FangSong" w:eastAsia="FangSong" w:cs="FangSong"/>
      <w:color w:val="000000"/>
      <w:kern w:val="0"/>
      <w:sz w:val="24"/>
      <w:szCs w:val="24"/>
    </w:rPr>
  </w:style>
  <w:style w:type="paragraph" w:customStyle="1" w:styleId="Textof">
    <w:name w:val="Text of 中文参考文献"/>
    <w:basedOn w:val="a"/>
    <w:qFormat/>
    <w:rsid w:val="00FC0BF7"/>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75D56F-92FF-4A72-8FDE-C6E8730801B5}">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94E5D-3FC3-4695-8060-FE3405F4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Shaw</dc:creator>
  <cp:keywords/>
  <dc:description/>
  <cp:lastModifiedBy>Wei Shaw</cp:lastModifiedBy>
  <cp:revision>23</cp:revision>
  <dcterms:created xsi:type="dcterms:W3CDTF">2021-04-05T06:05:00Z</dcterms:created>
  <dcterms:modified xsi:type="dcterms:W3CDTF">2021-04-06T12:21:00Z</dcterms:modified>
</cp:coreProperties>
</file>