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738B0" w14:textId="6767A4F6" w:rsidR="00582BE6" w:rsidRDefault="00582BE6" w:rsidP="00582BE6">
      <w:pPr>
        <w:jc w:val="left"/>
        <w:rPr>
          <w:rFonts w:ascii="黑体" w:eastAsia="黑体" w:hAnsi="黑体"/>
          <w:sz w:val="32"/>
          <w:szCs w:val="32"/>
        </w:rPr>
      </w:pPr>
      <w:r w:rsidRPr="00582BE6">
        <w:rPr>
          <w:rFonts w:ascii="黑体" w:eastAsia="黑体" w:hAnsi="黑体" w:hint="eastAsia"/>
          <w:sz w:val="32"/>
          <w:szCs w:val="32"/>
        </w:rPr>
        <w:t>IT行业薪酬变化分析</w:t>
      </w:r>
    </w:p>
    <w:p w14:paraId="77B5C969" w14:textId="1661DFD7" w:rsidR="00582BE6" w:rsidRPr="00DD4C84" w:rsidRDefault="00582BE6" w:rsidP="00582BE6">
      <w:pPr>
        <w:jc w:val="left"/>
        <w:rPr>
          <w:rFonts w:ascii="宋体" w:eastAsia="宋体" w:hAnsi="宋体" w:cs="Times New Roman"/>
          <w:b/>
          <w:kern w:val="0"/>
          <w:szCs w:val="21"/>
        </w:rPr>
      </w:pPr>
      <w:r w:rsidRPr="00DD4C84">
        <w:rPr>
          <w:rFonts w:ascii="宋体" w:eastAsia="宋体" w:hAnsi="宋体" w:cs="Times New Roman" w:hint="eastAsia"/>
          <w:b/>
          <w:kern w:val="0"/>
          <w:szCs w:val="21"/>
        </w:rPr>
        <w:t>黄凯旋</w:t>
      </w:r>
      <w:r w:rsidR="00DD4C84" w:rsidRPr="00DD4C84">
        <w:rPr>
          <w:rFonts w:ascii="宋体" w:eastAsia="宋体" w:hAnsi="宋体" w:hint="eastAsia"/>
          <w:b/>
          <w:szCs w:val="21"/>
          <w:vertAlign w:val="superscript"/>
        </w:rPr>
        <w:t>1</w:t>
      </w:r>
    </w:p>
    <w:p w14:paraId="454DF8DE" w14:textId="43D4F09B" w:rsidR="009F49CA" w:rsidRDefault="00DD4C84" w:rsidP="00582BE6">
      <w:pPr>
        <w:jc w:val="left"/>
        <w:rPr>
          <w:rFonts w:ascii="仿宋" w:eastAsia="仿宋" w:hAnsi="仿宋" w:cs="Times New Roman"/>
          <w:kern w:val="0"/>
          <w:sz w:val="18"/>
          <w:szCs w:val="18"/>
        </w:rPr>
      </w:pPr>
      <w:r>
        <w:rPr>
          <w:rFonts w:ascii="仿宋" w:eastAsia="仿宋" w:hAnsi="仿宋" w:cs="Times New Roman" w:hint="eastAsia"/>
          <w:kern w:val="0"/>
          <w:sz w:val="18"/>
          <w:szCs w:val="18"/>
        </w:rPr>
        <w:t>1</w:t>
      </w:r>
      <w:r w:rsidR="009F49CA" w:rsidRPr="009F49CA">
        <w:rPr>
          <w:rFonts w:ascii="仿宋" w:eastAsia="仿宋" w:hAnsi="仿宋" w:cs="Times New Roman" w:hint="eastAsia"/>
          <w:kern w:val="0"/>
          <w:sz w:val="18"/>
          <w:szCs w:val="18"/>
        </w:rPr>
        <w:t xml:space="preserve">大连理工大学 辽宁 大连 </w:t>
      </w:r>
      <w:r w:rsidR="009F49CA" w:rsidRPr="009F49CA">
        <w:rPr>
          <w:rFonts w:ascii="仿宋" w:eastAsia="仿宋" w:hAnsi="仿宋" w:cs="Times New Roman"/>
          <w:kern w:val="0"/>
          <w:sz w:val="18"/>
          <w:szCs w:val="18"/>
        </w:rPr>
        <w:t>116024</w:t>
      </w:r>
    </w:p>
    <w:p w14:paraId="374C16CA" w14:textId="7D130E3C" w:rsidR="009F49CA" w:rsidRDefault="009F49CA" w:rsidP="00582BE6">
      <w:pPr>
        <w:jc w:val="left"/>
        <w:rPr>
          <w:rFonts w:ascii="仿宋" w:eastAsia="仿宋" w:hAnsi="仿宋" w:cs="Times New Roman"/>
          <w:kern w:val="0"/>
          <w:sz w:val="18"/>
          <w:szCs w:val="18"/>
        </w:rPr>
      </w:pPr>
    </w:p>
    <w:p w14:paraId="5F15FF3E" w14:textId="2B096F80" w:rsidR="009F49CA" w:rsidRPr="00DD4C84" w:rsidRDefault="009F49CA" w:rsidP="00582BE6">
      <w:pPr>
        <w:jc w:val="left"/>
        <w:rPr>
          <w:rFonts w:ascii="仿宋" w:eastAsia="仿宋" w:hAnsi="仿宋" w:cs="Times New Roman"/>
          <w:kern w:val="0"/>
          <w:sz w:val="18"/>
          <w:szCs w:val="18"/>
        </w:rPr>
      </w:pPr>
      <w:r w:rsidRPr="009F49CA">
        <w:rPr>
          <w:rFonts w:ascii="仿宋" w:eastAsia="仿宋" w:hAnsi="仿宋" w:cs="Times New Roman" w:hint="eastAsia"/>
          <w:b/>
          <w:kern w:val="0"/>
          <w:sz w:val="18"/>
          <w:szCs w:val="18"/>
        </w:rPr>
        <w:t>摘</w:t>
      </w:r>
      <w:r>
        <w:rPr>
          <w:rFonts w:ascii="仿宋" w:eastAsia="仿宋" w:hAnsi="仿宋" w:cs="Times New Roman" w:hint="eastAsia"/>
          <w:b/>
          <w:kern w:val="0"/>
          <w:sz w:val="18"/>
          <w:szCs w:val="18"/>
        </w:rPr>
        <w:t xml:space="preserve"> </w:t>
      </w:r>
      <w:r w:rsidRPr="009F49CA">
        <w:rPr>
          <w:rFonts w:ascii="仿宋" w:eastAsia="仿宋" w:hAnsi="仿宋" w:cs="Times New Roman" w:hint="eastAsia"/>
          <w:b/>
          <w:kern w:val="0"/>
          <w:sz w:val="18"/>
          <w:szCs w:val="18"/>
        </w:rPr>
        <w:t>要</w:t>
      </w:r>
      <w:r>
        <w:rPr>
          <w:rFonts w:ascii="仿宋" w:eastAsia="仿宋" w:hAnsi="仿宋" w:cs="Times New Roman" w:hint="eastAsia"/>
          <w:b/>
          <w:kern w:val="0"/>
          <w:sz w:val="18"/>
          <w:szCs w:val="18"/>
        </w:rPr>
        <w:t xml:space="preserve"> </w:t>
      </w:r>
      <w:r w:rsidRPr="00DD4C84">
        <w:rPr>
          <w:rFonts w:ascii="仿宋" w:eastAsia="仿宋" w:hAnsi="仿宋" w:cs="Times New Roman" w:hint="eastAsia"/>
          <w:kern w:val="0"/>
          <w:sz w:val="18"/>
          <w:szCs w:val="18"/>
        </w:rPr>
        <w:t>随着信息时代的到来，IT行业已经成为目前非常热门的一个行业。I</w:t>
      </w:r>
      <w:r w:rsidRPr="00DD4C84">
        <w:rPr>
          <w:rFonts w:ascii="仿宋" w:eastAsia="仿宋" w:hAnsi="仿宋" w:cs="Times New Roman"/>
          <w:kern w:val="0"/>
          <w:sz w:val="18"/>
          <w:szCs w:val="18"/>
        </w:rPr>
        <w:t>T</w:t>
      </w:r>
      <w:r w:rsidRPr="00DD4C84">
        <w:rPr>
          <w:rFonts w:ascii="仿宋" w:eastAsia="仿宋" w:hAnsi="仿宋" w:cs="Times New Roman" w:hint="eastAsia"/>
          <w:kern w:val="0"/>
          <w:sz w:val="18"/>
          <w:szCs w:val="18"/>
        </w:rPr>
        <w:t>行业相关职业的工资也就成为了大家关注的重点之一。</w:t>
      </w:r>
      <w:r w:rsidR="00A116C3" w:rsidRPr="00DD4C84">
        <w:rPr>
          <w:rFonts w:ascii="仿宋" w:eastAsia="仿宋" w:hAnsi="仿宋" w:cs="Times New Roman" w:hint="eastAsia"/>
          <w:kern w:val="0"/>
          <w:sz w:val="18"/>
          <w:szCs w:val="18"/>
        </w:rPr>
        <w:t>通过收集一些与IT行业薪酬相关的数据并且对这些数据进行横向比较和纵向比较，可以简单明了地分析IT行业薪酬变化。在分析之后，可以看出IT行业的薪酬在各个行业中处于遥遥领先的地位，并且一直处于一个稳定高速地增长状态。</w:t>
      </w:r>
    </w:p>
    <w:p w14:paraId="598A5567" w14:textId="69479170" w:rsidR="00E568EF" w:rsidRDefault="00E568EF" w:rsidP="00582BE6">
      <w:pPr>
        <w:jc w:val="left"/>
        <w:rPr>
          <w:rFonts w:ascii="仿宋" w:eastAsia="仿宋" w:hAnsi="仿宋" w:cs="Times New Roman"/>
          <w:b/>
          <w:kern w:val="0"/>
          <w:sz w:val="18"/>
          <w:szCs w:val="18"/>
        </w:rPr>
      </w:pPr>
      <w:r>
        <w:rPr>
          <w:rFonts w:ascii="仿宋" w:eastAsia="仿宋" w:hAnsi="仿宋" w:cs="Times New Roman" w:hint="eastAsia"/>
          <w:b/>
          <w:kern w:val="0"/>
          <w:sz w:val="18"/>
          <w:szCs w:val="18"/>
        </w:rPr>
        <w:t>关键词：IT</w:t>
      </w:r>
      <w:r>
        <w:rPr>
          <w:rFonts w:ascii="仿宋" w:eastAsia="仿宋" w:hAnsi="仿宋" w:cs="Times New Roman"/>
          <w:b/>
          <w:kern w:val="0"/>
          <w:sz w:val="18"/>
          <w:szCs w:val="18"/>
        </w:rPr>
        <w:t xml:space="preserve"> </w:t>
      </w:r>
      <w:r>
        <w:rPr>
          <w:rFonts w:ascii="仿宋" w:eastAsia="仿宋" w:hAnsi="仿宋" w:cs="Times New Roman" w:hint="eastAsia"/>
          <w:b/>
          <w:kern w:val="0"/>
          <w:sz w:val="18"/>
          <w:szCs w:val="18"/>
        </w:rPr>
        <w:t>薪酬</w:t>
      </w:r>
      <w:r w:rsidR="00C43102">
        <w:rPr>
          <w:rFonts w:ascii="仿宋" w:eastAsia="仿宋" w:hAnsi="仿宋" w:cs="Times New Roman" w:hint="eastAsia"/>
          <w:b/>
          <w:kern w:val="0"/>
          <w:sz w:val="18"/>
          <w:szCs w:val="18"/>
        </w:rPr>
        <w:t xml:space="preserve"> 年龄 学历</w:t>
      </w:r>
      <w:r w:rsidR="00DD4C84">
        <w:rPr>
          <w:rFonts w:ascii="仿宋" w:eastAsia="仿宋" w:hAnsi="仿宋" w:cs="Times New Roman" w:hint="eastAsia"/>
          <w:b/>
          <w:kern w:val="0"/>
          <w:sz w:val="18"/>
          <w:szCs w:val="18"/>
        </w:rPr>
        <w:t xml:space="preserve"> </w:t>
      </w:r>
    </w:p>
    <w:p w14:paraId="2723FA67" w14:textId="2A4A08AD" w:rsidR="00E568EF" w:rsidRDefault="00E568EF" w:rsidP="00582BE6">
      <w:pPr>
        <w:jc w:val="left"/>
        <w:rPr>
          <w:rFonts w:ascii="仿宋" w:eastAsia="仿宋" w:hAnsi="仿宋" w:cs="Times New Roman"/>
          <w:b/>
          <w:kern w:val="0"/>
          <w:sz w:val="18"/>
          <w:szCs w:val="18"/>
        </w:rPr>
      </w:pPr>
    </w:p>
    <w:p w14:paraId="1F467012" w14:textId="77777777" w:rsidR="00E568EF" w:rsidRDefault="00E568EF" w:rsidP="00582BE6">
      <w:pPr>
        <w:jc w:val="left"/>
        <w:rPr>
          <w:rFonts w:ascii="仿宋" w:eastAsia="仿宋" w:hAnsi="仿宋" w:cs="Times New Roman"/>
          <w:b/>
          <w:kern w:val="0"/>
          <w:sz w:val="18"/>
          <w:szCs w:val="18"/>
        </w:rPr>
        <w:sectPr w:rsidR="00E568EF" w:rsidSect="00541664">
          <w:pgSz w:w="11906" w:h="16838"/>
          <w:pgMar w:top="720" w:right="720" w:bottom="720" w:left="720" w:header="851" w:footer="992" w:gutter="0"/>
          <w:cols w:space="425"/>
          <w:docGrid w:type="lines" w:linePitch="312"/>
        </w:sectPr>
      </w:pPr>
    </w:p>
    <w:p w14:paraId="0C7619F5" w14:textId="29CE7118" w:rsidR="00DD4C84" w:rsidRPr="00DD4C84" w:rsidRDefault="00E568EF" w:rsidP="00DD4C84">
      <w:pPr>
        <w:pStyle w:val="1"/>
        <w:rPr>
          <w:rFonts w:ascii="黑体" w:eastAsia="黑体" w:hAnsi="黑体"/>
          <w:sz w:val="21"/>
          <w:szCs w:val="21"/>
        </w:rPr>
      </w:pPr>
      <w:r w:rsidRPr="00E568EF">
        <w:rPr>
          <w:rFonts w:ascii="黑体" w:eastAsia="黑体" w:hAnsi="黑体" w:hint="eastAsia"/>
          <w:sz w:val="21"/>
          <w:szCs w:val="21"/>
        </w:rPr>
        <w:t>1</w:t>
      </w:r>
      <w:r w:rsidRPr="00CD196F">
        <w:rPr>
          <w:rFonts w:ascii="黑体" w:eastAsia="黑体" w:hAnsi="黑体" w:hint="eastAsia"/>
          <w:sz w:val="21"/>
          <w:szCs w:val="21"/>
        </w:rPr>
        <w:t xml:space="preserve"> 引言</w:t>
      </w:r>
    </w:p>
    <w:p w14:paraId="5D80217B" w14:textId="047206B2" w:rsidR="00CD196F" w:rsidRDefault="00F10A9A" w:rsidP="00254D9F">
      <w:pPr>
        <w:ind w:firstLineChars="200" w:firstLine="360"/>
        <w:rPr>
          <w:rFonts w:ascii="宋体" w:eastAsia="宋体" w:hAnsi="宋体"/>
          <w:sz w:val="18"/>
          <w:szCs w:val="18"/>
        </w:rPr>
      </w:pPr>
      <w:r w:rsidRPr="00CD196F">
        <w:rPr>
          <w:rFonts w:ascii="宋体" w:eastAsia="宋体" w:hAnsi="宋体" w:hint="eastAsia"/>
          <w:sz w:val="18"/>
          <w:szCs w:val="18"/>
        </w:rPr>
        <w:t>IT行业作为目前最热门的行业之一，与IT行业的薪酬变化相关的一系列问题也毋庸置疑地成为了很多人关注的重点</w:t>
      </w:r>
      <w:r w:rsidR="002A26C3" w:rsidRPr="00CD196F">
        <w:rPr>
          <w:rFonts w:ascii="宋体" w:eastAsia="宋体" w:hAnsi="宋体" w:hint="eastAsia"/>
          <w:sz w:val="18"/>
          <w:szCs w:val="18"/>
        </w:rPr>
        <w:t>，其中</w:t>
      </w:r>
      <w:r w:rsidRPr="00CD196F">
        <w:rPr>
          <w:rFonts w:ascii="宋体" w:eastAsia="宋体" w:hAnsi="宋体" w:hint="eastAsia"/>
          <w:sz w:val="18"/>
          <w:szCs w:val="18"/>
        </w:rPr>
        <w:t>包括</w:t>
      </w:r>
      <w:r w:rsidR="002A26C3" w:rsidRPr="00CD196F">
        <w:rPr>
          <w:rFonts w:ascii="宋体" w:eastAsia="宋体" w:hAnsi="宋体" w:hint="eastAsia"/>
          <w:sz w:val="18"/>
          <w:szCs w:val="18"/>
        </w:rPr>
        <w:t>：</w:t>
      </w:r>
      <w:r w:rsidRPr="00CD196F">
        <w:rPr>
          <w:rFonts w:ascii="宋体" w:eastAsia="宋体" w:hAnsi="宋体" w:hint="eastAsia"/>
          <w:sz w:val="18"/>
          <w:szCs w:val="18"/>
        </w:rPr>
        <w:t>IT行业</w:t>
      </w:r>
      <w:r w:rsidR="002A26C3" w:rsidRPr="00CD196F">
        <w:rPr>
          <w:rFonts w:ascii="宋体" w:eastAsia="宋体" w:hAnsi="宋体" w:hint="eastAsia"/>
          <w:sz w:val="18"/>
          <w:szCs w:val="18"/>
        </w:rPr>
        <w:t>近十年</w:t>
      </w:r>
      <w:r w:rsidRPr="00CD196F">
        <w:rPr>
          <w:rFonts w:ascii="宋体" w:eastAsia="宋体" w:hAnsi="宋体" w:hint="eastAsia"/>
          <w:sz w:val="18"/>
          <w:szCs w:val="18"/>
        </w:rPr>
        <w:t>薪酬的变化，</w:t>
      </w:r>
      <w:r w:rsidR="005C750A" w:rsidRPr="00CD196F">
        <w:rPr>
          <w:rFonts w:ascii="宋体" w:eastAsia="宋体" w:hAnsi="宋体" w:hint="eastAsia"/>
          <w:sz w:val="18"/>
          <w:szCs w:val="18"/>
        </w:rPr>
        <w:t xml:space="preserve"> </w:t>
      </w:r>
      <w:r w:rsidRPr="00CD196F">
        <w:rPr>
          <w:rFonts w:ascii="宋体" w:eastAsia="宋体" w:hAnsi="宋体" w:hint="eastAsia"/>
          <w:sz w:val="18"/>
          <w:szCs w:val="18"/>
        </w:rPr>
        <w:t>IT行业与其他行业薪酬的对比，</w:t>
      </w:r>
      <w:r w:rsidR="00FA0C1E" w:rsidRPr="00CD196F">
        <w:rPr>
          <w:rFonts w:ascii="宋体" w:eastAsia="宋体" w:hAnsi="宋体" w:hint="eastAsia"/>
          <w:sz w:val="18"/>
          <w:szCs w:val="18"/>
        </w:rPr>
        <w:t>薪酬</w:t>
      </w:r>
      <w:r w:rsidR="005C750A" w:rsidRPr="00CD196F">
        <w:rPr>
          <w:rFonts w:ascii="宋体" w:eastAsia="宋体" w:hAnsi="宋体" w:hint="eastAsia"/>
          <w:sz w:val="18"/>
          <w:szCs w:val="18"/>
        </w:rPr>
        <w:t>与学历的关系</w:t>
      </w:r>
      <w:r w:rsidR="00DD4C84">
        <w:rPr>
          <w:rFonts w:ascii="宋体" w:eastAsia="宋体" w:hAnsi="宋体" w:hint="eastAsia"/>
          <w:sz w:val="18"/>
          <w:szCs w:val="18"/>
        </w:rPr>
        <w:t>，薪酬与年龄的关系等</w:t>
      </w:r>
      <w:r w:rsidR="00FA0C1E" w:rsidRPr="00CD196F">
        <w:rPr>
          <w:rFonts w:ascii="宋体" w:eastAsia="宋体" w:hAnsi="宋体" w:hint="eastAsia"/>
          <w:sz w:val="18"/>
          <w:szCs w:val="18"/>
        </w:rPr>
        <w:t>。通过从网上搜索一些相关的数据并将这些数据并且使用比较直观的方式（柱状图，折线图等）表示出来后，就可以清晰明确地对这些数据进行对比，从而可以简单明了地判断IT行业薪酬的变化趋势。这些变化趋势将对</w:t>
      </w:r>
      <w:r w:rsidR="00CD196F" w:rsidRPr="00CD196F">
        <w:rPr>
          <w:rFonts w:ascii="宋体" w:eastAsia="宋体" w:hAnsi="宋体" w:hint="eastAsia"/>
          <w:sz w:val="18"/>
          <w:szCs w:val="18"/>
        </w:rPr>
        <w:t>相关从业人员的从业、学生大学的专业选择等都起到一个很好的指导作用。</w:t>
      </w:r>
    </w:p>
    <w:p w14:paraId="23D578F6" w14:textId="77777777" w:rsidR="00182879" w:rsidRDefault="00182879" w:rsidP="00E568EF">
      <w:pPr>
        <w:rPr>
          <w:rFonts w:ascii="宋体" w:eastAsia="宋体" w:hAnsi="宋体"/>
          <w:sz w:val="18"/>
          <w:szCs w:val="18"/>
        </w:rPr>
      </w:pPr>
    </w:p>
    <w:p w14:paraId="3CB48560" w14:textId="5E50293D" w:rsidR="00CD196F" w:rsidRDefault="00CD196F" w:rsidP="00CD196F">
      <w:pPr>
        <w:pStyle w:val="1"/>
        <w:rPr>
          <w:rFonts w:ascii="黑体" w:eastAsia="黑体" w:hAnsi="黑体"/>
          <w:sz w:val="21"/>
          <w:szCs w:val="21"/>
        </w:rPr>
      </w:pPr>
      <w:r w:rsidRPr="00CD196F">
        <w:rPr>
          <w:rFonts w:ascii="黑体" w:eastAsia="黑体" w:hAnsi="黑体" w:hint="eastAsia"/>
          <w:sz w:val="21"/>
          <w:szCs w:val="21"/>
        </w:rPr>
        <w:t>2. IT行业薪酬变化分析</w:t>
      </w:r>
    </w:p>
    <w:p w14:paraId="7D68BE2D" w14:textId="49437F62" w:rsidR="00E67198" w:rsidRPr="0088164F" w:rsidRDefault="0029617A" w:rsidP="00254D9F">
      <w:pPr>
        <w:ind w:firstLineChars="200" w:firstLine="360"/>
        <w:rPr>
          <w:rFonts w:ascii="宋体" w:eastAsia="宋体" w:hAnsi="宋体" w:cs="Times New Roman"/>
          <w:sz w:val="18"/>
          <w:szCs w:val="18"/>
        </w:rPr>
      </w:pPr>
      <w:r w:rsidRPr="0088164F">
        <w:rPr>
          <w:rFonts w:ascii="宋体" w:eastAsia="宋体" w:hAnsi="宋体" w:cs="Times New Roman" w:hint="eastAsia"/>
          <w:sz w:val="18"/>
          <w:szCs w:val="18"/>
        </w:rPr>
        <w:t>作为一个新兴行业，IT行业的薪酬变化一直是大家关注的重点。图1为从国</w:t>
      </w:r>
      <w:proofErr w:type="gramStart"/>
      <w:r w:rsidRPr="0088164F">
        <w:rPr>
          <w:rFonts w:ascii="宋体" w:eastAsia="宋体" w:hAnsi="宋体" w:cs="Times New Roman" w:hint="eastAsia"/>
          <w:sz w:val="18"/>
          <w:szCs w:val="18"/>
        </w:rPr>
        <w:t>研</w:t>
      </w:r>
      <w:proofErr w:type="gramEnd"/>
      <w:r w:rsidRPr="0088164F">
        <w:rPr>
          <w:rFonts w:ascii="宋体" w:eastAsia="宋体" w:hAnsi="宋体" w:cs="Times New Roman" w:hint="eastAsia"/>
          <w:sz w:val="18"/>
          <w:szCs w:val="18"/>
        </w:rPr>
        <w:t>网</w:t>
      </w:r>
      <w:r w:rsidR="00941B64" w:rsidRPr="007E2964">
        <w:rPr>
          <w:rFonts w:ascii="宋体" w:eastAsia="宋体" w:hAnsi="宋体"/>
          <w:sz w:val="18"/>
          <w:szCs w:val="18"/>
          <w:vertAlign w:val="superscript"/>
        </w:rPr>
        <w:t>［</w:t>
      </w:r>
      <w:r w:rsidR="00941B64">
        <w:rPr>
          <w:rFonts w:ascii="宋体" w:eastAsia="宋体" w:hAnsi="宋体" w:hint="eastAsia"/>
          <w:sz w:val="18"/>
          <w:szCs w:val="18"/>
          <w:vertAlign w:val="superscript"/>
        </w:rPr>
        <w:t>1</w:t>
      </w:r>
      <w:r w:rsidR="00941B64" w:rsidRPr="007E2964">
        <w:rPr>
          <w:rFonts w:ascii="宋体" w:eastAsia="宋体" w:hAnsi="宋体"/>
          <w:sz w:val="18"/>
          <w:szCs w:val="18"/>
          <w:vertAlign w:val="superscript"/>
        </w:rPr>
        <w:t>］</w:t>
      </w:r>
      <w:r w:rsidRPr="0088164F">
        <w:rPr>
          <w:rFonts w:ascii="宋体" w:eastAsia="宋体" w:hAnsi="宋体" w:cs="Times New Roman" w:hint="eastAsia"/>
          <w:sz w:val="18"/>
          <w:szCs w:val="18"/>
        </w:rPr>
        <w:t>所获取的2005-2019年IT行业薪酬变化信息。从图中</w:t>
      </w:r>
      <w:r w:rsidR="001533DD">
        <w:rPr>
          <w:rFonts w:ascii="宋体" w:eastAsia="宋体" w:hAnsi="宋体" w:cs="Times New Roman" w:hint="eastAsia"/>
          <w:sz w:val="18"/>
          <w:szCs w:val="18"/>
        </w:rPr>
        <w:t>（见图1）</w:t>
      </w:r>
      <w:r w:rsidRPr="0088164F">
        <w:rPr>
          <w:rFonts w:ascii="宋体" w:eastAsia="宋体" w:hAnsi="宋体" w:cs="Times New Roman" w:hint="eastAsia"/>
          <w:sz w:val="18"/>
          <w:szCs w:val="18"/>
        </w:rPr>
        <w:t>可以</w:t>
      </w:r>
      <w:r w:rsidR="00164A10" w:rsidRPr="0088164F">
        <w:rPr>
          <w:rFonts w:ascii="宋体" w:eastAsia="宋体" w:hAnsi="宋体" w:cs="Times New Roman" w:hint="eastAsia"/>
          <w:sz w:val="18"/>
          <w:szCs w:val="18"/>
        </w:rPr>
        <w:t>明显地</w:t>
      </w:r>
      <w:r w:rsidRPr="0088164F">
        <w:rPr>
          <w:rFonts w:ascii="宋体" w:eastAsia="宋体" w:hAnsi="宋体" w:cs="Times New Roman" w:hint="eastAsia"/>
          <w:sz w:val="18"/>
          <w:szCs w:val="18"/>
        </w:rPr>
        <w:t>看出在这15年内IT行业的薪酬一直处于一个高速稳定的增长状态。由2005年的40000元增长至2019年的160000元。从中</w:t>
      </w:r>
      <w:r w:rsidR="00000E31" w:rsidRPr="0088164F">
        <w:rPr>
          <w:rFonts w:ascii="宋体" w:eastAsia="宋体" w:hAnsi="宋体" w:cs="Times New Roman" w:hint="eastAsia"/>
          <w:sz w:val="18"/>
          <w:szCs w:val="18"/>
        </w:rPr>
        <w:t>可以看出</w:t>
      </w:r>
      <w:r w:rsidRPr="0088164F">
        <w:rPr>
          <w:rFonts w:ascii="宋体" w:eastAsia="宋体" w:hAnsi="宋体" w:cs="Times New Roman" w:hint="eastAsia"/>
          <w:sz w:val="18"/>
          <w:szCs w:val="18"/>
        </w:rPr>
        <w:t>IT行业</w:t>
      </w:r>
      <w:r w:rsidR="00000E31" w:rsidRPr="0088164F">
        <w:rPr>
          <w:rFonts w:ascii="宋体" w:eastAsia="宋体" w:hAnsi="宋体" w:cs="Times New Roman" w:hint="eastAsia"/>
          <w:sz w:val="18"/>
          <w:szCs w:val="18"/>
        </w:rPr>
        <w:t>是一个十分具有成长潜力的行业。</w:t>
      </w:r>
    </w:p>
    <w:p w14:paraId="4FD9E205" w14:textId="77777777" w:rsidR="00DA62FE" w:rsidRDefault="0029617A" w:rsidP="00C646ED">
      <w:pPr>
        <w:pStyle w:val="a7"/>
        <w:spacing w:after="0" w:line="240" w:lineRule="atLeast"/>
        <w:jc w:val="center"/>
        <w:rPr>
          <w:rFonts w:ascii="宋体" w:hAnsi="宋体"/>
          <w:sz w:val="15"/>
          <w:szCs w:val="15"/>
        </w:rPr>
      </w:pPr>
      <w:r>
        <w:rPr>
          <w:noProof/>
        </w:rPr>
        <w:drawing>
          <wp:inline distT="0" distB="0" distL="0" distR="0" wp14:anchorId="0FBE8410" wp14:editId="0FD20BEB">
            <wp:extent cx="4262120" cy="2303510"/>
            <wp:effectExtent l="0" t="0" r="508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12215" cy="2330584"/>
                    </a:xfrm>
                    <a:prstGeom prst="rect">
                      <a:avLst/>
                    </a:prstGeom>
                    <a:noFill/>
                    <a:ln>
                      <a:noFill/>
                    </a:ln>
                  </pic:spPr>
                </pic:pic>
              </a:graphicData>
            </a:graphic>
          </wp:inline>
        </w:drawing>
      </w:r>
    </w:p>
    <w:p w14:paraId="6A78A440" w14:textId="59B20FBC" w:rsidR="00E67198" w:rsidRPr="00DA62FE" w:rsidRDefault="00C646ED" w:rsidP="00DA62FE">
      <w:pPr>
        <w:pStyle w:val="a7"/>
        <w:spacing w:after="0" w:line="240" w:lineRule="atLeast"/>
        <w:jc w:val="center"/>
        <w:rPr>
          <w:rFonts w:ascii="宋体" w:hAnsi="宋体"/>
          <w:color w:val="FF0000"/>
          <w:sz w:val="18"/>
          <w:szCs w:val="18"/>
        </w:rPr>
      </w:pPr>
      <w:r>
        <w:rPr>
          <w:rFonts w:ascii="宋体" w:hAnsi="宋体" w:hint="eastAsia"/>
          <w:sz w:val="15"/>
          <w:szCs w:val="15"/>
        </w:rPr>
        <w:t>图</w:t>
      </w:r>
      <w:r>
        <w:rPr>
          <w:rFonts w:ascii="宋体" w:hAnsi="宋体"/>
          <w:sz w:val="15"/>
          <w:szCs w:val="15"/>
        </w:rPr>
        <w:t>1</w:t>
      </w:r>
      <w:r>
        <w:rPr>
          <w:rFonts w:ascii="宋体" w:hAnsi="宋体" w:hint="eastAsia"/>
          <w:sz w:val="15"/>
          <w:szCs w:val="15"/>
        </w:rPr>
        <w:t xml:space="preserve">  2</w:t>
      </w:r>
      <w:r>
        <w:rPr>
          <w:rFonts w:ascii="宋体" w:hAnsi="宋体"/>
          <w:sz w:val="15"/>
          <w:szCs w:val="15"/>
        </w:rPr>
        <w:t>00</w:t>
      </w:r>
      <w:r>
        <w:rPr>
          <w:rFonts w:ascii="宋体" w:hAnsi="宋体" w:hint="eastAsia"/>
          <w:sz w:val="15"/>
          <w:szCs w:val="15"/>
        </w:rPr>
        <w:t>5</w:t>
      </w:r>
      <w:r>
        <w:rPr>
          <w:rFonts w:ascii="宋体" w:hAnsi="宋体"/>
          <w:sz w:val="15"/>
          <w:szCs w:val="15"/>
        </w:rPr>
        <w:t>-2019</w:t>
      </w:r>
      <w:r>
        <w:rPr>
          <w:rFonts w:ascii="宋体" w:hAnsi="宋体" w:hint="eastAsia"/>
          <w:sz w:val="15"/>
          <w:szCs w:val="15"/>
        </w:rPr>
        <w:t>城镇单位就业人员平均工资（元）</w:t>
      </w:r>
    </w:p>
    <w:p w14:paraId="7DAEF20F" w14:textId="43526197" w:rsidR="00CD196F" w:rsidRDefault="00CD196F" w:rsidP="00CD196F">
      <w:pPr>
        <w:pStyle w:val="1"/>
        <w:rPr>
          <w:rFonts w:ascii="黑体" w:eastAsia="黑体" w:hAnsi="黑体"/>
          <w:sz w:val="21"/>
          <w:szCs w:val="21"/>
        </w:rPr>
      </w:pPr>
      <w:r w:rsidRPr="00CD196F">
        <w:rPr>
          <w:rFonts w:ascii="黑体" w:eastAsia="黑体" w:hAnsi="黑体" w:hint="eastAsia"/>
          <w:sz w:val="21"/>
          <w:szCs w:val="21"/>
        </w:rPr>
        <w:t>3.</w:t>
      </w:r>
      <w:r w:rsidRPr="00CD196F">
        <w:rPr>
          <w:rFonts w:ascii="黑体" w:eastAsia="黑体" w:hAnsi="黑体"/>
          <w:sz w:val="21"/>
          <w:szCs w:val="21"/>
        </w:rPr>
        <w:t xml:space="preserve"> </w:t>
      </w:r>
      <w:r w:rsidRPr="00CD196F">
        <w:rPr>
          <w:rFonts w:ascii="黑体" w:eastAsia="黑体" w:hAnsi="黑体" w:hint="eastAsia"/>
          <w:sz w:val="21"/>
          <w:szCs w:val="21"/>
        </w:rPr>
        <w:t>IT行业薪酬与学历的关系分析</w:t>
      </w:r>
    </w:p>
    <w:p w14:paraId="4A76A57D" w14:textId="70B9EBFE" w:rsidR="00972E84" w:rsidRPr="0088164F" w:rsidRDefault="00972E84" w:rsidP="001533DD">
      <w:pPr>
        <w:spacing w:before="240"/>
        <w:ind w:firstLineChars="200" w:firstLine="360"/>
        <w:jc w:val="left"/>
        <w:rPr>
          <w:rFonts w:ascii="宋体" w:eastAsia="宋体" w:hAnsi="宋体" w:cs="Times New Roman"/>
          <w:sz w:val="18"/>
          <w:szCs w:val="18"/>
        </w:rPr>
      </w:pPr>
      <w:r w:rsidRPr="0088164F">
        <w:rPr>
          <w:rFonts w:ascii="宋体" w:eastAsia="宋体" w:hAnsi="宋体" w:cs="Times New Roman" w:hint="eastAsia"/>
          <w:sz w:val="18"/>
          <w:szCs w:val="18"/>
        </w:rPr>
        <w:t>2007年</w:t>
      </w:r>
      <w:r w:rsidR="000945F4" w:rsidRPr="0088164F">
        <w:rPr>
          <w:rFonts w:ascii="宋体" w:eastAsia="宋体" w:hAnsi="宋体" w:cs="Times New Roman" w:hint="eastAsia"/>
          <w:sz w:val="18"/>
          <w:szCs w:val="18"/>
        </w:rPr>
        <w:t>由海淀区人才服务中心与中国人民大学中国就业研究所发布的</w:t>
      </w:r>
      <w:r w:rsidRPr="0088164F">
        <w:rPr>
          <w:rFonts w:ascii="宋体" w:eastAsia="宋体" w:hAnsi="宋体" w:cs="Times New Roman" w:hint="eastAsia"/>
          <w:sz w:val="18"/>
          <w:szCs w:val="18"/>
        </w:rPr>
        <w:t>一份权威调查</w:t>
      </w:r>
      <w:r w:rsidR="00DA62FE" w:rsidRPr="007E2964">
        <w:rPr>
          <w:rFonts w:ascii="宋体" w:eastAsia="宋体" w:hAnsi="宋体"/>
          <w:sz w:val="18"/>
          <w:szCs w:val="18"/>
          <w:vertAlign w:val="superscript"/>
        </w:rPr>
        <w:t>［</w:t>
      </w:r>
      <w:r w:rsidR="00941B64">
        <w:rPr>
          <w:rFonts w:ascii="宋体" w:eastAsia="宋体" w:hAnsi="宋体" w:hint="eastAsia"/>
          <w:sz w:val="18"/>
          <w:szCs w:val="18"/>
          <w:vertAlign w:val="superscript"/>
        </w:rPr>
        <w:t>3</w:t>
      </w:r>
      <w:r w:rsidR="00DA62FE" w:rsidRPr="007E2964">
        <w:rPr>
          <w:rFonts w:ascii="宋体" w:eastAsia="宋体" w:hAnsi="宋体"/>
          <w:sz w:val="18"/>
          <w:szCs w:val="18"/>
          <w:vertAlign w:val="superscript"/>
        </w:rPr>
        <w:t>］</w:t>
      </w:r>
      <w:r w:rsidRPr="0088164F">
        <w:rPr>
          <w:rFonts w:ascii="宋体" w:eastAsia="宋体" w:hAnsi="宋体" w:cs="Times New Roman" w:hint="eastAsia"/>
          <w:sz w:val="18"/>
          <w:szCs w:val="18"/>
        </w:rPr>
        <w:t>显示，在北京中关村IT企业工作的大学毕业生薪酬水平与学历成正比，学历越高，薪酬也越高，博士比本科生薪酬高出一倍多。</w:t>
      </w:r>
      <w:r w:rsidR="000945F4" w:rsidRPr="0088164F">
        <w:rPr>
          <w:rFonts w:ascii="宋体" w:eastAsia="宋体" w:hAnsi="宋体" w:cs="Times New Roman" w:hint="eastAsia"/>
          <w:sz w:val="18"/>
          <w:szCs w:val="18"/>
        </w:rPr>
        <w:t>学历是影响起薪的最主要因素，专科生平均月薪为2307元，本科为2767元，硕士为4317元，博士为5731元。</w:t>
      </w:r>
      <w:r w:rsidR="00941B64">
        <w:rPr>
          <w:rFonts w:ascii="宋体" w:eastAsia="宋体" w:hAnsi="宋体" w:cs="Times New Roman" w:hint="eastAsia"/>
          <w:sz w:val="18"/>
          <w:szCs w:val="18"/>
        </w:rPr>
        <w:t>大连理工大学发布的2019年学生就业质量报告</w:t>
      </w:r>
      <w:r w:rsidR="00941B64" w:rsidRPr="007E2964">
        <w:rPr>
          <w:rFonts w:ascii="宋体" w:eastAsia="宋体" w:hAnsi="宋体"/>
          <w:sz w:val="18"/>
          <w:szCs w:val="18"/>
          <w:vertAlign w:val="superscript"/>
        </w:rPr>
        <w:t>［</w:t>
      </w:r>
      <w:r w:rsidR="00941B64">
        <w:rPr>
          <w:rFonts w:ascii="宋体" w:eastAsia="宋体" w:hAnsi="宋体" w:hint="eastAsia"/>
          <w:sz w:val="18"/>
          <w:szCs w:val="18"/>
          <w:vertAlign w:val="superscript"/>
        </w:rPr>
        <w:t>4</w:t>
      </w:r>
      <w:r w:rsidR="00941B64" w:rsidRPr="007E2964">
        <w:rPr>
          <w:rFonts w:ascii="宋体" w:eastAsia="宋体" w:hAnsi="宋体"/>
          <w:sz w:val="18"/>
          <w:szCs w:val="18"/>
          <w:vertAlign w:val="superscript"/>
        </w:rPr>
        <w:t>］</w:t>
      </w:r>
      <w:r w:rsidR="00941B64" w:rsidRPr="00941B64">
        <w:rPr>
          <w:rFonts w:ascii="宋体" w:eastAsia="宋体" w:hAnsi="宋体" w:cs="Times New Roman" w:hint="eastAsia"/>
          <w:sz w:val="18"/>
          <w:szCs w:val="18"/>
        </w:rPr>
        <w:t>中</w:t>
      </w:r>
      <w:r w:rsidR="00164A10" w:rsidRPr="0088164F">
        <w:rPr>
          <w:rFonts w:ascii="宋体" w:eastAsia="宋体" w:hAnsi="宋体" w:cs="Times New Roman" w:hint="eastAsia"/>
          <w:sz w:val="18"/>
          <w:szCs w:val="18"/>
        </w:rPr>
        <w:t>的本科生和研究生薪酬分布图</w:t>
      </w:r>
      <w:r w:rsidR="00941B64">
        <w:rPr>
          <w:rFonts w:ascii="宋体" w:eastAsia="宋体" w:hAnsi="宋体" w:cs="Times New Roman" w:hint="eastAsia"/>
          <w:sz w:val="18"/>
          <w:szCs w:val="18"/>
        </w:rPr>
        <w:t>如图2和图3所示</w:t>
      </w:r>
      <w:r w:rsidR="00164A10" w:rsidRPr="0088164F">
        <w:rPr>
          <w:rFonts w:ascii="宋体" w:eastAsia="宋体" w:hAnsi="宋体" w:cs="Times New Roman" w:hint="eastAsia"/>
          <w:sz w:val="18"/>
          <w:szCs w:val="18"/>
        </w:rPr>
        <w:t>。从图中</w:t>
      </w:r>
      <w:r w:rsidR="001533DD">
        <w:rPr>
          <w:rFonts w:ascii="宋体" w:eastAsia="宋体" w:hAnsi="宋体" w:cs="Times New Roman" w:hint="eastAsia"/>
          <w:sz w:val="18"/>
          <w:szCs w:val="18"/>
        </w:rPr>
        <w:t>（见图2图3）</w:t>
      </w:r>
      <w:r w:rsidR="00164A10" w:rsidRPr="0088164F">
        <w:rPr>
          <w:rFonts w:ascii="宋体" w:eastAsia="宋体" w:hAnsi="宋体" w:cs="Times New Roman" w:hint="eastAsia"/>
          <w:sz w:val="18"/>
          <w:szCs w:val="18"/>
        </w:rPr>
        <w:t>可以明显的看出软件学院中本科毕业生（IT行业从业者）的年薪大多分布</w:t>
      </w:r>
      <w:r w:rsidR="00164A10" w:rsidRPr="0088164F">
        <w:rPr>
          <w:rFonts w:ascii="宋体" w:eastAsia="宋体" w:hAnsi="宋体" w:cs="Times New Roman" w:hint="eastAsia"/>
          <w:sz w:val="18"/>
          <w:szCs w:val="18"/>
        </w:rPr>
        <w:lastRenderedPageBreak/>
        <w:t>在10万元以上。少数分布在10万元以下。而软件学院研究生毕业生的年薪大多分布在17万元以上，其他剩余的少部分也基本都在十万元以上。从以上可以看出，IT行业的薪酬分布与学历还是有着较大的联系。一般来说，学历越高薪酬也相应的越高。</w:t>
      </w:r>
    </w:p>
    <w:p w14:paraId="099990B5" w14:textId="5FF52D60" w:rsidR="00C646ED" w:rsidRDefault="00164A10" w:rsidP="00941B64">
      <w:pPr>
        <w:jc w:val="center"/>
      </w:pPr>
      <w:r>
        <w:rPr>
          <w:noProof/>
        </w:rPr>
        <w:drawing>
          <wp:inline distT="0" distB="0" distL="0" distR="0" wp14:anchorId="604176C9" wp14:editId="132853E3">
            <wp:extent cx="4308231" cy="2546667"/>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2008" cy="2554811"/>
                    </a:xfrm>
                    <a:prstGeom prst="rect">
                      <a:avLst/>
                    </a:prstGeom>
                    <a:noFill/>
                    <a:ln>
                      <a:noFill/>
                    </a:ln>
                  </pic:spPr>
                </pic:pic>
              </a:graphicData>
            </a:graphic>
          </wp:inline>
        </w:drawing>
      </w:r>
    </w:p>
    <w:p w14:paraId="06FCC64C" w14:textId="7FB44810" w:rsidR="00C646ED" w:rsidRDefault="00C646ED" w:rsidP="00C646ED">
      <w:pPr>
        <w:pStyle w:val="a7"/>
        <w:spacing w:after="0" w:line="240" w:lineRule="atLeast"/>
        <w:jc w:val="center"/>
        <w:rPr>
          <w:rFonts w:ascii="宋体" w:hAnsi="宋体"/>
          <w:color w:val="FF0000"/>
          <w:sz w:val="18"/>
          <w:szCs w:val="18"/>
        </w:rPr>
      </w:pPr>
      <w:r>
        <w:rPr>
          <w:rFonts w:ascii="宋体" w:hAnsi="宋体" w:hint="eastAsia"/>
          <w:sz w:val="15"/>
          <w:szCs w:val="15"/>
        </w:rPr>
        <w:t xml:space="preserve">图2  </w:t>
      </w:r>
      <w:r>
        <w:rPr>
          <w:rFonts w:ascii="宋体" w:hAnsi="宋体"/>
          <w:sz w:val="15"/>
          <w:szCs w:val="15"/>
        </w:rPr>
        <w:t>2019</w:t>
      </w:r>
      <w:r>
        <w:rPr>
          <w:rFonts w:ascii="宋体" w:hAnsi="宋体" w:hint="eastAsia"/>
          <w:sz w:val="15"/>
          <w:szCs w:val="15"/>
        </w:rPr>
        <w:t>年大连理工大学各学院本科生就业平均工资 （万元）</w:t>
      </w:r>
    </w:p>
    <w:p w14:paraId="5BDA9C88" w14:textId="7F7A041D" w:rsidR="00C646ED" w:rsidRPr="00C646ED" w:rsidRDefault="00C646ED" w:rsidP="00164A10">
      <w:pPr>
        <w:jc w:val="left"/>
      </w:pPr>
    </w:p>
    <w:p w14:paraId="4ADB892A" w14:textId="77DBA572" w:rsidR="00164A10" w:rsidRDefault="00164A10" w:rsidP="00941B64">
      <w:pPr>
        <w:jc w:val="center"/>
      </w:pPr>
      <w:r>
        <w:rPr>
          <w:noProof/>
        </w:rPr>
        <w:drawing>
          <wp:inline distT="0" distB="0" distL="0" distR="0" wp14:anchorId="3E007663" wp14:editId="4CBF6F6D">
            <wp:extent cx="3166710" cy="2930769"/>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6198" cy="2939550"/>
                    </a:xfrm>
                    <a:prstGeom prst="rect">
                      <a:avLst/>
                    </a:prstGeom>
                    <a:noFill/>
                    <a:ln>
                      <a:noFill/>
                    </a:ln>
                  </pic:spPr>
                </pic:pic>
              </a:graphicData>
            </a:graphic>
          </wp:inline>
        </w:drawing>
      </w:r>
    </w:p>
    <w:p w14:paraId="4AE313AA" w14:textId="36E40433" w:rsidR="00C646ED" w:rsidRDefault="00C646ED" w:rsidP="00C646ED">
      <w:pPr>
        <w:pStyle w:val="a7"/>
        <w:spacing w:after="0" w:line="240" w:lineRule="atLeast"/>
        <w:jc w:val="center"/>
        <w:rPr>
          <w:rFonts w:ascii="宋体" w:hAnsi="宋体"/>
          <w:color w:val="FF0000"/>
          <w:sz w:val="18"/>
          <w:szCs w:val="18"/>
        </w:rPr>
      </w:pPr>
      <w:r>
        <w:rPr>
          <w:rFonts w:ascii="宋体" w:hAnsi="宋体" w:hint="eastAsia"/>
          <w:sz w:val="15"/>
          <w:szCs w:val="15"/>
        </w:rPr>
        <w:t xml:space="preserve">图3  </w:t>
      </w:r>
      <w:r>
        <w:rPr>
          <w:rFonts w:ascii="宋体" w:hAnsi="宋体"/>
          <w:sz w:val="15"/>
          <w:szCs w:val="15"/>
        </w:rPr>
        <w:t>2019</w:t>
      </w:r>
      <w:r>
        <w:rPr>
          <w:rFonts w:ascii="宋体" w:hAnsi="宋体" w:hint="eastAsia"/>
          <w:sz w:val="15"/>
          <w:szCs w:val="15"/>
        </w:rPr>
        <w:t>年大连理工大学各学院研究生就业平均工资 （万元）</w:t>
      </w:r>
    </w:p>
    <w:p w14:paraId="406702CC" w14:textId="77777777" w:rsidR="00C646ED" w:rsidRPr="00C646ED" w:rsidRDefault="00C646ED" w:rsidP="00164A10">
      <w:pPr>
        <w:jc w:val="left"/>
      </w:pPr>
    </w:p>
    <w:p w14:paraId="67842532" w14:textId="64CF9D8E" w:rsidR="00CD196F" w:rsidRDefault="00894604" w:rsidP="00894604">
      <w:pPr>
        <w:pStyle w:val="1"/>
        <w:rPr>
          <w:rFonts w:ascii="黑体" w:eastAsia="黑体" w:hAnsi="黑体"/>
          <w:sz w:val="21"/>
          <w:szCs w:val="21"/>
        </w:rPr>
      </w:pPr>
      <w:r w:rsidRPr="00894604">
        <w:rPr>
          <w:rFonts w:ascii="黑体" w:eastAsia="黑体" w:hAnsi="黑体" w:hint="eastAsia"/>
          <w:sz w:val="21"/>
          <w:szCs w:val="21"/>
        </w:rPr>
        <w:t>4.IT行业薪酬与年龄的关系分析</w:t>
      </w:r>
    </w:p>
    <w:p w14:paraId="38FE99C5" w14:textId="243770AC" w:rsidR="00F02CA6" w:rsidRPr="0088164F" w:rsidRDefault="00140827" w:rsidP="00254D9F">
      <w:pPr>
        <w:ind w:firstLineChars="200" w:firstLine="360"/>
        <w:rPr>
          <w:rFonts w:ascii="宋体" w:eastAsia="宋体" w:hAnsi="宋体" w:cs="Times New Roman"/>
          <w:sz w:val="18"/>
          <w:szCs w:val="18"/>
        </w:rPr>
      </w:pPr>
      <w:r w:rsidRPr="0088164F">
        <w:rPr>
          <w:rFonts w:ascii="宋体" w:eastAsia="宋体" w:hAnsi="宋体" w:cs="Times New Roman" w:hint="eastAsia"/>
          <w:sz w:val="18"/>
          <w:szCs w:val="18"/>
        </w:rPr>
        <w:t>大部分行业的薪酬都会与年龄有着密切的联系，有的行业薪酬会随着年龄的增大而提高，而有的行业薪酬则会随着年龄的增大而降低。接下来，让我们分析一下IT行业薪酬与年龄的关系。根据</w:t>
      </w:r>
      <w:proofErr w:type="gramStart"/>
      <w:r w:rsidRPr="0088164F">
        <w:rPr>
          <w:rFonts w:ascii="宋体" w:eastAsia="宋体" w:hAnsi="宋体" w:cs="Times New Roman" w:hint="eastAsia"/>
          <w:sz w:val="18"/>
          <w:szCs w:val="18"/>
        </w:rPr>
        <w:t>猎聘网</w:t>
      </w:r>
      <w:proofErr w:type="gramEnd"/>
      <w:r w:rsidRPr="0088164F">
        <w:rPr>
          <w:rFonts w:ascii="宋体" w:eastAsia="宋体" w:hAnsi="宋体" w:cs="Times New Roman" w:hint="eastAsia"/>
          <w:sz w:val="18"/>
          <w:szCs w:val="18"/>
        </w:rPr>
        <w:t>发布的《2019全国互联网行业程序员就业大数据报告》</w:t>
      </w:r>
      <w:r w:rsidR="00941B64" w:rsidRPr="007E2964">
        <w:rPr>
          <w:rFonts w:ascii="宋体" w:eastAsia="宋体" w:hAnsi="宋体"/>
          <w:sz w:val="18"/>
          <w:szCs w:val="18"/>
          <w:vertAlign w:val="superscript"/>
        </w:rPr>
        <w:t>［</w:t>
      </w:r>
      <w:r w:rsidR="00941B64" w:rsidRPr="007E2964">
        <w:rPr>
          <w:rFonts w:ascii="宋体" w:eastAsia="宋体" w:hAnsi="宋体" w:hint="eastAsia"/>
          <w:sz w:val="18"/>
          <w:szCs w:val="18"/>
          <w:vertAlign w:val="superscript"/>
        </w:rPr>
        <w:t>2</w:t>
      </w:r>
      <w:r w:rsidR="00941B64" w:rsidRPr="007E2964">
        <w:rPr>
          <w:rFonts w:ascii="宋体" w:eastAsia="宋体" w:hAnsi="宋体"/>
          <w:sz w:val="18"/>
          <w:szCs w:val="18"/>
          <w:vertAlign w:val="superscript"/>
        </w:rPr>
        <w:t>］</w:t>
      </w:r>
      <w:r w:rsidR="001533DD" w:rsidRPr="001533DD">
        <w:rPr>
          <w:rFonts w:ascii="宋体" w:eastAsia="宋体" w:hAnsi="宋体" w:cs="Times New Roman" w:hint="eastAsia"/>
          <w:sz w:val="18"/>
          <w:szCs w:val="18"/>
        </w:rPr>
        <w:t>（见图4）</w:t>
      </w:r>
      <w:r w:rsidRPr="0088164F">
        <w:rPr>
          <w:rFonts w:ascii="宋体" w:eastAsia="宋体" w:hAnsi="宋体" w:cs="Times New Roman" w:hint="eastAsia"/>
          <w:sz w:val="18"/>
          <w:szCs w:val="18"/>
        </w:rPr>
        <w:t>，我们不难看出随着程序员年龄阶段的增长，其平均月薪呈现递增态势。</w:t>
      </w:r>
      <w:r w:rsidRPr="0088164F">
        <w:rPr>
          <w:rFonts w:ascii="宋体" w:eastAsia="宋体" w:hAnsi="宋体" w:cs="Times New Roman"/>
          <w:sz w:val="18"/>
          <w:szCs w:val="18"/>
        </w:rPr>
        <w:t>25~30岁的程序员薪资超过14000员，30-~35岁的程序员薪资接近2万；40~45岁的从业者月薪突破3万，45岁之后，月薪达到峰值32320元，但40岁后薪资增幅逐渐放缓。</w:t>
      </w:r>
      <w:r w:rsidRPr="0088164F">
        <w:rPr>
          <w:rFonts w:ascii="宋体" w:eastAsia="宋体" w:hAnsi="宋体" w:cs="Times New Roman" w:hint="eastAsia"/>
          <w:sz w:val="18"/>
          <w:szCs w:val="18"/>
        </w:rPr>
        <w:t>这个变化趋势是因为程序员的薪资很大程度上取决于从业者的技术水平和工作经验。一个优秀的程序员的成长，需要时间、经验的积累，才能处理更多的技术难题，收获职业的成长。</w:t>
      </w:r>
      <w:r w:rsidR="003B485F" w:rsidRPr="0088164F">
        <w:rPr>
          <w:rFonts w:ascii="宋体" w:eastAsia="宋体" w:hAnsi="宋体" w:cs="Times New Roman" w:hint="eastAsia"/>
          <w:sz w:val="18"/>
          <w:szCs w:val="18"/>
        </w:rPr>
        <w:t>因此在25-35岁这个阶段随着经验的积累和技术水平的提高，IT行业从业者的薪酬会出现大幅度涨幅。</w:t>
      </w:r>
      <w:r w:rsidRPr="0088164F">
        <w:rPr>
          <w:rFonts w:ascii="宋体" w:eastAsia="宋体" w:hAnsi="宋体" w:cs="Times New Roman" w:hint="eastAsia"/>
          <w:sz w:val="18"/>
          <w:szCs w:val="18"/>
        </w:rPr>
        <w:t>但是当一个程序员的年龄达到45岁之后虽然他的经验有了一定的积累，但是他的大脑运行速度已经开始变慢</w:t>
      </w:r>
      <w:r w:rsidR="003B485F" w:rsidRPr="0088164F">
        <w:rPr>
          <w:rFonts w:ascii="宋体" w:eastAsia="宋体" w:hAnsi="宋体" w:cs="Times New Roman" w:hint="eastAsia"/>
          <w:sz w:val="18"/>
          <w:szCs w:val="18"/>
        </w:rPr>
        <w:t>，所掌握的技术也开始逐渐被时代淘汰,</w:t>
      </w:r>
      <w:r w:rsidRPr="0088164F">
        <w:rPr>
          <w:rFonts w:ascii="宋体" w:eastAsia="宋体" w:hAnsi="宋体" w:cs="Times New Roman" w:hint="eastAsia"/>
          <w:sz w:val="18"/>
          <w:szCs w:val="18"/>
        </w:rPr>
        <w:t>因此薪酬也就基本不再有增幅</w:t>
      </w:r>
      <w:r w:rsidR="003B485F" w:rsidRPr="0088164F">
        <w:rPr>
          <w:rFonts w:ascii="宋体" w:eastAsia="宋体" w:hAnsi="宋体" w:cs="Times New Roman" w:hint="eastAsia"/>
          <w:sz w:val="18"/>
          <w:szCs w:val="18"/>
        </w:rPr>
        <w:t>甚至还会出现轻微的下降</w:t>
      </w:r>
      <w:r w:rsidRPr="0088164F">
        <w:rPr>
          <w:rFonts w:ascii="宋体" w:eastAsia="宋体" w:hAnsi="宋体" w:cs="Times New Roman" w:hint="eastAsia"/>
          <w:sz w:val="18"/>
          <w:szCs w:val="18"/>
        </w:rPr>
        <w:t>。</w:t>
      </w:r>
    </w:p>
    <w:p w14:paraId="68896D63" w14:textId="6481E1E1" w:rsidR="00F02CA6" w:rsidRDefault="00F02CA6" w:rsidP="005461F8">
      <w:pPr>
        <w:jc w:val="center"/>
      </w:pPr>
      <w:r>
        <w:rPr>
          <w:noProof/>
        </w:rPr>
        <w:lastRenderedPageBreak/>
        <w:drawing>
          <wp:inline distT="0" distB="0" distL="0" distR="0" wp14:anchorId="25B3F39C" wp14:editId="7951249D">
            <wp:extent cx="5269230" cy="2966085"/>
            <wp:effectExtent l="0" t="0" r="762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230" cy="2966085"/>
                    </a:xfrm>
                    <a:prstGeom prst="rect">
                      <a:avLst/>
                    </a:prstGeom>
                    <a:noFill/>
                    <a:ln>
                      <a:noFill/>
                    </a:ln>
                  </pic:spPr>
                </pic:pic>
              </a:graphicData>
            </a:graphic>
          </wp:inline>
        </w:drawing>
      </w:r>
    </w:p>
    <w:p w14:paraId="20D4FDB0" w14:textId="26150D0D" w:rsidR="00182879" w:rsidRPr="00182879" w:rsidRDefault="00C646ED" w:rsidP="00182879">
      <w:pPr>
        <w:pStyle w:val="a7"/>
        <w:spacing w:after="0" w:line="240" w:lineRule="atLeast"/>
        <w:jc w:val="center"/>
        <w:rPr>
          <w:rFonts w:ascii="宋体" w:hAnsi="宋体"/>
          <w:sz w:val="15"/>
          <w:szCs w:val="15"/>
        </w:rPr>
      </w:pPr>
      <w:r>
        <w:rPr>
          <w:rFonts w:ascii="宋体" w:hAnsi="宋体" w:hint="eastAsia"/>
          <w:sz w:val="15"/>
          <w:szCs w:val="15"/>
        </w:rPr>
        <w:t xml:space="preserve">图4  </w:t>
      </w:r>
      <w:r>
        <w:rPr>
          <w:rFonts w:ascii="宋体" w:hAnsi="宋体"/>
          <w:sz w:val="15"/>
          <w:szCs w:val="15"/>
        </w:rPr>
        <w:t>2019</w:t>
      </w:r>
      <w:r>
        <w:rPr>
          <w:rFonts w:ascii="宋体" w:hAnsi="宋体" w:hint="eastAsia"/>
          <w:sz w:val="15"/>
          <w:szCs w:val="15"/>
        </w:rPr>
        <w:t>年全国互联网行业不同年龄程序员平均月薪（元）</w:t>
      </w:r>
    </w:p>
    <w:p w14:paraId="65C36E45" w14:textId="77777777" w:rsidR="00C646ED" w:rsidRPr="00C646ED" w:rsidRDefault="00C646ED" w:rsidP="00F02CA6"/>
    <w:p w14:paraId="39D2ECE9" w14:textId="57715B59" w:rsidR="00894604" w:rsidRDefault="00894604" w:rsidP="00894604">
      <w:pPr>
        <w:pStyle w:val="1"/>
        <w:rPr>
          <w:rFonts w:ascii="黑体" w:eastAsia="黑体" w:hAnsi="黑体"/>
          <w:sz w:val="21"/>
          <w:szCs w:val="21"/>
        </w:rPr>
      </w:pPr>
      <w:r w:rsidRPr="00894604">
        <w:rPr>
          <w:rFonts w:ascii="黑体" w:eastAsia="黑体" w:hAnsi="黑体" w:hint="eastAsia"/>
          <w:sz w:val="21"/>
          <w:szCs w:val="21"/>
        </w:rPr>
        <w:t>5.IT行业薪酬与其他行业</w:t>
      </w:r>
      <w:proofErr w:type="gramStart"/>
      <w:r w:rsidRPr="00894604">
        <w:rPr>
          <w:rFonts w:ascii="黑体" w:eastAsia="黑体" w:hAnsi="黑体" w:hint="eastAsia"/>
          <w:sz w:val="21"/>
          <w:szCs w:val="21"/>
        </w:rPr>
        <w:t>薪</w:t>
      </w:r>
      <w:proofErr w:type="gramEnd"/>
      <w:r w:rsidRPr="00894604">
        <w:rPr>
          <w:rFonts w:ascii="黑体" w:eastAsia="黑体" w:hAnsi="黑体" w:hint="eastAsia"/>
          <w:sz w:val="21"/>
          <w:szCs w:val="21"/>
        </w:rPr>
        <w:t>酬对比</w:t>
      </w:r>
    </w:p>
    <w:p w14:paraId="3A5F5DB6" w14:textId="2E9AD1DE" w:rsidR="00894604" w:rsidRPr="0088164F" w:rsidRDefault="00894604" w:rsidP="00254D9F">
      <w:pPr>
        <w:ind w:firstLineChars="200" w:firstLine="360"/>
        <w:jc w:val="left"/>
        <w:rPr>
          <w:rFonts w:ascii="宋体" w:eastAsia="宋体" w:hAnsi="宋体" w:cs="Times New Roman"/>
          <w:sz w:val="18"/>
          <w:szCs w:val="18"/>
        </w:rPr>
      </w:pPr>
      <w:r w:rsidRPr="0088164F">
        <w:rPr>
          <w:rFonts w:ascii="宋体" w:eastAsia="宋体" w:hAnsi="宋体" w:cs="Times New Roman" w:hint="eastAsia"/>
          <w:sz w:val="18"/>
          <w:szCs w:val="18"/>
        </w:rPr>
        <w:t>IT行业作为一个21世纪刚刚崛起的行业，</w:t>
      </w:r>
      <w:r w:rsidR="00F02CA6" w:rsidRPr="0088164F">
        <w:rPr>
          <w:rFonts w:ascii="宋体" w:eastAsia="宋体" w:hAnsi="宋体" w:cs="Times New Roman" w:hint="eastAsia"/>
          <w:sz w:val="18"/>
          <w:szCs w:val="18"/>
        </w:rPr>
        <w:t>那么IT行业的薪酬与一些传统行业的薪酬对比起来</w:t>
      </w:r>
      <w:r w:rsidR="003B485F" w:rsidRPr="0088164F">
        <w:rPr>
          <w:rFonts w:ascii="宋体" w:eastAsia="宋体" w:hAnsi="宋体" w:cs="Times New Roman" w:hint="eastAsia"/>
          <w:sz w:val="18"/>
          <w:szCs w:val="18"/>
        </w:rPr>
        <w:t>情况如何呢？</w:t>
      </w:r>
      <w:r w:rsidR="00F02CA6" w:rsidRPr="0088164F">
        <w:rPr>
          <w:rFonts w:ascii="宋体" w:eastAsia="宋体" w:hAnsi="宋体" w:cs="Times New Roman" w:hint="eastAsia"/>
          <w:sz w:val="18"/>
          <w:szCs w:val="18"/>
        </w:rPr>
        <w:t>通过从国</w:t>
      </w:r>
      <w:proofErr w:type="gramStart"/>
      <w:r w:rsidR="00F02CA6" w:rsidRPr="0088164F">
        <w:rPr>
          <w:rFonts w:ascii="宋体" w:eastAsia="宋体" w:hAnsi="宋体" w:cs="Times New Roman" w:hint="eastAsia"/>
          <w:sz w:val="18"/>
          <w:szCs w:val="18"/>
        </w:rPr>
        <w:t>研</w:t>
      </w:r>
      <w:proofErr w:type="gramEnd"/>
      <w:r w:rsidR="00F02CA6" w:rsidRPr="0088164F">
        <w:rPr>
          <w:rFonts w:ascii="宋体" w:eastAsia="宋体" w:hAnsi="宋体" w:cs="Times New Roman" w:hint="eastAsia"/>
          <w:sz w:val="18"/>
          <w:szCs w:val="18"/>
        </w:rPr>
        <w:t>网</w:t>
      </w:r>
      <w:r w:rsidR="00941B64" w:rsidRPr="007E2964">
        <w:rPr>
          <w:rFonts w:ascii="宋体" w:eastAsia="宋体" w:hAnsi="宋体"/>
          <w:sz w:val="18"/>
          <w:szCs w:val="18"/>
          <w:vertAlign w:val="superscript"/>
        </w:rPr>
        <w:t>［</w:t>
      </w:r>
      <w:r w:rsidR="00941B64">
        <w:rPr>
          <w:rFonts w:ascii="宋体" w:eastAsia="宋体" w:hAnsi="宋体" w:hint="eastAsia"/>
          <w:sz w:val="18"/>
          <w:szCs w:val="18"/>
          <w:vertAlign w:val="superscript"/>
        </w:rPr>
        <w:t>1</w:t>
      </w:r>
      <w:r w:rsidR="00941B64" w:rsidRPr="007E2964">
        <w:rPr>
          <w:rFonts w:ascii="宋体" w:eastAsia="宋体" w:hAnsi="宋体"/>
          <w:sz w:val="18"/>
          <w:szCs w:val="18"/>
          <w:vertAlign w:val="superscript"/>
        </w:rPr>
        <w:t>］</w:t>
      </w:r>
      <w:r w:rsidR="00F02CA6" w:rsidRPr="0088164F">
        <w:rPr>
          <w:rFonts w:ascii="宋体" w:eastAsia="宋体" w:hAnsi="宋体" w:cs="Times New Roman" w:hint="eastAsia"/>
          <w:sz w:val="18"/>
          <w:szCs w:val="18"/>
        </w:rPr>
        <w:t>获取的200</w:t>
      </w:r>
      <w:r w:rsidR="00C6248A" w:rsidRPr="0088164F">
        <w:rPr>
          <w:rFonts w:ascii="宋体" w:eastAsia="宋体" w:hAnsi="宋体" w:cs="Times New Roman" w:hint="eastAsia"/>
          <w:sz w:val="18"/>
          <w:szCs w:val="18"/>
        </w:rPr>
        <w:t>5</w:t>
      </w:r>
      <w:r w:rsidR="00F02CA6" w:rsidRPr="0088164F">
        <w:rPr>
          <w:rFonts w:ascii="宋体" w:eastAsia="宋体" w:hAnsi="宋体" w:cs="Times New Roman" w:hint="eastAsia"/>
          <w:sz w:val="18"/>
          <w:szCs w:val="18"/>
        </w:rPr>
        <w:t>-20</w:t>
      </w:r>
      <w:r w:rsidR="00C6248A" w:rsidRPr="0088164F">
        <w:rPr>
          <w:rFonts w:ascii="宋体" w:eastAsia="宋体" w:hAnsi="宋体" w:cs="Times New Roman" w:hint="eastAsia"/>
          <w:sz w:val="18"/>
          <w:szCs w:val="18"/>
        </w:rPr>
        <w:t>19</w:t>
      </w:r>
      <w:r w:rsidR="00F02CA6" w:rsidRPr="0088164F">
        <w:rPr>
          <w:rFonts w:ascii="宋体" w:eastAsia="宋体" w:hAnsi="宋体" w:cs="Times New Roman" w:hint="eastAsia"/>
          <w:sz w:val="18"/>
          <w:szCs w:val="18"/>
        </w:rPr>
        <w:t>年一些热门行业薪酬的数据</w:t>
      </w:r>
      <w:r w:rsidR="001533DD">
        <w:rPr>
          <w:rFonts w:ascii="宋体" w:eastAsia="宋体" w:hAnsi="宋体" w:cs="Times New Roman" w:hint="eastAsia"/>
          <w:sz w:val="18"/>
          <w:szCs w:val="18"/>
        </w:rPr>
        <w:t>（见图5）</w:t>
      </w:r>
      <w:r w:rsidR="00F02CA6" w:rsidRPr="0088164F">
        <w:rPr>
          <w:rFonts w:ascii="宋体" w:eastAsia="宋体" w:hAnsi="宋体" w:cs="Times New Roman" w:hint="eastAsia"/>
          <w:sz w:val="18"/>
          <w:szCs w:val="18"/>
        </w:rPr>
        <w:t>，并且对这些数据进行横向对比和纵向对比，</w:t>
      </w:r>
      <w:r w:rsidR="003B485F" w:rsidRPr="0088164F">
        <w:rPr>
          <w:rFonts w:ascii="宋体" w:eastAsia="宋体" w:hAnsi="宋体" w:cs="Times New Roman" w:hint="eastAsia"/>
          <w:sz w:val="18"/>
          <w:szCs w:val="18"/>
        </w:rPr>
        <w:t>从图</w:t>
      </w:r>
      <w:r w:rsidR="001533DD">
        <w:rPr>
          <w:rFonts w:ascii="宋体" w:eastAsia="宋体" w:hAnsi="宋体" w:cs="Times New Roman" w:hint="eastAsia"/>
          <w:sz w:val="18"/>
          <w:szCs w:val="18"/>
        </w:rPr>
        <w:t>5</w:t>
      </w:r>
      <w:r w:rsidR="00F02CA6" w:rsidRPr="0088164F">
        <w:rPr>
          <w:rFonts w:ascii="宋体" w:eastAsia="宋体" w:hAnsi="宋体" w:cs="Times New Roman" w:hint="eastAsia"/>
          <w:sz w:val="18"/>
          <w:szCs w:val="18"/>
        </w:rPr>
        <w:t>可以明显地看出</w:t>
      </w:r>
      <w:r w:rsidR="003B485F" w:rsidRPr="0088164F">
        <w:rPr>
          <w:rFonts w:ascii="宋体" w:eastAsia="宋体" w:hAnsi="宋体" w:cs="Times New Roman" w:hint="eastAsia"/>
          <w:sz w:val="18"/>
          <w:szCs w:val="18"/>
        </w:rPr>
        <w:t>IT行业</w:t>
      </w:r>
      <w:r w:rsidR="00C6248A" w:rsidRPr="0088164F">
        <w:rPr>
          <w:rFonts w:ascii="宋体" w:eastAsia="宋体" w:hAnsi="宋体" w:cs="Times New Roman" w:hint="eastAsia"/>
          <w:sz w:val="18"/>
          <w:szCs w:val="18"/>
        </w:rPr>
        <w:t>在刚刚兴起的三年，IT行业的工资高于其他传统热门行业。而在2008-2015年这8年里IT行业的工资略低于当时非常热门的金融行业，而高于其他传统行业。在2016年之后，IT行业迎来了自己的热潮，IT行业的薪酬也相应的大幅度提高，</w:t>
      </w:r>
      <w:r w:rsidR="0029617A" w:rsidRPr="0088164F">
        <w:rPr>
          <w:rFonts w:ascii="宋体" w:eastAsia="宋体" w:hAnsi="宋体" w:cs="Times New Roman" w:hint="eastAsia"/>
          <w:sz w:val="18"/>
          <w:szCs w:val="18"/>
        </w:rPr>
        <w:t>开始</w:t>
      </w:r>
      <w:r w:rsidR="00C6248A" w:rsidRPr="0088164F">
        <w:rPr>
          <w:rFonts w:ascii="宋体" w:eastAsia="宋体" w:hAnsi="宋体" w:cs="Times New Roman" w:hint="eastAsia"/>
          <w:sz w:val="18"/>
          <w:szCs w:val="18"/>
        </w:rPr>
        <w:t>高于</w:t>
      </w:r>
      <w:r w:rsidR="0029617A" w:rsidRPr="0088164F">
        <w:rPr>
          <w:rFonts w:ascii="宋体" w:eastAsia="宋体" w:hAnsi="宋体" w:cs="Times New Roman" w:hint="eastAsia"/>
          <w:sz w:val="18"/>
          <w:szCs w:val="18"/>
        </w:rPr>
        <w:t>包括金融行业在内的其他传统行业。并且由图1可以看出IT行业的薪酬增幅相较于其他行业一直处于一个稳定高速的状态。图</w:t>
      </w:r>
      <w:r w:rsidR="001533DD">
        <w:rPr>
          <w:rFonts w:ascii="宋体" w:eastAsia="宋体" w:hAnsi="宋体" w:cs="Times New Roman" w:hint="eastAsia"/>
          <w:sz w:val="18"/>
          <w:szCs w:val="18"/>
        </w:rPr>
        <w:t>6</w:t>
      </w:r>
      <w:proofErr w:type="gramStart"/>
      <w:r w:rsidR="0029617A" w:rsidRPr="0088164F">
        <w:rPr>
          <w:rFonts w:ascii="宋体" w:eastAsia="宋体" w:hAnsi="宋体" w:cs="Times New Roman" w:hint="eastAsia"/>
          <w:sz w:val="18"/>
          <w:szCs w:val="18"/>
        </w:rPr>
        <w:t>为</w:t>
      </w:r>
      <w:r w:rsidR="003B485F" w:rsidRPr="0088164F">
        <w:rPr>
          <w:rFonts w:ascii="宋体" w:eastAsia="宋体" w:hAnsi="宋体" w:cs="Times New Roman" w:hint="eastAsia"/>
          <w:sz w:val="18"/>
          <w:szCs w:val="18"/>
        </w:rPr>
        <w:t>猎聘网</w:t>
      </w:r>
      <w:proofErr w:type="gramEnd"/>
      <w:r w:rsidR="003B485F" w:rsidRPr="0088164F">
        <w:rPr>
          <w:rFonts w:ascii="宋体" w:eastAsia="宋体" w:hAnsi="宋体" w:cs="Times New Roman" w:hint="eastAsia"/>
          <w:sz w:val="18"/>
          <w:szCs w:val="18"/>
        </w:rPr>
        <w:t>发布的《2019全国互联网行业程序员就业大数据报告》</w:t>
      </w:r>
      <w:r w:rsidR="00941B64" w:rsidRPr="007E2964">
        <w:rPr>
          <w:rFonts w:ascii="宋体" w:eastAsia="宋体" w:hAnsi="宋体"/>
          <w:sz w:val="18"/>
          <w:szCs w:val="18"/>
          <w:vertAlign w:val="superscript"/>
        </w:rPr>
        <w:t>［</w:t>
      </w:r>
      <w:r w:rsidR="00941B64">
        <w:rPr>
          <w:rFonts w:ascii="宋体" w:eastAsia="宋体" w:hAnsi="宋体" w:hint="eastAsia"/>
          <w:sz w:val="18"/>
          <w:szCs w:val="18"/>
          <w:vertAlign w:val="superscript"/>
        </w:rPr>
        <w:t>2</w:t>
      </w:r>
      <w:r w:rsidR="00941B64" w:rsidRPr="007E2964">
        <w:rPr>
          <w:rFonts w:ascii="宋体" w:eastAsia="宋体" w:hAnsi="宋体"/>
          <w:sz w:val="18"/>
          <w:szCs w:val="18"/>
          <w:vertAlign w:val="superscript"/>
        </w:rPr>
        <w:t>］</w:t>
      </w:r>
      <w:r w:rsidR="003B485F" w:rsidRPr="0088164F">
        <w:rPr>
          <w:rFonts w:ascii="宋体" w:eastAsia="宋体" w:hAnsi="宋体" w:cs="Times New Roman" w:hint="eastAsia"/>
          <w:sz w:val="18"/>
          <w:szCs w:val="18"/>
        </w:rPr>
        <w:t>中对全国互联网行业程序员与中高端人才平均月薪对比</w:t>
      </w:r>
      <w:r w:rsidR="001533DD">
        <w:rPr>
          <w:rFonts w:ascii="宋体" w:eastAsia="宋体" w:hAnsi="宋体" w:cs="Times New Roman" w:hint="eastAsia"/>
          <w:sz w:val="18"/>
          <w:szCs w:val="18"/>
        </w:rPr>
        <w:t>（见图6）</w:t>
      </w:r>
      <w:r w:rsidR="003B485F" w:rsidRPr="0088164F">
        <w:rPr>
          <w:rFonts w:ascii="宋体" w:eastAsia="宋体" w:hAnsi="宋体" w:cs="Times New Roman" w:hint="eastAsia"/>
          <w:sz w:val="18"/>
          <w:szCs w:val="18"/>
        </w:rPr>
        <w:t>，从中我们可以明显的看出全国互联网行业程序员平均月薪略高于全国全行业中高端人才平均月薪。从以上两项对比可以看出虽然IT行业是一个新兴的行业，但是其从业者的薪酬待遇</w:t>
      </w:r>
      <w:r w:rsidR="00E67198" w:rsidRPr="0088164F">
        <w:rPr>
          <w:rFonts w:ascii="宋体" w:eastAsia="宋体" w:hAnsi="宋体" w:cs="Times New Roman" w:hint="eastAsia"/>
          <w:sz w:val="18"/>
          <w:szCs w:val="18"/>
        </w:rPr>
        <w:t>完全不输一些传统的热门行业，甚至还略高于一些其他行业中高端人才的平均薪酬。</w:t>
      </w:r>
    </w:p>
    <w:p w14:paraId="76F04298" w14:textId="53642C64" w:rsidR="00C6248A" w:rsidRDefault="00C6248A" w:rsidP="005461F8">
      <w:pPr>
        <w:jc w:val="center"/>
      </w:pPr>
      <w:r>
        <w:rPr>
          <w:noProof/>
        </w:rPr>
        <w:drawing>
          <wp:inline distT="0" distB="0" distL="0" distR="0" wp14:anchorId="732176A4" wp14:editId="2DABA423">
            <wp:extent cx="4820655" cy="2678723"/>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3715" cy="2680423"/>
                    </a:xfrm>
                    <a:prstGeom prst="rect">
                      <a:avLst/>
                    </a:prstGeom>
                    <a:noFill/>
                    <a:ln>
                      <a:noFill/>
                    </a:ln>
                  </pic:spPr>
                </pic:pic>
              </a:graphicData>
            </a:graphic>
          </wp:inline>
        </w:drawing>
      </w:r>
    </w:p>
    <w:p w14:paraId="4507D577" w14:textId="10A26379" w:rsidR="00C646ED" w:rsidRPr="00182879" w:rsidRDefault="00C646ED" w:rsidP="00182879">
      <w:pPr>
        <w:pStyle w:val="a7"/>
        <w:spacing w:after="0" w:line="240" w:lineRule="atLeast"/>
        <w:jc w:val="center"/>
        <w:rPr>
          <w:rFonts w:ascii="宋体" w:hAnsi="宋体"/>
          <w:color w:val="FF0000"/>
          <w:sz w:val="18"/>
          <w:szCs w:val="18"/>
        </w:rPr>
      </w:pPr>
      <w:r>
        <w:rPr>
          <w:rFonts w:ascii="宋体" w:hAnsi="宋体" w:hint="eastAsia"/>
          <w:sz w:val="15"/>
          <w:szCs w:val="15"/>
        </w:rPr>
        <w:t xml:space="preserve">图5  </w:t>
      </w:r>
      <w:r>
        <w:rPr>
          <w:rFonts w:ascii="宋体" w:hAnsi="宋体"/>
          <w:sz w:val="15"/>
          <w:szCs w:val="15"/>
        </w:rPr>
        <w:t>2</w:t>
      </w:r>
      <w:r>
        <w:rPr>
          <w:rFonts w:ascii="宋体" w:hAnsi="宋体" w:hint="eastAsia"/>
          <w:sz w:val="15"/>
          <w:szCs w:val="15"/>
        </w:rPr>
        <w:t>005-2019年各行业城镇单位就业人员平均工资 （元）</w:t>
      </w:r>
    </w:p>
    <w:p w14:paraId="55124F6C" w14:textId="79CC4DEC" w:rsidR="003B485F" w:rsidRDefault="003B485F" w:rsidP="005461F8">
      <w:pPr>
        <w:jc w:val="center"/>
      </w:pPr>
      <w:r>
        <w:rPr>
          <w:noProof/>
        </w:rPr>
        <w:lastRenderedPageBreak/>
        <w:drawing>
          <wp:inline distT="0" distB="0" distL="0" distR="0" wp14:anchorId="0CFCE0CE" wp14:editId="3405A36F">
            <wp:extent cx="5269230" cy="2966085"/>
            <wp:effectExtent l="0" t="0" r="762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230" cy="2966085"/>
                    </a:xfrm>
                    <a:prstGeom prst="rect">
                      <a:avLst/>
                    </a:prstGeom>
                    <a:noFill/>
                    <a:ln>
                      <a:noFill/>
                    </a:ln>
                  </pic:spPr>
                </pic:pic>
              </a:graphicData>
            </a:graphic>
          </wp:inline>
        </w:drawing>
      </w:r>
    </w:p>
    <w:p w14:paraId="2DD64C73" w14:textId="115E37EF" w:rsidR="00C646ED" w:rsidRPr="00C646ED" w:rsidRDefault="00C646ED" w:rsidP="00C646ED">
      <w:pPr>
        <w:pStyle w:val="a7"/>
        <w:spacing w:after="0" w:line="240" w:lineRule="atLeast"/>
        <w:jc w:val="center"/>
        <w:rPr>
          <w:rFonts w:ascii="宋体" w:hAnsi="宋体"/>
          <w:color w:val="FF0000"/>
          <w:sz w:val="18"/>
          <w:szCs w:val="18"/>
        </w:rPr>
      </w:pPr>
      <w:r>
        <w:rPr>
          <w:rFonts w:ascii="宋体" w:hAnsi="宋体" w:hint="eastAsia"/>
          <w:sz w:val="15"/>
          <w:szCs w:val="15"/>
        </w:rPr>
        <w:t>图6  全国互联网行业程序员与中高端人才月薪对比（元）</w:t>
      </w:r>
    </w:p>
    <w:p w14:paraId="72AC6AA2" w14:textId="5B83B69F" w:rsidR="003011E2" w:rsidRDefault="003011E2" w:rsidP="00894604"/>
    <w:p w14:paraId="6701CFA5" w14:textId="77E10F53" w:rsidR="003011E2" w:rsidRDefault="003011E2" w:rsidP="003011E2">
      <w:pPr>
        <w:pStyle w:val="1"/>
        <w:rPr>
          <w:rFonts w:ascii="黑体" w:eastAsia="黑体" w:hAnsi="黑体"/>
          <w:sz w:val="21"/>
          <w:szCs w:val="21"/>
        </w:rPr>
      </w:pPr>
      <w:r w:rsidRPr="003011E2">
        <w:rPr>
          <w:rFonts w:ascii="黑体" w:eastAsia="黑体" w:hAnsi="黑体" w:hint="eastAsia"/>
          <w:sz w:val="21"/>
          <w:szCs w:val="21"/>
        </w:rPr>
        <w:t>6.结论</w:t>
      </w:r>
    </w:p>
    <w:p w14:paraId="254D69B7" w14:textId="595486AF" w:rsidR="004E2978" w:rsidRDefault="003011E2" w:rsidP="00254D9F">
      <w:pPr>
        <w:ind w:firstLineChars="200" w:firstLine="360"/>
        <w:rPr>
          <w:rFonts w:ascii="宋体" w:eastAsia="宋体" w:hAnsi="宋体" w:cs="Times New Roman"/>
          <w:sz w:val="18"/>
          <w:szCs w:val="18"/>
        </w:rPr>
      </w:pPr>
      <w:r w:rsidRPr="0088164F">
        <w:rPr>
          <w:rFonts w:ascii="宋体" w:eastAsia="宋体" w:hAnsi="宋体" w:cs="Times New Roman" w:hint="eastAsia"/>
          <w:sz w:val="18"/>
          <w:szCs w:val="18"/>
        </w:rPr>
        <w:t>通过</w:t>
      </w:r>
      <w:r w:rsidR="004E2978" w:rsidRPr="0088164F">
        <w:rPr>
          <w:rFonts w:ascii="宋体" w:eastAsia="宋体" w:hAnsi="宋体" w:cs="Times New Roman" w:hint="eastAsia"/>
          <w:sz w:val="18"/>
          <w:szCs w:val="18"/>
        </w:rPr>
        <w:t>分析</w:t>
      </w:r>
      <w:r w:rsidRPr="0088164F">
        <w:rPr>
          <w:rFonts w:ascii="宋体" w:eastAsia="宋体" w:hAnsi="宋体" w:cs="Times New Roman" w:hint="eastAsia"/>
          <w:sz w:val="18"/>
          <w:szCs w:val="18"/>
        </w:rPr>
        <w:t>IT行业薪酬</w:t>
      </w:r>
      <w:r w:rsidR="004E2978" w:rsidRPr="0088164F">
        <w:rPr>
          <w:rFonts w:ascii="宋体" w:eastAsia="宋体" w:hAnsi="宋体" w:cs="Times New Roman" w:hint="eastAsia"/>
          <w:sz w:val="18"/>
          <w:szCs w:val="18"/>
        </w:rPr>
        <w:t>与各个因素之间的关系，</w:t>
      </w:r>
      <w:r w:rsidRPr="0088164F">
        <w:rPr>
          <w:rFonts w:ascii="宋体" w:eastAsia="宋体" w:hAnsi="宋体" w:cs="Times New Roman" w:hint="eastAsia"/>
          <w:sz w:val="18"/>
          <w:szCs w:val="18"/>
        </w:rPr>
        <w:t>可以看出</w:t>
      </w:r>
      <w:r w:rsidR="004E2978" w:rsidRPr="0088164F">
        <w:rPr>
          <w:rFonts w:ascii="宋体" w:eastAsia="宋体" w:hAnsi="宋体" w:cs="Times New Roman" w:hint="eastAsia"/>
          <w:sz w:val="18"/>
          <w:szCs w:val="18"/>
        </w:rPr>
        <w:t>IT行业的薪酬在各个行业中处于遥遥领先的地位，</w:t>
      </w:r>
      <w:r w:rsidR="0088164F" w:rsidRPr="0088164F">
        <w:rPr>
          <w:rFonts w:ascii="宋体" w:eastAsia="宋体" w:hAnsi="宋体" w:cs="Times New Roman" w:hint="eastAsia"/>
          <w:sz w:val="18"/>
          <w:szCs w:val="18"/>
        </w:rPr>
        <w:t>从其薪酬的增长趋势中也不难看出IT行业在未来也是一个充满潜力的行业。</w:t>
      </w:r>
      <w:r w:rsidRPr="0088164F">
        <w:rPr>
          <w:rFonts w:ascii="宋体" w:eastAsia="宋体" w:hAnsi="宋体" w:cs="Times New Roman" w:hint="eastAsia"/>
          <w:sz w:val="18"/>
          <w:szCs w:val="18"/>
        </w:rPr>
        <w:t>但</w:t>
      </w:r>
      <w:r w:rsidR="004E2978" w:rsidRPr="0088164F">
        <w:rPr>
          <w:rFonts w:ascii="宋体" w:eastAsia="宋体" w:hAnsi="宋体" w:cs="Times New Roman" w:hint="eastAsia"/>
          <w:sz w:val="18"/>
          <w:szCs w:val="18"/>
        </w:rPr>
        <w:t>同时</w:t>
      </w:r>
      <w:r w:rsidRPr="0088164F">
        <w:rPr>
          <w:rFonts w:ascii="宋体" w:eastAsia="宋体" w:hAnsi="宋体" w:cs="Times New Roman" w:hint="eastAsia"/>
          <w:sz w:val="18"/>
          <w:szCs w:val="18"/>
        </w:rPr>
        <w:t>它也是一个对人才要求较为严格的行业，它不仅</w:t>
      </w:r>
      <w:r w:rsidR="004E2978" w:rsidRPr="0088164F">
        <w:rPr>
          <w:rFonts w:ascii="宋体" w:eastAsia="宋体" w:hAnsi="宋体" w:cs="Times New Roman" w:hint="eastAsia"/>
          <w:sz w:val="18"/>
          <w:szCs w:val="18"/>
        </w:rPr>
        <w:t>要求从业者具有较高的</w:t>
      </w:r>
      <w:r w:rsidRPr="0088164F">
        <w:rPr>
          <w:rFonts w:ascii="宋体" w:eastAsia="宋体" w:hAnsi="宋体" w:cs="Times New Roman" w:hint="eastAsia"/>
          <w:sz w:val="18"/>
          <w:szCs w:val="18"/>
        </w:rPr>
        <w:t>学历，还需要从业者具有较强的专业技能和丰富的工作经验。</w:t>
      </w:r>
    </w:p>
    <w:p w14:paraId="1ABFCB28" w14:textId="77777777" w:rsidR="00182879" w:rsidRPr="00182879" w:rsidRDefault="00182879" w:rsidP="00182879">
      <w:pPr>
        <w:rPr>
          <w:rFonts w:ascii="宋体" w:eastAsia="宋体" w:hAnsi="宋体" w:cs="Times New Roman"/>
          <w:sz w:val="18"/>
          <w:szCs w:val="18"/>
        </w:rPr>
      </w:pPr>
    </w:p>
    <w:p w14:paraId="276F94BE" w14:textId="0A7EFA1C" w:rsidR="003011E2" w:rsidRPr="002D1A48" w:rsidRDefault="003011E2" w:rsidP="003011E2">
      <w:pPr>
        <w:spacing w:after="219"/>
        <w:ind w:left="51"/>
        <w:jc w:val="center"/>
        <w:rPr>
          <w:rFonts w:ascii="宋体" w:eastAsia="宋体" w:hAnsi="宋体"/>
          <w:b/>
          <w:bCs/>
          <w:sz w:val="18"/>
          <w:szCs w:val="18"/>
        </w:rPr>
      </w:pPr>
      <w:r w:rsidRPr="002D1A48">
        <w:rPr>
          <w:rFonts w:ascii="宋体" w:eastAsia="宋体" w:hAnsi="宋体"/>
          <w:b/>
          <w:bCs/>
          <w:sz w:val="18"/>
          <w:szCs w:val="18"/>
        </w:rPr>
        <w:t>参考文献</w:t>
      </w:r>
    </w:p>
    <w:p w14:paraId="09BE7200" w14:textId="1DC16EA6" w:rsidR="003011E2" w:rsidRPr="000022E5" w:rsidRDefault="003011E2" w:rsidP="003011E2">
      <w:pPr>
        <w:pStyle w:val="a3"/>
        <w:numPr>
          <w:ilvl w:val="0"/>
          <w:numId w:val="1"/>
        </w:numPr>
        <w:spacing w:after="219" w:line="240" w:lineRule="auto"/>
        <w:ind w:firstLineChars="0"/>
        <w:jc w:val="left"/>
        <w:rPr>
          <w:rFonts w:ascii="Times New Roman" w:eastAsia="宋体" w:hAnsi="Times New Roman" w:cs="Times New Roman"/>
          <w:color w:val="auto"/>
          <w:kern w:val="0"/>
          <w:sz w:val="18"/>
          <w:szCs w:val="18"/>
        </w:rPr>
      </w:pPr>
      <w:r w:rsidRPr="000022E5">
        <w:rPr>
          <w:rFonts w:ascii="Times New Roman" w:eastAsia="宋体" w:hAnsi="宋体" w:cs="Times New Roman" w:hint="eastAsia"/>
          <w:color w:val="auto"/>
          <w:kern w:val="0"/>
          <w:sz w:val="18"/>
          <w:szCs w:val="18"/>
        </w:rPr>
        <w:t>国</w:t>
      </w:r>
      <w:proofErr w:type="gramStart"/>
      <w:r w:rsidRPr="000022E5">
        <w:rPr>
          <w:rFonts w:ascii="Times New Roman" w:eastAsia="宋体" w:hAnsi="宋体" w:cs="Times New Roman" w:hint="eastAsia"/>
          <w:color w:val="auto"/>
          <w:kern w:val="0"/>
          <w:sz w:val="18"/>
          <w:szCs w:val="18"/>
        </w:rPr>
        <w:t>研</w:t>
      </w:r>
      <w:proofErr w:type="gramEnd"/>
      <w:r w:rsidRPr="000022E5">
        <w:rPr>
          <w:rFonts w:ascii="Times New Roman" w:eastAsia="宋体" w:hAnsi="宋体" w:cs="Times New Roman" w:hint="eastAsia"/>
          <w:color w:val="auto"/>
          <w:kern w:val="0"/>
          <w:sz w:val="18"/>
          <w:szCs w:val="18"/>
        </w:rPr>
        <w:t>网</w:t>
      </w:r>
      <w:r w:rsidR="00991105">
        <w:rPr>
          <w:rFonts w:ascii="Times New Roman" w:eastAsia="宋体" w:hAnsi="宋体" w:cs="Times New Roman" w:hint="eastAsia"/>
          <w:color w:val="auto"/>
          <w:kern w:val="0"/>
          <w:sz w:val="18"/>
          <w:szCs w:val="18"/>
        </w:rPr>
        <w:t>[</w:t>
      </w:r>
      <w:r w:rsidR="00991105">
        <w:rPr>
          <w:rFonts w:ascii="Times New Roman" w:eastAsia="宋体" w:hAnsi="宋体" w:cs="Times New Roman"/>
          <w:color w:val="auto"/>
          <w:kern w:val="0"/>
          <w:sz w:val="18"/>
          <w:szCs w:val="18"/>
        </w:rPr>
        <w:t>OL]</w:t>
      </w:r>
      <w:r w:rsidRPr="000022E5">
        <w:rPr>
          <w:rFonts w:ascii="Times New Roman" w:eastAsia="宋体" w:hAnsi="宋体" w:cs="Times New Roman" w:hint="eastAsia"/>
          <w:color w:val="auto"/>
          <w:kern w:val="0"/>
          <w:sz w:val="18"/>
          <w:szCs w:val="18"/>
        </w:rPr>
        <w:t>：</w:t>
      </w:r>
      <w:hyperlink r:id="rId12" w:history="1">
        <w:r w:rsidRPr="000022E5">
          <w:rPr>
            <w:rFonts w:ascii="Times New Roman" w:eastAsia="宋体" w:hAnsi="Times New Roman" w:cs="Times New Roman"/>
            <w:color w:val="auto"/>
            <w:kern w:val="0"/>
            <w:sz w:val="18"/>
            <w:szCs w:val="18"/>
          </w:rPr>
          <w:t>http://www.drcnet.com.cn/www/int/</w:t>
        </w:r>
      </w:hyperlink>
    </w:p>
    <w:p w14:paraId="657DB98A" w14:textId="3CCBE25A" w:rsidR="003011E2" w:rsidRPr="000022E5" w:rsidRDefault="003011E2" w:rsidP="003011E2">
      <w:pPr>
        <w:pStyle w:val="a3"/>
        <w:numPr>
          <w:ilvl w:val="0"/>
          <w:numId w:val="1"/>
        </w:numPr>
        <w:spacing w:after="219" w:line="240" w:lineRule="auto"/>
        <w:ind w:firstLineChars="0"/>
        <w:jc w:val="left"/>
        <w:rPr>
          <w:rFonts w:ascii="宋体" w:eastAsia="宋体" w:hAnsi="宋体" w:cs="Times New Roman"/>
          <w:color w:val="auto"/>
          <w:kern w:val="0"/>
          <w:sz w:val="18"/>
          <w:szCs w:val="18"/>
        </w:rPr>
      </w:pPr>
      <w:proofErr w:type="gramStart"/>
      <w:r w:rsidRPr="000022E5">
        <w:rPr>
          <w:rFonts w:ascii="Times New Roman" w:eastAsia="宋体" w:hAnsi="宋体" w:cs="Times New Roman" w:hint="eastAsia"/>
          <w:color w:val="auto"/>
          <w:kern w:val="0"/>
          <w:sz w:val="18"/>
          <w:szCs w:val="18"/>
        </w:rPr>
        <w:t>猎聘网</w:t>
      </w:r>
      <w:proofErr w:type="gramEnd"/>
      <w:r w:rsidR="00991105">
        <w:rPr>
          <w:rFonts w:ascii="Times New Roman" w:eastAsia="宋体" w:hAnsi="宋体" w:cs="Times New Roman" w:hint="eastAsia"/>
          <w:color w:val="auto"/>
          <w:kern w:val="0"/>
          <w:sz w:val="18"/>
          <w:szCs w:val="18"/>
        </w:rPr>
        <w:t>[</w:t>
      </w:r>
      <w:r w:rsidR="00991105">
        <w:rPr>
          <w:rFonts w:ascii="Times New Roman" w:eastAsia="宋体" w:hAnsi="宋体" w:cs="Times New Roman"/>
          <w:color w:val="auto"/>
          <w:kern w:val="0"/>
          <w:sz w:val="18"/>
          <w:szCs w:val="18"/>
        </w:rPr>
        <w:t>OL]</w:t>
      </w:r>
      <w:r w:rsidRPr="000022E5">
        <w:rPr>
          <w:rFonts w:ascii="Times New Roman" w:eastAsia="宋体" w:hAnsi="宋体" w:cs="Times New Roman"/>
          <w:color w:val="auto"/>
          <w:kern w:val="0"/>
          <w:sz w:val="18"/>
          <w:szCs w:val="18"/>
        </w:rPr>
        <w:t>2019</w:t>
      </w:r>
      <w:r w:rsidRPr="000022E5">
        <w:rPr>
          <w:rFonts w:ascii="Times New Roman" w:eastAsia="宋体" w:hAnsi="宋体" w:cs="Times New Roman"/>
          <w:color w:val="auto"/>
          <w:kern w:val="0"/>
          <w:sz w:val="18"/>
          <w:szCs w:val="18"/>
        </w:rPr>
        <w:t>全国互联网行业程序员就业大数据报</w:t>
      </w:r>
      <w:r w:rsidR="00991105">
        <w:rPr>
          <w:rFonts w:ascii="Times New Roman" w:eastAsia="宋体" w:hAnsi="宋体" w:cs="Times New Roman" w:hint="eastAsia"/>
          <w:color w:val="auto"/>
          <w:kern w:val="0"/>
          <w:sz w:val="18"/>
          <w:szCs w:val="18"/>
        </w:rPr>
        <w:t>[</w:t>
      </w:r>
      <w:r w:rsidR="00991105">
        <w:rPr>
          <w:rFonts w:ascii="Times New Roman" w:eastAsia="宋体" w:hAnsi="宋体" w:cs="Times New Roman"/>
          <w:color w:val="auto"/>
          <w:kern w:val="0"/>
          <w:sz w:val="18"/>
          <w:szCs w:val="18"/>
        </w:rPr>
        <w:t>OL]</w:t>
      </w:r>
      <w:r w:rsidRPr="000022E5">
        <w:rPr>
          <w:rFonts w:ascii="Times New Roman" w:eastAsia="宋体" w:hAnsi="宋体" w:cs="Times New Roman" w:hint="eastAsia"/>
          <w:color w:val="auto"/>
          <w:kern w:val="0"/>
          <w:sz w:val="18"/>
          <w:szCs w:val="18"/>
        </w:rPr>
        <w:t>：</w:t>
      </w:r>
      <w:hyperlink r:id="rId13" w:history="1">
        <w:r w:rsidRPr="000022E5">
          <w:rPr>
            <w:rFonts w:ascii="Times New Roman" w:eastAsia="宋体" w:hAnsi="Times New Roman" w:cs="Times New Roman"/>
            <w:color w:val="auto"/>
            <w:kern w:val="0"/>
            <w:sz w:val="18"/>
            <w:szCs w:val="18"/>
          </w:rPr>
          <w:t>https://ishare.ifeng.com/c/s/7r64HH8NCjW</w:t>
        </w:r>
      </w:hyperlink>
    </w:p>
    <w:p w14:paraId="171EE6AC" w14:textId="0AA4679C" w:rsidR="000022E5" w:rsidRPr="000022E5" w:rsidRDefault="00541664" w:rsidP="003011E2">
      <w:pPr>
        <w:pStyle w:val="a3"/>
        <w:numPr>
          <w:ilvl w:val="0"/>
          <w:numId w:val="1"/>
        </w:numPr>
        <w:spacing w:after="219" w:line="240" w:lineRule="auto"/>
        <w:ind w:firstLineChars="0"/>
        <w:jc w:val="left"/>
        <w:rPr>
          <w:rFonts w:ascii="宋体" w:eastAsia="宋体" w:hAnsi="宋体" w:cs="Times New Roman"/>
          <w:color w:val="auto"/>
          <w:kern w:val="0"/>
          <w:sz w:val="18"/>
          <w:szCs w:val="18"/>
        </w:rPr>
      </w:pPr>
      <w:hyperlink r:id="rId14" w:tooltip="软件工程师" w:history="1">
        <w:r w:rsidR="000022E5" w:rsidRPr="000022E5">
          <w:rPr>
            <w:rFonts w:ascii="Times New Roman" w:eastAsia="宋体" w:hAnsi="宋体" w:cs="Times New Roman" w:hint="eastAsia"/>
            <w:color w:val="auto"/>
            <w:kern w:val="0"/>
            <w:sz w:val="18"/>
            <w:szCs w:val="18"/>
          </w:rPr>
          <w:t>《软件工程师》</w:t>
        </w:r>
      </w:hyperlink>
      <w:r w:rsidR="000022E5" w:rsidRPr="000022E5">
        <w:rPr>
          <w:rFonts w:ascii="Times New Roman" w:eastAsia="宋体" w:hAnsi="宋体" w:cs="Times New Roman" w:hint="eastAsia"/>
          <w:color w:val="auto"/>
          <w:kern w:val="0"/>
          <w:sz w:val="18"/>
          <w:szCs w:val="18"/>
        </w:rPr>
        <w:t>2008</w:t>
      </w:r>
      <w:r w:rsidR="000022E5" w:rsidRPr="000022E5">
        <w:rPr>
          <w:rFonts w:ascii="Times New Roman" w:eastAsia="宋体" w:hAnsi="宋体" w:cs="Times New Roman" w:hint="eastAsia"/>
          <w:color w:val="auto"/>
          <w:kern w:val="0"/>
          <w:sz w:val="18"/>
          <w:szCs w:val="18"/>
        </w:rPr>
        <w:t>年第</w:t>
      </w:r>
      <w:r w:rsidR="000022E5" w:rsidRPr="000022E5">
        <w:rPr>
          <w:rFonts w:ascii="Times New Roman" w:eastAsia="宋体" w:hAnsi="宋体" w:cs="Times New Roman" w:hint="eastAsia"/>
          <w:color w:val="auto"/>
          <w:kern w:val="0"/>
          <w:sz w:val="18"/>
          <w:szCs w:val="18"/>
        </w:rPr>
        <w:t>6</w:t>
      </w:r>
      <w:r w:rsidR="000022E5" w:rsidRPr="000022E5">
        <w:rPr>
          <w:rFonts w:ascii="Times New Roman" w:eastAsia="宋体" w:hAnsi="宋体" w:cs="Times New Roman" w:hint="eastAsia"/>
          <w:color w:val="auto"/>
          <w:kern w:val="0"/>
          <w:sz w:val="18"/>
          <w:szCs w:val="18"/>
        </w:rPr>
        <w:t>期</w:t>
      </w:r>
      <w:r w:rsidR="000022E5" w:rsidRPr="000022E5">
        <w:rPr>
          <w:rFonts w:ascii="Times New Roman" w:eastAsia="宋体" w:hAnsi="宋体" w:cs="Times New Roman" w:hint="eastAsia"/>
          <w:color w:val="auto"/>
          <w:kern w:val="0"/>
          <w:sz w:val="18"/>
          <w:szCs w:val="18"/>
        </w:rPr>
        <w:t xml:space="preserve"> 6,</w:t>
      </w:r>
      <w:r w:rsidR="000022E5" w:rsidRPr="000022E5">
        <w:rPr>
          <w:rFonts w:ascii="Times New Roman" w:eastAsia="宋体" w:hAnsi="宋体" w:cs="Times New Roman" w:hint="eastAsia"/>
          <w:color w:val="auto"/>
          <w:kern w:val="0"/>
          <w:sz w:val="18"/>
          <w:szCs w:val="18"/>
        </w:rPr>
        <w:t>共</w:t>
      </w:r>
      <w:r w:rsidR="000022E5" w:rsidRPr="000022E5">
        <w:rPr>
          <w:rFonts w:ascii="Times New Roman" w:eastAsia="宋体" w:hAnsi="宋体" w:cs="Times New Roman" w:hint="eastAsia"/>
          <w:color w:val="auto"/>
          <w:kern w:val="0"/>
          <w:sz w:val="18"/>
          <w:szCs w:val="18"/>
        </w:rPr>
        <w:t>1</w:t>
      </w:r>
      <w:r w:rsidR="000022E5" w:rsidRPr="000022E5">
        <w:rPr>
          <w:rFonts w:ascii="Times New Roman" w:eastAsia="宋体" w:hAnsi="宋体" w:cs="Times New Roman" w:hint="eastAsia"/>
          <w:color w:val="auto"/>
          <w:kern w:val="0"/>
          <w:sz w:val="18"/>
          <w:szCs w:val="18"/>
        </w:rPr>
        <w:t>页</w:t>
      </w:r>
      <w:r w:rsidR="00991105">
        <w:rPr>
          <w:rFonts w:ascii="Times New Roman" w:eastAsia="宋体" w:hAnsi="宋体" w:cs="Times New Roman" w:hint="eastAsia"/>
          <w:color w:val="auto"/>
          <w:kern w:val="0"/>
          <w:sz w:val="18"/>
          <w:szCs w:val="18"/>
        </w:rPr>
        <w:t>[</w:t>
      </w:r>
      <w:r w:rsidR="00991105">
        <w:rPr>
          <w:rFonts w:ascii="Times New Roman" w:eastAsia="宋体" w:hAnsi="宋体" w:cs="Times New Roman"/>
          <w:color w:val="auto"/>
          <w:kern w:val="0"/>
          <w:sz w:val="18"/>
          <w:szCs w:val="18"/>
        </w:rPr>
        <w:t>OL]</w:t>
      </w:r>
      <w:r w:rsidR="000022E5" w:rsidRPr="000022E5">
        <w:rPr>
          <w:rFonts w:ascii="Times New Roman" w:eastAsia="宋体" w:hAnsi="宋体" w:cs="Times New Roman" w:hint="eastAsia"/>
          <w:color w:val="auto"/>
          <w:kern w:val="0"/>
          <w:sz w:val="18"/>
          <w:szCs w:val="18"/>
        </w:rPr>
        <w:t>：</w:t>
      </w:r>
      <w:hyperlink r:id="rId15" w:history="1">
        <w:r w:rsidR="00991105" w:rsidRPr="001533DD">
          <w:rPr>
            <w:color w:val="auto"/>
          </w:rPr>
          <w:t>http://qikan.cqvip.com/Qikan/Article/Detail?id=27380165</w:t>
        </w:r>
      </w:hyperlink>
    </w:p>
    <w:p w14:paraId="232BE226" w14:textId="392EEE6E" w:rsidR="000022E5" w:rsidRPr="000022E5" w:rsidRDefault="000022E5" w:rsidP="003011E2">
      <w:pPr>
        <w:pStyle w:val="a3"/>
        <w:numPr>
          <w:ilvl w:val="0"/>
          <w:numId w:val="1"/>
        </w:numPr>
        <w:spacing w:after="219" w:line="240" w:lineRule="auto"/>
        <w:ind w:firstLineChars="0"/>
        <w:jc w:val="left"/>
        <w:rPr>
          <w:rFonts w:ascii="宋体" w:eastAsia="宋体" w:hAnsi="宋体" w:cs="Times New Roman"/>
          <w:color w:val="auto"/>
          <w:kern w:val="0"/>
          <w:sz w:val="18"/>
          <w:szCs w:val="18"/>
        </w:rPr>
      </w:pPr>
      <w:r>
        <w:rPr>
          <w:rFonts w:ascii="Times New Roman" w:eastAsia="宋体" w:hAnsi="Times New Roman" w:cs="Times New Roman" w:hint="eastAsia"/>
          <w:color w:val="auto"/>
          <w:kern w:val="0"/>
          <w:sz w:val="18"/>
          <w:szCs w:val="18"/>
        </w:rPr>
        <w:t>大连理工大学</w:t>
      </w:r>
      <w:r>
        <w:rPr>
          <w:rFonts w:ascii="Times New Roman" w:eastAsia="宋体" w:hAnsi="Times New Roman" w:cs="Times New Roman" w:hint="eastAsia"/>
          <w:color w:val="auto"/>
          <w:kern w:val="0"/>
          <w:sz w:val="18"/>
          <w:szCs w:val="18"/>
        </w:rPr>
        <w:t>2019</w:t>
      </w:r>
      <w:r>
        <w:rPr>
          <w:rFonts w:ascii="Times New Roman" w:eastAsia="宋体" w:hAnsi="Times New Roman" w:cs="Times New Roman" w:hint="eastAsia"/>
          <w:color w:val="auto"/>
          <w:kern w:val="0"/>
          <w:sz w:val="18"/>
          <w:szCs w:val="18"/>
        </w:rPr>
        <w:t>年就业质量报告</w:t>
      </w:r>
      <w:r w:rsidR="00991105">
        <w:rPr>
          <w:rFonts w:ascii="Times New Roman" w:eastAsia="宋体" w:hAnsi="宋体" w:cs="Times New Roman" w:hint="eastAsia"/>
          <w:color w:val="auto"/>
          <w:kern w:val="0"/>
          <w:sz w:val="18"/>
          <w:szCs w:val="18"/>
        </w:rPr>
        <w:t>[</w:t>
      </w:r>
      <w:r w:rsidR="00991105">
        <w:rPr>
          <w:rFonts w:ascii="Times New Roman" w:eastAsia="宋体" w:hAnsi="宋体" w:cs="Times New Roman"/>
          <w:color w:val="auto"/>
          <w:kern w:val="0"/>
          <w:sz w:val="18"/>
          <w:szCs w:val="18"/>
        </w:rPr>
        <w:t>OL]</w:t>
      </w:r>
      <w:r>
        <w:rPr>
          <w:rFonts w:ascii="Times New Roman" w:eastAsia="宋体" w:hAnsi="Times New Roman" w:cs="Times New Roman" w:hint="eastAsia"/>
          <w:color w:val="auto"/>
          <w:kern w:val="0"/>
          <w:sz w:val="18"/>
          <w:szCs w:val="18"/>
        </w:rPr>
        <w:t>:</w:t>
      </w:r>
      <w:r w:rsidRPr="000022E5">
        <w:t xml:space="preserve"> </w:t>
      </w:r>
      <w:r>
        <w:t>https://mp.weixin.qq.com/s/97zkydA6T9hC1rx_rlbAdQ</w:t>
      </w:r>
    </w:p>
    <w:p w14:paraId="2E9D174C" w14:textId="77777777" w:rsidR="003011E2" w:rsidRPr="003011E2" w:rsidRDefault="003011E2" w:rsidP="003011E2"/>
    <w:sectPr w:rsidR="003011E2" w:rsidRPr="003011E2" w:rsidSect="00541664">
      <w:type w:val="continuous"/>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1523D9"/>
    <w:multiLevelType w:val="hybridMultilevel"/>
    <w:tmpl w:val="8D6E525E"/>
    <w:lvl w:ilvl="0" w:tplc="5B9010F2">
      <w:start w:val="1"/>
      <w:numFmt w:val="decimal"/>
      <w:lvlText w:val="【%1】"/>
      <w:lvlJc w:val="left"/>
      <w:pPr>
        <w:ind w:left="771" w:hanging="720"/>
      </w:pPr>
      <w:rPr>
        <w:rFonts w:hint="default"/>
      </w:rPr>
    </w:lvl>
    <w:lvl w:ilvl="1" w:tplc="04090019" w:tentative="1">
      <w:start w:val="1"/>
      <w:numFmt w:val="lowerLetter"/>
      <w:lvlText w:val="%2)"/>
      <w:lvlJc w:val="left"/>
      <w:pPr>
        <w:ind w:left="891" w:hanging="420"/>
      </w:pPr>
    </w:lvl>
    <w:lvl w:ilvl="2" w:tplc="0409001B" w:tentative="1">
      <w:start w:val="1"/>
      <w:numFmt w:val="lowerRoman"/>
      <w:lvlText w:val="%3."/>
      <w:lvlJc w:val="right"/>
      <w:pPr>
        <w:ind w:left="1311" w:hanging="420"/>
      </w:pPr>
    </w:lvl>
    <w:lvl w:ilvl="3" w:tplc="0409000F" w:tentative="1">
      <w:start w:val="1"/>
      <w:numFmt w:val="decimal"/>
      <w:lvlText w:val="%4."/>
      <w:lvlJc w:val="left"/>
      <w:pPr>
        <w:ind w:left="1731" w:hanging="420"/>
      </w:pPr>
    </w:lvl>
    <w:lvl w:ilvl="4" w:tplc="04090019" w:tentative="1">
      <w:start w:val="1"/>
      <w:numFmt w:val="lowerLetter"/>
      <w:lvlText w:val="%5)"/>
      <w:lvlJc w:val="left"/>
      <w:pPr>
        <w:ind w:left="2151" w:hanging="420"/>
      </w:pPr>
    </w:lvl>
    <w:lvl w:ilvl="5" w:tplc="0409001B" w:tentative="1">
      <w:start w:val="1"/>
      <w:numFmt w:val="lowerRoman"/>
      <w:lvlText w:val="%6."/>
      <w:lvlJc w:val="right"/>
      <w:pPr>
        <w:ind w:left="2571" w:hanging="420"/>
      </w:pPr>
    </w:lvl>
    <w:lvl w:ilvl="6" w:tplc="0409000F" w:tentative="1">
      <w:start w:val="1"/>
      <w:numFmt w:val="decimal"/>
      <w:lvlText w:val="%7."/>
      <w:lvlJc w:val="left"/>
      <w:pPr>
        <w:ind w:left="2991" w:hanging="420"/>
      </w:pPr>
    </w:lvl>
    <w:lvl w:ilvl="7" w:tplc="04090019" w:tentative="1">
      <w:start w:val="1"/>
      <w:numFmt w:val="lowerLetter"/>
      <w:lvlText w:val="%8)"/>
      <w:lvlJc w:val="left"/>
      <w:pPr>
        <w:ind w:left="3411" w:hanging="420"/>
      </w:pPr>
    </w:lvl>
    <w:lvl w:ilvl="8" w:tplc="0409001B" w:tentative="1">
      <w:start w:val="1"/>
      <w:numFmt w:val="lowerRoman"/>
      <w:lvlText w:val="%9."/>
      <w:lvlJc w:val="right"/>
      <w:pPr>
        <w:ind w:left="3831"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340"/>
    <w:rsid w:val="00000E31"/>
    <w:rsid w:val="000022E5"/>
    <w:rsid w:val="000945F4"/>
    <w:rsid w:val="001277F6"/>
    <w:rsid w:val="00140827"/>
    <w:rsid w:val="001533DD"/>
    <w:rsid w:val="00164A10"/>
    <w:rsid w:val="00182879"/>
    <w:rsid w:val="001F344A"/>
    <w:rsid w:val="00254D9F"/>
    <w:rsid w:val="0029617A"/>
    <w:rsid w:val="002A26C3"/>
    <w:rsid w:val="003011E2"/>
    <w:rsid w:val="00341E70"/>
    <w:rsid w:val="003B485F"/>
    <w:rsid w:val="004C7340"/>
    <w:rsid w:val="004E2978"/>
    <w:rsid w:val="00541664"/>
    <w:rsid w:val="005461F8"/>
    <w:rsid w:val="00582BE6"/>
    <w:rsid w:val="005C750A"/>
    <w:rsid w:val="0088164F"/>
    <w:rsid w:val="00894604"/>
    <w:rsid w:val="00941B64"/>
    <w:rsid w:val="00972E84"/>
    <w:rsid w:val="00991105"/>
    <w:rsid w:val="009F49CA"/>
    <w:rsid w:val="00A116C3"/>
    <w:rsid w:val="00C0090A"/>
    <w:rsid w:val="00C43102"/>
    <w:rsid w:val="00C6248A"/>
    <w:rsid w:val="00C646ED"/>
    <w:rsid w:val="00CD196F"/>
    <w:rsid w:val="00DA62FE"/>
    <w:rsid w:val="00DD4C84"/>
    <w:rsid w:val="00E568EF"/>
    <w:rsid w:val="00E67198"/>
    <w:rsid w:val="00F02CA6"/>
    <w:rsid w:val="00F10A9A"/>
    <w:rsid w:val="00FA0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86CE"/>
  <w15:chartTrackingRefBased/>
  <w15:docId w15:val="{1D0FB974-3552-4241-9FD5-63669EB08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568E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68EF"/>
    <w:rPr>
      <w:b/>
      <w:bCs/>
      <w:kern w:val="44"/>
      <w:sz w:val="44"/>
      <w:szCs w:val="44"/>
    </w:rPr>
  </w:style>
  <w:style w:type="paragraph" w:styleId="a3">
    <w:name w:val="List Paragraph"/>
    <w:basedOn w:val="a"/>
    <w:uiPriority w:val="34"/>
    <w:qFormat/>
    <w:rsid w:val="003011E2"/>
    <w:pPr>
      <w:widowControl/>
      <w:spacing w:after="4" w:line="259" w:lineRule="auto"/>
      <w:ind w:left="19" w:firstLineChars="200" w:firstLine="420"/>
    </w:pPr>
    <w:rPr>
      <w:rFonts w:ascii="微软雅黑" w:eastAsia="微软雅黑" w:hAnsi="微软雅黑" w:cs="微软雅黑"/>
      <w:color w:val="000000"/>
      <w:sz w:val="15"/>
    </w:rPr>
  </w:style>
  <w:style w:type="character" w:styleId="a4">
    <w:name w:val="Hyperlink"/>
    <w:basedOn w:val="a0"/>
    <w:uiPriority w:val="99"/>
    <w:unhideWhenUsed/>
    <w:rsid w:val="003011E2"/>
    <w:rPr>
      <w:color w:val="0000FF"/>
      <w:u w:val="single"/>
    </w:rPr>
  </w:style>
  <w:style w:type="character" w:styleId="a5">
    <w:name w:val="Unresolved Mention"/>
    <w:basedOn w:val="a0"/>
    <w:uiPriority w:val="99"/>
    <w:semiHidden/>
    <w:unhideWhenUsed/>
    <w:rsid w:val="003011E2"/>
    <w:rPr>
      <w:color w:val="605E5C"/>
      <w:shd w:val="clear" w:color="auto" w:fill="E1DFDD"/>
    </w:rPr>
  </w:style>
  <w:style w:type="character" w:customStyle="1" w:styleId="vol">
    <w:name w:val="vol"/>
    <w:basedOn w:val="a0"/>
    <w:rsid w:val="000022E5"/>
  </w:style>
  <w:style w:type="character" w:customStyle="1" w:styleId="a6">
    <w:name w:val="正文文本 字符"/>
    <w:basedOn w:val="a0"/>
    <w:link w:val="a7"/>
    <w:rsid w:val="00C646ED"/>
    <w:rPr>
      <w:rFonts w:ascii="Times New Roman" w:eastAsia="宋体" w:hAnsi="Times New Roman" w:cs="Times New Roman"/>
      <w:szCs w:val="24"/>
    </w:rPr>
  </w:style>
  <w:style w:type="paragraph" w:styleId="a7">
    <w:name w:val="Body Text"/>
    <w:basedOn w:val="a"/>
    <w:link w:val="a6"/>
    <w:qFormat/>
    <w:rsid w:val="00C646ED"/>
    <w:pPr>
      <w:spacing w:after="120"/>
    </w:pPr>
    <w:rPr>
      <w:rFonts w:ascii="Times New Roman" w:eastAsia="宋体" w:hAnsi="Times New Roman" w:cs="Times New Roman"/>
      <w:szCs w:val="24"/>
    </w:rPr>
  </w:style>
  <w:style w:type="character" w:customStyle="1" w:styleId="11">
    <w:name w:val="正文文本 字符1"/>
    <w:basedOn w:val="a0"/>
    <w:uiPriority w:val="99"/>
    <w:semiHidden/>
    <w:rsid w:val="00C64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ishare.ifeng.com/c/s/7r64HH8NCjW"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drcnet.com.cn/www/i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qikan.cqvip.com/Qikan/Article/Detail?id=27380165"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qikan.cqvip.com/Qikan/Search/Index?key=J%3d%e8%bd%af%e4%bb%b6%e5%b7%a5%e7%a8%8b%e5%b8%88&amp;from=Qikan_Article_Detai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6DC66-232D-40AA-B1FC-B9CE391DF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4</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凯旋</dc:creator>
  <cp:keywords/>
  <dc:description/>
  <cp:lastModifiedBy>黄 凯旋</cp:lastModifiedBy>
  <cp:revision>23</cp:revision>
  <dcterms:created xsi:type="dcterms:W3CDTF">2021-04-05T10:01:00Z</dcterms:created>
  <dcterms:modified xsi:type="dcterms:W3CDTF">2021-04-06T13:58:00Z</dcterms:modified>
</cp:coreProperties>
</file>