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500CC" w14:textId="77777777" w:rsidR="00BC6313" w:rsidRDefault="00393344">
      <w:pPr>
        <w:rPr>
          <w:rFonts w:ascii="黑体" w:eastAsia="黑体" w:hAnsi="黑体"/>
          <w:sz w:val="32"/>
          <w:szCs w:val="32"/>
        </w:rPr>
      </w:pPr>
      <w:r>
        <w:rPr>
          <w:rFonts w:ascii="黑体" w:eastAsia="黑体" w:hAnsi="黑体" w:hint="eastAsia"/>
          <w:sz w:val="32"/>
          <w:szCs w:val="32"/>
        </w:rPr>
        <w:t>有关</w:t>
      </w:r>
      <w:bookmarkStart w:id="0" w:name="_Hlk68782546"/>
      <w:r>
        <w:rPr>
          <w:rFonts w:ascii="黑体" w:eastAsia="黑体" w:hAnsi="黑体" w:hint="eastAsia"/>
          <w:sz w:val="32"/>
          <w:szCs w:val="32"/>
        </w:rPr>
        <w:t>IT行业薪酬变化的数据分析</w:t>
      </w:r>
    </w:p>
    <w:bookmarkEnd w:id="0"/>
    <w:p w14:paraId="7E4C6BB8" w14:textId="77777777" w:rsidR="00BC6313" w:rsidRDefault="00393344">
      <w:pPr>
        <w:rPr>
          <w:rFonts w:ascii="宋体" w:eastAsia="宋体" w:hAnsi="宋体"/>
          <w:b/>
          <w:bCs/>
          <w:szCs w:val="21"/>
        </w:rPr>
      </w:pPr>
      <w:r>
        <w:rPr>
          <w:rFonts w:ascii="宋体" w:eastAsia="宋体" w:hAnsi="宋体" w:hint="eastAsia"/>
          <w:b/>
          <w:bCs/>
          <w:szCs w:val="21"/>
        </w:rPr>
        <w:t>黄鑫</w:t>
      </w:r>
    </w:p>
    <w:p w14:paraId="54CD7B56" w14:textId="77777777" w:rsidR="00BC6313" w:rsidRDefault="00393344">
      <w:pPr>
        <w:rPr>
          <w:rFonts w:ascii="仿宋" w:eastAsia="仿宋" w:hAnsi="仿宋"/>
          <w:sz w:val="18"/>
          <w:szCs w:val="18"/>
        </w:rPr>
      </w:pPr>
      <w:r>
        <w:rPr>
          <w:rFonts w:ascii="仿宋" w:eastAsia="仿宋" w:hAnsi="仿宋" w:hint="eastAsia"/>
          <w:sz w:val="18"/>
          <w:szCs w:val="18"/>
        </w:rPr>
        <w:t xml:space="preserve">大连理工大学软件学院 辽宁 大连 </w:t>
      </w:r>
      <w:r>
        <w:rPr>
          <w:rFonts w:ascii="仿宋" w:eastAsia="仿宋" w:hAnsi="仿宋"/>
          <w:sz w:val="18"/>
          <w:szCs w:val="18"/>
        </w:rPr>
        <w:t>116000</w:t>
      </w:r>
    </w:p>
    <w:p w14:paraId="6A017811" w14:textId="77777777" w:rsidR="00BC6313" w:rsidRDefault="00393344">
      <w:pPr>
        <w:rPr>
          <w:rFonts w:ascii="仿宋" w:eastAsia="仿宋" w:hAnsi="仿宋"/>
          <w:sz w:val="18"/>
          <w:szCs w:val="18"/>
        </w:rPr>
      </w:pPr>
      <w:r>
        <w:rPr>
          <w:rFonts w:ascii="仿宋" w:eastAsia="仿宋" w:hAnsi="仿宋" w:hint="eastAsia"/>
          <w:sz w:val="18"/>
          <w:szCs w:val="18"/>
        </w:rPr>
        <w:t>（</w:t>
      </w:r>
      <w:hyperlink r:id="rId7" w:history="1">
        <w:r>
          <w:rPr>
            <w:rStyle w:val="a9"/>
            <w:rFonts w:ascii="仿宋" w:eastAsia="仿宋" w:hAnsi="仿宋" w:hint="eastAsia"/>
            <w:sz w:val="18"/>
            <w:szCs w:val="18"/>
          </w:rPr>
          <w:t>黄鑫3</w:t>
        </w:r>
        <w:r>
          <w:rPr>
            <w:rStyle w:val="a9"/>
            <w:rFonts w:ascii="仿宋" w:eastAsia="仿宋" w:hAnsi="仿宋"/>
            <w:sz w:val="18"/>
            <w:szCs w:val="18"/>
          </w:rPr>
          <w:t>523807614@qq.com</w:t>
        </w:r>
      </w:hyperlink>
      <w:r>
        <w:rPr>
          <w:rFonts w:ascii="仿宋" w:eastAsia="仿宋" w:hAnsi="仿宋" w:hint="eastAsia"/>
          <w:sz w:val="18"/>
          <w:szCs w:val="18"/>
        </w:rPr>
        <w:t>）</w:t>
      </w:r>
    </w:p>
    <w:p w14:paraId="55681E9C" w14:textId="77777777" w:rsidR="00BC6313" w:rsidRDefault="00BC6313">
      <w:pPr>
        <w:rPr>
          <w:rFonts w:ascii="仿宋" w:eastAsia="仿宋" w:hAnsi="仿宋"/>
          <w:sz w:val="18"/>
          <w:szCs w:val="18"/>
        </w:rPr>
      </w:pPr>
    </w:p>
    <w:p w14:paraId="166B18DF" w14:textId="22E96703" w:rsidR="00BC6313" w:rsidRDefault="00393344">
      <w:pPr>
        <w:rPr>
          <w:rFonts w:ascii="仿宋" w:eastAsia="仿宋" w:hAnsi="仿宋"/>
          <w:b/>
          <w:bCs/>
          <w:sz w:val="18"/>
          <w:szCs w:val="18"/>
        </w:rPr>
      </w:pPr>
      <w:r>
        <w:rPr>
          <w:rFonts w:ascii="仿宋" w:eastAsia="仿宋" w:hAnsi="仿宋" w:hint="eastAsia"/>
          <w:b/>
          <w:bCs/>
          <w:sz w:val="18"/>
          <w:szCs w:val="18"/>
        </w:rPr>
        <w:t>摘要</w:t>
      </w:r>
    </w:p>
    <w:p w14:paraId="6F21B06F" w14:textId="5DD3AE16" w:rsidR="006251DA" w:rsidRPr="006251DA" w:rsidRDefault="006251DA" w:rsidP="00734625">
      <w:pPr>
        <w:ind w:firstLine="420"/>
        <w:jc w:val="left"/>
        <w:rPr>
          <w:rFonts w:ascii="仿宋" w:eastAsia="仿宋" w:hAnsi="仿宋"/>
          <w:sz w:val="18"/>
          <w:szCs w:val="18"/>
        </w:rPr>
      </w:pPr>
      <w:bookmarkStart w:id="1" w:name="_Hlk68801671"/>
      <w:r w:rsidRPr="006251DA">
        <w:rPr>
          <w:rFonts w:ascii="仿宋" w:eastAsia="仿宋" w:hAnsi="仿宋" w:hint="eastAsia"/>
          <w:sz w:val="18"/>
          <w:szCs w:val="18"/>
        </w:rPr>
        <w:t>随着互联网产业快速发展</w:t>
      </w:r>
      <w:bookmarkEnd w:id="1"/>
      <w:r w:rsidRPr="006251DA">
        <w:rPr>
          <w:rFonts w:ascii="仿宋" w:eastAsia="仿宋" w:hAnsi="仿宋" w:hint="eastAsia"/>
          <w:sz w:val="18"/>
          <w:szCs w:val="18"/>
        </w:rPr>
        <w:t>，</w:t>
      </w:r>
      <w:r w:rsidRPr="006251DA">
        <w:rPr>
          <w:rFonts w:ascii="仿宋" w:eastAsia="仿宋" w:hAnsi="仿宋"/>
          <w:sz w:val="18"/>
          <w:szCs w:val="18"/>
        </w:rPr>
        <w:t>IT行业迎来新一轮的发展高潮，IT 行业发展得越来越好，IT 行业的人才需求也就越来越大，同时，IT行业的竞争也变得越来越激烈。</w:t>
      </w:r>
      <w:r w:rsidR="00734625" w:rsidRPr="00734625">
        <w:rPr>
          <w:rFonts w:ascii="仿宋" w:eastAsia="仿宋" w:hAnsi="仿宋" w:hint="eastAsia"/>
          <w:sz w:val="18"/>
          <w:szCs w:val="18"/>
        </w:rPr>
        <w:t>当下互联网的发展使得软件开发发展的市场很大，未来发展前景可观。并且整个行业正处于上升的通道上</w:t>
      </w:r>
      <w:r w:rsidR="00734625">
        <w:rPr>
          <w:rFonts w:ascii="仿宋" w:eastAsia="仿宋" w:hAnsi="仿宋" w:hint="eastAsia"/>
          <w:sz w:val="18"/>
          <w:szCs w:val="18"/>
        </w:rPr>
        <w:t>，</w:t>
      </w:r>
      <w:r w:rsidRPr="006251DA">
        <w:rPr>
          <w:rFonts w:ascii="仿宋" w:eastAsia="仿宋" w:hAnsi="仿宋"/>
          <w:sz w:val="18"/>
          <w:szCs w:val="18"/>
        </w:rPr>
        <w:t>IT 行业可以通过提高员工的薪酬减少员工离职，吸引优秀人才，提高竞争力。通过查阅期刊、学术论文等方式收集资料和近年来 IT 行业工作者的劳动薪酬的数据和从业者的数据。通过从业者和薪酬的数据可以简单推出 IT 行业薪酬变化的原因。将 IT 行业薪酬的数据制作成折线图，可以直观看到薪酬的变化趋势。通过在网上查找资料，制作图表，可以直观地看到具体的数据，从而进行分析</w:t>
      </w:r>
      <w:r w:rsidRPr="006251DA">
        <w:rPr>
          <w:rFonts w:ascii="仿宋" w:eastAsia="仿宋" w:hAnsi="仿宋" w:hint="eastAsia"/>
          <w:sz w:val="18"/>
          <w:szCs w:val="18"/>
        </w:rPr>
        <w:t>。软件行业的薪酬总体趋势在不断地升高，但与此同时，软件行业内部的人才结构</w:t>
      </w:r>
      <w:r w:rsidRPr="006251DA">
        <w:rPr>
          <w:rFonts w:ascii="仿宋" w:eastAsia="仿宋" w:hAnsi="仿宋"/>
          <w:sz w:val="18"/>
          <w:szCs w:val="18"/>
        </w:rPr>
        <w:t>也在不断地向金字塔结构转变。IT 行业内部的薪酬高低对比进一步加剧。</w:t>
      </w:r>
    </w:p>
    <w:p w14:paraId="25A5E074" w14:textId="1298D8C9" w:rsidR="00BC6313" w:rsidRDefault="00393344">
      <w:pPr>
        <w:rPr>
          <w:rFonts w:ascii="宋体" w:eastAsia="宋体" w:hAnsi="宋体"/>
          <w:sz w:val="18"/>
          <w:szCs w:val="18"/>
        </w:rPr>
      </w:pPr>
      <w:r>
        <w:rPr>
          <w:rFonts w:ascii="宋体" w:eastAsia="宋体" w:hAnsi="宋体" w:hint="eastAsia"/>
          <w:b/>
          <w:bCs/>
          <w:sz w:val="18"/>
          <w:szCs w:val="18"/>
        </w:rPr>
        <w:t>关键词：</w:t>
      </w:r>
      <w:r w:rsidR="006251DA">
        <w:rPr>
          <w:rFonts w:ascii="宋体" w:eastAsia="宋体" w:hAnsi="宋体" w:hint="eastAsia"/>
          <w:sz w:val="18"/>
          <w:szCs w:val="18"/>
        </w:rPr>
        <w:t>IT行业；薪酬；变化</w:t>
      </w:r>
    </w:p>
    <w:p w14:paraId="67A099E1" w14:textId="3252141E" w:rsidR="00BC6313" w:rsidRDefault="00BC6313">
      <w:pPr>
        <w:rPr>
          <w:rFonts w:ascii="宋体" w:eastAsia="宋体" w:hAnsi="宋体"/>
          <w:sz w:val="18"/>
          <w:szCs w:val="18"/>
        </w:rPr>
      </w:pPr>
    </w:p>
    <w:p w14:paraId="11DA9FBD" w14:textId="12F54528" w:rsidR="006251DA" w:rsidRDefault="006251DA" w:rsidP="006251DA">
      <w:pPr>
        <w:pStyle w:val="1"/>
        <w:rPr>
          <w:rFonts w:ascii="黑体" w:eastAsia="黑体" w:hAnsi="黑体"/>
          <w:sz w:val="21"/>
          <w:szCs w:val="21"/>
        </w:rPr>
      </w:pPr>
      <w:r w:rsidRPr="00734625">
        <w:rPr>
          <w:rFonts w:ascii="黑体" w:eastAsia="黑体" w:hAnsi="黑体"/>
          <w:sz w:val="21"/>
          <w:szCs w:val="21"/>
        </w:rPr>
        <w:t xml:space="preserve">1 </w:t>
      </w:r>
      <w:r w:rsidRPr="00734625">
        <w:rPr>
          <w:rFonts w:ascii="黑体" w:eastAsia="黑体" w:hAnsi="黑体" w:hint="eastAsia"/>
          <w:sz w:val="21"/>
          <w:szCs w:val="21"/>
        </w:rPr>
        <w:t>引言</w:t>
      </w:r>
    </w:p>
    <w:p w14:paraId="666AD24A" w14:textId="17F2FE25" w:rsidR="00734625" w:rsidRPr="00734625" w:rsidRDefault="00734625" w:rsidP="0087693F">
      <w:pPr>
        <w:widowControl/>
        <w:ind w:firstLine="420"/>
        <w:jc w:val="left"/>
        <w:rPr>
          <w:rFonts w:ascii="宋体" w:eastAsia="宋体" w:hAnsi="宋体" w:cs="宋体"/>
          <w:kern w:val="0"/>
          <w:sz w:val="24"/>
          <w:szCs w:val="24"/>
        </w:rPr>
      </w:pPr>
      <w:r w:rsidRPr="00734625">
        <w:rPr>
          <w:rFonts w:ascii="宋体" w:eastAsia="宋体" w:hAnsi="宋体" w:cs="宋体" w:hint="eastAsia"/>
          <w:color w:val="000000"/>
          <w:kern w:val="0"/>
          <w:sz w:val="18"/>
          <w:szCs w:val="18"/>
        </w:rPr>
        <w:t>IT行业是最近几年非常热门的一个行业，</w:t>
      </w:r>
      <w:r>
        <w:rPr>
          <w:rFonts w:ascii="宋体" w:eastAsia="宋体" w:hAnsi="宋体" w:cs="宋体" w:hint="eastAsia"/>
          <w:color w:val="000000"/>
          <w:kern w:val="0"/>
          <w:sz w:val="18"/>
          <w:szCs w:val="18"/>
        </w:rPr>
        <w:t>不仅是因为该行业的难度，还因为它的高水平薪资，而</w:t>
      </w:r>
      <w:r w:rsidRPr="00734625">
        <w:rPr>
          <w:rFonts w:ascii="宋体" w:eastAsia="宋体" w:hAnsi="宋体" w:cs="宋体" w:hint="eastAsia"/>
          <w:color w:val="000000"/>
          <w:kern w:val="0"/>
          <w:sz w:val="18"/>
          <w:szCs w:val="18"/>
        </w:rPr>
        <w:t>国内对 IT行业的薪酬变化已有不少的研究。本文对 IT 行业的薪酬变化进行了具体的分析，提出了不同的观点。</w:t>
      </w:r>
      <w:r>
        <w:rPr>
          <w:rFonts w:ascii="宋体" w:eastAsia="宋体" w:hAnsi="宋体" w:cs="宋体" w:hint="eastAsia"/>
          <w:color w:val="000000"/>
          <w:kern w:val="0"/>
          <w:sz w:val="18"/>
          <w:szCs w:val="18"/>
        </w:rPr>
        <w:t>随着互联网产业的快速发展，IT行业的薪酬涨幅远远大于其他行业，且由于此行业的前景问题，未来其发展势头依旧迅猛。</w:t>
      </w:r>
      <w:r w:rsidRPr="00734625">
        <w:rPr>
          <w:rFonts w:ascii="宋体" w:eastAsia="宋体" w:hAnsi="宋体" w:cs="宋体" w:hint="eastAsia"/>
          <w:color w:val="000000"/>
          <w:kern w:val="0"/>
          <w:sz w:val="18"/>
          <w:szCs w:val="18"/>
        </w:rPr>
        <w:t>当下互联网的发展使得软件开发发展的市场很大，相信未来的发展也是相当的可观。</w:t>
      </w:r>
      <w:r>
        <w:rPr>
          <w:rFonts w:ascii="宋体" w:eastAsia="宋体" w:hAnsi="宋体" w:cs="宋体" w:hint="eastAsia"/>
          <w:color w:val="000000"/>
          <w:kern w:val="0"/>
          <w:sz w:val="18"/>
          <w:szCs w:val="18"/>
        </w:rPr>
        <w:t>我们通过网上一些薪酬数据库，</w:t>
      </w:r>
      <w:r w:rsidRPr="00734625">
        <w:rPr>
          <w:rFonts w:ascii="宋体" w:eastAsia="宋体" w:hAnsi="宋体" w:cs="宋体"/>
          <w:color w:val="000000"/>
          <w:kern w:val="0"/>
          <w:sz w:val="18"/>
          <w:szCs w:val="18"/>
        </w:rPr>
        <w:t>简单的找到一些数据，那么我们就根据这些数据，来看看IT行业薪资的走向</w:t>
      </w:r>
      <w:r>
        <w:rPr>
          <w:rFonts w:ascii="宋体" w:eastAsia="宋体" w:hAnsi="宋体" w:cs="宋体" w:hint="eastAsia"/>
          <w:color w:val="000000"/>
          <w:kern w:val="0"/>
          <w:sz w:val="18"/>
          <w:szCs w:val="18"/>
        </w:rPr>
        <w:t>。</w:t>
      </w:r>
      <w:r w:rsidR="0087693F" w:rsidRPr="00734625">
        <w:rPr>
          <w:rFonts w:ascii="宋体" w:eastAsia="宋体" w:hAnsi="宋体" w:cs="宋体" w:hint="eastAsia"/>
          <w:color w:val="000000"/>
          <w:kern w:val="0"/>
          <w:sz w:val="18"/>
          <w:szCs w:val="18"/>
        </w:rPr>
        <w:t>而 IT 行业由于其主要生产知识，所以对人才资源非常依赖。</w:t>
      </w:r>
      <w:r w:rsidR="0087693F" w:rsidRPr="0087693F">
        <w:rPr>
          <w:rFonts w:ascii="宋体" w:eastAsia="宋体" w:hAnsi="宋体" w:cs="宋体" w:hint="eastAsia"/>
          <w:color w:val="000000"/>
          <w:kern w:val="0"/>
          <w:sz w:val="18"/>
          <w:szCs w:val="18"/>
        </w:rPr>
        <w:t>从经济学的角度，供给和需求的规律意味着稀缺推高了价格。最顶尖的</w:t>
      </w:r>
      <w:r w:rsidR="0087693F" w:rsidRPr="0087693F">
        <w:rPr>
          <w:rFonts w:ascii="宋体" w:eastAsia="宋体" w:hAnsi="宋体" w:cs="宋体"/>
          <w:color w:val="000000"/>
          <w:kern w:val="0"/>
          <w:sz w:val="18"/>
          <w:szCs w:val="18"/>
        </w:rPr>
        <w:t>IT人才当然是稀缺的，因为对于当今的企业来说，技术是至关重要的。从Robert Half的报告中可以看到:“技术工人的持续短缺不仅仅给许多雇主带来不便——它很快将成为一个严重的商业问题。”</w:t>
      </w:r>
      <w:r w:rsidRPr="00734625">
        <w:rPr>
          <w:rFonts w:ascii="宋体" w:eastAsia="宋体" w:hAnsi="宋体" w:cs="宋体" w:hint="eastAsia"/>
          <w:color w:val="000000"/>
          <w:kern w:val="0"/>
          <w:sz w:val="18"/>
          <w:szCs w:val="18"/>
        </w:rPr>
        <w:t>现在，信息化越来越深入，IT 行业的人才需求也越来越高</w:t>
      </w:r>
      <w:r>
        <w:rPr>
          <w:rFonts w:ascii="宋体" w:eastAsia="宋体" w:hAnsi="宋体" w:cs="宋体" w:hint="eastAsia"/>
          <w:color w:val="000000"/>
          <w:kern w:val="0"/>
          <w:sz w:val="18"/>
          <w:szCs w:val="18"/>
        </w:rPr>
        <w:t>。</w:t>
      </w:r>
    </w:p>
    <w:p w14:paraId="173C417B" w14:textId="269C3F89" w:rsidR="00BC6313" w:rsidRDefault="006251DA">
      <w:pPr>
        <w:pStyle w:val="1"/>
        <w:rPr>
          <w:rFonts w:ascii="黑体" w:eastAsia="黑体" w:hAnsi="黑体"/>
          <w:sz w:val="21"/>
          <w:szCs w:val="21"/>
        </w:rPr>
      </w:pPr>
      <w:r>
        <w:rPr>
          <w:rFonts w:ascii="黑体" w:eastAsia="黑体" w:hAnsi="黑体"/>
          <w:sz w:val="21"/>
          <w:szCs w:val="21"/>
        </w:rPr>
        <w:t>2</w:t>
      </w:r>
      <w:r w:rsidR="00393344">
        <w:t xml:space="preserve"> </w:t>
      </w:r>
      <w:r w:rsidR="00393344">
        <w:rPr>
          <w:rFonts w:ascii="黑体" w:eastAsia="黑体" w:hAnsi="黑体"/>
          <w:sz w:val="21"/>
          <w:szCs w:val="21"/>
        </w:rPr>
        <w:t>IT行业薪酬变化的数据分析</w:t>
      </w:r>
    </w:p>
    <w:p w14:paraId="1F8F5E63" w14:textId="57452170" w:rsidR="009B1934" w:rsidRDefault="009B1934" w:rsidP="00031B64">
      <w:pPr>
        <w:ind w:firstLine="420"/>
        <w:jc w:val="left"/>
        <w:rPr>
          <w:rFonts w:ascii="宋体" w:eastAsia="宋体" w:hAnsi="宋体"/>
          <w:sz w:val="18"/>
          <w:szCs w:val="18"/>
        </w:rPr>
      </w:pPr>
      <w:r w:rsidRPr="009B1934">
        <w:rPr>
          <w:rFonts w:ascii="宋体" w:eastAsia="宋体" w:hAnsi="宋体" w:hint="eastAsia"/>
          <w:sz w:val="18"/>
          <w:szCs w:val="18"/>
        </w:rPr>
        <w:t>随着互联网产业快速发展，我国</w:t>
      </w:r>
      <w:r w:rsidRPr="009B1934">
        <w:rPr>
          <w:rFonts w:ascii="宋体" w:eastAsia="宋体" w:hAnsi="宋体"/>
          <w:sz w:val="18"/>
          <w:szCs w:val="18"/>
        </w:rPr>
        <w:t xml:space="preserve"> IT 行业的薪酬不断升高（见图 1）。在图中，我们可以看见 2005 年一直到 2014 年，IT 行业的薪酬的上升趋势都是在不断上涨的</w:t>
      </w:r>
      <w:r>
        <w:rPr>
          <w:rFonts w:ascii="宋体" w:eastAsia="宋体" w:hAnsi="宋体" w:hint="eastAsia"/>
          <w:sz w:val="18"/>
          <w:szCs w:val="18"/>
        </w:rPr>
        <w:t>，且2</w:t>
      </w:r>
      <w:r>
        <w:rPr>
          <w:rFonts w:ascii="宋体" w:eastAsia="宋体" w:hAnsi="宋体"/>
          <w:sz w:val="18"/>
          <w:szCs w:val="18"/>
        </w:rPr>
        <w:t>009</w:t>
      </w:r>
      <w:r>
        <w:rPr>
          <w:rFonts w:ascii="宋体" w:eastAsia="宋体" w:hAnsi="宋体" w:hint="eastAsia"/>
          <w:sz w:val="18"/>
          <w:szCs w:val="18"/>
        </w:rPr>
        <w:t>-</w:t>
      </w:r>
      <w:r>
        <w:rPr>
          <w:rFonts w:ascii="宋体" w:eastAsia="宋体" w:hAnsi="宋体"/>
          <w:sz w:val="18"/>
          <w:szCs w:val="18"/>
        </w:rPr>
        <w:t>2014</w:t>
      </w:r>
      <w:r>
        <w:rPr>
          <w:rFonts w:ascii="宋体" w:eastAsia="宋体" w:hAnsi="宋体" w:hint="eastAsia"/>
          <w:sz w:val="18"/>
          <w:szCs w:val="18"/>
        </w:rPr>
        <w:t>年间涨幅巨大</w:t>
      </w:r>
      <w:r w:rsidRPr="009B1934">
        <w:rPr>
          <w:rFonts w:ascii="宋体" w:eastAsia="宋体" w:hAnsi="宋体"/>
          <w:sz w:val="18"/>
          <w:szCs w:val="18"/>
        </w:rPr>
        <w:t>；而在 2014 年到 2015 年这一年间，IT 行业的薪酬的上涨趋势突然变得平缓，</w:t>
      </w:r>
      <w:r>
        <w:rPr>
          <w:rFonts w:ascii="宋体" w:eastAsia="宋体" w:hAnsi="宋体" w:hint="eastAsia"/>
          <w:sz w:val="18"/>
          <w:szCs w:val="18"/>
        </w:rPr>
        <w:t>这可能是因为IT行业发展道路员工瓶颈。</w:t>
      </w:r>
      <w:r w:rsidRPr="009B1934">
        <w:rPr>
          <w:rFonts w:ascii="宋体" w:eastAsia="宋体" w:hAnsi="宋体"/>
          <w:sz w:val="18"/>
          <w:szCs w:val="18"/>
        </w:rPr>
        <w:t>而在 2015 年到 2018 年的上涨趋势又激烈上涨</w:t>
      </w:r>
      <w:r>
        <w:rPr>
          <w:rFonts w:ascii="宋体" w:eastAsia="宋体" w:hAnsi="宋体" w:hint="eastAsia"/>
          <w:sz w:val="18"/>
          <w:szCs w:val="18"/>
        </w:rPr>
        <w:t>，这些涨幅我们都可以通过表1的劳动者报酬同比增长率得出结果（见表1）</w:t>
      </w:r>
      <w:r w:rsidRPr="009B1934">
        <w:rPr>
          <w:rFonts w:ascii="宋体" w:eastAsia="宋体" w:hAnsi="宋体"/>
          <w:sz w:val="18"/>
          <w:szCs w:val="18"/>
        </w:rPr>
        <w:t>。</w:t>
      </w:r>
      <w:r w:rsidR="00C922F3">
        <w:rPr>
          <w:rFonts w:ascii="宋体" w:eastAsia="宋体" w:hAnsi="宋体" w:hint="eastAsia"/>
          <w:sz w:val="18"/>
          <w:szCs w:val="18"/>
        </w:rPr>
        <w:t>[</w:t>
      </w:r>
      <w:r w:rsidR="00C922F3">
        <w:rPr>
          <w:rFonts w:ascii="宋体" w:eastAsia="宋体" w:hAnsi="宋体"/>
          <w:sz w:val="18"/>
          <w:szCs w:val="18"/>
        </w:rPr>
        <w:t>1]</w:t>
      </w:r>
    </w:p>
    <w:p w14:paraId="307DA190" w14:textId="77777777" w:rsidR="00305B89" w:rsidRDefault="00305B89" w:rsidP="009B1934">
      <w:pPr>
        <w:pStyle w:val="a3"/>
        <w:spacing w:after="0"/>
        <w:jc w:val="center"/>
        <w:rPr>
          <w:rFonts w:ascii="宋体" w:hAnsi="宋体"/>
          <w:sz w:val="15"/>
          <w:szCs w:val="15"/>
        </w:rPr>
      </w:pPr>
      <w:r>
        <w:rPr>
          <w:rFonts w:hint="eastAsia"/>
          <w:noProof/>
        </w:rPr>
        <w:lastRenderedPageBreak/>
        <w:drawing>
          <wp:inline distT="0" distB="0" distL="114300" distR="114300" wp14:anchorId="16CEF041" wp14:editId="300A1386">
            <wp:extent cx="2978150" cy="1654528"/>
            <wp:effectExtent l="0" t="0" r="0" b="3175"/>
            <wp:docPr id="2" name="图片 2"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harts"/>
                    <pic:cNvPicPr>
                      <a:picLocks noChangeAspect="1"/>
                    </pic:cNvPicPr>
                  </pic:nvPicPr>
                  <pic:blipFill>
                    <a:blip r:embed="rId8"/>
                    <a:stretch>
                      <a:fillRect/>
                    </a:stretch>
                  </pic:blipFill>
                  <pic:spPr>
                    <a:xfrm>
                      <a:off x="0" y="0"/>
                      <a:ext cx="3024530" cy="1680294"/>
                    </a:xfrm>
                    <a:prstGeom prst="rect">
                      <a:avLst/>
                    </a:prstGeom>
                  </pic:spPr>
                </pic:pic>
              </a:graphicData>
            </a:graphic>
          </wp:inline>
        </w:drawing>
      </w:r>
    </w:p>
    <w:p w14:paraId="04C295D8" w14:textId="0ECED993" w:rsidR="00305B89" w:rsidRDefault="00305B89" w:rsidP="00305B89">
      <w:pPr>
        <w:pStyle w:val="a3"/>
        <w:spacing w:after="0"/>
        <w:jc w:val="center"/>
        <w:rPr>
          <w:rFonts w:ascii="宋体" w:hAnsi="宋体"/>
          <w:sz w:val="15"/>
          <w:szCs w:val="15"/>
        </w:rPr>
      </w:pPr>
      <w:r>
        <w:rPr>
          <w:rFonts w:ascii="宋体" w:hAnsi="宋体" w:hint="eastAsia"/>
          <w:sz w:val="15"/>
          <w:szCs w:val="15"/>
        </w:rPr>
        <w:t>图1  劳动者报酬</w:t>
      </w:r>
    </w:p>
    <w:p w14:paraId="37FB3259" w14:textId="3FE037F7" w:rsidR="00305B89" w:rsidRDefault="00305B89" w:rsidP="00305B89">
      <w:pPr>
        <w:jc w:val="center"/>
        <w:rPr>
          <w:sz w:val="15"/>
          <w:szCs w:val="15"/>
        </w:rPr>
      </w:pPr>
      <w:r>
        <w:rPr>
          <w:rFonts w:ascii="宋体" w:hAnsi="宋体" w:hint="eastAsia"/>
          <w:sz w:val="18"/>
          <w:szCs w:val="18"/>
        </w:rPr>
        <w:t>Fig.</w:t>
      </w:r>
      <w:proofErr w:type="gramStart"/>
      <w:r>
        <w:rPr>
          <w:rFonts w:ascii="宋体" w:hAnsi="宋体" w:hint="eastAsia"/>
          <w:sz w:val="18"/>
          <w:szCs w:val="18"/>
        </w:rPr>
        <w:t xml:space="preserve">1 </w:t>
      </w:r>
      <w:r w:rsidRPr="00305B89">
        <w:rPr>
          <w:rFonts w:ascii="Times New Roman" w:hAnsi="Times New Roman" w:cs="Times New Roman"/>
          <w:sz w:val="15"/>
          <w:szCs w:val="15"/>
        </w:rPr>
        <w:t xml:space="preserve"> Labor</w:t>
      </w:r>
      <w:proofErr w:type="gramEnd"/>
      <w:r w:rsidRPr="00305B89">
        <w:rPr>
          <w:rFonts w:ascii="Times New Roman" w:hAnsi="Times New Roman" w:cs="Times New Roman"/>
          <w:sz w:val="15"/>
          <w:szCs w:val="15"/>
        </w:rPr>
        <w:t xml:space="preserve"> compensation</w:t>
      </w:r>
    </w:p>
    <w:p w14:paraId="3AAB325C" w14:textId="0D9BC27E" w:rsidR="00305B89" w:rsidRDefault="00305B89" w:rsidP="00305B89"/>
    <w:p w14:paraId="2B8101D7" w14:textId="77777777" w:rsidR="009B1934" w:rsidRPr="00305B89" w:rsidRDefault="009B1934" w:rsidP="00305B89"/>
    <w:p w14:paraId="7DA8BF02" w14:textId="2A69D80A" w:rsidR="00BC6313" w:rsidRDefault="00393344">
      <w:pPr>
        <w:pStyle w:val="a3"/>
        <w:spacing w:after="0" w:line="240" w:lineRule="atLeast"/>
        <w:jc w:val="center"/>
        <w:rPr>
          <w:color w:val="FF0000"/>
          <w:sz w:val="18"/>
          <w:szCs w:val="18"/>
        </w:rPr>
      </w:pPr>
      <w:r>
        <w:rPr>
          <w:rFonts w:ascii="宋体" w:hAnsi="宋体" w:hint="eastAsia"/>
          <w:sz w:val="15"/>
          <w:szCs w:val="15"/>
        </w:rPr>
        <w:t xml:space="preserve">表1   </w:t>
      </w:r>
      <w:r w:rsidR="00305B89">
        <w:rPr>
          <w:rFonts w:ascii="宋体" w:hAnsi="宋体" w:hint="eastAsia"/>
          <w:sz w:val="15"/>
          <w:szCs w:val="15"/>
        </w:rPr>
        <w:t>劳动者报酬增长率</w:t>
      </w:r>
    </w:p>
    <w:p w14:paraId="4DB499D3" w14:textId="28F06BF1" w:rsidR="00BC6313" w:rsidRDefault="00393344">
      <w:pPr>
        <w:pStyle w:val="a3"/>
        <w:spacing w:after="0" w:line="240" w:lineRule="atLeast"/>
        <w:jc w:val="center"/>
        <w:rPr>
          <w:color w:val="FF0000"/>
          <w:sz w:val="15"/>
          <w:szCs w:val="15"/>
        </w:rPr>
      </w:pPr>
      <w:r>
        <w:rPr>
          <w:rFonts w:hint="eastAsia"/>
          <w:sz w:val="15"/>
          <w:szCs w:val="15"/>
        </w:rPr>
        <w:t xml:space="preserve">Table </w:t>
      </w:r>
      <w:proofErr w:type="gramStart"/>
      <w:r>
        <w:rPr>
          <w:rFonts w:hint="eastAsia"/>
          <w:sz w:val="15"/>
          <w:szCs w:val="15"/>
        </w:rPr>
        <w:t xml:space="preserve">1  </w:t>
      </w:r>
      <w:r w:rsidR="00305B89" w:rsidRPr="00305B89">
        <w:rPr>
          <w:sz w:val="15"/>
          <w:szCs w:val="15"/>
        </w:rPr>
        <w:t>Growth</w:t>
      </w:r>
      <w:proofErr w:type="gramEnd"/>
      <w:r w:rsidR="00305B89" w:rsidRPr="00305B89">
        <w:rPr>
          <w:sz w:val="15"/>
          <w:szCs w:val="15"/>
        </w:rPr>
        <w:t xml:space="preserve"> rate of workers' remuneration</w:t>
      </w:r>
    </w:p>
    <w:tbl>
      <w:tblPr>
        <w:tblW w:w="0" w:type="auto"/>
        <w:jc w:val="center"/>
        <w:tblLayout w:type="fixed"/>
        <w:tblLook w:val="04A0" w:firstRow="1" w:lastRow="0" w:firstColumn="1" w:lastColumn="0" w:noHBand="0" w:noVBand="1"/>
      </w:tblPr>
      <w:tblGrid>
        <w:gridCol w:w="1147"/>
        <w:gridCol w:w="1039"/>
        <w:gridCol w:w="969"/>
      </w:tblGrid>
      <w:tr w:rsidR="00305B89" w14:paraId="12C282F2" w14:textId="77777777" w:rsidTr="00212F7D">
        <w:trPr>
          <w:jc w:val="center"/>
        </w:trPr>
        <w:tc>
          <w:tcPr>
            <w:tcW w:w="1147" w:type="dxa"/>
            <w:tcBorders>
              <w:top w:val="single" w:sz="4" w:space="0" w:color="auto"/>
              <w:bottom w:val="single" w:sz="4" w:space="0" w:color="auto"/>
            </w:tcBorders>
            <w:vAlign w:val="center"/>
          </w:tcPr>
          <w:p w14:paraId="247E1549" w14:textId="4A2FE4EB" w:rsidR="00305B89" w:rsidRDefault="005567F2">
            <w:pPr>
              <w:overflowPunct w:val="0"/>
              <w:jc w:val="center"/>
              <w:rPr>
                <w:rFonts w:ascii="Times New Roman" w:eastAsia="仿宋" w:hAnsi="Times New Roman"/>
                <w:sz w:val="15"/>
                <w:szCs w:val="15"/>
              </w:rPr>
            </w:pPr>
            <w:r>
              <w:rPr>
                <w:rFonts w:ascii="Times New Roman" w:eastAsia="仿宋" w:hAnsi="Times New Roman" w:hint="eastAsia"/>
                <w:sz w:val="15"/>
                <w:szCs w:val="15"/>
              </w:rPr>
              <w:t>t</w:t>
            </w:r>
            <w:r>
              <w:rPr>
                <w:rFonts w:ascii="Times New Roman" w:eastAsia="仿宋" w:hAnsi="Times New Roman"/>
                <w:sz w:val="15"/>
                <w:szCs w:val="15"/>
              </w:rPr>
              <w:t>ime</w:t>
            </w:r>
          </w:p>
        </w:tc>
        <w:tc>
          <w:tcPr>
            <w:tcW w:w="1039" w:type="dxa"/>
            <w:tcBorders>
              <w:top w:val="single" w:sz="4" w:space="0" w:color="auto"/>
              <w:bottom w:val="single" w:sz="4" w:space="0" w:color="auto"/>
            </w:tcBorders>
            <w:vAlign w:val="center"/>
          </w:tcPr>
          <w:p w14:paraId="78C951EF" w14:textId="77777777" w:rsidR="005567F2" w:rsidRDefault="005567F2" w:rsidP="005567F2">
            <w:pPr>
              <w:pStyle w:val="a3"/>
              <w:spacing w:after="0" w:line="240" w:lineRule="atLeast"/>
              <w:jc w:val="center"/>
              <w:rPr>
                <w:color w:val="FF0000"/>
                <w:sz w:val="15"/>
                <w:szCs w:val="15"/>
              </w:rPr>
            </w:pPr>
            <w:r w:rsidRPr="00305B89">
              <w:rPr>
                <w:sz w:val="15"/>
                <w:szCs w:val="15"/>
              </w:rPr>
              <w:t>workers' remuneration</w:t>
            </w:r>
          </w:p>
          <w:p w14:paraId="14035F00" w14:textId="0178BB09" w:rsidR="00305B89" w:rsidRDefault="00305B89">
            <w:pPr>
              <w:overflowPunct w:val="0"/>
              <w:jc w:val="center"/>
              <w:rPr>
                <w:rFonts w:ascii="Times New Roman" w:eastAsia="仿宋" w:hAnsi="Times New Roman"/>
                <w:sz w:val="15"/>
                <w:szCs w:val="15"/>
              </w:rPr>
            </w:pPr>
            <w:r>
              <w:rPr>
                <w:rFonts w:ascii="Times New Roman" w:eastAsia="仿宋" w:hAnsi="Times New Roman"/>
                <w:sz w:val="15"/>
                <w:szCs w:val="15"/>
              </w:rPr>
              <w:t>/</w:t>
            </w:r>
            <w:r w:rsidR="005567F2">
              <w:t xml:space="preserve"> </w:t>
            </w:r>
            <w:r w:rsidR="005567F2" w:rsidRPr="005567F2">
              <w:rPr>
                <w:rFonts w:ascii="Times New Roman" w:eastAsia="仿宋" w:hAnsi="Times New Roman"/>
                <w:sz w:val="15"/>
                <w:szCs w:val="15"/>
              </w:rPr>
              <w:t>Ten thousand yuan</w:t>
            </w:r>
          </w:p>
        </w:tc>
        <w:tc>
          <w:tcPr>
            <w:tcW w:w="969" w:type="dxa"/>
            <w:tcBorders>
              <w:top w:val="single" w:sz="4" w:space="0" w:color="auto"/>
              <w:bottom w:val="single" w:sz="4" w:space="0" w:color="auto"/>
            </w:tcBorders>
            <w:vAlign w:val="center"/>
          </w:tcPr>
          <w:p w14:paraId="60602F6E" w14:textId="3CD647D3" w:rsidR="00305B89" w:rsidRDefault="005567F2">
            <w:pPr>
              <w:overflowPunct w:val="0"/>
              <w:jc w:val="center"/>
              <w:rPr>
                <w:rFonts w:ascii="Times New Roman" w:eastAsia="仿宋" w:hAnsi="Times New Roman"/>
                <w:sz w:val="15"/>
                <w:szCs w:val="15"/>
              </w:rPr>
            </w:pPr>
            <w:r w:rsidRPr="005567F2">
              <w:rPr>
                <w:rFonts w:ascii="Times New Roman" w:eastAsia="仿宋" w:hAnsi="仿宋"/>
                <w:sz w:val="15"/>
                <w:szCs w:val="15"/>
              </w:rPr>
              <w:t>Year-on-year growth rate</w:t>
            </w:r>
            <w:r>
              <w:rPr>
                <w:rFonts w:ascii="Times New Roman" w:eastAsia="仿宋" w:hAnsi="仿宋" w:hint="eastAsia"/>
                <w:sz w:val="15"/>
                <w:szCs w:val="15"/>
              </w:rPr>
              <w:t xml:space="preserve"> </w:t>
            </w:r>
            <w:r>
              <w:rPr>
                <w:rFonts w:ascii="Times New Roman" w:eastAsia="仿宋" w:hAnsi="Times New Roman"/>
                <w:sz w:val="15"/>
                <w:szCs w:val="15"/>
              </w:rPr>
              <w:t>/%</w:t>
            </w:r>
          </w:p>
        </w:tc>
      </w:tr>
      <w:tr w:rsidR="00305B89" w14:paraId="29E2CCA5" w14:textId="77777777" w:rsidTr="00212F7D">
        <w:trPr>
          <w:jc w:val="center"/>
        </w:trPr>
        <w:tc>
          <w:tcPr>
            <w:tcW w:w="1147" w:type="dxa"/>
            <w:vAlign w:val="center"/>
          </w:tcPr>
          <w:p w14:paraId="6462B4B9" w14:textId="3A94D17F" w:rsidR="00305B89" w:rsidRDefault="00305B89">
            <w:pPr>
              <w:overflowPunct w:val="0"/>
              <w:jc w:val="center"/>
              <w:rPr>
                <w:rFonts w:ascii="Times New Roman" w:eastAsia="仿宋" w:hAnsi="Times New Roman"/>
                <w:sz w:val="15"/>
                <w:szCs w:val="15"/>
              </w:rPr>
            </w:pPr>
            <w:r>
              <w:rPr>
                <w:rFonts w:ascii="Times New Roman" w:eastAsia="仿宋" w:hAnsi="Times New Roman"/>
                <w:sz w:val="15"/>
                <w:szCs w:val="15"/>
              </w:rPr>
              <w:t xml:space="preserve">2005 </w:t>
            </w:r>
          </w:p>
          <w:p w14:paraId="2F8B7256"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006</w:t>
            </w:r>
          </w:p>
          <w:p w14:paraId="7E5754FB"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007</w:t>
            </w:r>
          </w:p>
          <w:p w14:paraId="6F07E7F6"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008</w:t>
            </w:r>
          </w:p>
          <w:p w14:paraId="498CEDAB"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009</w:t>
            </w:r>
          </w:p>
          <w:p w14:paraId="57FA39CD"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010</w:t>
            </w:r>
          </w:p>
          <w:p w14:paraId="4CA864AC"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011</w:t>
            </w:r>
          </w:p>
          <w:p w14:paraId="6A9D3288"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012</w:t>
            </w:r>
          </w:p>
          <w:p w14:paraId="79E6D8DF"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sz w:val="15"/>
                <w:szCs w:val="15"/>
              </w:rPr>
              <w:t>2013</w:t>
            </w:r>
          </w:p>
          <w:p w14:paraId="454964F6"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014</w:t>
            </w:r>
          </w:p>
          <w:p w14:paraId="7D0A98B7"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sz w:val="15"/>
                <w:szCs w:val="15"/>
              </w:rPr>
              <w:t>2015</w:t>
            </w:r>
          </w:p>
          <w:p w14:paraId="69B4F530"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p>
          <w:p w14:paraId="0FD4C76B" w14:textId="77777777"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p>
          <w:p w14:paraId="4B2628EC" w14:textId="69842F41" w:rsidR="00305B89" w:rsidRDefault="00305B8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p>
        </w:tc>
        <w:tc>
          <w:tcPr>
            <w:tcW w:w="1039" w:type="dxa"/>
            <w:vAlign w:val="center"/>
          </w:tcPr>
          <w:p w14:paraId="4074D2A6" w14:textId="3A409F0B" w:rsidR="00305B89" w:rsidRDefault="00305B89" w:rsidP="0087693F">
            <w:pPr>
              <w:overflowPunct w:val="0"/>
              <w:rPr>
                <w:rFonts w:ascii="Times New Roman" w:eastAsia="仿宋" w:hAnsi="Times New Roman"/>
                <w:sz w:val="15"/>
                <w:szCs w:val="15"/>
              </w:rPr>
            </w:pPr>
            <w:r>
              <w:rPr>
                <w:rFonts w:ascii="Times New Roman" w:eastAsia="仿宋" w:hAnsi="Times New Roman" w:hint="eastAsia"/>
                <w:sz w:val="15"/>
                <w:szCs w:val="15"/>
              </w:rPr>
              <w:t>-</w:t>
            </w:r>
          </w:p>
          <w:p w14:paraId="3BAADFBB" w14:textId="2C3676B5"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7077878</w:t>
            </w:r>
          </w:p>
          <w:p w14:paraId="2555DD14"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7385458</w:t>
            </w:r>
          </w:p>
          <w:p w14:paraId="6A0F216E"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10029460</w:t>
            </w:r>
          </w:p>
          <w:p w14:paraId="618258A5"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14198259</w:t>
            </w:r>
          </w:p>
          <w:p w14:paraId="608F8A0E"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20863262</w:t>
            </w:r>
          </w:p>
          <w:p w14:paraId="7DB02C4D"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28523736</w:t>
            </w:r>
          </w:p>
          <w:p w14:paraId="6AA0716B"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37492846</w:t>
            </w:r>
          </w:p>
          <w:p w14:paraId="282C01FF"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47060921</w:t>
            </w:r>
          </w:p>
          <w:p w14:paraId="3B554B3C"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57531358</w:t>
            </w:r>
          </w:p>
          <w:p w14:paraId="52340E18"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59396494</w:t>
            </w:r>
          </w:p>
          <w:p w14:paraId="320D8BA2"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69158814</w:t>
            </w:r>
          </w:p>
          <w:p w14:paraId="4CB28251" w14:textId="77777777" w:rsidR="00305B89" w:rsidRPr="0087693F"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84011570</w:t>
            </w:r>
          </w:p>
          <w:p w14:paraId="11FCC99E" w14:textId="773E4DAA" w:rsidR="00305B89" w:rsidRDefault="00305B89" w:rsidP="0087693F">
            <w:pPr>
              <w:overflowPunct w:val="0"/>
              <w:rPr>
                <w:rFonts w:ascii="Times New Roman" w:eastAsia="仿宋" w:hAnsi="Times New Roman"/>
                <w:sz w:val="15"/>
                <w:szCs w:val="15"/>
              </w:rPr>
            </w:pPr>
            <w:r w:rsidRPr="0087693F">
              <w:rPr>
                <w:rFonts w:ascii="Times New Roman" w:eastAsia="仿宋" w:hAnsi="Times New Roman"/>
                <w:sz w:val="15"/>
                <w:szCs w:val="15"/>
              </w:rPr>
              <w:t>94779838</w:t>
            </w:r>
          </w:p>
        </w:tc>
        <w:tc>
          <w:tcPr>
            <w:tcW w:w="969" w:type="dxa"/>
            <w:vAlign w:val="center"/>
          </w:tcPr>
          <w:p w14:paraId="38C70A78"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w:t>
            </w:r>
          </w:p>
          <w:p w14:paraId="46E95E68"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w:t>
            </w:r>
          </w:p>
          <w:p w14:paraId="01D79A32"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4.346</w:t>
            </w:r>
          </w:p>
          <w:p w14:paraId="47431E8B"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35.8</w:t>
            </w:r>
          </w:p>
          <w:p w14:paraId="74F7A50B"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41.566</w:t>
            </w:r>
          </w:p>
          <w:p w14:paraId="5B839313"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46.942</w:t>
            </w:r>
          </w:p>
          <w:p w14:paraId="61AE384F"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36.718</w:t>
            </w:r>
          </w:p>
          <w:p w14:paraId="73B32AED"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31.444</w:t>
            </w:r>
          </w:p>
          <w:p w14:paraId="3B82CC72"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25.52</w:t>
            </w:r>
          </w:p>
          <w:p w14:paraId="23E9FF1E"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22.249</w:t>
            </w:r>
          </w:p>
          <w:p w14:paraId="62ECE33C"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3.242</w:t>
            </w:r>
          </w:p>
          <w:p w14:paraId="34D65D9F"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16.436</w:t>
            </w:r>
          </w:p>
          <w:p w14:paraId="1ED27B06" w14:textId="77777777" w:rsidR="00305B89" w:rsidRPr="0087693F"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21.476</w:t>
            </w:r>
          </w:p>
          <w:p w14:paraId="29CF6ABF" w14:textId="0BC65BFE" w:rsidR="00305B89" w:rsidRDefault="00305B89" w:rsidP="0087693F">
            <w:pPr>
              <w:overflowPunct w:val="0"/>
              <w:jc w:val="center"/>
              <w:rPr>
                <w:rFonts w:ascii="Times New Roman" w:eastAsia="仿宋" w:hAnsi="Times New Roman"/>
                <w:sz w:val="15"/>
                <w:szCs w:val="15"/>
              </w:rPr>
            </w:pPr>
            <w:r w:rsidRPr="0087693F">
              <w:rPr>
                <w:rFonts w:ascii="Times New Roman" w:eastAsia="仿宋" w:hAnsi="Times New Roman"/>
                <w:sz w:val="15"/>
                <w:szCs w:val="15"/>
              </w:rPr>
              <w:t>12.818</w:t>
            </w:r>
          </w:p>
        </w:tc>
      </w:tr>
      <w:tr w:rsidR="00305B89" w14:paraId="275E90C9" w14:textId="77777777" w:rsidTr="00212F7D">
        <w:trPr>
          <w:trHeight w:val="60"/>
          <w:jc w:val="center"/>
        </w:trPr>
        <w:tc>
          <w:tcPr>
            <w:tcW w:w="1147" w:type="dxa"/>
            <w:tcBorders>
              <w:bottom w:val="single" w:sz="4" w:space="0" w:color="auto"/>
            </w:tcBorders>
            <w:vAlign w:val="center"/>
          </w:tcPr>
          <w:p w14:paraId="7CD19627" w14:textId="30F3EB1B" w:rsidR="00305B89" w:rsidRDefault="00305B89" w:rsidP="0087693F">
            <w:pPr>
              <w:overflowPunct w:val="0"/>
              <w:rPr>
                <w:rFonts w:ascii="Times New Roman" w:eastAsia="仿宋" w:hAnsi="Times New Roman"/>
                <w:sz w:val="15"/>
                <w:szCs w:val="15"/>
              </w:rPr>
            </w:pPr>
          </w:p>
        </w:tc>
        <w:tc>
          <w:tcPr>
            <w:tcW w:w="1039" w:type="dxa"/>
            <w:tcBorders>
              <w:bottom w:val="single" w:sz="4" w:space="0" w:color="auto"/>
            </w:tcBorders>
            <w:vAlign w:val="center"/>
          </w:tcPr>
          <w:p w14:paraId="0F7A4990" w14:textId="29793CC5" w:rsidR="00305B89" w:rsidRDefault="00305B89">
            <w:pPr>
              <w:overflowPunct w:val="0"/>
              <w:jc w:val="center"/>
              <w:rPr>
                <w:rFonts w:ascii="Times New Roman" w:eastAsia="仿宋" w:hAnsi="Times New Roman"/>
                <w:sz w:val="15"/>
                <w:szCs w:val="15"/>
              </w:rPr>
            </w:pPr>
          </w:p>
        </w:tc>
        <w:tc>
          <w:tcPr>
            <w:tcW w:w="969" w:type="dxa"/>
            <w:tcBorders>
              <w:bottom w:val="single" w:sz="4" w:space="0" w:color="auto"/>
            </w:tcBorders>
            <w:vAlign w:val="center"/>
          </w:tcPr>
          <w:p w14:paraId="6164C24C" w14:textId="47EDECA5" w:rsidR="00305B89" w:rsidRDefault="00305B89" w:rsidP="0087693F">
            <w:pPr>
              <w:overflowPunct w:val="0"/>
              <w:rPr>
                <w:rFonts w:ascii="Times New Roman" w:eastAsia="仿宋" w:hAnsi="Times New Roman"/>
                <w:sz w:val="15"/>
                <w:szCs w:val="15"/>
              </w:rPr>
            </w:pPr>
          </w:p>
        </w:tc>
      </w:tr>
    </w:tbl>
    <w:p w14:paraId="71E52F3B" w14:textId="1C3E78AD" w:rsidR="00BC6313" w:rsidRDefault="00BC6313"/>
    <w:p w14:paraId="23A839D3" w14:textId="6CDC47F9" w:rsidR="009B1934" w:rsidRDefault="009B1934"/>
    <w:p w14:paraId="3008E03C" w14:textId="64FC62AD" w:rsidR="00D66BC3" w:rsidRDefault="00C922F3">
      <w:r>
        <w:rPr>
          <w:rFonts w:hint="eastAsia"/>
        </w:rPr>
        <w:t>[</w:t>
      </w:r>
      <w:r>
        <w:t>1]</w:t>
      </w:r>
    </w:p>
    <w:p w14:paraId="6BB14B04" w14:textId="77777777" w:rsidR="00C922F3" w:rsidRDefault="009B1934" w:rsidP="003C03D1">
      <w:pPr>
        <w:ind w:firstLine="420"/>
        <w:jc w:val="left"/>
      </w:pPr>
      <w:r w:rsidRPr="009B1934">
        <w:rPr>
          <w:rFonts w:ascii="宋体" w:eastAsia="宋体" w:hAnsi="宋体"/>
          <w:sz w:val="18"/>
          <w:szCs w:val="18"/>
        </w:rPr>
        <w:t>关于 IT行业的从业人员</w:t>
      </w:r>
      <w:r>
        <w:rPr>
          <w:rFonts w:ascii="宋体" w:eastAsia="宋体" w:hAnsi="宋体" w:hint="eastAsia"/>
          <w:sz w:val="18"/>
          <w:szCs w:val="18"/>
        </w:rPr>
        <w:t>年末人数</w:t>
      </w:r>
      <w:r w:rsidRPr="009B1934">
        <w:rPr>
          <w:rFonts w:ascii="宋体" w:eastAsia="宋体" w:hAnsi="宋体"/>
          <w:sz w:val="18"/>
          <w:szCs w:val="18"/>
        </w:rPr>
        <w:t xml:space="preserve">，从图 </w:t>
      </w:r>
      <w:r>
        <w:rPr>
          <w:rFonts w:ascii="宋体" w:eastAsia="宋体" w:hAnsi="宋体"/>
          <w:sz w:val="18"/>
          <w:szCs w:val="18"/>
        </w:rPr>
        <w:t>2</w:t>
      </w:r>
      <w:r w:rsidRPr="009B1934">
        <w:rPr>
          <w:rFonts w:ascii="宋体" w:eastAsia="宋体" w:hAnsi="宋体"/>
          <w:sz w:val="18"/>
          <w:szCs w:val="18"/>
        </w:rPr>
        <w:t xml:space="preserve"> 我们可以发现</w:t>
      </w:r>
      <w:r>
        <w:rPr>
          <w:rFonts w:ascii="宋体" w:eastAsia="宋体" w:hAnsi="宋体" w:hint="eastAsia"/>
          <w:sz w:val="18"/>
          <w:szCs w:val="18"/>
        </w:rPr>
        <w:t>总体是成上升趋势的</w:t>
      </w:r>
      <w:r w:rsidR="00D66BC3">
        <w:rPr>
          <w:rFonts w:ascii="宋体" w:eastAsia="宋体" w:hAnsi="宋体" w:hint="eastAsia"/>
          <w:sz w:val="18"/>
          <w:szCs w:val="18"/>
        </w:rPr>
        <w:t>（见图2）</w:t>
      </w:r>
      <w:r>
        <w:rPr>
          <w:rFonts w:ascii="宋体" w:eastAsia="宋体" w:hAnsi="宋体" w:hint="eastAsia"/>
          <w:sz w:val="18"/>
          <w:szCs w:val="18"/>
        </w:rPr>
        <w:t>。进而我们来分析其涨幅，</w:t>
      </w:r>
      <w:r w:rsidRPr="009B1934">
        <w:rPr>
          <w:rFonts w:ascii="宋体" w:eastAsia="宋体" w:hAnsi="宋体"/>
          <w:sz w:val="18"/>
          <w:szCs w:val="18"/>
        </w:rPr>
        <w:t>从 2005 年到 2018 年，选择从事 IT 行业的工作人员的数量以直线上升</w:t>
      </w:r>
      <w:r w:rsidR="00D66BC3">
        <w:rPr>
          <w:rFonts w:ascii="宋体" w:eastAsia="宋体" w:hAnsi="宋体" w:hint="eastAsia"/>
          <w:sz w:val="18"/>
          <w:szCs w:val="18"/>
        </w:rPr>
        <w:t>（见表2）</w:t>
      </w:r>
      <w:r w:rsidRPr="009B1934">
        <w:rPr>
          <w:rFonts w:ascii="宋体" w:eastAsia="宋体" w:hAnsi="宋体"/>
          <w:sz w:val="18"/>
          <w:szCs w:val="18"/>
        </w:rPr>
        <w:t>。从这些数据中，不难看出，</w:t>
      </w:r>
      <w:r w:rsidR="00D66BC3">
        <w:rPr>
          <w:rFonts w:ascii="宋体" w:eastAsia="宋体" w:hAnsi="宋体" w:hint="eastAsia"/>
          <w:sz w:val="18"/>
          <w:szCs w:val="18"/>
        </w:rPr>
        <w:t>由从业人员人数不断增长我们可以推断</w:t>
      </w:r>
      <w:r w:rsidRPr="009B1934">
        <w:rPr>
          <w:rFonts w:ascii="宋体" w:eastAsia="宋体" w:hAnsi="宋体"/>
          <w:sz w:val="18"/>
          <w:szCs w:val="18"/>
        </w:rPr>
        <w:t>IT 行业的薪酬是一直在增加的，总体的上升趋势也是</w:t>
      </w:r>
      <w:r w:rsidRPr="009B1934">
        <w:rPr>
          <w:rFonts w:ascii="宋体" w:eastAsia="宋体" w:hAnsi="宋体" w:hint="eastAsia"/>
          <w:sz w:val="18"/>
          <w:szCs w:val="18"/>
        </w:rPr>
        <w:t>不断增加的，只有中间又一段时间</w:t>
      </w:r>
      <w:r w:rsidRPr="009B1934">
        <w:rPr>
          <w:rFonts w:ascii="宋体" w:eastAsia="宋体" w:hAnsi="宋体"/>
          <w:sz w:val="18"/>
          <w:szCs w:val="18"/>
        </w:rPr>
        <w:t>的上升趋势趋于平缓。</w:t>
      </w:r>
      <w:r w:rsidR="00C922F3">
        <w:rPr>
          <w:rFonts w:hint="eastAsia"/>
        </w:rPr>
        <w:t>[</w:t>
      </w:r>
      <w:r w:rsidR="00C922F3">
        <w:t>1]</w:t>
      </w:r>
    </w:p>
    <w:p w14:paraId="65E18C4F" w14:textId="0B97BFA2" w:rsidR="009B1934" w:rsidRPr="009B1934" w:rsidRDefault="009B1934" w:rsidP="00031B64">
      <w:pPr>
        <w:ind w:firstLine="420"/>
        <w:jc w:val="left"/>
        <w:rPr>
          <w:rFonts w:ascii="宋体" w:eastAsia="宋体" w:hAnsi="宋体"/>
          <w:sz w:val="18"/>
          <w:szCs w:val="18"/>
        </w:rPr>
      </w:pPr>
    </w:p>
    <w:p w14:paraId="5FB96195" w14:textId="77777777" w:rsidR="009B1934" w:rsidRPr="009B1934" w:rsidRDefault="009B1934"/>
    <w:p w14:paraId="04D3FE09" w14:textId="5F816BBF" w:rsidR="005567F2" w:rsidRDefault="00020D1F" w:rsidP="009B1934">
      <w:pPr>
        <w:jc w:val="center"/>
      </w:pPr>
      <w:r>
        <w:rPr>
          <w:rFonts w:hint="eastAsia"/>
          <w:noProof/>
        </w:rPr>
        <w:lastRenderedPageBreak/>
        <w:drawing>
          <wp:inline distT="0" distB="0" distL="114300" distR="114300" wp14:anchorId="79C2717A" wp14:editId="3DA3674A">
            <wp:extent cx="3202526" cy="1779181"/>
            <wp:effectExtent l="0" t="0" r="0" b="0"/>
            <wp:docPr id="3" name="图片 3" descr="echa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charts (1)"/>
                    <pic:cNvPicPr>
                      <a:picLocks noChangeAspect="1"/>
                    </pic:cNvPicPr>
                  </pic:nvPicPr>
                  <pic:blipFill>
                    <a:blip r:embed="rId9"/>
                    <a:stretch>
                      <a:fillRect/>
                    </a:stretch>
                  </pic:blipFill>
                  <pic:spPr>
                    <a:xfrm>
                      <a:off x="0" y="0"/>
                      <a:ext cx="3217345" cy="1787414"/>
                    </a:xfrm>
                    <a:prstGeom prst="rect">
                      <a:avLst/>
                    </a:prstGeom>
                  </pic:spPr>
                </pic:pic>
              </a:graphicData>
            </a:graphic>
          </wp:inline>
        </w:drawing>
      </w:r>
    </w:p>
    <w:p w14:paraId="61BC4382" w14:textId="32360D33" w:rsidR="00020D1F" w:rsidRDefault="00020D1F" w:rsidP="00020D1F">
      <w:pPr>
        <w:pStyle w:val="a3"/>
        <w:spacing w:after="0"/>
        <w:jc w:val="center"/>
        <w:rPr>
          <w:rFonts w:ascii="宋体" w:hAnsi="宋体"/>
          <w:sz w:val="15"/>
          <w:szCs w:val="15"/>
        </w:rPr>
      </w:pPr>
      <w:r>
        <w:rPr>
          <w:rFonts w:ascii="宋体" w:hAnsi="宋体" w:hint="eastAsia"/>
          <w:sz w:val="15"/>
          <w:szCs w:val="15"/>
        </w:rPr>
        <w:t>图</w:t>
      </w:r>
      <w:r>
        <w:rPr>
          <w:rFonts w:ascii="宋体" w:hAnsi="宋体"/>
          <w:sz w:val="15"/>
          <w:szCs w:val="15"/>
        </w:rPr>
        <w:t>2</w:t>
      </w:r>
      <w:r>
        <w:rPr>
          <w:rFonts w:ascii="宋体" w:hAnsi="宋体" w:hint="eastAsia"/>
          <w:sz w:val="15"/>
          <w:szCs w:val="15"/>
        </w:rPr>
        <w:t xml:space="preserve">  年末从业人数</w:t>
      </w:r>
    </w:p>
    <w:p w14:paraId="0E76C6FB" w14:textId="60E37C11" w:rsidR="00020D1F" w:rsidRDefault="00020D1F" w:rsidP="00020D1F">
      <w:pPr>
        <w:jc w:val="center"/>
        <w:rPr>
          <w:rFonts w:ascii="Times New Roman" w:eastAsia="仿宋" w:hAnsi="Times New Roman"/>
          <w:sz w:val="15"/>
          <w:szCs w:val="15"/>
        </w:rPr>
      </w:pPr>
      <w:r>
        <w:rPr>
          <w:rFonts w:ascii="宋体" w:hAnsi="宋体" w:hint="eastAsia"/>
          <w:sz w:val="18"/>
          <w:szCs w:val="18"/>
        </w:rPr>
        <w:t>Fig.</w:t>
      </w:r>
      <w:proofErr w:type="gramStart"/>
      <w:r>
        <w:rPr>
          <w:rFonts w:ascii="宋体" w:hAnsi="宋体"/>
          <w:sz w:val="18"/>
          <w:szCs w:val="18"/>
        </w:rPr>
        <w:t>2</w:t>
      </w:r>
      <w:r>
        <w:rPr>
          <w:rFonts w:ascii="宋体" w:hAnsi="宋体" w:hint="eastAsia"/>
          <w:sz w:val="18"/>
          <w:szCs w:val="18"/>
        </w:rPr>
        <w:t xml:space="preserve"> </w:t>
      </w:r>
      <w:r w:rsidRPr="00305B89">
        <w:rPr>
          <w:rFonts w:ascii="Times New Roman" w:hAnsi="Times New Roman" w:cs="Times New Roman"/>
          <w:sz w:val="15"/>
          <w:szCs w:val="15"/>
        </w:rPr>
        <w:t xml:space="preserve"> </w:t>
      </w:r>
      <w:r w:rsidRPr="005567F2">
        <w:rPr>
          <w:rFonts w:ascii="Times New Roman" w:eastAsia="仿宋" w:hAnsi="Times New Roman"/>
          <w:sz w:val="15"/>
          <w:szCs w:val="15"/>
        </w:rPr>
        <w:t>Number</w:t>
      </w:r>
      <w:proofErr w:type="gramEnd"/>
      <w:r w:rsidRPr="005567F2">
        <w:rPr>
          <w:rFonts w:ascii="Times New Roman" w:eastAsia="仿宋" w:hAnsi="Times New Roman"/>
          <w:sz w:val="15"/>
          <w:szCs w:val="15"/>
        </w:rPr>
        <w:t xml:space="preserve"> of employees at year-end</w:t>
      </w:r>
    </w:p>
    <w:p w14:paraId="121B8E31" w14:textId="77777777" w:rsidR="00020D1F" w:rsidRDefault="00020D1F" w:rsidP="00020D1F">
      <w:pPr>
        <w:jc w:val="center"/>
        <w:rPr>
          <w:sz w:val="15"/>
          <w:szCs w:val="15"/>
        </w:rPr>
      </w:pPr>
    </w:p>
    <w:p w14:paraId="030F72C1" w14:textId="5F8F2102" w:rsidR="00020D1F" w:rsidRDefault="00020D1F" w:rsidP="00020D1F">
      <w:pPr>
        <w:jc w:val="center"/>
      </w:pPr>
    </w:p>
    <w:p w14:paraId="10F237F3" w14:textId="77777777" w:rsidR="00D66BC3" w:rsidRDefault="00D66BC3" w:rsidP="00020D1F">
      <w:pPr>
        <w:jc w:val="center"/>
      </w:pPr>
    </w:p>
    <w:p w14:paraId="4588E1AE" w14:textId="5525838D" w:rsidR="00305B89" w:rsidRDefault="00305B89" w:rsidP="00305B89">
      <w:pPr>
        <w:pStyle w:val="a3"/>
        <w:spacing w:after="0" w:line="240" w:lineRule="atLeast"/>
        <w:jc w:val="center"/>
        <w:rPr>
          <w:color w:val="FF0000"/>
          <w:sz w:val="18"/>
          <w:szCs w:val="18"/>
        </w:rPr>
      </w:pPr>
      <w:r>
        <w:rPr>
          <w:rFonts w:ascii="宋体" w:hAnsi="宋体" w:hint="eastAsia"/>
          <w:sz w:val="15"/>
          <w:szCs w:val="15"/>
        </w:rPr>
        <w:t>表</w:t>
      </w:r>
      <w:r>
        <w:rPr>
          <w:rFonts w:ascii="宋体" w:hAnsi="宋体"/>
          <w:sz w:val="15"/>
          <w:szCs w:val="15"/>
        </w:rPr>
        <w:t>2</w:t>
      </w:r>
      <w:r>
        <w:rPr>
          <w:rFonts w:ascii="宋体" w:hAnsi="宋体" w:hint="eastAsia"/>
          <w:sz w:val="15"/>
          <w:szCs w:val="15"/>
        </w:rPr>
        <w:t xml:space="preserve">  从业人数增长率</w:t>
      </w:r>
    </w:p>
    <w:p w14:paraId="2F46AE9F" w14:textId="6BBC2F86" w:rsidR="00305B89" w:rsidRDefault="00305B89" w:rsidP="00305B89">
      <w:pPr>
        <w:pStyle w:val="a3"/>
        <w:spacing w:after="0" w:line="240" w:lineRule="atLeast"/>
        <w:jc w:val="center"/>
        <w:rPr>
          <w:color w:val="FF0000"/>
          <w:sz w:val="15"/>
          <w:szCs w:val="15"/>
        </w:rPr>
      </w:pPr>
      <w:r>
        <w:rPr>
          <w:rFonts w:hint="eastAsia"/>
          <w:sz w:val="15"/>
          <w:szCs w:val="15"/>
        </w:rPr>
        <w:t xml:space="preserve">Table </w:t>
      </w:r>
      <w:proofErr w:type="gramStart"/>
      <w:r w:rsidR="00551B6C">
        <w:rPr>
          <w:sz w:val="15"/>
          <w:szCs w:val="15"/>
        </w:rPr>
        <w:t>2</w:t>
      </w:r>
      <w:r>
        <w:rPr>
          <w:sz w:val="15"/>
          <w:szCs w:val="15"/>
        </w:rPr>
        <w:t xml:space="preserve"> </w:t>
      </w:r>
      <w:r>
        <w:rPr>
          <w:rFonts w:hint="eastAsia"/>
          <w:sz w:val="15"/>
          <w:szCs w:val="15"/>
        </w:rPr>
        <w:t xml:space="preserve"> </w:t>
      </w:r>
      <w:r w:rsidRPr="00305B89">
        <w:rPr>
          <w:sz w:val="15"/>
          <w:szCs w:val="15"/>
        </w:rPr>
        <w:t>Employment</w:t>
      </w:r>
      <w:proofErr w:type="gramEnd"/>
      <w:r w:rsidRPr="00305B89">
        <w:rPr>
          <w:sz w:val="15"/>
          <w:szCs w:val="15"/>
        </w:rPr>
        <w:t xml:space="preserve"> growth rate</w:t>
      </w:r>
    </w:p>
    <w:tbl>
      <w:tblPr>
        <w:tblW w:w="0" w:type="auto"/>
        <w:jc w:val="center"/>
        <w:tblLayout w:type="fixed"/>
        <w:tblLook w:val="04A0" w:firstRow="1" w:lastRow="0" w:firstColumn="1" w:lastColumn="0" w:noHBand="0" w:noVBand="1"/>
      </w:tblPr>
      <w:tblGrid>
        <w:gridCol w:w="1147"/>
        <w:gridCol w:w="1039"/>
        <w:gridCol w:w="969"/>
      </w:tblGrid>
      <w:tr w:rsidR="00305B89" w14:paraId="3BE3AFD2" w14:textId="77777777" w:rsidTr="00E25946">
        <w:trPr>
          <w:jc w:val="center"/>
        </w:trPr>
        <w:tc>
          <w:tcPr>
            <w:tcW w:w="1147" w:type="dxa"/>
            <w:tcBorders>
              <w:top w:val="single" w:sz="4" w:space="0" w:color="auto"/>
              <w:bottom w:val="single" w:sz="4" w:space="0" w:color="auto"/>
            </w:tcBorders>
            <w:vAlign w:val="center"/>
          </w:tcPr>
          <w:p w14:paraId="45A5DE81" w14:textId="1A8940C9" w:rsidR="00305B89" w:rsidRDefault="005567F2" w:rsidP="00E25946">
            <w:pPr>
              <w:overflowPunct w:val="0"/>
              <w:jc w:val="center"/>
              <w:rPr>
                <w:rFonts w:ascii="Times New Roman" w:eastAsia="仿宋" w:hAnsi="Times New Roman"/>
                <w:sz w:val="15"/>
                <w:szCs w:val="15"/>
              </w:rPr>
            </w:pPr>
            <w:r>
              <w:rPr>
                <w:rFonts w:ascii="Times New Roman" w:eastAsia="仿宋" w:hAnsi="Times New Roman"/>
                <w:sz w:val="15"/>
                <w:szCs w:val="15"/>
              </w:rPr>
              <w:t>T</w:t>
            </w:r>
            <w:r>
              <w:rPr>
                <w:rFonts w:ascii="Times New Roman" w:eastAsia="仿宋" w:hAnsi="Times New Roman" w:hint="eastAsia"/>
                <w:sz w:val="15"/>
                <w:szCs w:val="15"/>
              </w:rPr>
              <w:t>ime</w:t>
            </w:r>
          </w:p>
        </w:tc>
        <w:tc>
          <w:tcPr>
            <w:tcW w:w="1039" w:type="dxa"/>
            <w:tcBorders>
              <w:top w:val="single" w:sz="4" w:space="0" w:color="auto"/>
              <w:bottom w:val="single" w:sz="4" w:space="0" w:color="auto"/>
            </w:tcBorders>
            <w:vAlign w:val="center"/>
          </w:tcPr>
          <w:p w14:paraId="0755E56A" w14:textId="32F38908" w:rsidR="00305B89" w:rsidRPr="005567F2" w:rsidRDefault="005567F2" w:rsidP="00E25946">
            <w:pPr>
              <w:overflowPunct w:val="0"/>
              <w:jc w:val="center"/>
              <w:rPr>
                <w:rFonts w:ascii="Times New Roman" w:eastAsia="仿宋" w:hAnsi="Times New Roman"/>
                <w:sz w:val="15"/>
                <w:szCs w:val="15"/>
              </w:rPr>
            </w:pPr>
            <w:r w:rsidRPr="005567F2">
              <w:rPr>
                <w:rFonts w:ascii="Times New Roman" w:eastAsia="仿宋" w:hAnsi="Times New Roman"/>
                <w:sz w:val="15"/>
                <w:szCs w:val="15"/>
              </w:rPr>
              <w:t xml:space="preserve">Number of employees at year-end </w:t>
            </w:r>
            <w:r w:rsidR="00305B89">
              <w:rPr>
                <w:rFonts w:ascii="Times New Roman" w:eastAsia="仿宋" w:hAnsi="Times New Roman"/>
                <w:sz w:val="15"/>
                <w:szCs w:val="15"/>
              </w:rPr>
              <w:t>/</w:t>
            </w:r>
            <w:r>
              <w:rPr>
                <w:rFonts w:ascii="Times New Roman" w:eastAsia="仿宋" w:hAnsi="Times New Roman"/>
                <w:sz w:val="15"/>
                <w:szCs w:val="15"/>
              </w:rPr>
              <w:t>person</w:t>
            </w:r>
          </w:p>
        </w:tc>
        <w:tc>
          <w:tcPr>
            <w:tcW w:w="969" w:type="dxa"/>
            <w:tcBorders>
              <w:top w:val="single" w:sz="4" w:space="0" w:color="auto"/>
              <w:bottom w:val="single" w:sz="4" w:space="0" w:color="auto"/>
            </w:tcBorders>
            <w:vAlign w:val="center"/>
          </w:tcPr>
          <w:p w14:paraId="054ED23A" w14:textId="24CE2C78" w:rsidR="00305B89" w:rsidRDefault="005567F2" w:rsidP="00E25946">
            <w:pPr>
              <w:overflowPunct w:val="0"/>
              <w:jc w:val="center"/>
              <w:rPr>
                <w:rFonts w:ascii="Times New Roman" w:eastAsia="仿宋" w:hAnsi="Times New Roman"/>
                <w:sz w:val="15"/>
                <w:szCs w:val="15"/>
              </w:rPr>
            </w:pPr>
            <w:r w:rsidRPr="005567F2">
              <w:rPr>
                <w:rFonts w:ascii="Times New Roman" w:eastAsia="仿宋" w:hAnsi="仿宋"/>
                <w:sz w:val="15"/>
                <w:szCs w:val="15"/>
              </w:rPr>
              <w:t>Year-on-year growth rate</w:t>
            </w:r>
            <w:r w:rsidR="00305B89">
              <w:rPr>
                <w:rFonts w:ascii="Times New Roman" w:eastAsia="仿宋" w:hAnsi="仿宋" w:hint="eastAsia"/>
                <w:sz w:val="15"/>
                <w:szCs w:val="15"/>
              </w:rPr>
              <w:t xml:space="preserve"> </w:t>
            </w:r>
            <w:r w:rsidR="00305B89">
              <w:rPr>
                <w:rFonts w:ascii="Times New Roman" w:eastAsia="仿宋" w:hAnsi="Times New Roman"/>
                <w:sz w:val="15"/>
                <w:szCs w:val="15"/>
              </w:rPr>
              <w:t>/%</w:t>
            </w:r>
          </w:p>
        </w:tc>
      </w:tr>
      <w:tr w:rsidR="00305B89" w14:paraId="77D11168" w14:textId="77777777" w:rsidTr="00E25946">
        <w:trPr>
          <w:jc w:val="center"/>
        </w:trPr>
        <w:tc>
          <w:tcPr>
            <w:tcW w:w="1147" w:type="dxa"/>
            <w:vAlign w:val="center"/>
          </w:tcPr>
          <w:p w14:paraId="28DCE056"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sz w:val="15"/>
                <w:szCs w:val="15"/>
              </w:rPr>
              <w:t xml:space="preserve">2005 </w:t>
            </w:r>
          </w:p>
          <w:p w14:paraId="3C96FCF0"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006</w:t>
            </w:r>
          </w:p>
          <w:p w14:paraId="077257C9"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007</w:t>
            </w:r>
          </w:p>
          <w:p w14:paraId="489E7044"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008</w:t>
            </w:r>
          </w:p>
          <w:p w14:paraId="0145CE07"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009</w:t>
            </w:r>
          </w:p>
          <w:p w14:paraId="6DFD968A"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010</w:t>
            </w:r>
          </w:p>
          <w:p w14:paraId="34852E96"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011</w:t>
            </w:r>
          </w:p>
          <w:p w14:paraId="7458F8A5"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012</w:t>
            </w:r>
          </w:p>
          <w:p w14:paraId="1447CF13"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sz w:val="15"/>
                <w:szCs w:val="15"/>
              </w:rPr>
              <w:t>2013</w:t>
            </w:r>
          </w:p>
          <w:p w14:paraId="21DFCC91"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014</w:t>
            </w:r>
          </w:p>
          <w:p w14:paraId="21B7A727"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sz w:val="15"/>
                <w:szCs w:val="15"/>
              </w:rPr>
              <w:t>2015</w:t>
            </w:r>
          </w:p>
          <w:p w14:paraId="1D9439CB"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p>
          <w:p w14:paraId="5A79E42E"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p>
          <w:p w14:paraId="1133A4D6" w14:textId="77777777" w:rsidR="00305B89" w:rsidRDefault="00305B89"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p>
        </w:tc>
        <w:tc>
          <w:tcPr>
            <w:tcW w:w="1039" w:type="dxa"/>
            <w:vAlign w:val="center"/>
          </w:tcPr>
          <w:p w14:paraId="0FA4CBA2"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882610</w:t>
            </w:r>
          </w:p>
          <w:p w14:paraId="4024CFF5"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1289530</w:t>
            </w:r>
          </w:p>
          <w:p w14:paraId="5F4AB621"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1528977</w:t>
            </w:r>
          </w:p>
          <w:p w14:paraId="5039FECE"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1545028</w:t>
            </w:r>
          </w:p>
          <w:p w14:paraId="5BF1177A"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2131888</w:t>
            </w:r>
          </w:p>
          <w:p w14:paraId="4B1E79B6"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2724556</w:t>
            </w:r>
          </w:p>
          <w:p w14:paraId="6B302583"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3439261</w:t>
            </w:r>
          </w:p>
          <w:p w14:paraId="311C1019"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4184030</w:t>
            </w:r>
          </w:p>
          <w:p w14:paraId="1CA24C27"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4702392</w:t>
            </w:r>
          </w:p>
          <w:p w14:paraId="19502912"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5457806</w:t>
            </w:r>
          </w:p>
          <w:p w14:paraId="33445428"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5742713</w:t>
            </w:r>
          </w:p>
          <w:p w14:paraId="5F5D5A58"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5858212</w:t>
            </w:r>
          </w:p>
          <w:p w14:paraId="1B5FDDAE" w14:textId="77777777" w:rsidR="00305B89" w:rsidRP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6175562</w:t>
            </w:r>
          </w:p>
          <w:p w14:paraId="297A9378" w14:textId="47C80B6A" w:rsidR="00305B89" w:rsidRDefault="00305B89" w:rsidP="00305B89">
            <w:pPr>
              <w:overflowPunct w:val="0"/>
              <w:rPr>
                <w:rFonts w:ascii="Times New Roman" w:eastAsia="仿宋" w:hAnsi="Times New Roman"/>
                <w:sz w:val="15"/>
                <w:szCs w:val="15"/>
              </w:rPr>
            </w:pPr>
            <w:r w:rsidRPr="00305B89">
              <w:rPr>
                <w:rFonts w:ascii="Times New Roman" w:eastAsia="仿宋" w:hAnsi="Times New Roman"/>
                <w:sz w:val="15"/>
                <w:szCs w:val="15"/>
              </w:rPr>
              <w:t>6445258</w:t>
            </w:r>
          </w:p>
        </w:tc>
        <w:tc>
          <w:tcPr>
            <w:tcW w:w="969" w:type="dxa"/>
            <w:vAlign w:val="center"/>
          </w:tcPr>
          <w:p w14:paraId="66EFA32C"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w:t>
            </w:r>
          </w:p>
          <w:p w14:paraId="1253C167"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46.104</w:t>
            </w:r>
          </w:p>
          <w:p w14:paraId="322F4DE8"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18.569</w:t>
            </w:r>
          </w:p>
          <w:p w14:paraId="5BCC8DAE"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1.05</w:t>
            </w:r>
          </w:p>
          <w:p w14:paraId="5164223A"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37.984</w:t>
            </w:r>
          </w:p>
          <w:p w14:paraId="0981F8FE"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27.8</w:t>
            </w:r>
          </w:p>
          <w:p w14:paraId="5A39EDA8"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26.232</w:t>
            </w:r>
          </w:p>
          <w:p w14:paraId="7B5F2782"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21.655</w:t>
            </w:r>
          </w:p>
          <w:p w14:paraId="0C7BB27F"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12.389</w:t>
            </w:r>
          </w:p>
          <w:p w14:paraId="007B66D1"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16.064</w:t>
            </w:r>
          </w:p>
          <w:p w14:paraId="192407A4"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5.22</w:t>
            </w:r>
          </w:p>
          <w:p w14:paraId="1645DC66"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2.011</w:t>
            </w:r>
          </w:p>
          <w:p w14:paraId="1124EE6A" w14:textId="77777777" w:rsidR="00305B89" w:rsidRP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5.417</w:t>
            </w:r>
          </w:p>
          <w:p w14:paraId="0D0E4746" w14:textId="50DB20ED" w:rsidR="00305B89" w:rsidRDefault="00305B89" w:rsidP="00305B89">
            <w:pPr>
              <w:overflowPunct w:val="0"/>
              <w:jc w:val="center"/>
              <w:rPr>
                <w:rFonts w:ascii="Times New Roman" w:eastAsia="仿宋" w:hAnsi="Times New Roman"/>
                <w:sz w:val="15"/>
                <w:szCs w:val="15"/>
              </w:rPr>
            </w:pPr>
            <w:r w:rsidRPr="00305B89">
              <w:rPr>
                <w:rFonts w:ascii="Times New Roman" w:eastAsia="仿宋" w:hAnsi="Times New Roman"/>
                <w:sz w:val="15"/>
                <w:szCs w:val="15"/>
              </w:rPr>
              <w:t>4.367</w:t>
            </w:r>
          </w:p>
        </w:tc>
      </w:tr>
      <w:tr w:rsidR="00305B89" w14:paraId="14E42BE6" w14:textId="77777777" w:rsidTr="00E25946">
        <w:trPr>
          <w:trHeight w:val="60"/>
          <w:jc w:val="center"/>
        </w:trPr>
        <w:tc>
          <w:tcPr>
            <w:tcW w:w="1147" w:type="dxa"/>
            <w:tcBorders>
              <w:bottom w:val="single" w:sz="4" w:space="0" w:color="auto"/>
            </w:tcBorders>
            <w:vAlign w:val="center"/>
          </w:tcPr>
          <w:p w14:paraId="2A95BFD7" w14:textId="77777777" w:rsidR="00305B89" w:rsidRDefault="00305B89" w:rsidP="00E25946">
            <w:pPr>
              <w:overflowPunct w:val="0"/>
              <w:rPr>
                <w:rFonts w:ascii="Times New Roman" w:eastAsia="仿宋" w:hAnsi="Times New Roman"/>
                <w:sz w:val="15"/>
                <w:szCs w:val="15"/>
              </w:rPr>
            </w:pPr>
          </w:p>
        </w:tc>
        <w:tc>
          <w:tcPr>
            <w:tcW w:w="1039" w:type="dxa"/>
            <w:tcBorders>
              <w:bottom w:val="single" w:sz="4" w:space="0" w:color="auto"/>
            </w:tcBorders>
            <w:vAlign w:val="center"/>
          </w:tcPr>
          <w:p w14:paraId="4DED54BA" w14:textId="77777777" w:rsidR="00305B89" w:rsidRDefault="00305B89" w:rsidP="00E25946">
            <w:pPr>
              <w:overflowPunct w:val="0"/>
              <w:jc w:val="center"/>
              <w:rPr>
                <w:rFonts w:ascii="Times New Roman" w:eastAsia="仿宋" w:hAnsi="Times New Roman"/>
                <w:sz w:val="15"/>
                <w:szCs w:val="15"/>
              </w:rPr>
            </w:pPr>
          </w:p>
        </w:tc>
        <w:tc>
          <w:tcPr>
            <w:tcW w:w="969" w:type="dxa"/>
            <w:tcBorders>
              <w:bottom w:val="single" w:sz="4" w:space="0" w:color="auto"/>
            </w:tcBorders>
            <w:vAlign w:val="center"/>
          </w:tcPr>
          <w:p w14:paraId="24D83133" w14:textId="77777777" w:rsidR="00305B89" w:rsidRDefault="00305B89" w:rsidP="00E25946">
            <w:pPr>
              <w:overflowPunct w:val="0"/>
              <w:rPr>
                <w:rFonts w:ascii="Times New Roman" w:eastAsia="仿宋" w:hAnsi="Times New Roman"/>
                <w:sz w:val="15"/>
                <w:szCs w:val="15"/>
              </w:rPr>
            </w:pPr>
          </w:p>
        </w:tc>
      </w:tr>
    </w:tbl>
    <w:p w14:paraId="579F61F9" w14:textId="77777777" w:rsidR="00C922F3" w:rsidRDefault="00C922F3" w:rsidP="00C922F3">
      <w:r>
        <w:rPr>
          <w:rFonts w:hint="eastAsia"/>
        </w:rPr>
        <w:t>[</w:t>
      </w:r>
      <w:r>
        <w:t>1]</w:t>
      </w:r>
    </w:p>
    <w:p w14:paraId="760B186D" w14:textId="22B50689" w:rsidR="00D66BC3" w:rsidRDefault="00D66BC3" w:rsidP="00D66BC3">
      <w:pPr>
        <w:jc w:val="center"/>
        <w:rPr>
          <w:sz w:val="15"/>
          <w:szCs w:val="15"/>
        </w:rPr>
      </w:pPr>
    </w:p>
    <w:p w14:paraId="15C86FD8" w14:textId="4FE37DC8" w:rsidR="00D66BC3" w:rsidRDefault="00D66BC3" w:rsidP="00031B64">
      <w:pPr>
        <w:widowControl/>
        <w:ind w:firstLine="420"/>
        <w:jc w:val="left"/>
        <w:rPr>
          <w:rFonts w:ascii="宋体" w:eastAsia="宋体" w:hAnsi="宋体" w:cs="宋体"/>
          <w:color w:val="000000"/>
          <w:kern w:val="0"/>
          <w:sz w:val="18"/>
          <w:szCs w:val="18"/>
        </w:rPr>
      </w:pPr>
      <w:r w:rsidRPr="00D66BC3">
        <w:rPr>
          <w:rFonts w:ascii="宋体" w:eastAsia="宋体" w:hAnsi="宋体" w:cs="宋体" w:hint="eastAsia"/>
          <w:color w:val="000000"/>
          <w:kern w:val="0"/>
          <w:sz w:val="18"/>
          <w:szCs w:val="18"/>
        </w:rPr>
        <w:t>调查研究显示，IT 行业薪酬的变化，根本上是由市场水平、物价水平、业绩目标等决定的（见图</w:t>
      </w:r>
      <w:r w:rsidR="006436A2">
        <w:rPr>
          <w:rFonts w:ascii="宋体" w:eastAsia="宋体" w:hAnsi="宋体" w:cs="宋体"/>
          <w:color w:val="000000"/>
          <w:kern w:val="0"/>
          <w:sz w:val="18"/>
          <w:szCs w:val="18"/>
        </w:rPr>
        <w:t>3</w:t>
      </w:r>
      <w:r w:rsidRPr="00D66BC3">
        <w:rPr>
          <w:rFonts w:ascii="宋体" w:eastAsia="宋体" w:hAnsi="宋体" w:cs="宋体" w:hint="eastAsia"/>
          <w:color w:val="000000"/>
          <w:kern w:val="0"/>
          <w:sz w:val="18"/>
          <w:szCs w:val="18"/>
        </w:rPr>
        <w:t>）。但是使 IT 行业薪酬的上涨幅度优于其他行业的因素主要还是员工需求这方面。 随着信息化建设的不断深入，IT 行业也发展得越来越好。由于 IT 行业的企业主要贩卖的是知识，所以 IT 行业对知识型的人才具有高度的依赖性。高速发展的 IT 行业，也就自然而然会产生很多的工作岗位。但一直以来，IT 行业的人才需求都大于 IT 行业的从业者。IT 行业更新换代的速度非常快，很需要保持年轻的活力，IT 人才需求不断上涨。但优秀的 IT 人才还不是很充足，仍然处于非常稀缺的地位。再加上 IT 行业的企业</w:t>
      </w:r>
      <w:r w:rsidRPr="00D66BC3">
        <w:rPr>
          <w:rFonts w:ascii="宋体" w:eastAsia="宋体" w:hAnsi="宋体" w:cs="宋体" w:hint="eastAsia"/>
          <w:color w:val="000000"/>
          <w:kern w:val="0"/>
          <w:sz w:val="18"/>
          <w:szCs w:val="18"/>
        </w:rPr>
        <w:lastRenderedPageBreak/>
        <w:t>竞争也很激烈。于是，为了增强企业的竞争力，留住更多的优秀的具有核心竞争力的人才，IT 行业的薪酬也就理所当然地变得越来越高了</w:t>
      </w:r>
    </w:p>
    <w:p w14:paraId="1C56E672" w14:textId="01BA8448" w:rsidR="00D66BC3" w:rsidRDefault="00D66BC3" w:rsidP="00D66BC3">
      <w:pPr>
        <w:widowControl/>
        <w:jc w:val="center"/>
        <w:rPr>
          <w:rFonts w:ascii="宋体" w:eastAsia="宋体" w:hAnsi="宋体" w:cs="宋体"/>
          <w:color w:val="000000"/>
          <w:kern w:val="0"/>
          <w:sz w:val="18"/>
          <w:szCs w:val="18"/>
        </w:rPr>
      </w:pPr>
      <w:r>
        <w:rPr>
          <w:noProof/>
        </w:rPr>
        <w:drawing>
          <wp:inline distT="0" distB="0" distL="0" distR="0" wp14:anchorId="4C64DB7F" wp14:editId="11A85466">
            <wp:extent cx="3501656" cy="166672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6519" cy="1678561"/>
                    </a:xfrm>
                    <a:prstGeom prst="rect">
                      <a:avLst/>
                    </a:prstGeom>
                  </pic:spPr>
                </pic:pic>
              </a:graphicData>
            </a:graphic>
          </wp:inline>
        </w:drawing>
      </w:r>
    </w:p>
    <w:p w14:paraId="229DBD0A" w14:textId="0FA3AB05" w:rsidR="00D66BC3" w:rsidRPr="00D66BC3" w:rsidRDefault="00D66BC3" w:rsidP="00D66BC3">
      <w:pPr>
        <w:widowControl/>
        <w:jc w:val="center"/>
        <w:rPr>
          <w:rFonts w:ascii="宋体" w:eastAsia="宋体" w:hAnsi="宋体" w:cs="宋体"/>
          <w:kern w:val="0"/>
          <w:sz w:val="24"/>
          <w:szCs w:val="24"/>
        </w:rPr>
      </w:pPr>
      <w:r w:rsidRPr="00D66BC3">
        <w:rPr>
          <w:rFonts w:ascii="宋体" w:eastAsia="宋体" w:hAnsi="宋体" w:cs="宋体" w:hint="eastAsia"/>
          <w:color w:val="000000"/>
          <w:kern w:val="0"/>
          <w:sz w:val="15"/>
          <w:szCs w:val="15"/>
        </w:rPr>
        <w:t xml:space="preserve">图 </w:t>
      </w:r>
      <w:r w:rsidR="006436A2">
        <w:rPr>
          <w:rFonts w:ascii="宋体" w:eastAsia="宋体" w:hAnsi="宋体" w:cs="宋体"/>
          <w:color w:val="000000"/>
          <w:kern w:val="0"/>
          <w:sz w:val="15"/>
          <w:szCs w:val="15"/>
        </w:rPr>
        <w:t>3</w:t>
      </w:r>
      <w:r w:rsidRPr="00D66BC3">
        <w:rPr>
          <w:rFonts w:ascii="宋体" w:eastAsia="宋体" w:hAnsi="宋体" w:cs="宋体" w:hint="eastAsia"/>
          <w:color w:val="000000"/>
          <w:kern w:val="0"/>
          <w:sz w:val="15"/>
          <w:szCs w:val="15"/>
        </w:rPr>
        <w:t xml:space="preserve"> 2010 年的 IT 行业薪酬涨幅的参考因素</w:t>
      </w:r>
    </w:p>
    <w:p w14:paraId="6B716C9C" w14:textId="1E5769BC" w:rsidR="00D66BC3" w:rsidRDefault="00D66BC3" w:rsidP="00D66BC3">
      <w:pPr>
        <w:widowControl/>
        <w:jc w:val="center"/>
        <w:rPr>
          <w:rFonts w:ascii="宋体" w:eastAsia="宋体" w:hAnsi="宋体" w:cs="宋体"/>
          <w:color w:val="000000"/>
          <w:kern w:val="0"/>
          <w:sz w:val="18"/>
          <w:szCs w:val="18"/>
        </w:rPr>
      </w:pPr>
      <w:r w:rsidRPr="00D66BC3">
        <w:rPr>
          <w:rFonts w:ascii="宋体" w:eastAsia="宋体" w:hAnsi="宋体" w:cs="宋体" w:hint="eastAsia"/>
          <w:color w:val="000000"/>
          <w:kern w:val="0"/>
          <w:sz w:val="18"/>
          <w:szCs w:val="18"/>
        </w:rPr>
        <w:t>Fig.</w:t>
      </w:r>
      <w:r w:rsidR="006436A2">
        <w:rPr>
          <w:rFonts w:ascii="宋体" w:eastAsia="宋体" w:hAnsi="宋体" w:cs="宋体"/>
          <w:color w:val="000000"/>
          <w:kern w:val="0"/>
          <w:sz w:val="18"/>
          <w:szCs w:val="18"/>
        </w:rPr>
        <w:t>3</w:t>
      </w:r>
      <w:r w:rsidRPr="00D66BC3">
        <w:rPr>
          <w:rFonts w:ascii="宋体" w:eastAsia="宋体" w:hAnsi="宋体" w:cs="宋体" w:hint="eastAsia"/>
          <w:color w:val="000000"/>
          <w:kern w:val="0"/>
          <w:sz w:val="18"/>
          <w:szCs w:val="18"/>
        </w:rPr>
        <w:t xml:space="preserve"> </w:t>
      </w:r>
      <w:r w:rsidRPr="00D66BC3">
        <w:rPr>
          <w:rFonts w:ascii="Times New Roman" w:eastAsia="宋体" w:hAnsi="Times New Roman" w:cs="Times New Roman"/>
          <w:color w:val="000000"/>
          <w:kern w:val="0"/>
          <w:sz w:val="15"/>
          <w:szCs w:val="15"/>
        </w:rPr>
        <w:t>Considerations for IT industry</w:t>
      </w:r>
    </w:p>
    <w:p w14:paraId="0D99E89F" w14:textId="647DCAF7" w:rsidR="00D66BC3" w:rsidRDefault="00D66BC3" w:rsidP="00D66BC3">
      <w:pPr>
        <w:widowControl/>
        <w:jc w:val="left"/>
        <w:rPr>
          <w:rFonts w:ascii="宋体" w:eastAsia="宋体" w:hAnsi="宋体" w:cs="宋体"/>
          <w:color w:val="000000"/>
          <w:kern w:val="0"/>
          <w:sz w:val="18"/>
          <w:szCs w:val="18"/>
        </w:rPr>
      </w:pPr>
    </w:p>
    <w:p w14:paraId="039BA288" w14:textId="13D796F2" w:rsidR="00C922F3" w:rsidRDefault="00D66BC3" w:rsidP="00C922F3">
      <w:pPr>
        <w:ind w:firstLine="420"/>
        <w:jc w:val="left"/>
      </w:pPr>
      <w:r w:rsidRPr="00D66BC3">
        <w:rPr>
          <w:rFonts w:ascii="宋体" w:eastAsia="宋体" w:hAnsi="宋体" w:cs="宋体" w:hint="eastAsia"/>
          <w:color w:val="000000"/>
          <w:kern w:val="0"/>
          <w:sz w:val="18"/>
          <w:szCs w:val="18"/>
        </w:rPr>
        <w:t>在竞争激烈的环境下，越来越多的企业</w:t>
      </w:r>
      <w:r w:rsidR="00031B64">
        <w:rPr>
          <w:rFonts w:ascii="宋体" w:eastAsia="宋体" w:hAnsi="宋体" w:cs="宋体" w:hint="eastAsia"/>
          <w:color w:val="000000"/>
          <w:kern w:val="0"/>
          <w:sz w:val="18"/>
          <w:szCs w:val="18"/>
        </w:rPr>
        <w:t>明白了企业的人才需求</w:t>
      </w:r>
      <w:r w:rsidRPr="00D66BC3">
        <w:rPr>
          <w:rFonts w:ascii="宋体" w:eastAsia="宋体" w:hAnsi="宋体" w:cs="宋体" w:hint="eastAsia"/>
          <w:color w:val="000000"/>
          <w:kern w:val="0"/>
          <w:sz w:val="18"/>
          <w:szCs w:val="18"/>
        </w:rPr>
        <w:t>，更加注重薪酬制度的改革，以留住人才</w:t>
      </w:r>
      <w:r w:rsidR="00FE3C12">
        <w:rPr>
          <w:rFonts w:ascii="宋体" w:eastAsia="宋体" w:hAnsi="宋体" w:cs="宋体" w:hint="eastAsia"/>
          <w:color w:val="000000"/>
          <w:kern w:val="0"/>
          <w:sz w:val="18"/>
          <w:szCs w:val="18"/>
        </w:rPr>
        <w:t>（见图</w:t>
      </w:r>
      <w:r w:rsidR="00FE3C12">
        <w:rPr>
          <w:rFonts w:ascii="宋体" w:eastAsia="宋体" w:hAnsi="宋体" w:cs="宋体"/>
          <w:color w:val="000000"/>
          <w:kern w:val="0"/>
          <w:sz w:val="18"/>
          <w:szCs w:val="18"/>
        </w:rPr>
        <w:t>5</w:t>
      </w:r>
      <w:r w:rsidR="00FE3C12">
        <w:rPr>
          <w:rFonts w:ascii="宋体" w:eastAsia="宋体" w:hAnsi="宋体" w:cs="宋体" w:hint="eastAsia"/>
          <w:color w:val="000000"/>
          <w:kern w:val="0"/>
          <w:sz w:val="18"/>
          <w:szCs w:val="18"/>
        </w:rPr>
        <w:t>）</w:t>
      </w:r>
      <w:r w:rsidRPr="00D66BC3">
        <w:rPr>
          <w:rFonts w:ascii="宋体" w:eastAsia="宋体" w:hAnsi="宋体" w:cs="宋体" w:hint="eastAsia"/>
          <w:color w:val="000000"/>
          <w:kern w:val="0"/>
          <w:sz w:val="18"/>
          <w:szCs w:val="18"/>
        </w:rPr>
        <w:t>。</w:t>
      </w:r>
      <w:r w:rsidR="00FE3C12">
        <w:rPr>
          <w:rFonts w:ascii="宋体" w:eastAsia="宋体" w:hAnsi="宋体" w:cs="宋体" w:hint="eastAsia"/>
          <w:color w:val="000000"/>
          <w:kern w:val="0"/>
          <w:sz w:val="18"/>
          <w:szCs w:val="18"/>
        </w:rPr>
        <w:t>而且通过表4表5我们可以发现从业人员的相关学历也越来越高，高学历人员越来越多，从同比增长率中我们可以做出此结论（见表4、表5）。</w:t>
      </w:r>
      <w:r w:rsidRPr="00D66BC3">
        <w:rPr>
          <w:rFonts w:ascii="宋体" w:eastAsia="宋体" w:hAnsi="宋体" w:cs="宋体" w:hint="eastAsia"/>
          <w:color w:val="000000"/>
          <w:kern w:val="0"/>
          <w:sz w:val="18"/>
          <w:szCs w:val="18"/>
        </w:rPr>
        <w:t>在</w:t>
      </w:r>
      <w:r w:rsidRPr="00D66BC3">
        <w:rPr>
          <w:rFonts w:ascii="宋体" w:eastAsia="宋体" w:hAnsi="宋体" w:cs="宋体"/>
          <w:color w:val="000000"/>
          <w:kern w:val="0"/>
          <w:sz w:val="18"/>
          <w:szCs w:val="18"/>
        </w:rPr>
        <w:t xml:space="preserve"> 2005 年，就有学者明确提出薪酬制度的不善将会导致 IT 企业的恶行发展。而在更早的 2002 年，也有学者提出用薪酬留住人才，支持公司发展。这主要还是由 IT 行业的知识输出为主，对人才高度的依赖性决定的。信息化时代的快速发展使得我们的生活发生翻天覆地的变化</w:t>
      </w:r>
      <w:r w:rsidR="00C922F3">
        <w:rPr>
          <w:rFonts w:ascii="宋体" w:eastAsia="宋体" w:hAnsi="宋体" w:cs="宋体" w:hint="eastAsia"/>
          <w:color w:val="000000"/>
          <w:kern w:val="0"/>
          <w:sz w:val="18"/>
          <w:szCs w:val="18"/>
        </w:rPr>
        <w:t>[</w:t>
      </w:r>
      <w:r w:rsidR="00C922F3">
        <w:rPr>
          <w:rFonts w:ascii="宋体" w:eastAsia="宋体" w:hAnsi="宋体" w:cs="宋体"/>
          <w:color w:val="000000"/>
          <w:kern w:val="0"/>
          <w:sz w:val="18"/>
          <w:szCs w:val="18"/>
        </w:rPr>
        <w:t>2]</w:t>
      </w:r>
      <w:r w:rsidRPr="00D66BC3">
        <w:rPr>
          <w:rFonts w:ascii="宋体" w:eastAsia="宋体" w:hAnsi="宋体" w:cs="宋体"/>
          <w:color w:val="000000"/>
          <w:kern w:val="0"/>
          <w:sz w:val="18"/>
          <w:szCs w:val="18"/>
        </w:rPr>
        <w:t>。IT 行业的竞争也从高科技走向了高速度的竞争。传统的软件开发模式逐渐转变成了高效快速的敏捷开发。开发团队变小了，但对人员的</w:t>
      </w:r>
      <w:r w:rsidRPr="00D66BC3">
        <w:rPr>
          <w:rFonts w:ascii="宋体" w:eastAsia="宋体" w:hAnsi="宋体" w:cs="宋体" w:hint="eastAsia"/>
          <w:color w:val="000000"/>
          <w:kern w:val="0"/>
          <w:sz w:val="18"/>
          <w:szCs w:val="18"/>
        </w:rPr>
        <w:t>素质要求、能力要求上升了。但国内高校输出的能力高的人才相比于日趋增加的人才需求总是杯水车薪，</w:t>
      </w:r>
      <w:r w:rsidRPr="00D66BC3">
        <w:rPr>
          <w:rFonts w:ascii="宋体" w:eastAsia="宋体" w:hAnsi="宋体" w:cs="宋体"/>
          <w:color w:val="000000"/>
          <w:kern w:val="0"/>
          <w:sz w:val="18"/>
          <w:szCs w:val="18"/>
        </w:rPr>
        <w:t>远远不够。</w:t>
      </w:r>
      <w:r w:rsidR="00C922F3">
        <w:rPr>
          <w:rFonts w:hint="eastAsia"/>
        </w:rPr>
        <w:t>[</w:t>
      </w:r>
      <w:r w:rsidR="00C922F3">
        <w:t>1]</w:t>
      </w:r>
    </w:p>
    <w:p w14:paraId="5EB106C6" w14:textId="04B6FDDF" w:rsidR="00D66BC3" w:rsidRDefault="00D66BC3" w:rsidP="00031B64">
      <w:pPr>
        <w:widowControl/>
        <w:ind w:firstLine="420"/>
        <w:jc w:val="left"/>
        <w:rPr>
          <w:rFonts w:ascii="宋体" w:eastAsia="宋体" w:hAnsi="宋体" w:cs="宋体"/>
          <w:color w:val="000000"/>
          <w:kern w:val="0"/>
          <w:sz w:val="18"/>
          <w:szCs w:val="18"/>
        </w:rPr>
      </w:pPr>
    </w:p>
    <w:p w14:paraId="1214BBD8" w14:textId="77777777" w:rsidR="0014228A" w:rsidRDefault="0014228A" w:rsidP="0014228A">
      <w:pPr>
        <w:rPr>
          <w:sz w:val="15"/>
          <w:szCs w:val="15"/>
        </w:rPr>
      </w:pPr>
    </w:p>
    <w:p w14:paraId="4077006C" w14:textId="77777777" w:rsidR="0014228A" w:rsidRDefault="0014228A" w:rsidP="0014228A">
      <w:pPr>
        <w:jc w:val="center"/>
        <w:rPr>
          <w:sz w:val="15"/>
          <w:szCs w:val="15"/>
        </w:rPr>
      </w:pPr>
      <w:r>
        <w:rPr>
          <w:noProof/>
        </w:rPr>
        <w:drawing>
          <wp:inline distT="0" distB="0" distL="0" distR="0" wp14:anchorId="0BE9B8B4" wp14:editId="205F7ECD">
            <wp:extent cx="3115213" cy="1730507"/>
            <wp:effectExtent l="0" t="0" r="952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1237" cy="1750519"/>
                    </a:xfrm>
                    <a:prstGeom prst="rect">
                      <a:avLst/>
                    </a:prstGeom>
                    <a:noFill/>
                    <a:ln>
                      <a:noFill/>
                    </a:ln>
                  </pic:spPr>
                </pic:pic>
              </a:graphicData>
            </a:graphic>
          </wp:inline>
        </w:drawing>
      </w:r>
    </w:p>
    <w:p w14:paraId="3057F67E" w14:textId="77777777" w:rsidR="0014228A" w:rsidRDefault="0014228A" w:rsidP="0014228A">
      <w:pPr>
        <w:pStyle w:val="a3"/>
        <w:spacing w:after="0"/>
        <w:jc w:val="center"/>
        <w:rPr>
          <w:rFonts w:ascii="宋体" w:hAnsi="宋体"/>
          <w:sz w:val="15"/>
          <w:szCs w:val="15"/>
        </w:rPr>
      </w:pPr>
      <w:r>
        <w:rPr>
          <w:rFonts w:ascii="宋体" w:hAnsi="宋体" w:hint="eastAsia"/>
          <w:sz w:val="15"/>
          <w:szCs w:val="15"/>
        </w:rPr>
        <w:t>图</w:t>
      </w:r>
      <w:r>
        <w:rPr>
          <w:rFonts w:ascii="宋体" w:hAnsi="宋体"/>
          <w:sz w:val="15"/>
          <w:szCs w:val="15"/>
        </w:rPr>
        <w:t>4</w:t>
      </w:r>
      <w:r>
        <w:rPr>
          <w:rFonts w:ascii="宋体" w:hAnsi="宋体" w:hint="eastAsia"/>
          <w:sz w:val="15"/>
          <w:szCs w:val="15"/>
        </w:rPr>
        <w:t xml:space="preserve">  软件研发和管理人员</w:t>
      </w:r>
    </w:p>
    <w:p w14:paraId="1B1C6016" w14:textId="0A9034CD" w:rsidR="00020D1F" w:rsidRPr="0014228A" w:rsidRDefault="0014228A" w:rsidP="0014228A">
      <w:pPr>
        <w:jc w:val="center"/>
        <w:rPr>
          <w:rFonts w:ascii="Times New Roman" w:eastAsia="仿宋" w:hAnsi="Times New Roman"/>
          <w:sz w:val="15"/>
          <w:szCs w:val="15"/>
        </w:rPr>
      </w:pPr>
      <w:r>
        <w:rPr>
          <w:rFonts w:ascii="宋体" w:hAnsi="宋体" w:hint="eastAsia"/>
          <w:sz w:val="18"/>
          <w:szCs w:val="18"/>
        </w:rPr>
        <w:t>Fig.</w:t>
      </w:r>
      <w:proofErr w:type="gramStart"/>
      <w:r>
        <w:rPr>
          <w:rFonts w:ascii="宋体" w:hAnsi="宋体"/>
          <w:sz w:val="18"/>
          <w:szCs w:val="18"/>
        </w:rPr>
        <w:t>4</w:t>
      </w:r>
      <w:r>
        <w:rPr>
          <w:rFonts w:ascii="宋体" w:hAnsi="宋体" w:hint="eastAsia"/>
          <w:sz w:val="18"/>
          <w:szCs w:val="18"/>
        </w:rPr>
        <w:t xml:space="preserve"> </w:t>
      </w:r>
      <w:r w:rsidRPr="00305B89">
        <w:rPr>
          <w:rFonts w:ascii="Times New Roman" w:hAnsi="Times New Roman" w:cs="Times New Roman"/>
          <w:sz w:val="15"/>
          <w:szCs w:val="15"/>
        </w:rPr>
        <w:t xml:space="preserve"> </w:t>
      </w:r>
      <w:r w:rsidRPr="00020D1F">
        <w:rPr>
          <w:rFonts w:ascii="Times New Roman" w:eastAsia="仿宋" w:hAnsi="Times New Roman"/>
          <w:sz w:val="15"/>
          <w:szCs w:val="15"/>
        </w:rPr>
        <w:t>Software</w:t>
      </w:r>
      <w:proofErr w:type="gramEnd"/>
      <w:r w:rsidRPr="00020D1F">
        <w:rPr>
          <w:rFonts w:ascii="Times New Roman" w:eastAsia="仿宋" w:hAnsi="Times New Roman"/>
          <w:sz w:val="15"/>
          <w:szCs w:val="15"/>
        </w:rPr>
        <w:t xml:space="preserve"> development and management personnel</w:t>
      </w:r>
    </w:p>
    <w:p w14:paraId="7CB81EEF" w14:textId="3E87A438" w:rsidR="005567F2" w:rsidRDefault="005567F2">
      <w:pPr>
        <w:rPr>
          <w:sz w:val="15"/>
          <w:szCs w:val="15"/>
        </w:rPr>
      </w:pPr>
    </w:p>
    <w:p w14:paraId="32B299D1" w14:textId="1A4D4961" w:rsidR="005567F2" w:rsidRDefault="005567F2" w:rsidP="005567F2">
      <w:pPr>
        <w:pStyle w:val="a3"/>
        <w:spacing w:after="0" w:line="240" w:lineRule="atLeast"/>
        <w:jc w:val="center"/>
        <w:rPr>
          <w:color w:val="FF0000"/>
          <w:sz w:val="18"/>
          <w:szCs w:val="18"/>
        </w:rPr>
      </w:pPr>
      <w:r>
        <w:rPr>
          <w:rFonts w:ascii="宋体" w:hAnsi="宋体" w:hint="eastAsia"/>
          <w:sz w:val="15"/>
          <w:szCs w:val="15"/>
        </w:rPr>
        <w:t>表</w:t>
      </w:r>
      <w:r w:rsidR="006436A2">
        <w:rPr>
          <w:rFonts w:ascii="宋体" w:hAnsi="宋体"/>
          <w:sz w:val="15"/>
          <w:szCs w:val="15"/>
        </w:rPr>
        <w:t>4</w:t>
      </w:r>
      <w:r>
        <w:rPr>
          <w:rFonts w:ascii="宋体" w:hAnsi="宋体" w:hint="eastAsia"/>
          <w:sz w:val="15"/>
          <w:szCs w:val="15"/>
        </w:rPr>
        <w:t xml:space="preserve">  部门人数增长率</w:t>
      </w:r>
    </w:p>
    <w:p w14:paraId="08C3A3FF" w14:textId="70D09232" w:rsidR="005567F2" w:rsidRDefault="005567F2" w:rsidP="005567F2">
      <w:pPr>
        <w:pStyle w:val="a3"/>
        <w:spacing w:after="0" w:line="240" w:lineRule="atLeast"/>
        <w:jc w:val="center"/>
        <w:rPr>
          <w:color w:val="FF0000"/>
          <w:sz w:val="15"/>
          <w:szCs w:val="15"/>
        </w:rPr>
      </w:pPr>
      <w:r>
        <w:rPr>
          <w:rFonts w:hint="eastAsia"/>
          <w:sz w:val="15"/>
          <w:szCs w:val="15"/>
        </w:rPr>
        <w:t xml:space="preserve">Table </w:t>
      </w:r>
      <w:proofErr w:type="gramStart"/>
      <w:r w:rsidR="00551B6C">
        <w:rPr>
          <w:sz w:val="15"/>
          <w:szCs w:val="15"/>
        </w:rPr>
        <w:t>3</w:t>
      </w:r>
      <w:r>
        <w:rPr>
          <w:sz w:val="15"/>
          <w:szCs w:val="15"/>
        </w:rPr>
        <w:t xml:space="preserve"> </w:t>
      </w:r>
      <w:r>
        <w:rPr>
          <w:rFonts w:hint="eastAsia"/>
          <w:sz w:val="15"/>
          <w:szCs w:val="15"/>
        </w:rPr>
        <w:t xml:space="preserve"> </w:t>
      </w:r>
      <w:r w:rsidRPr="005567F2">
        <w:rPr>
          <w:sz w:val="15"/>
          <w:szCs w:val="15"/>
        </w:rPr>
        <w:t>Growth</w:t>
      </w:r>
      <w:proofErr w:type="gramEnd"/>
      <w:r w:rsidRPr="005567F2">
        <w:rPr>
          <w:sz w:val="15"/>
          <w:szCs w:val="15"/>
        </w:rPr>
        <w:t xml:space="preserve"> rate of departmental headcount</w:t>
      </w:r>
    </w:p>
    <w:tbl>
      <w:tblPr>
        <w:tblW w:w="0" w:type="auto"/>
        <w:jc w:val="center"/>
        <w:tblLayout w:type="fixed"/>
        <w:tblLook w:val="04A0" w:firstRow="1" w:lastRow="0" w:firstColumn="1" w:lastColumn="0" w:noHBand="0" w:noVBand="1"/>
      </w:tblPr>
      <w:tblGrid>
        <w:gridCol w:w="1147"/>
        <w:gridCol w:w="1039"/>
        <w:gridCol w:w="969"/>
        <w:gridCol w:w="969"/>
        <w:gridCol w:w="969"/>
      </w:tblGrid>
      <w:tr w:rsidR="005567F2" w:rsidRPr="005567F2" w14:paraId="73F07D04" w14:textId="1E85A16B" w:rsidTr="006B3A27">
        <w:trPr>
          <w:jc w:val="center"/>
        </w:trPr>
        <w:tc>
          <w:tcPr>
            <w:tcW w:w="1147" w:type="dxa"/>
            <w:tcBorders>
              <w:top w:val="single" w:sz="4" w:space="0" w:color="auto"/>
              <w:bottom w:val="single" w:sz="4" w:space="0" w:color="auto"/>
            </w:tcBorders>
            <w:vAlign w:val="center"/>
          </w:tcPr>
          <w:p w14:paraId="54772289"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sz w:val="15"/>
                <w:szCs w:val="15"/>
              </w:rPr>
              <w:t>T</w:t>
            </w:r>
            <w:r>
              <w:rPr>
                <w:rFonts w:ascii="Times New Roman" w:eastAsia="仿宋" w:hAnsi="Times New Roman" w:hint="eastAsia"/>
                <w:sz w:val="15"/>
                <w:szCs w:val="15"/>
              </w:rPr>
              <w:t>ime</w:t>
            </w:r>
          </w:p>
        </w:tc>
        <w:tc>
          <w:tcPr>
            <w:tcW w:w="1039" w:type="dxa"/>
            <w:tcBorders>
              <w:top w:val="single" w:sz="4" w:space="0" w:color="auto"/>
              <w:bottom w:val="single" w:sz="4" w:space="0" w:color="auto"/>
            </w:tcBorders>
            <w:vAlign w:val="center"/>
          </w:tcPr>
          <w:p w14:paraId="7974C4BF" w14:textId="236DEB93" w:rsidR="005567F2" w:rsidRPr="005567F2" w:rsidRDefault="005567F2" w:rsidP="00E25946">
            <w:pPr>
              <w:overflowPunct w:val="0"/>
              <w:jc w:val="center"/>
              <w:rPr>
                <w:rFonts w:ascii="Times New Roman" w:eastAsia="仿宋" w:hAnsi="Times New Roman"/>
                <w:sz w:val="15"/>
                <w:szCs w:val="15"/>
              </w:rPr>
            </w:pPr>
            <w:r w:rsidRPr="005567F2">
              <w:rPr>
                <w:rFonts w:ascii="Times New Roman" w:eastAsia="仿宋" w:hAnsi="Times New Roman"/>
                <w:sz w:val="15"/>
                <w:szCs w:val="15"/>
              </w:rPr>
              <w:t xml:space="preserve">Software developer </w:t>
            </w:r>
            <w:r>
              <w:rPr>
                <w:rFonts w:ascii="Times New Roman" w:eastAsia="仿宋" w:hAnsi="Times New Roman"/>
                <w:sz w:val="15"/>
                <w:szCs w:val="15"/>
              </w:rPr>
              <w:t>/person</w:t>
            </w:r>
          </w:p>
        </w:tc>
        <w:tc>
          <w:tcPr>
            <w:tcW w:w="969" w:type="dxa"/>
            <w:tcBorders>
              <w:top w:val="single" w:sz="4" w:space="0" w:color="auto"/>
              <w:bottom w:val="single" w:sz="4" w:space="0" w:color="auto"/>
            </w:tcBorders>
            <w:vAlign w:val="center"/>
          </w:tcPr>
          <w:p w14:paraId="0FACD192" w14:textId="76E66BD6" w:rsidR="005567F2" w:rsidRDefault="00551B6C" w:rsidP="00E25946">
            <w:pPr>
              <w:overflowPunct w:val="0"/>
              <w:jc w:val="center"/>
              <w:rPr>
                <w:rFonts w:ascii="Times New Roman" w:eastAsia="仿宋" w:hAnsi="Times New Roman"/>
                <w:sz w:val="15"/>
                <w:szCs w:val="15"/>
              </w:rPr>
            </w:pPr>
            <w:r w:rsidRPr="005567F2">
              <w:rPr>
                <w:rFonts w:ascii="Times New Roman" w:eastAsia="仿宋" w:hAnsi="Times New Roman"/>
                <w:sz w:val="15"/>
                <w:szCs w:val="15"/>
              </w:rPr>
              <w:t>Software</w:t>
            </w:r>
            <w:r w:rsidRPr="005567F2">
              <w:rPr>
                <w:rFonts w:ascii="Times New Roman" w:eastAsia="仿宋" w:hAnsi="仿宋"/>
                <w:sz w:val="15"/>
                <w:szCs w:val="15"/>
              </w:rPr>
              <w:t xml:space="preserve"> </w:t>
            </w:r>
            <w:r w:rsidR="005567F2" w:rsidRPr="005567F2">
              <w:rPr>
                <w:rFonts w:ascii="Times New Roman" w:eastAsia="仿宋" w:hAnsi="仿宋"/>
                <w:sz w:val="15"/>
                <w:szCs w:val="15"/>
              </w:rPr>
              <w:t>Year-on-year growth rate</w:t>
            </w:r>
            <w:r w:rsidR="005567F2">
              <w:rPr>
                <w:rFonts w:ascii="Times New Roman" w:eastAsia="仿宋" w:hAnsi="仿宋" w:hint="eastAsia"/>
                <w:sz w:val="15"/>
                <w:szCs w:val="15"/>
              </w:rPr>
              <w:t xml:space="preserve"> </w:t>
            </w:r>
            <w:r w:rsidR="005567F2">
              <w:rPr>
                <w:rFonts w:ascii="Times New Roman" w:eastAsia="仿宋" w:hAnsi="Times New Roman"/>
                <w:sz w:val="15"/>
                <w:szCs w:val="15"/>
              </w:rPr>
              <w:t>/%</w:t>
            </w:r>
          </w:p>
        </w:tc>
        <w:tc>
          <w:tcPr>
            <w:tcW w:w="969" w:type="dxa"/>
            <w:tcBorders>
              <w:top w:val="single" w:sz="4" w:space="0" w:color="auto"/>
              <w:bottom w:val="single" w:sz="4" w:space="0" w:color="auto"/>
            </w:tcBorders>
          </w:tcPr>
          <w:p w14:paraId="1B2080D0" w14:textId="37D70E6F" w:rsidR="005567F2" w:rsidRPr="005567F2" w:rsidRDefault="005567F2" w:rsidP="005567F2">
            <w:pPr>
              <w:overflowPunct w:val="0"/>
              <w:jc w:val="center"/>
              <w:rPr>
                <w:rFonts w:ascii="Times New Roman" w:eastAsia="仿宋" w:hAnsi="仿宋"/>
                <w:sz w:val="15"/>
                <w:szCs w:val="15"/>
              </w:rPr>
            </w:pPr>
            <w:r w:rsidRPr="005567F2">
              <w:rPr>
                <w:rFonts w:ascii="Times New Roman" w:eastAsia="仿宋" w:hAnsi="仿宋"/>
                <w:sz w:val="15"/>
                <w:szCs w:val="15"/>
              </w:rPr>
              <w:t>Manage</w:t>
            </w:r>
            <w:r>
              <w:rPr>
                <w:rFonts w:ascii="Times New Roman" w:eastAsia="仿宋" w:hAnsi="仿宋"/>
                <w:sz w:val="15"/>
                <w:szCs w:val="15"/>
              </w:rPr>
              <w:t>-</w:t>
            </w:r>
            <w:proofErr w:type="spellStart"/>
            <w:r>
              <w:rPr>
                <w:rFonts w:ascii="Times New Roman" w:eastAsia="仿宋" w:hAnsi="仿宋"/>
                <w:sz w:val="15"/>
                <w:szCs w:val="15"/>
              </w:rPr>
              <w:t>men</w:t>
            </w:r>
            <w:r w:rsidRPr="005567F2">
              <w:rPr>
                <w:rFonts w:ascii="Times New Roman" w:eastAsia="仿宋" w:hAnsi="仿宋"/>
                <w:sz w:val="15"/>
                <w:szCs w:val="15"/>
              </w:rPr>
              <w:t>t</w:t>
            </w:r>
            <w:proofErr w:type="spellEnd"/>
            <w:r w:rsidRPr="005567F2">
              <w:rPr>
                <w:rFonts w:ascii="Times New Roman" w:eastAsia="仿宋" w:hAnsi="仿宋"/>
                <w:sz w:val="15"/>
                <w:szCs w:val="15"/>
              </w:rPr>
              <w:t xml:space="preserve"> personnel</w:t>
            </w:r>
            <w:r>
              <w:rPr>
                <w:rFonts w:ascii="Times New Roman" w:eastAsia="仿宋" w:hAnsi="仿宋" w:hint="eastAsia"/>
                <w:sz w:val="15"/>
                <w:szCs w:val="15"/>
              </w:rPr>
              <w:t>/person</w:t>
            </w:r>
          </w:p>
        </w:tc>
        <w:tc>
          <w:tcPr>
            <w:tcW w:w="969" w:type="dxa"/>
            <w:tcBorders>
              <w:top w:val="single" w:sz="4" w:space="0" w:color="auto"/>
              <w:bottom w:val="single" w:sz="4" w:space="0" w:color="auto"/>
            </w:tcBorders>
          </w:tcPr>
          <w:p w14:paraId="078E40C5" w14:textId="3839F9D8" w:rsidR="005567F2" w:rsidRPr="005567F2" w:rsidRDefault="00551B6C" w:rsidP="005567F2">
            <w:pPr>
              <w:overflowPunct w:val="0"/>
              <w:jc w:val="center"/>
              <w:rPr>
                <w:rFonts w:ascii="Times New Roman" w:eastAsia="仿宋" w:hAnsi="仿宋"/>
                <w:sz w:val="15"/>
                <w:szCs w:val="15"/>
              </w:rPr>
            </w:pPr>
            <w:r>
              <w:rPr>
                <w:rFonts w:ascii="Times New Roman" w:eastAsia="仿宋" w:hAnsi="仿宋"/>
                <w:sz w:val="15"/>
                <w:szCs w:val="15"/>
              </w:rPr>
              <w:t xml:space="preserve">Manage </w:t>
            </w:r>
            <w:r w:rsidR="005567F2" w:rsidRPr="005567F2">
              <w:rPr>
                <w:rFonts w:ascii="Times New Roman" w:eastAsia="仿宋" w:hAnsi="仿宋"/>
                <w:sz w:val="15"/>
                <w:szCs w:val="15"/>
              </w:rPr>
              <w:t>Year-on-year growth rate</w:t>
            </w:r>
            <w:r w:rsidR="005567F2">
              <w:rPr>
                <w:rFonts w:ascii="Times New Roman" w:eastAsia="仿宋" w:hAnsi="仿宋" w:hint="eastAsia"/>
                <w:sz w:val="15"/>
                <w:szCs w:val="15"/>
              </w:rPr>
              <w:t xml:space="preserve"> </w:t>
            </w:r>
            <w:r w:rsidR="005567F2">
              <w:rPr>
                <w:rFonts w:ascii="Times New Roman" w:eastAsia="仿宋" w:hAnsi="Times New Roman"/>
                <w:sz w:val="15"/>
                <w:szCs w:val="15"/>
              </w:rPr>
              <w:t>/%</w:t>
            </w:r>
          </w:p>
        </w:tc>
      </w:tr>
      <w:tr w:rsidR="005567F2" w14:paraId="24230F97" w14:textId="77577033" w:rsidTr="006B3A27">
        <w:trPr>
          <w:jc w:val="center"/>
        </w:trPr>
        <w:tc>
          <w:tcPr>
            <w:tcW w:w="1147" w:type="dxa"/>
            <w:vAlign w:val="center"/>
          </w:tcPr>
          <w:p w14:paraId="6BF8FE62" w14:textId="4AF321AC" w:rsidR="005567F2" w:rsidRDefault="005567F2" w:rsidP="00E25946">
            <w:pPr>
              <w:overflowPunct w:val="0"/>
              <w:jc w:val="center"/>
              <w:rPr>
                <w:rFonts w:ascii="Times New Roman" w:eastAsia="仿宋" w:hAnsi="Times New Roman"/>
                <w:sz w:val="15"/>
                <w:szCs w:val="15"/>
              </w:rPr>
            </w:pPr>
            <w:r>
              <w:rPr>
                <w:rFonts w:ascii="Times New Roman" w:eastAsia="仿宋" w:hAnsi="Times New Roman"/>
                <w:sz w:val="15"/>
                <w:szCs w:val="15"/>
              </w:rPr>
              <w:t xml:space="preserve"> 2005 </w:t>
            </w:r>
          </w:p>
          <w:p w14:paraId="4A43E039"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006</w:t>
            </w:r>
          </w:p>
          <w:p w14:paraId="28FDD6D5"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lastRenderedPageBreak/>
              <w:t>2</w:t>
            </w:r>
            <w:r>
              <w:rPr>
                <w:rFonts w:ascii="Times New Roman" w:eastAsia="仿宋" w:hAnsi="Times New Roman"/>
                <w:sz w:val="15"/>
                <w:szCs w:val="15"/>
              </w:rPr>
              <w:t>007</w:t>
            </w:r>
          </w:p>
          <w:p w14:paraId="2D2760FA"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008</w:t>
            </w:r>
          </w:p>
          <w:p w14:paraId="5AC0281E"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009</w:t>
            </w:r>
          </w:p>
          <w:p w14:paraId="18CFE3D0"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010</w:t>
            </w:r>
          </w:p>
          <w:p w14:paraId="7A635F07"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011</w:t>
            </w:r>
          </w:p>
          <w:p w14:paraId="51417FC9"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012</w:t>
            </w:r>
          </w:p>
          <w:p w14:paraId="58D01FC1"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sz w:val="15"/>
                <w:szCs w:val="15"/>
              </w:rPr>
              <w:t>2013</w:t>
            </w:r>
          </w:p>
          <w:p w14:paraId="435F11DE"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014</w:t>
            </w:r>
          </w:p>
          <w:p w14:paraId="313D5AED"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sz w:val="15"/>
                <w:szCs w:val="15"/>
              </w:rPr>
              <w:t>2015</w:t>
            </w:r>
          </w:p>
          <w:p w14:paraId="19D5F172"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p>
          <w:p w14:paraId="3F9C507F"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p>
          <w:p w14:paraId="6AC8E6CF" w14:textId="77777777" w:rsidR="005567F2" w:rsidRDefault="005567F2"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p>
        </w:tc>
        <w:tc>
          <w:tcPr>
            <w:tcW w:w="1039" w:type="dxa"/>
            <w:vAlign w:val="center"/>
          </w:tcPr>
          <w:p w14:paraId="1F6CF08D"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lastRenderedPageBreak/>
              <w:t>402815</w:t>
            </w:r>
          </w:p>
          <w:p w14:paraId="31551C4D"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456214</w:t>
            </w:r>
          </w:p>
          <w:p w14:paraId="292B8FF7"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lastRenderedPageBreak/>
              <w:t>573747</w:t>
            </w:r>
          </w:p>
          <w:p w14:paraId="073EAFFB"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774987</w:t>
            </w:r>
          </w:p>
          <w:p w14:paraId="0AF1DAF9"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789998</w:t>
            </w:r>
          </w:p>
          <w:p w14:paraId="7B6A2B11"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983674</w:t>
            </w:r>
          </w:p>
          <w:p w14:paraId="33031640"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1420363</w:t>
            </w:r>
          </w:p>
          <w:p w14:paraId="18795E75"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1755754</w:t>
            </w:r>
          </w:p>
          <w:p w14:paraId="032973BE"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1797835</w:t>
            </w:r>
          </w:p>
          <w:p w14:paraId="6849ED34"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2451852</w:t>
            </w:r>
          </w:p>
          <w:p w14:paraId="771DD209"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2832712</w:t>
            </w:r>
          </w:p>
          <w:p w14:paraId="4E0F9490"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2196447</w:t>
            </w:r>
          </w:p>
          <w:p w14:paraId="46C3245D"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2368765</w:t>
            </w:r>
          </w:p>
          <w:p w14:paraId="4A0985DD" w14:textId="4756EBA3" w:rsidR="005567F2"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2737711</w:t>
            </w:r>
          </w:p>
        </w:tc>
        <w:tc>
          <w:tcPr>
            <w:tcW w:w="969" w:type="dxa"/>
            <w:vAlign w:val="center"/>
          </w:tcPr>
          <w:p w14:paraId="1DC9EB68"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lastRenderedPageBreak/>
              <w:t>-</w:t>
            </w:r>
          </w:p>
          <w:p w14:paraId="6658B358"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13.256</w:t>
            </w:r>
          </w:p>
          <w:p w14:paraId="73E52A8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lastRenderedPageBreak/>
              <w:t>25.763</w:t>
            </w:r>
          </w:p>
          <w:p w14:paraId="399C9A8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35.075</w:t>
            </w:r>
          </w:p>
          <w:p w14:paraId="47E072F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1.937</w:t>
            </w:r>
          </w:p>
          <w:p w14:paraId="08A79D1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24.516</w:t>
            </w:r>
          </w:p>
          <w:p w14:paraId="21414A2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44.394</w:t>
            </w:r>
          </w:p>
          <w:p w14:paraId="60C67DC0"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23.613</w:t>
            </w:r>
          </w:p>
          <w:p w14:paraId="39D328C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2.397</w:t>
            </w:r>
          </w:p>
          <w:p w14:paraId="74D162EA"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36.378</w:t>
            </w:r>
          </w:p>
          <w:p w14:paraId="1FCCA36B"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15.534</w:t>
            </w:r>
          </w:p>
          <w:p w14:paraId="08A615D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-22.461</w:t>
            </w:r>
          </w:p>
          <w:p w14:paraId="669FB38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7.845</w:t>
            </w:r>
          </w:p>
          <w:p w14:paraId="51617DC7" w14:textId="17B69876" w:rsidR="005567F2"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15.575</w:t>
            </w:r>
          </w:p>
        </w:tc>
        <w:tc>
          <w:tcPr>
            <w:tcW w:w="969" w:type="dxa"/>
          </w:tcPr>
          <w:p w14:paraId="309ECFD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lastRenderedPageBreak/>
              <w:t>113047</w:t>
            </w:r>
          </w:p>
          <w:p w14:paraId="5799035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182342</w:t>
            </w:r>
          </w:p>
          <w:p w14:paraId="2421E0F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lastRenderedPageBreak/>
              <w:t>170030</w:t>
            </w:r>
          </w:p>
          <w:p w14:paraId="42C0650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185876</w:t>
            </w:r>
          </w:p>
          <w:p w14:paraId="69F1B78E"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375510</w:t>
            </w:r>
          </w:p>
          <w:p w14:paraId="791BAAE2"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289741</w:t>
            </w:r>
          </w:p>
          <w:p w14:paraId="35779A50"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401866</w:t>
            </w:r>
          </w:p>
          <w:p w14:paraId="4867AC6E"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494123</w:t>
            </w:r>
          </w:p>
          <w:p w14:paraId="4C4EC8B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529273</w:t>
            </w:r>
          </w:p>
          <w:p w14:paraId="0577A6C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658193</w:t>
            </w:r>
          </w:p>
          <w:p w14:paraId="5A46930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899139</w:t>
            </w:r>
          </w:p>
          <w:p w14:paraId="6084941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914881</w:t>
            </w:r>
          </w:p>
          <w:p w14:paraId="5931466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925105</w:t>
            </w:r>
          </w:p>
          <w:p w14:paraId="486D50AF" w14:textId="52671C1C" w:rsidR="005567F2" w:rsidRPr="00305B89"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925105</w:t>
            </w:r>
          </w:p>
        </w:tc>
        <w:tc>
          <w:tcPr>
            <w:tcW w:w="969" w:type="dxa"/>
          </w:tcPr>
          <w:p w14:paraId="04F4AA5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lastRenderedPageBreak/>
              <w:t>-</w:t>
            </w:r>
          </w:p>
          <w:p w14:paraId="3938649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61.298</w:t>
            </w:r>
          </w:p>
          <w:p w14:paraId="4377AE2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lastRenderedPageBreak/>
              <w:t>-6.752</w:t>
            </w:r>
          </w:p>
          <w:p w14:paraId="6161CC7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9.32</w:t>
            </w:r>
          </w:p>
          <w:p w14:paraId="7FEDBC1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102.022</w:t>
            </w:r>
          </w:p>
          <w:p w14:paraId="5E555D1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-22.841</w:t>
            </w:r>
          </w:p>
          <w:p w14:paraId="0BE08E0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38.698</w:t>
            </w:r>
          </w:p>
          <w:p w14:paraId="40B55A24"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22.957</w:t>
            </w:r>
          </w:p>
          <w:p w14:paraId="084FE86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7.114</w:t>
            </w:r>
          </w:p>
          <w:p w14:paraId="7C9287C8"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24.358</w:t>
            </w:r>
          </w:p>
          <w:p w14:paraId="1C700CDA"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36.607</w:t>
            </w:r>
          </w:p>
          <w:p w14:paraId="11A9D12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1.751</w:t>
            </w:r>
          </w:p>
          <w:p w14:paraId="3AC9835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1.118</w:t>
            </w:r>
          </w:p>
          <w:p w14:paraId="70783BED" w14:textId="5FC1311E" w:rsidR="005567F2" w:rsidRPr="00305B89"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0</w:t>
            </w:r>
          </w:p>
        </w:tc>
      </w:tr>
      <w:tr w:rsidR="005567F2" w14:paraId="393DDC05" w14:textId="4F9FE669" w:rsidTr="00551B6C">
        <w:trPr>
          <w:trHeight w:val="60"/>
          <w:jc w:val="center"/>
        </w:trPr>
        <w:tc>
          <w:tcPr>
            <w:tcW w:w="1147" w:type="dxa"/>
            <w:tcBorders>
              <w:bottom w:val="single" w:sz="4" w:space="0" w:color="auto"/>
            </w:tcBorders>
            <w:vAlign w:val="center"/>
          </w:tcPr>
          <w:p w14:paraId="7019D497" w14:textId="77777777" w:rsidR="005567F2" w:rsidRDefault="005567F2" w:rsidP="00E25946">
            <w:pPr>
              <w:overflowPunct w:val="0"/>
              <w:rPr>
                <w:rFonts w:ascii="Times New Roman" w:eastAsia="仿宋" w:hAnsi="Times New Roman"/>
                <w:sz w:val="15"/>
                <w:szCs w:val="15"/>
              </w:rPr>
            </w:pPr>
          </w:p>
        </w:tc>
        <w:tc>
          <w:tcPr>
            <w:tcW w:w="1039" w:type="dxa"/>
            <w:tcBorders>
              <w:bottom w:val="single" w:sz="4" w:space="0" w:color="auto"/>
            </w:tcBorders>
            <w:vAlign w:val="center"/>
          </w:tcPr>
          <w:p w14:paraId="29FDA2A9" w14:textId="77777777" w:rsidR="005567F2" w:rsidRDefault="005567F2" w:rsidP="00551B6C">
            <w:pPr>
              <w:overflowPunct w:val="0"/>
              <w:rPr>
                <w:rFonts w:ascii="Times New Roman" w:eastAsia="仿宋" w:hAnsi="Times New Roman"/>
                <w:sz w:val="15"/>
                <w:szCs w:val="15"/>
              </w:rPr>
            </w:pPr>
          </w:p>
        </w:tc>
        <w:tc>
          <w:tcPr>
            <w:tcW w:w="969" w:type="dxa"/>
            <w:tcBorders>
              <w:bottom w:val="single" w:sz="4" w:space="0" w:color="auto"/>
            </w:tcBorders>
            <w:vAlign w:val="center"/>
          </w:tcPr>
          <w:p w14:paraId="02560657" w14:textId="77777777" w:rsidR="005567F2" w:rsidRDefault="005567F2" w:rsidP="00E25946">
            <w:pPr>
              <w:overflowPunct w:val="0"/>
              <w:rPr>
                <w:rFonts w:ascii="Times New Roman" w:eastAsia="仿宋" w:hAnsi="Times New Roman"/>
                <w:sz w:val="15"/>
                <w:szCs w:val="15"/>
              </w:rPr>
            </w:pPr>
          </w:p>
        </w:tc>
        <w:tc>
          <w:tcPr>
            <w:tcW w:w="969" w:type="dxa"/>
            <w:tcBorders>
              <w:bottom w:val="single" w:sz="4" w:space="0" w:color="auto"/>
            </w:tcBorders>
          </w:tcPr>
          <w:p w14:paraId="06E7AC7A" w14:textId="77777777" w:rsidR="005567F2" w:rsidRDefault="005567F2" w:rsidP="00E25946">
            <w:pPr>
              <w:overflowPunct w:val="0"/>
              <w:rPr>
                <w:rFonts w:ascii="Times New Roman" w:eastAsia="仿宋" w:hAnsi="Times New Roman"/>
                <w:sz w:val="15"/>
                <w:szCs w:val="15"/>
              </w:rPr>
            </w:pPr>
          </w:p>
        </w:tc>
        <w:tc>
          <w:tcPr>
            <w:tcW w:w="969" w:type="dxa"/>
            <w:tcBorders>
              <w:bottom w:val="single" w:sz="4" w:space="0" w:color="auto"/>
            </w:tcBorders>
          </w:tcPr>
          <w:p w14:paraId="445738F7" w14:textId="77777777" w:rsidR="005567F2" w:rsidRDefault="005567F2" w:rsidP="00E25946">
            <w:pPr>
              <w:overflowPunct w:val="0"/>
              <w:rPr>
                <w:rFonts w:ascii="Times New Roman" w:eastAsia="仿宋" w:hAnsi="Times New Roman"/>
                <w:sz w:val="15"/>
                <w:szCs w:val="15"/>
              </w:rPr>
            </w:pPr>
          </w:p>
        </w:tc>
      </w:tr>
    </w:tbl>
    <w:p w14:paraId="7B360BE8" w14:textId="77777777" w:rsidR="00C922F3" w:rsidRDefault="00C922F3" w:rsidP="00C922F3">
      <w:r>
        <w:rPr>
          <w:rFonts w:hint="eastAsia"/>
        </w:rPr>
        <w:t>[</w:t>
      </w:r>
      <w:r>
        <w:t>1]</w:t>
      </w:r>
    </w:p>
    <w:p w14:paraId="5D5B4937" w14:textId="77777777" w:rsidR="0014228A" w:rsidRDefault="0014228A" w:rsidP="00FE3C12">
      <w:pPr>
        <w:rPr>
          <w:rFonts w:ascii="宋体" w:eastAsia="宋体" w:hAnsi="宋体"/>
          <w:sz w:val="18"/>
          <w:szCs w:val="18"/>
        </w:rPr>
      </w:pPr>
    </w:p>
    <w:p w14:paraId="7C7FA7FD" w14:textId="0545AF1B" w:rsidR="00FE3C12" w:rsidRPr="00393344" w:rsidRDefault="00FE3C12" w:rsidP="00C922F3">
      <w:pPr>
        <w:ind w:firstLine="420"/>
        <w:jc w:val="left"/>
        <w:rPr>
          <w:rFonts w:ascii="宋体" w:eastAsia="宋体" w:hAnsi="宋体"/>
          <w:sz w:val="18"/>
          <w:szCs w:val="18"/>
        </w:rPr>
      </w:pPr>
      <w:r w:rsidRPr="00393344">
        <w:rPr>
          <w:rFonts w:ascii="宋体" w:eastAsia="宋体" w:hAnsi="宋体" w:hint="eastAsia"/>
          <w:sz w:val="18"/>
          <w:szCs w:val="18"/>
        </w:rPr>
        <w:t>就职员工方面，</w:t>
      </w:r>
      <w:r w:rsidRPr="00393344">
        <w:rPr>
          <w:rFonts w:ascii="宋体" w:eastAsia="宋体" w:hAnsi="宋体"/>
          <w:sz w:val="18"/>
          <w:szCs w:val="18"/>
        </w:rPr>
        <w:t>可以从</w:t>
      </w:r>
      <w:r w:rsidRPr="00393344">
        <w:rPr>
          <w:rFonts w:ascii="宋体" w:eastAsia="宋体" w:hAnsi="宋体" w:hint="eastAsia"/>
          <w:sz w:val="18"/>
          <w:szCs w:val="18"/>
        </w:rPr>
        <w:t>我们搜集的</w:t>
      </w:r>
      <w:r w:rsidRPr="00393344">
        <w:rPr>
          <w:rFonts w:ascii="宋体" w:eastAsia="宋体" w:hAnsi="宋体"/>
          <w:sz w:val="18"/>
          <w:szCs w:val="18"/>
        </w:rPr>
        <w:t>数据看出，</w:t>
      </w:r>
      <w:r w:rsidRPr="00393344">
        <w:rPr>
          <w:rFonts w:ascii="宋体" w:eastAsia="宋体" w:hAnsi="宋体" w:hint="eastAsia"/>
          <w:sz w:val="18"/>
          <w:szCs w:val="18"/>
        </w:rPr>
        <w:t>软件研发人员人数一直高于管理人员人数，且常年处于上升趋势（见图4），但软件研发人员人数在2</w:t>
      </w:r>
      <w:r w:rsidRPr="00393344">
        <w:rPr>
          <w:rFonts w:ascii="宋体" w:eastAsia="宋体" w:hAnsi="宋体"/>
          <w:sz w:val="18"/>
          <w:szCs w:val="18"/>
        </w:rPr>
        <w:t>016</w:t>
      </w:r>
      <w:r w:rsidRPr="00393344">
        <w:rPr>
          <w:rFonts w:ascii="宋体" w:eastAsia="宋体" w:hAnsi="宋体" w:hint="eastAsia"/>
          <w:sz w:val="18"/>
          <w:szCs w:val="18"/>
        </w:rPr>
        <w:t>年有个大幅度下降，根据当时国情推测，应该是当时IT技术发展可以滞后了（见表4）</w:t>
      </w:r>
      <w:r w:rsidRPr="00393344">
        <w:rPr>
          <w:rFonts w:ascii="宋体" w:eastAsia="宋体" w:hAnsi="宋体"/>
          <w:sz w:val="18"/>
          <w:szCs w:val="18"/>
        </w:rPr>
        <w:t>。</w:t>
      </w:r>
    </w:p>
    <w:p w14:paraId="6373B073" w14:textId="3008F840" w:rsidR="00C922F3" w:rsidRDefault="00FE3C12" w:rsidP="00C922F3">
      <w:pPr>
        <w:ind w:firstLine="420"/>
        <w:jc w:val="left"/>
      </w:pPr>
      <w:r w:rsidRPr="00393344">
        <w:rPr>
          <w:rFonts w:ascii="宋体" w:eastAsia="宋体" w:hAnsi="宋体" w:hint="eastAsia"/>
          <w:sz w:val="18"/>
          <w:szCs w:val="18"/>
        </w:rPr>
        <w:t>就毕业生方面，</w:t>
      </w:r>
      <w:r w:rsidRPr="00393344">
        <w:rPr>
          <w:rFonts w:ascii="宋体" w:eastAsia="宋体" w:hAnsi="宋体"/>
          <w:sz w:val="18"/>
          <w:szCs w:val="18"/>
        </w:rPr>
        <w:t>调查表明高校毕业生无法进入设</w:t>
      </w:r>
      <w:r w:rsidRPr="00393344">
        <w:rPr>
          <w:rFonts w:ascii="宋体" w:eastAsia="宋体" w:hAnsi="宋体" w:hint="eastAsia"/>
          <w:sz w:val="18"/>
          <w:szCs w:val="18"/>
        </w:rPr>
        <w:t>计人才奇缺的企业，成了中国</w:t>
      </w:r>
      <w:r w:rsidRPr="00393344">
        <w:rPr>
          <w:rFonts w:ascii="宋体" w:eastAsia="宋体" w:hAnsi="宋体"/>
          <w:sz w:val="18"/>
          <w:szCs w:val="18"/>
        </w:rPr>
        <w:t>IT设计人才一道无法逾越的鸿沟，矛盾的是高校不断扩招，越来越多高校毕业生出现“毕业即失业”的情况</w:t>
      </w:r>
      <w:r w:rsidR="00C922F3">
        <w:rPr>
          <w:rFonts w:ascii="宋体" w:eastAsia="宋体" w:hAnsi="宋体" w:hint="eastAsia"/>
          <w:sz w:val="18"/>
          <w:szCs w:val="18"/>
        </w:rPr>
        <w:t>[</w:t>
      </w:r>
      <w:r w:rsidR="00C922F3">
        <w:rPr>
          <w:rFonts w:ascii="宋体" w:eastAsia="宋体" w:hAnsi="宋体"/>
          <w:sz w:val="18"/>
          <w:szCs w:val="18"/>
        </w:rPr>
        <w:t>3]</w:t>
      </w:r>
      <w:r w:rsidRPr="00393344">
        <w:rPr>
          <w:rFonts w:ascii="宋体" w:eastAsia="宋体" w:hAnsi="宋体"/>
          <w:sz w:val="18"/>
          <w:szCs w:val="18"/>
        </w:rPr>
        <w:t>，特别在IT行业只有理论而缺乏实践或工作经验不足的应届毕业生来说无疑雪上加霜</w:t>
      </w:r>
      <w:r w:rsidRPr="00393344">
        <w:rPr>
          <w:rFonts w:ascii="宋体" w:eastAsia="宋体" w:hAnsi="宋体" w:hint="eastAsia"/>
          <w:sz w:val="18"/>
          <w:szCs w:val="18"/>
        </w:rPr>
        <w:t>（见图5）</w:t>
      </w:r>
      <w:r w:rsidR="00C922F3">
        <w:rPr>
          <w:rFonts w:ascii="宋体" w:eastAsia="宋体" w:hAnsi="宋体" w:hint="eastAsia"/>
          <w:sz w:val="18"/>
          <w:szCs w:val="18"/>
        </w:rPr>
        <w:t>[</w:t>
      </w:r>
      <w:r w:rsidR="00C922F3">
        <w:rPr>
          <w:rFonts w:ascii="宋体" w:eastAsia="宋体" w:hAnsi="宋体"/>
          <w:sz w:val="18"/>
          <w:szCs w:val="18"/>
        </w:rPr>
        <w:t>4]</w:t>
      </w:r>
      <w:r w:rsidRPr="00393344">
        <w:rPr>
          <w:rFonts w:ascii="宋体" w:eastAsia="宋体" w:hAnsi="宋体" w:hint="eastAsia"/>
          <w:sz w:val="18"/>
          <w:szCs w:val="18"/>
        </w:rPr>
        <w:t>。</w:t>
      </w:r>
      <w:r w:rsidR="00393344">
        <w:rPr>
          <w:rFonts w:ascii="宋体" w:eastAsia="宋体" w:hAnsi="宋体" w:hint="eastAsia"/>
          <w:sz w:val="18"/>
          <w:szCs w:val="18"/>
        </w:rPr>
        <w:t>由图中我们可以看出其实在后来，也就是近几年，人员学历人数增长幅度较低，看上去好像是处于一个饱和状态了，这个也可以反映出当代毕业生就业较为困难的问题（见表5）</w:t>
      </w:r>
      <w:r w:rsidR="00031B64">
        <w:rPr>
          <w:rFonts w:ascii="宋体" w:eastAsia="宋体" w:hAnsi="宋体" w:hint="eastAsia"/>
          <w:sz w:val="18"/>
          <w:szCs w:val="18"/>
        </w:rPr>
        <w:t>即供大于求</w:t>
      </w:r>
      <w:r w:rsidR="00393344">
        <w:rPr>
          <w:rFonts w:ascii="宋体" w:eastAsia="宋体" w:hAnsi="宋体" w:hint="eastAsia"/>
          <w:sz w:val="18"/>
          <w:szCs w:val="18"/>
        </w:rPr>
        <w:t>。</w:t>
      </w:r>
      <w:r w:rsidR="00C922F3">
        <w:rPr>
          <w:rFonts w:hint="eastAsia"/>
        </w:rPr>
        <w:t>[</w:t>
      </w:r>
      <w:r w:rsidR="00C922F3">
        <w:t>1]</w:t>
      </w:r>
    </w:p>
    <w:p w14:paraId="20CFE164" w14:textId="68451EA4" w:rsidR="00FE3C12" w:rsidRDefault="00FE3C12">
      <w:pPr>
        <w:rPr>
          <w:rFonts w:ascii="宋体" w:eastAsia="宋体" w:hAnsi="宋体"/>
          <w:sz w:val="18"/>
          <w:szCs w:val="18"/>
        </w:rPr>
      </w:pPr>
    </w:p>
    <w:p w14:paraId="3268E12D" w14:textId="77777777" w:rsidR="0014228A" w:rsidRDefault="0014228A" w:rsidP="0014228A">
      <w:pPr>
        <w:jc w:val="center"/>
        <w:rPr>
          <w:sz w:val="15"/>
          <w:szCs w:val="15"/>
        </w:rPr>
      </w:pPr>
      <w:r>
        <w:rPr>
          <w:rFonts w:hint="eastAsia"/>
          <w:noProof/>
        </w:rPr>
        <w:drawing>
          <wp:inline distT="0" distB="0" distL="114300" distR="114300" wp14:anchorId="2981A7E5" wp14:editId="51932385">
            <wp:extent cx="4095662" cy="2275368"/>
            <wp:effectExtent l="0" t="0" r="635" b="0"/>
            <wp:docPr id="6" name="图片 6" descr="echart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charts (5)"/>
                    <pic:cNvPicPr>
                      <a:picLocks noChangeAspect="1"/>
                    </pic:cNvPicPr>
                  </pic:nvPicPr>
                  <pic:blipFill>
                    <a:blip r:embed="rId12"/>
                    <a:stretch>
                      <a:fillRect/>
                    </a:stretch>
                  </pic:blipFill>
                  <pic:spPr>
                    <a:xfrm>
                      <a:off x="0" y="0"/>
                      <a:ext cx="4134034" cy="2296686"/>
                    </a:xfrm>
                    <a:prstGeom prst="rect">
                      <a:avLst/>
                    </a:prstGeom>
                  </pic:spPr>
                </pic:pic>
              </a:graphicData>
            </a:graphic>
          </wp:inline>
        </w:drawing>
      </w:r>
    </w:p>
    <w:p w14:paraId="7C934A18" w14:textId="77777777" w:rsidR="0014228A" w:rsidRDefault="0014228A" w:rsidP="0014228A">
      <w:pPr>
        <w:pStyle w:val="a3"/>
        <w:spacing w:after="0"/>
        <w:jc w:val="center"/>
        <w:rPr>
          <w:rFonts w:ascii="宋体" w:hAnsi="宋体"/>
          <w:sz w:val="15"/>
          <w:szCs w:val="15"/>
        </w:rPr>
      </w:pPr>
      <w:r>
        <w:rPr>
          <w:rFonts w:ascii="宋体" w:hAnsi="宋体" w:hint="eastAsia"/>
          <w:sz w:val="15"/>
          <w:szCs w:val="15"/>
        </w:rPr>
        <w:t>图</w:t>
      </w:r>
      <w:r>
        <w:rPr>
          <w:rFonts w:ascii="宋体" w:hAnsi="宋体"/>
          <w:sz w:val="15"/>
          <w:szCs w:val="15"/>
        </w:rPr>
        <w:t>5</w:t>
      </w:r>
      <w:r>
        <w:rPr>
          <w:rFonts w:ascii="宋体" w:hAnsi="宋体" w:hint="eastAsia"/>
          <w:sz w:val="15"/>
          <w:szCs w:val="15"/>
        </w:rPr>
        <w:t xml:space="preserve">  员工学历人数</w:t>
      </w:r>
    </w:p>
    <w:p w14:paraId="398E7740" w14:textId="77777777" w:rsidR="0014228A" w:rsidRDefault="0014228A" w:rsidP="0014228A">
      <w:pPr>
        <w:jc w:val="center"/>
        <w:rPr>
          <w:rFonts w:ascii="Times New Roman" w:eastAsia="仿宋" w:hAnsi="Times New Roman"/>
          <w:sz w:val="15"/>
          <w:szCs w:val="15"/>
        </w:rPr>
      </w:pPr>
      <w:r>
        <w:rPr>
          <w:rFonts w:ascii="宋体" w:hAnsi="宋体" w:hint="eastAsia"/>
          <w:sz w:val="18"/>
          <w:szCs w:val="18"/>
        </w:rPr>
        <w:t>Fig.</w:t>
      </w:r>
      <w:proofErr w:type="gramStart"/>
      <w:r>
        <w:rPr>
          <w:rFonts w:ascii="宋体" w:hAnsi="宋体"/>
          <w:sz w:val="18"/>
          <w:szCs w:val="18"/>
        </w:rPr>
        <w:t>5</w:t>
      </w:r>
      <w:r>
        <w:rPr>
          <w:rFonts w:ascii="宋体" w:hAnsi="宋体" w:hint="eastAsia"/>
          <w:sz w:val="18"/>
          <w:szCs w:val="18"/>
        </w:rPr>
        <w:t xml:space="preserve"> </w:t>
      </w:r>
      <w:r w:rsidRPr="00305B89">
        <w:rPr>
          <w:rFonts w:ascii="Times New Roman" w:hAnsi="Times New Roman" w:cs="Times New Roman"/>
          <w:sz w:val="15"/>
          <w:szCs w:val="15"/>
        </w:rPr>
        <w:t xml:space="preserve"> </w:t>
      </w:r>
      <w:r w:rsidRPr="00020D1F">
        <w:rPr>
          <w:rFonts w:ascii="Times New Roman" w:hAnsi="Times New Roman" w:cs="Times New Roman"/>
          <w:sz w:val="15"/>
          <w:szCs w:val="15"/>
        </w:rPr>
        <w:t>number</w:t>
      </w:r>
      <w:proofErr w:type="gramEnd"/>
      <w:r w:rsidRPr="00020D1F">
        <w:rPr>
          <w:rFonts w:ascii="Times New Roman" w:hAnsi="Times New Roman" w:cs="Times New Roman"/>
          <w:sz w:val="15"/>
          <w:szCs w:val="15"/>
        </w:rPr>
        <w:t xml:space="preserve"> of employees with degrees</w:t>
      </w:r>
    </w:p>
    <w:p w14:paraId="469A8EE6" w14:textId="14C687A0" w:rsidR="0014228A" w:rsidRDefault="0014228A">
      <w:pPr>
        <w:rPr>
          <w:rFonts w:ascii="宋体" w:eastAsia="宋体" w:hAnsi="宋体"/>
          <w:sz w:val="18"/>
          <w:szCs w:val="18"/>
        </w:rPr>
      </w:pPr>
    </w:p>
    <w:p w14:paraId="1F4DC497" w14:textId="057BA8EE" w:rsidR="00C922F3" w:rsidRDefault="00C922F3">
      <w:pPr>
        <w:rPr>
          <w:rFonts w:ascii="宋体" w:eastAsia="宋体" w:hAnsi="宋体"/>
          <w:sz w:val="18"/>
          <w:szCs w:val="18"/>
        </w:rPr>
      </w:pPr>
    </w:p>
    <w:p w14:paraId="740C5E4B" w14:textId="198A470E" w:rsidR="00C922F3" w:rsidRDefault="00C922F3">
      <w:pPr>
        <w:rPr>
          <w:rFonts w:ascii="宋体" w:eastAsia="宋体" w:hAnsi="宋体"/>
          <w:sz w:val="18"/>
          <w:szCs w:val="18"/>
        </w:rPr>
      </w:pPr>
    </w:p>
    <w:p w14:paraId="68D49576" w14:textId="3E76C49B" w:rsidR="00C922F3" w:rsidRDefault="00C922F3">
      <w:pPr>
        <w:rPr>
          <w:rFonts w:ascii="宋体" w:eastAsia="宋体" w:hAnsi="宋体"/>
          <w:sz w:val="18"/>
          <w:szCs w:val="18"/>
        </w:rPr>
      </w:pPr>
    </w:p>
    <w:p w14:paraId="6D6147FF" w14:textId="77777777" w:rsidR="00C922F3" w:rsidRPr="00393344" w:rsidRDefault="00C922F3">
      <w:pPr>
        <w:rPr>
          <w:rFonts w:ascii="宋体" w:eastAsia="宋体" w:hAnsi="宋体" w:hint="eastAsia"/>
          <w:sz w:val="18"/>
          <w:szCs w:val="18"/>
        </w:rPr>
      </w:pPr>
    </w:p>
    <w:p w14:paraId="48920B4A" w14:textId="77777777" w:rsidR="00020D1F" w:rsidRDefault="00020D1F">
      <w:pPr>
        <w:rPr>
          <w:sz w:val="15"/>
          <w:szCs w:val="15"/>
        </w:rPr>
      </w:pPr>
    </w:p>
    <w:p w14:paraId="6A91CAE9" w14:textId="6954F283" w:rsidR="00551B6C" w:rsidRDefault="00551B6C" w:rsidP="00551B6C">
      <w:pPr>
        <w:pStyle w:val="a3"/>
        <w:spacing w:after="0" w:line="240" w:lineRule="atLeast"/>
        <w:jc w:val="center"/>
        <w:rPr>
          <w:color w:val="FF0000"/>
          <w:sz w:val="18"/>
          <w:szCs w:val="18"/>
        </w:rPr>
      </w:pPr>
      <w:r>
        <w:rPr>
          <w:rFonts w:ascii="宋体" w:hAnsi="宋体" w:hint="eastAsia"/>
          <w:sz w:val="15"/>
          <w:szCs w:val="15"/>
        </w:rPr>
        <w:lastRenderedPageBreak/>
        <w:t>表</w:t>
      </w:r>
      <w:r w:rsidR="006436A2">
        <w:rPr>
          <w:rFonts w:ascii="宋体" w:hAnsi="宋体"/>
          <w:sz w:val="15"/>
          <w:szCs w:val="15"/>
        </w:rPr>
        <w:t>5</w:t>
      </w:r>
      <w:r>
        <w:rPr>
          <w:rFonts w:ascii="宋体" w:hAnsi="宋体" w:hint="eastAsia"/>
          <w:sz w:val="15"/>
          <w:szCs w:val="15"/>
        </w:rPr>
        <w:t xml:space="preserve">  员工学历人数增长率</w:t>
      </w:r>
    </w:p>
    <w:p w14:paraId="762235C4" w14:textId="065D2A67" w:rsidR="00551B6C" w:rsidRDefault="00551B6C" w:rsidP="00551B6C">
      <w:pPr>
        <w:pStyle w:val="a3"/>
        <w:spacing w:after="0" w:line="240" w:lineRule="atLeast"/>
        <w:jc w:val="center"/>
        <w:rPr>
          <w:color w:val="FF0000"/>
          <w:sz w:val="15"/>
          <w:szCs w:val="15"/>
        </w:rPr>
      </w:pPr>
      <w:r>
        <w:rPr>
          <w:rFonts w:hint="eastAsia"/>
          <w:sz w:val="15"/>
          <w:szCs w:val="15"/>
        </w:rPr>
        <w:t xml:space="preserve">Table </w:t>
      </w:r>
      <w:proofErr w:type="gramStart"/>
      <w:r>
        <w:rPr>
          <w:sz w:val="15"/>
          <w:szCs w:val="15"/>
        </w:rPr>
        <w:t xml:space="preserve">3 </w:t>
      </w:r>
      <w:r>
        <w:rPr>
          <w:rFonts w:hint="eastAsia"/>
          <w:sz w:val="15"/>
          <w:szCs w:val="15"/>
        </w:rPr>
        <w:t xml:space="preserve"> </w:t>
      </w:r>
      <w:r w:rsidRPr="00551B6C">
        <w:rPr>
          <w:sz w:val="15"/>
          <w:szCs w:val="15"/>
        </w:rPr>
        <w:t>growth</w:t>
      </w:r>
      <w:proofErr w:type="gramEnd"/>
      <w:r w:rsidRPr="00551B6C">
        <w:rPr>
          <w:sz w:val="15"/>
          <w:szCs w:val="15"/>
        </w:rPr>
        <w:t xml:space="preserve"> rate of the number of employees with degrees</w:t>
      </w:r>
    </w:p>
    <w:tbl>
      <w:tblPr>
        <w:tblW w:w="0" w:type="auto"/>
        <w:jc w:val="center"/>
        <w:tblLayout w:type="fixed"/>
        <w:tblLook w:val="04A0" w:firstRow="1" w:lastRow="0" w:firstColumn="1" w:lastColumn="0" w:noHBand="0" w:noVBand="1"/>
      </w:tblPr>
      <w:tblGrid>
        <w:gridCol w:w="1147"/>
        <w:gridCol w:w="1039"/>
        <w:gridCol w:w="969"/>
        <w:gridCol w:w="969"/>
        <w:gridCol w:w="969"/>
        <w:gridCol w:w="969"/>
        <w:gridCol w:w="969"/>
      </w:tblGrid>
      <w:tr w:rsidR="00551B6C" w:rsidRPr="005567F2" w14:paraId="64A73879" w14:textId="6B9C3BBF" w:rsidTr="009E078A">
        <w:trPr>
          <w:jc w:val="center"/>
        </w:trPr>
        <w:tc>
          <w:tcPr>
            <w:tcW w:w="1147" w:type="dxa"/>
            <w:tcBorders>
              <w:top w:val="single" w:sz="4" w:space="0" w:color="auto"/>
              <w:bottom w:val="single" w:sz="4" w:space="0" w:color="auto"/>
            </w:tcBorders>
            <w:vAlign w:val="center"/>
          </w:tcPr>
          <w:p w14:paraId="19759A57"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sz w:val="15"/>
                <w:szCs w:val="15"/>
              </w:rPr>
              <w:t>T</w:t>
            </w:r>
            <w:r>
              <w:rPr>
                <w:rFonts w:ascii="Times New Roman" w:eastAsia="仿宋" w:hAnsi="Times New Roman" w:hint="eastAsia"/>
                <w:sz w:val="15"/>
                <w:szCs w:val="15"/>
              </w:rPr>
              <w:t>ime</w:t>
            </w:r>
          </w:p>
        </w:tc>
        <w:tc>
          <w:tcPr>
            <w:tcW w:w="1039" w:type="dxa"/>
            <w:tcBorders>
              <w:top w:val="single" w:sz="4" w:space="0" w:color="auto"/>
              <w:bottom w:val="single" w:sz="4" w:space="0" w:color="auto"/>
            </w:tcBorders>
            <w:vAlign w:val="center"/>
          </w:tcPr>
          <w:p w14:paraId="4FAEB214" w14:textId="0AF3B056" w:rsidR="00551B6C" w:rsidRPr="005567F2" w:rsidRDefault="00551B6C" w:rsidP="00E25946">
            <w:pPr>
              <w:overflowPunct w:val="0"/>
              <w:jc w:val="center"/>
              <w:rPr>
                <w:rFonts w:ascii="Times New Roman" w:eastAsia="仿宋" w:hAnsi="Times New Roman"/>
                <w:sz w:val="15"/>
                <w:szCs w:val="15"/>
              </w:rPr>
            </w:pPr>
            <w:r w:rsidRPr="00551B6C">
              <w:rPr>
                <w:rFonts w:ascii="Times New Roman" w:eastAsia="仿宋" w:hAnsi="Times New Roman"/>
                <w:sz w:val="15"/>
                <w:szCs w:val="15"/>
              </w:rPr>
              <w:t>Master degree or above</w:t>
            </w:r>
            <w:r w:rsidRPr="005567F2">
              <w:rPr>
                <w:rFonts w:ascii="Times New Roman" w:eastAsia="仿宋" w:hAnsi="Times New Roman"/>
                <w:sz w:val="15"/>
                <w:szCs w:val="15"/>
              </w:rPr>
              <w:t xml:space="preserve"> </w:t>
            </w:r>
            <w:r>
              <w:rPr>
                <w:rFonts w:ascii="Times New Roman" w:eastAsia="仿宋" w:hAnsi="Times New Roman"/>
                <w:sz w:val="15"/>
                <w:szCs w:val="15"/>
              </w:rPr>
              <w:t>/person</w:t>
            </w:r>
          </w:p>
        </w:tc>
        <w:tc>
          <w:tcPr>
            <w:tcW w:w="969" w:type="dxa"/>
            <w:tcBorders>
              <w:top w:val="single" w:sz="4" w:space="0" w:color="auto"/>
              <w:bottom w:val="single" w:sz="4" w:space="0" w:color="auto"/>
            </w:tcBorders>
            <w:vAlign w:val="center"/>
          </w:tcPr>
          <w:p w14:paraId="7BF28520" w14:textId="3FB7A12C" w:rsidR="00551B6C" w:rsidRDefault="00551B6C" w:rsidP="00E25946">
            <w:pPr>
              <w:overflowPunct w:val="0"/>
              <w:jc w:val="center"/>
              <w:rPr>
                <w:rFonts w:ascii="Times New Roman" w:eastAsia="仿宋" w:hAnsi="Times New Roman"/>
                <w:sz w:val="15"/>
                <w:szCs w:val="15"/>
              </w:rPr>
            </w:pPr>
            <w:r w:rsidRPr="005567F2">
              <w:rPr>
                <w:rFonts w:ascii="Times New Roman" w:eastAsia="仿宋" w:hAnsi="仿宋"/>
                <w:sz w:val="15"/>
                <w:szCs w:val="15"/>
              </w:rPr>
              <w:t>Year-on-year growth rate</w:t>
            </w:r>
            <w:r>
              <w:rPr>
                <w:rFonts w:ascii="Times New Roman" w:eastAsia="仿宋" w:hAnsi="仿宋" w:hint="eastAsia"/>
                <w:sz w:val="15"/>
                <w:szCs w:val="15"/>
              </w:rPr>
              <w:t xml:space="preserve"> </w:t>
            </w:r>
            <w:r>
              <w:rPr>
                <w:rFonts w:ascii="Times New Roman" w:eastAsia="仿宋" w:hAnsi="Times New Roman"/>
                <w:sz w:val="15"/>
                <w:szCs w:val="15"/>
              </w:rPr>
              <w:t>/%</w:t>
            </w:r>
          </w:p>
        </w:tc>
        <w:tc>
          <w:tcPr>
            <w:tcW w:w="969" w:type="dxa"/>
            <w:tcBorders>
              <w:top w:val="single" w:sz="4" w:space="0" w:color="auto"/>
              <w:bottom w:val="single" w:sz="4" w:space="0" w:color="auto"/>
            </w:tcBorders>
          </w:tcPr>
          <w:p w14:paraId="21EA10FE" w14:textId="55782191" w:rsidR="00551B6C" w:rsidRPr="005567F2" w:rsidRDefault="00551B6C" w:rsidP="00E25946">
            <w:pPr>
              <w:overflowPunct w:val="0"/>
              <w:jc w:val="center"/>
              <w:rPr>
                <w:rFonts w:ascii="Times New Roman" w:eastAsia="仿宋" w:hAnsi="仿宋"/>
                <w:sz w:val="15"/>
                <w:szCs w:val="15"/>
              </w:rPr>
            </w:pPr>
            <w:r w:rsidRPr="00551B6C">
              <w:rPr>
                <w:rFonts w:ascii="Times New Roman" w:eastAsia="仿宋" w:hAnsi="仿宋"/>
                <w:sz w:val="15"/>
                <w:szCs w:val="15"/>
              </w:rPr>
              <w:t>College or Bachelor's Degree</w:t>
            </w:r>
            <w:r w:rsidRPr="00551B6C">
              <w:rPr>
                <w:rFonts w:ascii="Times New Roman" w:eastAsia="仿宋" w:hAnsi="仿宋" w:hint="eastAsia"/>
                <w:sz w:val="15"/>
                <w:szCs w:val="15"/>
              </w:rPr>
              <w:t xml:space="preserve"> </w:t>
            </w:r>
            <w:r>
              <w:rPr>
                <w:rFonts w:ascii="Times New Roman" w:eastAsia="仿宋" w:hAnsi="仿宋" w:hint="eastAsia"/>
                <w:sz w:val="15"/>
                <w:szCs w:val="15"/>
              </w:rPr>
              <w:t>/person</w:t>
            </w:r>
          </w:p>
        </w:tc>
        <w:tc>
          <w:tcPr>
            <w:tcW w:w="969" w:type="dxa"/>
            <w:tcBorders>
              <w:top w:val="single" w:sz="4" w:space="0" w:color="auto"/>
              <w:bottom w:val="single" w:sz="4" w:space="0" w:color="auto"/>
            </w:tcBorders>
          </w:tcPr>
          <w:p w14:paraId="2888F36E" w14:textId="77777777" w:rsidR="00551B6C" w:rsidRDefault="00551B6C" w:rsidP="00E25946">
            <w:pPr>
              <w:overflowPunct w:val="0"/>
              <w:jc w:val="center"/>
              <w:rPr>
                <w:rFonts w:ascii="Times New Roman" w:eastAsia="仿宋" w:hAnsi="仿宋"/>
                <w:sz w:val="15"/>
                <w:szCs w:val="15"/>
              </w:rPr>
            </w:pPr>
          </w:p>
          <w:p w14:paraId="2B9A9733" w14:textId="0E1DCE88" w:rsidR="00551B6C" w:rsidRPr="005567F2" w:rsidRDefault="00551B6C" w:rsidP="00E25946">
            <w:pPr>
              <w:overflowPunct w:val="0"/>
              <w:jc w:val="center"/>
              <w:rPr>
                <w:rFonts w:ascii="Times New Roman" w:eastAsia="仿宋" w:hAnsi="仿宋"/>
                <w:sz w:val="15"/>
                <w:szCs w:val="15"/>
              </w:rPr>
            </w:pPr>
            <w:r w:rsidRPr="005567F2">
              <w:rPr>
                <w:rFonts w:ascii="Times New Roman" w:eastAsia="仿宋" w:hAnsi="仿宋"/>
                <w:sz w:val="15"/>
                <w:szCs w:val="15"/>
              </w:rPr>
              <w:t>Year-on-year growth rate</w:t>
            </w:r>
            <w:r>
              <w:rPr>
                <w:rFonts w:ascii="Times New Roman" w:eastAsia="仿宋" w:hAnsi="仿宋" w:hint="eastAsia"/>
                <w:sz w:val="15"/>
                <w:szCs w:val="15"/>
              </w:rPr>
              <w:t xml:space="preserve"> </w:t>
            </w:r>
            <w:r>
              <w:rPr>
                <w:rFonts w:ascii="Times New Roman" w:eastAsia="仿宋" w:hAnsi="Times New Roman"/>
                <w:sz w:val="15"/>
                <w:szCs w:val="15"/>
              </w:rPr>
              <w:t>/%</w:t>
            </w:r>
          </w:p>
        </w:tc>
        <w:tc>
          <w:tcPr>
            <w:tcW w:w="969" w:type="dxa"/>
            <w:tcBorders>
              <w:top w:val="single" w:sz="4" w:space="0" w:color="auto"/>
              <w:bottom w:val="single" w:sz="4" w:space="0" w:color="auto"/>
            </w:tcBorders>
          </w:tcPr>
          <w:p w14:paraId="24F16917" w14:textId="7D2D74D3" w:rsidR="00551B6C" w:rsidRDefault="00551B6C" w:rsidP="00E25946">
            <w:pPr>
              <w:overflowPunct w:val="0"/>
              <w:jc w:val="center"/>
              <w:rPr>
                <w:rFonts w:ascii="Times New Roman" w:eastAsia="仿宋" w:hAnsi="仿宋"/>
                <w:sz w:val="15"/>
                <w:szCs w:val="15"/>
              </w:rPr>
            </w:pPr>
            <w:r w:rsidRPr="00551B6C">
              <w:rPr>
                <w:rFonts w:ascii="Times New Roman" w:eastAsia="仿宋" w:hAnsi="仿宋"/>
                <w:sz w:val="15"/>
                <w:szCs w:val="15"/>
              </w:rPr>
              <w:t>Personnel below junior college</w:t>
            </w:r>
            <w:r>
              <w:rPr>
                <w:rFonts w:ascii="Times New Roman" w:eastAsia="仿宋" w:hAnsi="仿宋" w:hint="eastAsia"/>
                <w:sz w:val="15"/>
                <w:szCs w:val="15"/>
              </w:rPr>
              <w:t>/person</w:t>
            </w:r>
          </w:p>
        </w:tc>
        <w:tc>
          <w:tcPr>
            <w:tcW w:w="969" w:type="dxa"/>
            <w:tcBorders>
              <w:top w:val="single" w:sz="4" w:space="0" w:color="auto"/>
              <w:bottom w:val="single" w:sz="4" w:space="0" w:color="auto"/>
            </w:tcBorders>
          </w:tcPr>
          <w:p w14:paraId="28A371D9" w14:textId="77777777" w:rsidR="00551B6C" w:rsidRDefault="00551B6C" w:rsidP="00E25946">
            <w:pPr>
              <w:overflowPunct w:val="0"/>
              <w:jc w:val="center"/>
              <w:rPr>
                <w:rFonts w:ascii="Times New Roman" w:eastAsia="仿宋" w:hAnsi="仿宋"/>
                <w:sz w:val="15"/>
                <w:szCs w:val="15"/>
              </w:rPr>
            </w:pPr>
          </w:p>
          <w:p w14:paraId="63AD0A8B" w14:textId="34011585" w:rsidR="00551B6C" w:rsidRPr="00551B6C" w:rsidRDefault="00551B6C" w:rsidP="00E25946">
            <w:pPr>
              <w:overflowPunct w:val="0"/>
              <w:jc w:val="center"/>
              <w:rPr>
                <w:rFonts w:ascii="Times New Roman" w:eastAsia="仿宋" w:hAnsi="仿宋"/>
                <w:sz w:val="15"/>
                <w:szCs w:val="15"/>
              </w:rPr>
            </w:pPr>
            <w:r w:rsidRPr="005567F2">
              <w:rPr>
                <w:rFonts w:ascii="Times New Roman" w:eastAsia="仿宋" w:hAnsi="仿宋"/>
                <w:sz w:val="15"/>
                <w:szCs w:val="15"/>
              </w:rPr>
              <w:t>Year-on-year growth rate</w:t>
            </w:r>
            <w:r>
              <w:rPr>
                <w:rFonts w:ascii="Times New Roman" w:eastAsia="仿宋" w:hAnsi="仿宋" w:hint="eastAsia"/>
                <w:sz w:val="15"/>
                <w:szCs w:val="15"/>
              </w:rPr>
              <w:t xml:space="preserve"> </w:t>
            </w:r>
            <w:r>
              <w:rPr>
                <w:rFonts w:ascii="Times New Roman" w:eastAsia="仿宋" w:hAnsi="Times New Roman"/>
                <w:sz w:val="15"/>
                <w:szCs w:val="15"/>
              </w:rPr>
              <w:t>/%</w:t>
            </w:r>
          </w:p>
        </w:tc>
      </w:tr>
      <w:tr w:rsidR="00551B6C" w14:paraId="18916EC8" w14:textId="007A4F97" w:rsidTr="009E078A">
        <w:trPr>
          <w:jc w:val="center"/>
        </w:trPr>
        <w:tc>
          <w:tcPr>
            <w:tcW w:w="1147" w:type="dxa"/>
            <w:vAlign w:val="center"/>
          </w:tcPr>
          <w:p w14:paraId="7E2E5597"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sz w:val="15"/>
                <w:szCs w:val="15"/>
              </w:rPr>
              <w:t xml:space="preserve"> 2005 </w:t>
            </w:r>
          </w:p>
          <w:p w14:paraId="529687AD"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006</w:t>
            </w:r>
          </w:p>
          <w:p w14:paraId="73DFE192"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007</w:t>
            </w:r>
          </w:p>
          <w:p w14:paraId="6EDD8331"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008</w:t>
            </w:r>
          </w:p>
          <w:p w14:paraId="42FED108"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009</w:t>
            </w:r>
          </w:p>
          <w:p w14:paraId="44A5FED7"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010</w:t>
            </w:r>
          </w:p>
          <w:p w14:paraId="2F2E5D44"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011</w:t>
            </w:r>
          </w:p>
          <w:p w14:paraId="20BCC768"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012</w:t>
            </w:r>
          </w:p>
          <w:p w14:paraId="053AA21F"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sz w:val="15"/>
                <w:szCs w:val="15"/>
              </w:rPr>
              <w:t>2013</w:t>
            </w:r>
          </w:p>
          <w:p w14:paraId="356A41B9"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014</w:t>
            </w:r>
          </w:p>
          <w:p w14:paraId="48683477"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sz w:val="15"/>
                <w:szCs w:val="15"/>
              </w:rPr>
              <w:t>2015</w:t>
            </w:r>
          </w:p>
          <w:p w14:paraId="60B1A666"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p>
          <w:p w14:paraId="1A4989D9"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p>
          <w:p w14:paraId="123A07CD" w14:textId="77777777" w:rsidR="00551B6C" w:rsidRDefault="00551B6C" w:rsidP="00E25946">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p>
        </w:tc>
        <w:tc>
          <w:tcPr>
            <w:tcW w:w="1039" w:type="dxa"/>
            <w:vAlign w:val="center"/>
          </w:tcPr>
          <w:p w14:paraId="79C3CF05"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87147</w:t>
            </w:r>
          </w:p>
          <w:p w14:paraId="67E9E1DC"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115175</w:t>
            </w:r>
          </w:p>
          <w:p w14:paraId="128A9642"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154058</w:t>
            </w:r>
          </w:p>
          <w:p w14:paraId="69B31394"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183926</w:t>
            </w:r>
          </w:p>
          <w:p w14:paraId="1602F80C"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174307</w:t>
            </w:r>
          </w:p>
          <w:p w14:paraId="0AF2B1B0"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282770</w:t>
            </w:r>
          </w:p>
          <w:p w14:paraId="1B9771CD"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320626</w:t>
            </w:r>
          </w:p>
          <w:p w14:paraId="1BF5762E"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419763</w:t>
            </w:r>
          </w:p>
          <w:p w14:paraId="32C378BC"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478655</w:t>
            </w:r>
          </w:p>
          <w:p w14:paraId="0FFB9CB7"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557089</w:t>
            </w:r>
          </w:p>
          <w:p w14:paraId="42B7D8D8"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587234</w:t>
            </w:r>
          </w:p>
          <w:p w14:paraId="2206B16F"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620436</w:t>
            </w:r>
          </w:p>
          <w:p w14:paraId="75D1B66E" w14:textId="77777777" w:rsidR="00551B6C" w:rsidRP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644453</w:t>
            </w:r>
          </w:p>
          <w:p w14:paraId="34B57DFD" w14:textId="09508244" w:rsidR="00551B6C" w:rsidRDefault="00551B6C" w:rsidP="00551B6C">
            <w:pPr>
              <w:overflowPunct w:val="0"/>
              <w:rPr>
                <w:rFonts w:ascii="Times New Roman" w:eastAsia="仿宋" w:hAnsi="Times New Roman"/>
                <w:sz w:val="15"/>
                <w:szCs w:val="15"/>
              </w:rPr>
            </w:pPr>
            <w:r w:rsidRPr="00551B6C">
              <w:rPr>
                <w:rFonts w:ascii="Times New Roman" w:eastAsia="仿宋" w:hAnsi="Times New Roman"/>
                <w:sz w:val="15"/>
                <w:szCs w:val="15"/>
              </w:rPr>
              <w:t>667520</w:t>
            </w:r>
          </w:p>
        </w:tc>
        <w:tc>
          <w:tcPr>
            <w:tcW w:w="969" w:type="dxa"/>
            <w:vAlign w:val="center"/>
          </w:tcPr>
          <w:p w14:paraId="3C84C82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w:t>
            </w:r>
          </w:p>
          <w:p w14:paraId="4CFECAE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32.162</w:t>
            </w:r>
          </w:p>
          <w:p w14:paraId="65BA876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33.76</w:t>
            </w:r>
          </w:p>
          <w:p w14:paraId="3FE9A74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19.388</w:t>
            </w:r>
          </w:p>
          <w:p w14:paraId="01C32A5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-5.23</w:t>
            </w:r>
          </w:p>
          <w:p w14:paraId="373CBD8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62.225</w:t>
            </w:r>
          </w:p>
          <w:p w14:paraId="3040918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13.388</w:t>
            </w:r>
          </w:p>
          <w:p w14:paraId="381CE26E"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30.92</w:t>
            </w:r>
          </w:p>
          <w:p w14:paraId="47277AB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14.03</w:t>
            </w:r>
          </w:p>
          <w:p w14:paraId="509C8A4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16.386</w:t>
            </w:r>
          </w:p>
          <w:p w14:paraId="207111D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5.411</w:t>
            </w:r>
          </w:p>
          <w:p w14:paraId="2CC7503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5.654</w:t>
            </w:r>
          </w:p>
          <w:p w14:paraId="755CE3EE"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3.871</w:t>
            </w:r>
          </w:p>
          <w:p w14:paraId="4CC391B9" w14:textId="07A12A22" w:rsid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3.579</w:t>
            </w:r>
          </w:p>
        </w:tc>
        <w:tc>
          <w:tcPr>
            <w:tcW w:w="969" w:type="dxa"/>
          </w:tcPr>
          <w:p w14:paraId="35407049" w14:textId="77777777" w:rsidR="00551B6C" w:rsidRPr="00551B6C" w:rsidRDefault="00551B6C" w:rsidP="00551B6C">
            <w:pPr>
              <w:overflowPunct w:val="0"/>
              <w:jc w:val="center"/>
              <w:rPr>
                <w:rFonts w:ascii="Times New Roman" w:eastAsia="仿宋" w:hAnsi="Times New Roman"/>
                <w:sz w:val="15"/>
                <w:szCs w:val="15"/>
              </w:rPr>
            </w:pPr>
          </w:p>
          <w:p w14:paraId="04207D9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538758</w:t>
            </w:r>
          </w:p>
          <w:p w14:paraId="6D7E8788"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812762</w:t>
            </w:r>
          </w:p>
          <w:p w14:paraId="2A22546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843996</w:t>
            </w:r>
          </w:p>
          <w:p w14:paraId="020CF81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1144348</w:t>
            </w:r>
          </w:p>
          <w:p w14:paraId="469764A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1455446</w:t>
            </w:r>
          </w:p>
          <w:p w14:paraId="38FE0928"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1908543</w:t>
            </w:r>
          </w:p>
          <w:p w14:paraId="04B218E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2361991</w:t>
            </w:r>
          </w:p>
          <w:p w14:paraId="3F711EF2"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2659123</w:t>
            </w:r>
          </w:p>
          <w:p w14:paraId="71BCEE0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3064271</w:t>
            </w:r>
          </w:p>
          <w:p w14:paraId="78043A4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3166913</w:t>
            </w:r>
          </w:p>
          <w:p w14:paraId="553D081E"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3146247</w:t>
            </w:r>
          </w:p>
          <w:p w14:paraId="216D3BA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3350891</w:t>
            </w:r>
          </w:p>
          <w:p w14:paraId="5329B640" w14:textId="7695ED20" w:rsidR="00551B6C" w:rsidRPr="00305B89"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3350891</w:t>
            </w:r>
          </w:p>
        </w:tc>
        <w:tc>
          <w:tcPr>
            <w:tcW w:w="969" w:type="dxa"/>
          </w:tcPr>
          <w:p w14:paraId="734C7A7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w:t>
            </w:r>
          </w:p>
          <w:p w14:paraId="5803056A"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w:t>
            </w:r>
          </w:p>
          <w:p w14:paraId="06F399CA"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50.858</w:t>
            </w:r>
          </w:p>
          <w:p w14:paraId="4A5F8B8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3.843</w:t>
            </w:r>
          </w:p>
          <w:p w14:paraId="4E78E69A"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35.587</w:t>
            </w:r>
          </w:p>
          <w:p w14:paraId="0F338800"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27.186</w:t>
            </w:r>
          </w:p>
          <w:p w14:paraId="46F52A9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31.131</w:t>
            </w:r>
          </w:p>
          <w:p w14:paraId="46708EDE"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23.759</w:t>
            </w:r>
          </w:p>
          <w:p w14:paraId="6725BF9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12.58</w:t>
            </w:r>
          </w:p>
          <w:p w14:paraId="2E335DF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15.236</w:t>
            </w:r>
          </w:p>
          <w:p w14:paraId="03A7C3D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3.35</w:t>
            </w:r>
          </w:p>
          <w:p w14:paraId="5610C80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-0.653</w:t>
            </w:r>
          </w:p>
          <w:p w14:paraId="5CD7765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6.504</w:t>
            </w:r>
          </w:p>
          <w:p w14:paraId="15CA9A62" w14:textId="50E486E1" w:rsidR="00551B6C" w:rsidRPr="00305B89"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0</w:t>
            </w:r>
          </w:p>
        </w:tc>
        <w:tc>
          <w:tcPr>
            <w:tcW w:w="969" w:type="dxa"/>
          </w:tcPr>
          <w:p w14:paraId="26D06217" w14:textId="77777777" w:rsidR="00551B6C" w:rsidRPr="00551B6C" w:rsidRDefault="00551B6C" w:rsidP="00551B6C">
            <w:pPr>
              <w:overflowPunct w:val="0"/>
              <w:jc w:val="center"/>
              <w:rPr>
                <w:rFonts w:ascii="Times New Roman" w:eastAsia="仿宋" w:hAnsi="Times New Roman"/>
                <w:sz w:val="15"/>
                <w:szCs w:val="15"/>
              </w:rPr>
            </w:pPr>
          </w:p>
          <w:p w14:paraId="234FDC7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404545</w:t>
            </w:r>
          </w:p>
          <w:p w14:paraId="49C92EA6"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562157</w:t>
            </w:r>
          </w:p>
          <w:p w14:paraId="460F6E58"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517102</w:t>
            </w:r>
          </w:p>
          <w:p w14:paraId="5909103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558192</w:t>
            </w:r>
          </w:p>
          <w:p w14:paraId="4BBFFD8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986333</w:t>
            </w:r>
          </w:p>
          <w:p w14:paraId="1F6ECF7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1210035</w:t>
            </w:r>
          </w:p>
          <w:p w14:paraId="79198F0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1402142</w:t>
            </w:r>
          </w:p>
          <w:p w14:paraId="6491AD8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1564427</w:t>
            </w:r>
          </w:p>
          <w:p w14:paraId="43BA084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1836339</w:t>
            </w:r>
          </w:p>
          <w:p w14:paraId="52DD5507"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1988449</w:t>
            </w:r>
          </w:p>
          <w:p w14:paraId="1013CC55"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2091479</w:t>
            </w:r>
          </w:p>
          <w:p w14:paraId="629283B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2180215</w:t>
            </w:r>
          </w:p>
          <w:p w14:paraId="6C0B1758" w14:textId="29D4BF9B"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2180215</w:t>
            </w:r>
          </w:p>
        </w:tc>
        <w:tc>
          <w:tcPr>
            <w:tcW w:w="969" w:type="dxa"/>
          </w:tcPr>
          <w:p w14:paraId="4B9B5F4D"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w:t>
            </w:r>
          </w:p>
          <w:p w14:paraId="22A3F5B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w:t>
            </w:r>
          </w:p>
          <w:p w14:paraId="0716918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38.96</w:t>
            </w:r>
          </w:p>
          <w:p w14:paraId="07D8A66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-8.015</w:t>
            </w:r>
          </w:p>
          <w:p w14:paraId="1D759604"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7.946</w:t>
            </w:r>
          </w:p>
          <w:p w14:paraId="4308D8F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76.701</w:t>
            </w:r>
          </w:p>
          <w:p w14:paraId="457765F3"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22.68</w:t>
            </w:r>
          </w:p>
          <w:p w14:paraId="108EF14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15.876</w:t>
            </w:r>
          </w:p>
          <w:p w14:paraId="56CBB82A"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11.574</w:t>
            </w:r>
          </w:p>
          <w:p w14:paraId="60650F01"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17.381</w:t>
            </w:r>
          </w:p>
          <w:p w14:paraId="1FFD7AD9"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8.283</w:t>
            </w:r>
          </w:p>
          <w:p w14:paraId="5A5E965F"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5.181</w:t>
            </w:r>
          </w:p>
          <w:p w14:paraId="79BB958C" w14:textId="77777777"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4.243</w:t>
            </w:r>
          </w:p>
          <w:p w14:paraId="6F4C0634" w14:textId="2C65104D" w:rsidR="00551B6C" w:rsidRPr="00551B6C" w:rsidRDefault="00551B6C" w:rsidP="00551B6C">
            <w:pPr>
              <w:overflowPunct w:val="0"/>
              <w:jc w:val="center"/>
              <w:rPr>
                <w:rFonts w:ascii="Times New Roman" w:eastAsia="仿宋" w:hAnsi="Times New Roman"/>
                <w:sz w:val="15"/>
                <w:szCs w:val="15"/>
              </w:rPr>
            </w:pPr>
            <w:r w:rsidRPr="00551B6C">
              <w:rPr>
                <w:rFonts w:ascii="Times New Roman" w:eastAsia="仿宋" w:hAnsi="Times New Roman"/>
                <w:sz w:val="15"/>
                <w:szCs w:val="15"/>
              </w:rPr>
              <w:t>0</w:t>
            </w:r>
          </w:p>
        </w:tc>
      </w:tr>
      <w:tr w:rsidR="00551B6C" w14:paraId="33560C2E" w14:textId="5296FB7E" w:rsidTr="009E078A">
        <w:trPr>
          <w:trHeight w:val="60"/>
          <w:jc w:val="center"/>
        </w:trPr>
        <w:tc>
          <w:tcPr>
            <w:tcW w:w="1147" w:type="dxa"/>
            <w:tcBorders>
              <w:bottom w:val="single" w:sz="4" w:space="0" w:color="auto"/>
            </w:tcBorders>
            <w:vAlign w:val="center"/>
          </w:tcPr>
          <w:p w14:paraId="1E53A595" w14:textId="77777777" w:rsidR="00551B6C" w:rsidRDefault="00551B6C" w:rsidP="00E25946">
            <w:pPr>
              <w:overflowPunct w:val="0"/>
              <w:rPr>
                <w:rFonts w:ascii="Times New Roman" w:eastAsia="仿宋" w:hAnsi="Times New Roman"/>
                <w:sz w:val="15"/>
                <w:szCs w:val="15"/>
              </w:rPr>
            </w:pPr>
          </w:p>
        </w:tc>
        <w:tc>
          <w:tcPr>
            <w:tcW w:w="1039" w:type="dxa"/>
            <w:tcBorders>
              <w:bottom w:val="single" w:sz="4" w:space="0" w:color="auto"/>
            </w:tcBorders>
            <w:vAlign w:val="center"/>
          </w:tcPr>
          <w:p w14:paraId="0A03FE14" w14:textId="77777777" w:rsidR="00551B6C" w:rsidRDefault="00551B6C" w:rsidP="00E25946">
            <w:pPr>
              <w:overflowPunct w:val="0"/>
              <w:rPr>
                <w:rFonts w:ascii="Times New Roman" w:eastAsia="仿宋" w:hAnsi="Times New Roman"/>
                <w:sz w:val="15"/>
                <w:szCs w:val="15"/>
              </w:rPr>
            </w:pPr>
          </w:p>
        </w:tc>
        <w:tc>
          <w:tcPr>
            <w:tcW w:w="969" w:type="dxa"/>
            <w:tcBorders>
              <w:bottom w:val="single" w:sz="4" w:space="0" w:color="auto"/>
            </w:tcBorders>
            <w:vAlign w:val="center"/>
          </w:tcPr>
          <w:p w14:paraId="5636FA8A" w14:textId="77777777" w:rsidR="00551B6C" w:rsidRDefault="00551B6C" w:rsidP="00E25946">
            <w:pPr>
              <w:overflowPunct w:val="0"/>
              <w:rPr>
                <w:rFonts w:ascii="Times New Roman" w:eastAsia="仿宋" w:hAnsi="Times New Roman"/>
                <w:sz w:val="15"/>
                <w:szCs w:val="15"/>
              </w:rPr>
            </w:pPr>
          </w:p>
        </w:tc>
        <w:tc>
          <w:tcPr>
            <w:tcW w:w="969" w:type="dxa"/>
            <w:tcBorders>
              <w:bottom w:val="single" w:sz="4" w:space="0" w:color="auto"/>
            </w:tcBorders>
          </w:tcPr>
          <w:p w14:paraId="16365F98" w14:textId="77777777" w:rsidR="00551B6C" w:rsidRDefault="00551B6C" w:rsidP="00E25946">
            <w:pPr>
              <w:overflowPunct w:val="0"/>
              <w:rPr>
                <w:rFonts w:ascii="Times New Roman" w:eastAsia="仿宋" w:hAnsi="Times New Roman"/>
                <w:sz w:val="15"/>
                <w:szCs w:val="15"/>
              </w:rPr>
            </w:pPr>
          </w:p>
        </w:tc>
        <w:tc>
          <w:tcPr>
            <w:tcW w:w="969" w:type="dxa"/>
            <w:tcBorders>
              <w:bottom w:val="single" w:sz="4" w:space="0" w:color="auto"/>
            </w:tcBorders>
          </w:tcPr>
          <w:p w14:paraId="3EFE0D6E" w14:textId="77777777" w:rsidR="00551B6C" w:rsidRDefault="00551B6C" w:rsidP="00E25946">
            <w:pPr>
              <w:overflowPunct w:val="0"/>
              <w:rPr>
                <w:rFonts w:ascii="Times New Roman" w:eastAsia="仿宋" w:hAnsi="Times New Roman"/>
                <w:sz w:val="15"/>
                <w:szCs w:val="15"/>
              </w:rPr>
            </w:pPr>
          </w:p>
        </w:tc>
        <w:tc>
          <w:tcPr>
            <w:tcW w:w="969" w:type="dxa"/>
            <w:tcBorders>
              <w:bottom w:val="single" w:sz="4" w:space="0" w:color="auto"/>
            </w:tcBorders>
          </w:tcPr>
          <w:p w14:paraId="04754803" w14:textId="77777777" w:rsidR="00551B6C" w:rsidRDefault="00551B6C" w:rsidP="00E25946">
            <w:pPr>
              <w:overflowPunct w:val="0"/>
              <w:rPr>
                <w:rFonts w:ascii="Times New Roman" w:eastAsia="仿宋" w:hAnsi="Times New Roman"/>
                <w:sz w:val="15"/>
                <w:szCs w:val="15"/>
              </w:rPr>
            </w:pPr>
          </w:p>
        </w:tc>
        <w:tc>
          <w:tcPr>
            <w:tcW w:w="969" w:type="dxa"/>
            <w:tcBorders>
              <w:bottom w:val="single" w:sz="4" w:space="0" w:color="auto"/>
            </w:tcBorders>
          </w:tcPr>
          <w:p w14:paraId="053AE6DF" w14:textId="77777777" w:rsidR="00551B6C" w:rsidRDefault="00551B6C" w:rsidP="00E25946">
            <w:pPr>
              <w:overflowPunct w:val="0"/>
              <w:rPr>
                <w:rFonts w:ascii="Times New Roman" w:eastAsia="仿宋" w:hAnsi="Times New Roman"/>
                <w:sz w:val="15"/>
                <w:szCs w:val="15"/>
              </w:rPr>
            </w:pPr>
          </w:p>
        </w:tc>
      </w:tr>
    </w:tbl>
    <w:p w14:paraId="071E04AD" w14:textId="77777777" w:rsidR="00551B6C" w:rsidRDefault="00551B6C" w:rsidP="00551B6C">
      <w:pPr>
        <w:rPr>
          <w:sz w:val="15"/>
          <w:szCs w:val="15"/>
        </w:rPr>
      </w:pPr>
    </w:p>
    <w:p w14:paraId="7291E828" w14:textId="3F476CEE" w:rsidR="00BC6313" w:rsidRDefault="00C922F3">
      <w:pPr>
        <w:rPr>
          <w:rFonts w:hint="eastAsia"/>
        </w:rPr>
      </w:pPr>
      <w:r>
        <w:rPr>
          <w:rFonts w:hint="eastAsia"/>
        </w:rPr>
        <w:t>[</w:t>
      </w:r>
      <w:r>
        <w:t>1]</w:t>
      </w:r>
    </w:p>
    <w:p w14:paraId="6284496E" w14:textId="19EC3D24" w:rsidR="00BC6313" w:rsidRDefault="006251DA">
      <w:pPr>
        <w:pStyle w:val="1"/>
        <w:rPr>
          <w:rFonts w:ascii="黑体" w:eastAsia="黑体" w:hAnsi="黑体"/>
          <w:sz w:val="21"/>
          <w:szCs w:val="21"/>
        </w:rPr>
      </w:pPr>
      <w:r>
        <w:rPr>
          <w:rFonts w:ascii="黑体" w:eastAsia="黑体" w:hAnsi="黑体"/>
          <w:sz w:val="21"/>
          <w:szCs w:val="21"/>
        </w:rPr>
        <w:t>3</w:t>
      </w:r>
      <w:r w:rsidR="00393344">
        <w:rPr>
          <w:rFonts w:ascii="黑体" w:eastAsia="黑体" w:hAnsi="黑体"/>
          <w:sz w:val="21"/>
          <w:szCs w:val="21"/>
        </w:rPr>
        <w:t xml:space="preserve"> </w:t>
      </w:r>
      <w:r w:rsidR="00393344">
        <w:rPr>
          <w:rFonts w:ascii="黑体" w:eastAsia="黑体" w:hAnsi="黑体" w:hint="eastAsia"/>
          <w:sz w:val="21"/>
          <w:szCs w:val="21"/>
        </w:rPr>
        <w:t>分析方法</w:t>
      </w:r>
    </w:p>
    <w:p w14:paraId="16F23AF7" w14:textId="4B085FC5" w:rsidR="006436A2" w:rsidRPr="006436A2" w:rsidRDefault="006436A2" w:rsidP="00FE3C12">
      <w:pPr>
        <w:ind w:firstLine="420"/>
        <w:rPr>
          <w:rFonts w:ascii="宋体" w:eastAsia="宋体" w:hAnsi="宋体"/>
          <w:sz w:val="18"/>
          <w:szCs w:val="18"/>
        </w:rPr>
      </w:pPr>
      <w:r w:rsidRPr="006436A2">
        <w:rPr>
          <w:rFonts w:ascii="宋体" w:eastAsia="宋体" w:hAnsi="宋体" w:hint="eastAsia"/>
          <w:sz w:val="18"/>
          <w:szCs w:val="18"/>
        </w:rPr>
        <w:t>根据网络上搜集的数据在经过</w:t>
      </w:r>
      <w:proofErr w:type="gramStart"/>
      <w:r w:rsidRPr="006436A2">
        <w:rPr>
          <w:rFonts w:ascii="宋体" w:eastAsia="宋体" w:hAnsi="宋体" w:hint="eastAsia"/>
          <w:sz w:val="18"/>
          <w:szCs w:val="18"/>
        </w:rPr>
        <w:t>图形化表示</w:t>
      </w:r>
      <w:proofErr w:type="gramEnd"/>
      <w:r w:rsidRPr="006436A2">
        <w:rPr>
          <w:rFonts w:ascii="宋体" w:eastAsia="宋体" w:hAnsi="宋体" w:hint="eastAsia"/>
          <w:sz w:val="18"/>
          <w:szCs w:val="18"/>
        </w:rPr>
        <w:t>和增长率计算后，进行一系列分析最终根据分析结果进行他们之间的联系分析，</w:t>
      </w:r>
      <w:r w:rsidR="00FE3C12">
        <w:rPr>
          <w:rFonts w:ascii="宋体" w:eastAsia="宋体" w:hAnsi="宋体" w:hint="eastAsia"/>
          <w:sz w:val="18"/>
          <w:szCs w:val="18"/>
        </w:rPr>
        <w:t>以此</w:t>
      </w:r>
      <w:r w:rsidRPr="006436A2">
        <w:rPr>
          <w:rFonts w:ascii="宋体" w:eastAsia="宋体" w:hAnsi="宋体" w:hint="eastAsia"/>
          <w:sz w:val="18"/>
          <w:szCs w:val="18"/>
        </w:rPr>
        <w:t>来达到对IT行业薪酬变化的数据分析的最终结果。</w:t>
      </w:r>
    </w:p>
    <w:p w14:paraId="1BFB2E77" w14:textId="7D52E399" w:rsidR="00BC6313" w:rsidRDefault="006251DA">
      <w:pPr>
        <w:pStyle w:val="1"/>
        <w:rPr>
          <w:rFonts w:ascii="黑体" w:eastAsia="黑体" w:hAnsi="黑体"/>
          <w:sz w:val="21"/>
          <w:szCs w:val="21"/>
        </w:rPr>
      </w:pPr>
      <w:r>
        <w:rPr>
          <w:rFonts w:ascii="黑体" w:eastAsia="黑体" w:hAnsi="黑体"/>
          <w:sz w:val="21"/>
          <w:szCs w:val="21"/>
        </w:rPr>
        <w:t>4</w:t>
      </w:r>
      <w:r w:rsidR="00393344">
        <w:rPr>
          <w:rFonts w:ascii="黑体" w:eastAsia="黑体" w:hAnsi="黑体" w:hint="eastAsia"/>
          <w:sz w:val="21"/>
          <w:szCs w:val="21"/>
        </w:rPr>
        <w:t>结论</w:t>
      </w:r>
    </w:p>
    <w:p w14:paraId="47566921" w14:textId="065A22CC" w:rsidR="00C922F3" w:rsidRDefault="006436A2" w:rsidP="00C922F3">
      <w:pPr>
        <w:widowControl/>
        <w:ind w:firstLine="420"/>
        <w:jc w:val="left"/>
        <w:rPr>
          <w:rFonts w:ascii="宋体" w:eastAsia="宋体" w:hAnsi="宋体" w:cs="宋体"/>
          <w:kern w:val="0"/>
          <w:sz w:val="24"/>
          <w:szCs w:val="24"/>
        </w:rPr>
      </w:pPr>
      <w:r w:rsidRPr="006436A2">
        <w:rPr>
          <w:rFonts w:ascii="宋体" w:eastAsia="宋体" w:hAnsi="宋体" w:cs="宋体" w:hint="eastAsia"/>
          <w:color w:val="000000"/>
          <w:kern w:val="0"/>
          <w:sz w:val="18"/>
          <w:szCs w:val="18"/>
        </w:rPr>
        <w:t>IT 行业的薪酬随着我国经济的</w:t>
      </w:r>
      <w:r w:rsidR="00393344">
        <w:rPr>
          <w:rFonts w:ascii="宋体" w:eastAsia="宋体" w:hAnsi="宋体" w:cs="宋体" w:hint="eastAsia"/>
          <w:color w:val="000000"/>
          <w:kern w:val="0"/>
          <w:sz w:val="18"/>
          <w:szCs w:val="18"/>
        </w:rPr>
        <w:t>高速</w:t>
      </w:r>
      <w:r w:rsidRPr="006436A2">
        <w:rPr>
          <w:rFonts w:ascii="宋体" w:eastAsia="宋体" w:hAnsi="宋体" w:cs="宋体" w:hint="eastAsia"/>
          <w:color w:val="000000"/>
          <w:kern w:val="0"/>
          <w:sz w:val="18"/>
          <w:szCs w:val="18"/>
        </w:rPr>
        <w:t>发展和</w:t>
      </w:r>
      <w:r w:rsidR="00393344">
        <w:rPr>
          <w:rFonts w:ascii="宋体" w:eastAsia="宋体" w:hAnsi="宋体" w:cs="宋体" w:hint="eastAsia"/>
          <w:color w:val="000000"/>
          <w:kern w:val="0"/>
          <w:sz w:val="18"/>
          <w:szCs w:val="18"/>
        </w:rPr>
        <w:t>互联网</w:t>
      </w:r>
      <w:r w:rsidRPr="006436A2">
        <w:rPr>
          <w:rFonts w:ascii="宋体" w:eastAsia="宋体" w:hAnsi="宋体" w:cs="宋体" w:hint="eastAsia"/>
          <w:color w:val="000000"/>
          <w:kern w:val="0"/>
          <w:sz w:val="18"/>
          <w:szCs w:val="18"/>
        </w:rPr>
        <w:t>的发达，总体趋势在不断地上升。IT 行业贩卖的是知识，对人员资源很是依赖。IT 行业随着网络的发达而逐渐兴盛，对人才的需求远远超过了人才的供给</w:t>
      </w:r>
      <w:r w:rsidR="00C922F3">
        <w:rPr>
          <w:rFonts w:ascii="宋体" w:eastAsia="宋体" w:hAnsi="宋体" w:cs="宋体" w:hint="eastAsia"/>
          <w:color w:val="000000"/>
          <w:kern w:val="0"/>
          <w:sz w:val="18"/>
          <w:szCs w:val="18"/>
        </w:rPr>
        <w:t>[</w:t>
      </w:r>
      <w:r w:rsidR="00C922F3">
        <w:rPr>
          <w:rFonts w:ascii="宋体" w:eastAsia="宋体" w:hAnsi="宋体" w:cs="宋体"/>
          <w:color w:val="000000"/>
          <w:kern w:val="0"/>
          <w:sz w:val="18"/>
          <w:szCs w:val="18"/>
        </w:rPr>
        <w:t>5]</w:t>
      </w:r>
      <w:r w:rsidRPr="006436A2">
        <w:rPr>
          <w:rFonts w:ascii="宋体" w:eastAsia="宋体" w:hAnsi="宋体" w:cs="宋体" w:hint="eastAsia"/>
          <w:color w:val="000000"/>
          <w:kern w:val="0"/>
          <w:sz w:val="18"/>
          <w:szCs w:val="18"/>
        </w:rPr>
        <w:t>。 IT 行业的薪酬也就水涨船高，而同时，薪酬的上升吸引了很多的人力资源投身到这个行业中。但高效培育出的高素质有能力的、有技术的人才依旧远远不够。所以也就造成了 IT 行业的金字塔结构。</w:t>
      </w:r>
      <w:r w:rsidR="00FE3C12" w:rsidRPr="00FE3C12">
        <w:rPr>
          <w:rFonts w:ascii="宋体" w:eastAsia="宋体" w:hAnsi="宋体" w:cs="宋体"/>
          <w:color w:val="000000"/>
          <w:kern w:val="0"/>
          <w:sz w:val="18"/>
          <w:szCs w:val="18"/>
        </w:rPr>
        <w:t>2010年是经济渐渐复苏的一年，在经济复苏进程中IT行业备受人们的关注。整体来看，IT行业发展迅猛，各种新技术的开发应用对市场提出了极大的人才需求。而企业选择对于人才的吸引分为人才资本投入与企业知名度投入两种。因此，IT企业如何用薪酬福利来招揽更多的人才与保留企业核心人才成了许多HR关注的方向!</w:t>
      </w:r>
      <w:r w:rsidR="00393344" w:rsidRPr="00FE3C12">
        <w:rPr>
          <w:rFonts w:ascii="宋体" w:eastAsia="宋体" w:hAnsi="宋体" w:cs="宋体"/>
          <w:kern w:val="0"/>
          <w:sz w:val="24"/>
          <w:szCs w:val="24"/>
        </w:rPr>
        <w:t xml:space="preserve"> </w:t>
      </w:r>
    </w:p>
    <w:p w14:paraId="3290C747" w14:textId="77777777" w:rsidR="00C922F3" w:rsidRDefault="00C922F3" w:rsidP="00C922F3">
      <w:pPr>
        <w:widowControl/>
        <w:ind w:firstLine="420"/>
        <w:jc w:val="left"/>
        <w:rPr>
          <w:rFonts w:ascii="宋体" w:eastAsia="宋体" w:hAnsi="宋体" w:cs="宋体"/>
          <w:kern w:val="0"/>
          <w:sz w:val="24"/>
          <w:szCs w:val="24"/>
        </w:rPr>
      </w:pPr>
    </w:p>
    <w:p w14:paraId="5C1BEB30" w14:textId="00AEA757" w:rsidR="006251DA" w:rsidRPr="00C922F3" w:rsidRDefault="006251DA" w:rsidP="00C922F3">
      <w:pPr>
        <w:widowControl/>
        <w:ind w:left="2940"/>
        <w:jc w:val="left"/>
        <w:rPr>
          <w:rFonts w:ascii="宋体" w:eastAsia="宋体" w:hAnsi="宋体" w:cs="宋体"/>
          <w:kern w:val="0"/>
          <w:sz w:val="24"/>
          <w:szCs w:val="24"/>
        </w:rPr>
      </w:pPr>
      <w:r w:rsidRPr="00020D1F">
        <w:rPr>
          <w:rFonts w:ascii="黑体" w:eastAsia="黑体" w:hAnsi="黑体" w:hint="eastAsia"/>
          <w:szCs w:val="21"/>
        </w:rPr>
        <w:lastRenderedPageBreak/>
        <w:t>参考文献</w:t>
      </w:r>
    </w:p>
    <w:p w14:paraId="285BE47A" w14:textId="021838A2" w:rsidR="006251DA" w:rsidRPr="003C03D1" w:rsidRDefault="00C922F3">
      <w:pPr>
        <w:rPr>
          <w:rFonts w:ascii="Times New Roman" w:eastAsia="宋体" w:hAnsi="Times New Roman" w:cs="Times New Roman"/>
          <w:sz w:val="18"/>
          <w:szCs w:val="18"/>
        </w:rPr>
      </w:pPr>
      <w:r w:rsidRPr="003C03D1">
        <w:rPr>
          <w:rFonts w:ascii="Times New Roman" w:eastAsia="宋体" w:hAnsi="Times New Roman" w:cs="Times New Roman"/>
          <w:sz w:val="18"/>
          <w:szCs w:val="18"/>
        </w:rPr>
        <w:t>[1]</w:t>
      </w:r>
      <w:r w:rsidRPr="003C03D1">
        <w:rPr>
          <w:rFonts w:ascii="Times New Roman" w:eastAsia="宋体" w:hAnsi="Times New Roman" w:cs="Times New Roman"/>
          <w:sz w:val="18"/>
          <w:szCs w:val="18"/>
        </w:rPr>
        <w:t>国</w:t>
      </w:r>
      <w:proofErr w:type="gramStart"/>
      <w:r w:rsidRPr="003C03D1">
        <w:rPr>
          <w:rFonts w:ascii="Times New Roman" w:eastAsia="宋体" w:hAnsi="Times New Roman" w:cs="Times New Roman"/>
          <w:sz w:val="18"/>
          <w:szCs w:val="18"/>
        </w:rPr>
        <w:t>研网数据</w:t>
      </w:r>
      <w:proofErr w:type="gramEnd"/>
      <w:r w:rsidRPr="003C03D1">
        <w:rPr>
          <w:rFonts w:ascii="Times New Roman" w:eastAsia="宋体" w:hAnsi="Times New Roman" w:cs="Times New Roman"/>
          <w:sz w:val="18"/>
          <w:szCs w:val="18"/>
        </w:rPr>
        <w:t>[EB/OL]</w:t>
      </w:r>
      <w:r w:rsidRPr="003C03D1">
        <w:rPr>
          <w:rFonts w:ascii="Times New Roman" w:eastAsia="宋体" w:hAnsi="Times New Roman" w:cs="Times New Roman"/>
          <w:sz w:val="18"/>
          <w:szCs w:val="18"/>
        </w:rPr>
        <w:t>[</w:t>
      </w:r>
      <w:r w:rsidRPr="003C03D1">
        <w:rPr>
          <w:rFonts w:ascii="Times New Roman" w:eastAsia="宋体" w:hAnsi="Times New Roman" w:cs="Times New Roman"/>
          <w:sz w:val="18"/>
          <w:szCs w:val="18"/>
        </w:rPr>
        <w:t>2018-04-08</w:t>
      </w:r>
      <w:r w:rsidRPr="003C03D1">
        <w:rPr>
          <w:rFonts w:ascii="Times New Roman" w:eastAsia="宋体" w:hAnsi="Times New Roman" w:cs="Times New Roman"/>
          <w:sz w:val="18"/>
          <w:szCs w:val="18"/>
        </w:rPr>
        <w:t>].</w:t>
      </w:r>
      <w:hyperlink r:id="rId13" w:history="1">
        <w:r w:rsidR="003C03D1" w:rsidRPr="003C03D1">
          <w:rPr>
            <w:rStyle w:val="a9"/>
            <w:rFonts w:ascii="Times New Roman" w:eastAsia="宋体" w:hAnsi="Times New Roman" w:cs="Times New Roman"/>
            <w:sz w:val="18"/>
            <w:szCs w:val="18"/>
          </w:rPr>
          <w:t>http://data.drcnet.com.cn/dataTable</w:t>
        </w:r>
      </w:hyperlink>
    </w:p>
    <w:p w14:paraId="2B45D0FC" w14:textId="1282EC78" w:rsidR="00C922F3" w:rsidRPr="003C03D1" w:rsidRDefault="00C922F3">
      <w:pPr>
        <w:rPr>
          <w:rFonts w:ascii="Times New Roman" w:eastAsia="宋体" w:hAnsi="Times New Roman" w:cs="Times New Roman"/>
          <w:sz w:val="18"/>
          <w:szCs w:val="18"/>
        </w:rPr>
      </w:pPr>
      <w:r w:rsidRPr="003C03D1">
        <w:rPr>
          <w:rFonts w:ascii="Times New Roman" w:eastAsia="宋体" w:hAnsi="Times New Roman" w:cs="Times New Roman"/>
          <w:sz w:val="18"/>
          <w:szCs w:val="18"/>
        </w:rPr>
        <w:t>[2]</w:t>
      </w:r>
      <w:r w:rsidRPr="003C03D1">
        <w:rPr>
          <w:rFonts w:ascii="Times New Roman" w:eastAsia="宋体" w:hAnsi="Times New Roman" w:cs="Times New Roman"/>
          <w:sz w:val="18"/>
          <w:szCs w:val="18"/>
        </w:rPr>
        <w:t>百度百科</w:t>
      </w:r>
      <w:r w:rsidRPr="003C03D1">
        <w:rPr>
          <w:rFonts w:ascii="Times New Roman" w:eastAsia="宋体" w:hAnsi="Times New Roman" w:cs="Times New Roman"/>
          <w:sz w:val="18"/>
          <w:szCs w:val="18"/>
        </w:rPr>
        <w:t>.</w:t>
      </w:r>
      <w:r w:rsidRPr="003C03D1">
        <w:rPr>
          <w:rFonts w:ascii="Times New Roman" w:eastAsia="宋体" w:hAnsi="Times New Roman" w:cs="Times New Roman"/>
          <w:sz w:val="18"/>
          <w:szCs w:val="18"/>
        </w:rPr>
        <w:t>青云路冬令营</w:t>
      </w:r>
      <w:r w:rsidRPr="003C03D1">
        <w:rPr>
          <w:rFonts w:ascii="Times New Roman" w:eastAsia="宋体" w:hAnsi="Times New Roman" w:cs="Times New Roman"/>
          <w:sz w:val="18"/>
          <w:szCs w:val="18"/>
        </w:rPr>
        <w:t>[EB/OL</w:t>
      </w:r>
      <w:r w:rsidRPr="003C03D1">
        <w:rPr>
          <w:rFonts w:ascii="Times New Roman" w:eastAsia="宋体" w:hAnsi="Times New Roman" w:cs="Times New Roman"/>
          <w:sz w:val="18"/>
          <w:szCs w:val="18"/>
        </w:rPr>
        <w:t>][</w:t>
      </w:r>
      <w:r w:rsidRPr="003C03D1">
        <w:rPr>
          <w:rFonts w:ascii="Times New Roman" w:eastAsia="宋体" w:hAnsi="Times New Roman" w:cs="Times New Roman"/>
          <w:sz w:val="18"/>
          <w:szCs w:val="18"/>
        </w:rPr>
        <w:t>2008-04-20].https://baike.baidu.com/item/</w:t>
      </w:r>
      <w:r w:rsidRPr="003C03D1">
        <w:rPr>
          <w:rFonts w:ascii="Times New Roman" w:eastAsia="宋体" w:hAnsi="Times New Roman" w:cs="Times New Roman"/>
          <w:sz w:val="18"/>
          <w:szCs w:val="18"/>
        </w:rPr>
        <w:t>青云路冬令营</w:t>
      </w:r>
    </w:p>
    <w:p w14:paraId="51B54666" w14:textId="77777777" w:rsidR="003C03D1" w:rsidRPr="003C03D1" w:rsidRDefault="003C03D1" w:rsidP="003C03D1">
      <w:pPr>
        <w:rPr>
          <w:rFonts w:ascii="Times New Roman" w:eastAsia="宋体" w:hAnsi="Times New Roman" w:cs="Times New Roman"/>
          <w:sz w:val="18"/>
          <w:szCs w:val="18"/>
        </w:rPr>
      </w:pPr>
      <w:r w:rsidRPr="003C03D1">
        <w:rPr>
          <w:rFonts w:ascii="Times New Roman" w:eastAsia="宋体" w:hAnsi="Times New Roman" w:cs="Times New Roman"/>
          <w:sz w:val="18"/>
          <w:szCs w:val="18"/>
        </w:rPr>
        <w:t>[3]</w:t>
      </w:r>
      <w:proofErr w:type="gramStart"/>
      <w:r w:rsidRPr="003C03D1">
        <w:rPr>
          <w:rFonts w:ascii="Times New Roman" w:eastAsia="宋体" w:hAnsi="Times New Roman" w:cs="Times New Roman"/>
          <w:sz w:val="18"/>
          <w:szCs w:val="18"/>
        </w:rPr>
        <w:t>李甜</w:t>
      </w:r>
      <w:proofErr w:type="gramEnd"/>
      <w:r w:rsidRPr="003C03D1">
        <w:rPr>
          <w:rFonts w:ascii="Times New Roman" w:eastAsia="宋体" w:hAnsi="Times New Roman" w:cs="Times New Roman"/>
          <w:sz w:val="18"/>
          <w:szCs w:val="18"/>
        </w:rPr>
        <w:t>.</w:t>
      </w:r>
      <w:r w:rsidRPr="003C03D1">
        <w:rPr>
          <w:rFonts w:ascii="Times New Roman" w:eastAsia="宋体" w:hAnsi="Times New Roman" w:cs="Times New Roman"/>
          <w:sz w:val="18"/>
          <w:szCs w:val="18"/>
        </w:rPr>
        <w:t>浅析城市规划信息化助力智慧城市建设</w:t>
      </w:r>
      <w:r w:rsidRPr="003C03D1">
        <w:rPr>
          <w:rFonts w:ascii="Times New Roman" w:eastAsia="宋体" w:hAnsi="Times New Roman" w:cs="Times New Roman"/>
          <w:sz w:val="18"/>
          <w:szCs w:val="18"/>
        </w:rPr>
        <w:t>[J].</w:t>
      </w:r>
      <w:r w:rsidRPr="003C03D1">
        <w:rPr>
          <w:rFonts w:ascii="Times New Roman" w:eastAsia="宋体" w:hAnsi="Times New Roman" w:cs="Times New Roman"/>
          <w:sz w:val="18"/>
          <w:szCs w:val="18"/>
        </w:rPr>
        <w:t>《数字通信世界》</w:t>
      </w:r>
      <w:r w:rsidRPr="003C03D1">
        <w:rPr>
          <w:rFonts w:ascii="Times New Roman" w:eastAsia="宋体" w:hAnsi="Times New Roman" w:cs="Times New Roman"/>
          <w:sz w:val="18"/>
          <w:szCs w:val="18"/>
        </w:rPr>
        <w:t>,2019,12(1):11-13.</w:t>
      </w:r>
    </w:p>
    <w:p w14:paraId="325A8B46" w14:textId="77777777" w:rsidR="003C03D1" w:rsidRPr="003C03D1" w:rsidRDefault="003C03D1" w:rsidP="003C03D1">
      <w:pPr>
        <w:rPr>
          <w:rFonts w:ascii="Times New Roman" w:eastAsia="宋体" w:hAnsi="Times New Roman" w:cs="Times New Roman"/>
          <w:sz w:val="18"/>
          <w:szCs w:val="18"/>
        </w:rPr>
      </w:pPr>
      <w:r w:rsidRPr="003C03D1">
        <w:rPr>
          <w:rFonts w:ascii="Times New Roman" w:eastAsia="宋体" w:hAnsi="Times New Roman" w:cs="Times New Roman"/>
          <w:sz w:val="18"/>
          <w:szCs w:val="18"/>
        </w:rPr>
        <w:t>[4]</w:t>
      </w:r>
      <w:r w:rsidRPr="003C03D1">
        <w:rPr>
          <w:rFonts w:ascii="Times New Roman" w:eastAsia="宋体" w:hAnsi="Times New Roman" w:cs="Times New Roman"/>
          <w:sz w:val="18"/>
          <w:szCs w:val="18"/>
        </w:rPr>
        <w:t>梁婷婷；《福建质量管理》；</w:t>
      </w:r>
      <w:r w:rsidRPr="003C03D1">
        <w:rPr>
          <w:rFonts w:ascii="Times New Roman" w:eastAsia="宋体" w:hAnsi="Times New Roman" w:cs="Times New Roman"/>
          <w:sz w:val="18"/>
          <w:szCs w:val="18"/>
        </w:rPr>
        <w:t>2016-09-01.</w:t>
      </w:r>
      <w:r w:rsidRPr="003C03D1">
        <w:rPr>
          <w:rFonts w:ascii="Times New Roman" w:eastAsia="宋体" w:hAnsi="Times New Roman" w:cs="Times New Roman"/>
          <w:sz w:val="18"/>
          <w:szCs w:val="18"/>
        </w:rPr>
        <w:t>企业并购的财务风险及其控制</w:t>
      </w:r>
      <w:r w:rsidRPr="003C03D1">
        <w:rPr>
          <w:rFonts w:ascii="Times New Roman" w:eastAsia="宋体" w:hAnsi="Times New Roman" w:cs="Times New Roman"/>
          <w:sz w:val="18"/>
          <w:szCs w:val="18"/>
        </w:rPr>
        <w:t>[J].</w:t>
      </w:r>
      <w:r w:rsidRPr="003C03D1">
        <w:rPr>
          <w:rFonts w:ascii="Times New Roman" w:eastAsia="宋体" w:hAnsi="Times New Roman" w:cs="Times New Roman"/>
          <w:sz w:val="18"/>
          <w:szCs w:val="18"/>
        </w:rPr>
        <w:t>福建质量管理</w:t>
      </w:r>
      <w:r w:rsidRPr="003C03D1">
        <w:rPr>
          <w:rFonts w:ascii="Times New Roman" w:eastAsia="宋体" w:hAnsi="Times New Roman" w:cs="Times New Roman"/>
          <w:sz w:val="18"/>
          <w:szCs w:val="18"/>
        </w:rPr>
        <w:t>,2016,9(1):23-25.</w:t>
      </w:r>
    </w:p>
    <w:p w14:paraId="43B67F26" w14:textId="569DDC90" w:rsidR="003C03D1" w:rsidRPr="003C03D1" w:rsidRDefault="003C03D1" w:rsidP="003C03D1">
      <w:pPr>
        <w:rPr>
          <w:rFonts w:ascii="Times New Roman" w:eastAsia="宋体" w:hAnsi="Times New Roman" w:cs="Times New Roman"/>
          <w:sz w:val="18"/>
          <w:szCs w:val="18"/>
        </w:rPr>
      </w:pPr>
      <w:r w:rsidRPr="003C03D1">
        <w:rPr>
          <w:rFonts w:ascii="Times New Roman" w:eastAsia="宋体" w:hAnsi="Times New Roman" w:cs="Times New Roman"/>
          <w:sz w:val="18"/>
          <w:szCs w:val="18"/>
        </w:rPr>
        <w:t>[5]</w:t>
      </w:r>
      <w:r w:rsidRPr="003C03D1">
        <w:rPr>
          <w:rFonts w:ascii="Times New Roman" w:eastAsia="宋体" w:hAnsi="Times New Roman" w:cs="Times New Roman"/>
          <w:sz w:val="18"/>
          <w:szCs w:val="18"/>
        </w:rPr>
        <w:t>佚名</w:t>
      </w:r>
      <w:r w:rsidRPr="003C03D1">
        <w:rPr>
          <w:rFonts w:ascii="Times New Roman" w:eastAsia="宋体" w:hAnsi="Times New Roman" w:cs="Times New Roman"/>
          <w:sz w:val="18"/>
          <w:szCs w:val="18"/>
        </w:rPr>
        <w:t>.</w:t>
      </w:r>
      <w:r w:rsidRPr="003C03D1">
        <w:rPr>
          <w:rFonts w:ascii="Times New Roman" w:eastAsia="宋体" w:hAnsi="Times New Roman" w:cs="Times New Roman"/>
          <w:sz w:val="18"/>
          <w:szCs w:val="18"/>
        </w:rPr>
        <w:t>圈点</w:t>
      </w:r>
      <w:r w:rsidRPr="003C03D1">
        <w:rPr>
          <w:rFonts w:ascii="Times New Roman" w:eastAsia="宋体" w:hAnsi="Times New Roman" w:cs="Times New Roman"/>
          <w:sz w:val="18"/>
          <w:szCs w:val="18"/>
        </w:rPr>
        <w:t>[J].</w:t>
      </w:r>
      <w:r w:rsidRPr="003C03D1">
        <w:rPr>
          <w:rFonts w:ascii="Times New Roman" w:eastAsia="宋体" w:hAnsi="Times New Roman" w:cs="Times New Roman"/>
          <w:sz w:val="18"/>
          <w:szCs w:val="18"/>
        </w:rPr>
        <w:t>《软件工程师》</w:t>
      </w:r>
      <w:r w:rsidRPr="003C03D1">
        <w:rPr>
          <w:rFonts w:ascii="Times New Roman" w:eastAsia="宋体" w:hAnsi="Times New Roman" w:cs="Times New Roman"/>
          <w:sz w:val="18"/>
          <w:szCs w:val="18"/>
        </w:rPr>
        <w:t>,2017,11(6):33-36.</w:t>
      </w:r>
    </w:p>
    <w:sectPr w:rsidR="003C03D1" w:rsidRPr="003C0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1146F" w14:textId="77777777" w:rsidR="00B73F3A" w:rsidRDefault="00B73F3A" w:rsidP="00031B64">
      <w:r>
        <w:separator/>
      </w:r>
    </w:p>
  </w:endnote>
  <w:endnote w:type="continuationSeparator" w:id="0">
    <w:p w14:paraId="2D4FA2F0" w14:textId="77777777" w:rsidR="00B73F3A" w:rsidRDefault="00B73F3A" w:rsidP="0003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9D532" w14:textId="77777777" w:rsidR="00B73F3A" w:rsidRDefault="00B73F3A" w:rsidP="00031B64">
      <w:r>
        <w:separator/>
      </w:r>
    </w:p>
  </w:footnote>
  <w:footnote w:type="continuationSeparator" w:id="0">
    <w:p w14:paraId="2D3A9F03" w14:textId="77777777" w:rsidR="00B73F3A" w:rsidRDefault="00B73F3A" w:rsidP="00031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B9D"/>
    <w:rsid w:val="00020D1F"/>
    <w:rsid w:val="00031B64"/>
    <w:rsid w:val="00052514"/>
    <w:rsid w:val="0014228A"/>
    <w:rsid w:val="00305B89"/>
    <w:rsid w:val="00393344"/>
    <w:rsid w:val="003C03D1"/>
    <w:rsid w:val="004D721B"/>
    <w:rsid w:val="005507E7"/>
    <w:rsid w:val="00551B6C"/>
    <w:rsid w:val="005567F2"/>
    <w:rsid w:val="006251DA"/>
    <w:rsid w:val="006436A2"/>
    <w:rsid w:val="00672B9D"/>
    <w:rsid w:val="00734625"/>
    <w:rsid w:val="0087693F"/>
    <w:rsid w:val="0092584E"/>
    <w:rsid w:val="009B1934"/>
    <w:rsid w:val="00A6181D"/>
    <w:rsid w:val="00B73F3A"/>
    <w:rsid w:val="00B9309E"/>
    <w:rsid w:val="00BC6313"/>
    <w:rsid w:val="00C922F3"/>
    <w:rsid w:val="00D66BC3"/>
    <w:rsid w:val="00FE3C12"/>
    <w:rsid w:val="6E166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C900CAA"/>
  <w15:docId w15:val="{5B29F1EE-6AA7-4DEE-81A9-4C893F66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cs="Times New Roman"/>
      <w:szCs w:val="24"/>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563C1" w:themeColor="hyperlink"/>
      <w:u w:val="single"/>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4">
    <w:name w:val="正文文本 字符"/>
    <w:basedOn w:val="a0"/>
    <w:link w:val="a3"/>
    <w:rPr>
      <w:rFonts w:ascii="Times New Roman" w:eastAsia="宋体" w:hAnsi="Times New Roman" w:cs="Times New Roman"/>
      <w:szCs w:val="24"/>
    </w:rPr>
  </w:style>
  <w:style w:type="character" w:customStyle="1" w:styleId="12">
    <w:name w:val="正文文本 字符1"/>
    <w:basedOn w:val="a0"/>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styleId="aa">
    <w:name w:val="Unresolved Mention"/>
    <w:basedOn w:val="a0"/>
    <w:uiPriority w:val="99"/>
    <w:semiHidden/>
    <w:unhideWhenUsed/>
    <w:rsid w:val="00C92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09529">
      <w:bodyDiv w:val="1"/>
      <w:marLeft w:val="0"/>
      <w:marRight w:val="0"/>
      <w:marTop w:val="0"/>
      <w:marBottom w:val="0"/>
      <w:divBdr>
        <w:top w:val="none" w:sz="0" w:space="0" w:color="auto"/>
        <w:left w:val="none" w:sz="0" w:space="0" w:color="auto"/>
        <w:bottom w:val="none" w:sz="0" w:space="0" w:color="auto"/>
        <w:right w:val="none" w:sz="0" w:space="0" w:color="auto"/>
      </w:divBdr>
    </w:div>
    <w:div w:id="179897675">
      <w:bodyDiv w:val="1"/>
      <w:marLeft w:val="0"/>
      <w:marRight w:val="0"/>
      <w:marTop w:val="0"/>
      <w:marBottom w:val="0"/>
      <w:divBdr>
        <w:top w:val="none" w:sz="0" w:space="0" w:color="auto"/>
        <w:left w:val="none" w:sz="0" w:space="0" w:color="auto"/>
        <w:bottom w:val="none" w:sz="0" w:space="0" w:color="auto"/>
        <w:right w:val="none" w:sz="0" w:space="0" w:color="auto"/>
      </w:divBdr>
    </w:div>
    <w:div w:id="224145681">
      <w:bodyDiv w:val="1"/>
      <w:marLeft w:val="0"/>
      <w:marRight w:val="0"/>
      <w:marTop w:val="0"/>
      <w:marBottom w:val="0"/>
      <w:divBdr>
        <w:top w:val="none" w:sz="0" w:space="0" w:color="auto"/>
        <w:left w:val="none" w:sz="0" w:space="0" w:color="auto"/>
        <w:bottom w:val="none" w:sz="0" w:space="0" w:color="auto"/>
        <w:right w:val="none" w:sz="0" w:space="0" w:color="auto"/>
      </w:divBdr>
      <w:divsChild>
        <w:div w:id="14699564">
          <w:marLeft w:val="0"/>
          <w:marRight w:val="0"/>
          <w:marTop w:val="0"/>
          <w:marBottom w:val="0"/>
          <w:divBdr>
            <w:top w:val="none" w:sz="0" w:space="0" w:color="auto"/>
            <w:left w:val="none" w:sz="0" w:space="0" w:color="auto"/>
            <w:bottom w:val="none" w:sz="0" w:space="0" w:color="auto"/>
            <w:right w:val="none" w:sz="0" w:space="0" w:color="auto"/>
          </w:divBdr>
        </w:div>
        <w:div w:id="1478453708">
          <w:marLeft w:val="0"/>
          <w:marRight w:val="0"/>
          <w:marTop w:val="0"/>
          <w:marBottom w:val="0"/>
          <w:divBdr>
            <w:top w:val="none" w:sz="0" w:space="0" w:color="auto"/>
            <w:left w:val="none" w:sz="0" w:space="0" w:color="auto"/>
            <w:bottom w:val="none" w:sz="0" w:space="0" w:color="auto"/>
            <w:right w:val="none" w:sz="0" w:space="0" w:color="auto"/>
          </w:divBdr>
        </w:div>
        <w:div w:id="1790974796">
          <w:marLeft w:val="0"/>
          <w:marRight w:val="0"/>
          <w:marTop w:val="0"/>
          <w:marBottom w:val="0"/>
          <w:divBdr>
            <w:top w:val="none" w:sz="0" w:space="0" w:color="auto"/>
            <w:left w:val="none" w:sz="0" w:space="0" w:color="auto"/>
            <w:bottom w:val="none" w:sz="0" w:space="0" w:color="auto"/>
            <w:right w:val="none" w:sz="0" w:space="0" w:color="auto"/>
          </w:divBdr>
        </w:div>
      </w:divsChild>
    </w:div>
    <w:div w:id="236061072">
      <w:bodyDiv w:val="1"/>
      <w:marLeft w:val="0"/>
      <w:marRight w:val="0"/>
      <w:marTop w:val="0"/>
      <w:marBottom w:val="0"/>
      <w:divBdr>
        <w:top w:val="none" w:sz="0" w:space="0" w:color="auto"/>
        <w:left w:val="none" w:sz="0" w:space="0" w:color="auto"/>
        <w:bottom w:val="none" w:sz="0" w:space="0" w:color="auto"/>
        <w:right w:val="none" w:sz="0" w:space="0" w:color="auto"/>
      </w:divBdr>
    </w:div>
    <w:div w:id="246117222">
      <w:bodyDiv w:val="1"/>
      <w:marLeft w:val="0"/>
      <w:marRight w:val="0"/>
      <w:marTop w:val="0"/>
      <w:marBottom w:val="0"/>
      <w:divBdr>
        <w:top w:val="none" w:sz="0" w:space="0" w:color="auto"/>
        <w:left w:val="none" w:sz="0" w:space="0" w:color="auto"/>
        <w:bottom w:val="none" w:sz="0" w:space="0" w:color="auto"/>
        <w:right w:val="none" w:sz="0" w:space="0" w:color="auto"/>
      </w:divBdr>
    </w:div>
    <w:div w:id="264193996">
      <w:bodyDiv w:val="1"/>
      <w:marLeft w:val="0"/>
      <w:marRight w:val="0"/>
      <w:marTop w:val="0"/>
      <w:marBottom w:val="0"/>
      <w:divBdr>
        <w:top w:val="none" w:sz="0" w:space="0" w:color="auto"/>
        <w:left w:val="none" w:sz="0" w:space="0" w:color="auto"/>
        <w:bottom w:val="none" w:sz="0" w:space="0" w:color="auto"/>
        <w:right w:val="none" w:sz="0" w:space="0" w:color="auto"/>
      </w:divBdr>
      <w:divsChild>
        <w:div w:id="1234730907">
          <w:marLeft w:val="0"/>
          <w:marRight w:val="0"/>
          <w:marTop w:val="0"/>
          <w:marBottom w:val="0"/>
          <w:divBdr>
            <w:top w:val="none" w:sz="0" w:space="0" w:color="auto"/>
            <w:left w:val="none" w:sz="0" w:space="0" w:color="auto"/>
            <w:bottom w:val="none" w:sz="0" w:space="0" w:color="auto"/>
            <w:right w:val="none" w:sz="0" w:space="0" w:color="auto"/>
          </w:divBdr>
        </w:div>
        <w:div w:id="141626499">
          <w:marLeft w:val="0"/>
          <w:marRight w:val="0"/>
          <w:marTop w:val="0"/>
          <w:marBottom w:val="0"/>
          <w:divBdr>
            <w:top w:val="none" w:sz="0" w:space="0" w:color="auto"/>
            <w:left w:val="none" w:sz="0" w:space="0" w:color="auto"/>
            <w:bottom w:val="none" w:sz="0" w:space="0" w:color="auto"/>
            <w:right w:val="none" w:sz="0" w:space="0" w:color="auto"/>
          </w:divBdr>
        </w:div>
        <w:div w:id="334191317">
          <w:marLeft w:val="0"/>
          <w:marRight w:val="0"/>
          <w:marTop w:val="0"/>
          <w:marBottom w:val="0"/>
          <w:divBdr>
            <w:top w:val="none" w:sz="0" w:space="0" w:color="auto"/>
            <w:left w:val="none" w:sz="0" w:space="0" w:color="auto"/>
            <w:bottom w:val="none" w:sz="0" w:space="0" w:color="auto"/>
            <w:right w:val="none" w:sz="0" w:space="0" w:color="auto"/>
          </w:divBdr>
        </w:div>
        <w:div w:id="922950627">
          <w:marLeft w:val="0"/>
          <w:marRight w:val="0"/>
          <w:marTop w:val="0"/>
          <w:marBottom w:val="0"/>
          <w:divBdr>
            <w:top w:val="none" w:sz="0" w:space="0" w:color="auto"/>
            <w:left w:val="none" w:sz="0" w:space="0" w:color="auto"/>
            <w:bottom w:val="none" w:sz="0" w:space="0" w:color="auto"/>
            <w:right w:val="none" w:sz="0" w:space="0" w:color="auto"/>
          </w:divBdr>
        </w:div>
        <w:div w:id="1970430309">
          <w:marLeft w:val="0"/>
          <w:marRight w:val="0"/>
          <w:marTop w:val="0"/>
          <w:marBottom w:val="0"/>
          <w:divBdr>
            <w:top w:val="none" w:sz="0" w:space="0" w:color="auto"/>
            <w:left w:val="none" w:sz="0" w:space="0" w:color="auto"/>
            <w:bottom w:val="none" w:sz="0" w:space="0" w:color="auto"/>
            <w:right w:val="none" w:sz="0" w:space="0" w:color="auto"/>
          </w:divBdr>
        </w:div>
        <w:div w:id="18506211">
          <w:marLeft w:val="0"/>
          <w:marRight w:val="0"/>
          <w:marTop w:val="0"/>
          <w:marBottom w:val="0"/>
          <w:divBdr>
            <w:top w:val="none" w:sz="0" w:space="0" w:color="auto"/>
            <w:left w:val="none" w:sz="0" w:space="0" w:color="auto"/>
            <w:bottom w:val="none" w:sz="0" w:space="0" w:color="auto"/>
            <w:right w:val="none" w:sz="0" w:space="0" w:color="auto"/>
          </w:divBdr>
        </w:div>
      </w:divsChild>
    </w:div>
    <w:div w:id="404226581">
      <w:bodyDiv w:val="1"/>
      <w:marLeft w:val="0"/>
      <w:marRight w:val="0"/>
      <w:marTop w:val="0"/>
      <w:marBottom w:val="0"/>
      <w:divBdr>
        <w:top w:val="none" w:sz="0" w:space="0" w:color="auto"/>
        <w:left w:val="none" w:sz="0" w:space="0" w:color="auto"/>
        <w:bottom w:val="none" w:sz="0" w:space="0" w:color="auto"/>
        <w:right w:val="none" w:sz="0" w:space="0" w:color="auto"/>
      </w:divBdr>
    </w:div>
    <w:div w:id="430470995">
      <w:bodyDiv w:val="1"/>
      <w:marLeft w:val="0"/>
      <w:marRight w:val="0"/>
      <w:marTop w:val="0"/>
      <w:marBottom w:val="0"/>
      <w:divBdr>
        <w:top w:val="none" w:sz="0" w:space="0" w:color="auto"/>
        <w:left w:val="none" w:sz="0" w:space="0" w:color="auto"/>
        <w:bottom w:val="none" w:sz="0" w:space="0" w:color="auto"/>
        <w:right w:val="none" w:sz="0" w:space="0" w:color="auto"/>
      </w:divBdr>
    </w:div>
    <w:div w:id="471216603">
      <w:bodyDiv w:val="1"/>
      <w:marLeft w:val="0"/>
      <w:marRight w:val="0"/>
      <w:marTop w:val="0"/>
      <w:marBottom w:val="0"/>
      <w:divBdr>
        <w:top w:val="none" w:sz="0" w:space="0" w:color="auto"/>
        <w:left w:val="none" w:sz="0" w:space="0" w:color="auto"/>
        <w:bottom w:val="none" w:sz="0" w:space="0" w:color="auto"/>
        <w:right w:val="none" w:sz="0" w:space="0" w:color="auto"/>
      </w:divBdr>
    </w:div>
    <w:div w:id="513030804">
      <w:bodyDiv w:val="1"/>
      <w:marLeft w:val="0"/>
      <w:marRight w:val="0"/>
      <w:marTop w:val="0"/>
      <w:marBottom w:val="0"/>
      <w:divBdr>
        <w:top w:val="none" w:sz="0" w:space="0" w:color="auto"/>
        <w:left w:val="none" w:sz="0" w:space="0" w:color="auto"/>
        <w:bottom w:val="none" w:sz="0" w:space="0" w:color="auto"/>
        <w:right w:val="none" w:sz="0" w:space="0" w:color="auto"/>
      </w:divBdr>
    </w:div>
    <w:div w:id="579028604">
      <w:bodyDiv w:val="1"/>
      <w:marLeft w:val="0"/>
      <w:marRight w:val="0"/>
      <w:marTop w:val="0"/>
      <w:marBottom w:val="0"/>
      <w:divBdr>
        <w:top w:val="none" w:sz="0" w:space="0" w:color="auto"/>
        <w:left w:val="none" w:sz="0" w:space="0" w:color="auto"/>
        <w:bottom w:val="none" w:sz="0" w:space="0" w:color="auto"/>
        <w:right w:val="none" w:sz="0" w:space="0" w:color="auto"/>
      </w:divBdr>
      <w:divsChild>
        <w:div w:id="1572498851">
          <w:marLeft w:val="0"/>
          <w:marRight w:val="0"/>
          <w:marTop w:val="0"/>
          <w:marBottom w:val="0"/>
          <w:divBdr>
            <w:top w:val="none" w:sz="0" w:space="0" w:color="auto"/>
            <w:left w:val="none" w:sz="0" w:space="0" w:color="auto"/>
            <w:bottom w:val="none" w:sz="0" w:space="0" w:color="auto"/>
            <w:right w:val="none" w:sz="0" w:space="0" w:color="auto"/>
          </w:divBdr>
        </w:div>
        <w:div w:id="546261295">
          <w:marLeft w:val="0"/>
          <w:marRight w:val="0"/>
          <w:marTop w:val="0"/>
          <w:marBottom w:val="0"/>
          <w:divBdr>
            <w:top w:val="none" w:sz="0" w:space="0" w:color="auto"/>
            <w:left w:val="none" w:sz="0" w:space="0" w:color="auto"/>
            <w:bottom w:val="none" w:sz="0" w:space="0" w:color="auto"/>
            <w:right w:val="none" w:sz="0" w:space="0" w:color="auto"/>
          </w:divBdr>
        </w:div>
        <w:div w:id="849375498">
          <w:marLeft w:val="0"/>
          <w:marRight w:val="0"/>
          <w:marTop w:val="0"/>
          <w:marBottom w:val="0"/>
          <w:divBdr>
            <w:top w:val="none" w:sz="0" w:space="0" w:color="auto"/>
            <w:left w:val="none" w:sz="0" w:space="0" w:color="auto"/>
            <w:bottom w:val="none" w:sz="0" w:space="0" w:color="auto"/>
            <w:right w:val="none" w:sz="0" w:space="0" w:color="auto"/>
          </w:divBdr>
        </w:div>
        <w:div w:id="1041242889">
          <w:marLeft w:val="0"/>
          <w:marRight w:val="0"/>
          <w:marTop w:val="0"/>
          <w:marBottom w:val="0"/>
          <w:divBdr>
            <w:top w:val="none" w:sz="0" w:space="0" w:color="auto"/>
            <w:left w:val="none" w:sz="0" w:space="0" w:color="auto"/>
            <w:bottom w:val="none" w:sz="0" w:space="0" w:color="auto"/>
            <w:right w:val="none" w:sz="0" w:space="0" w:color="auto"/>
          </w:divBdr>
        </w:div>
        <w:div w:id="713192120">
          <w:marLeft w:val="0"/>
          <w:marRight w:val="0"/>
          <w:marTop w:val="0"/>
          <w:marBottom w:val="0"/>
          <w:divBdr>
            <w:top w:val="none" w:sz="0" w:space="0" w:color="auto"/>
            <w:left w:val="none" w:sz="0" w:space="0" w:color="auto"/>
            <w:bottom w:val="none" w:sz="0" w:space="0" w:color="auto"/>
            <w:right w:val="none" w:sz="0" w:space="0" w:color="auto"/>
          </w:divBdr>
        </w:div>
        <w:div w:id="767969996">
          <w:marLeft w:val="0"/>
          <w:marRight w:val="0"/>
          <w:marTop w:val="0"/>
          <w:marBottom w:val="0"/>
          <w:divBdr>
            <w:top w:val="none" w:sz="0" w:space="0" w:color="auto"/>
            <w:left w:val="none" w:sz="0" w:space="0" w:color="auto"/>
            <w:bottom w:val="none" w:sz="0" w:space="0" w:color="auto"/>
            <w:right w:val="none" w:sz="0" w:space="0" w:color="auto"/>
          </w:divBdr>
        </w:div>
        <w:div w:id="101001980">
          <w:marLeft w:val="0"/>
          <w:marRight w:val="0"/>
          <w:marTop w:val="0"/>
          <w:marBottom w:val="0"/>
          <w:divBdr>
            <w:top w:val="none" w:sz="0" w:space="0" w:color="auto"/>
            <w:left w:val="none" w:sz="0" w:space="0" w:color="auto"/>
            <w:bottom w:val="none" w:sz="0" w:space="0" w:color="auto"/>
            <w:right w:val="none" w:sz="0" w:space="0" w:color="auto"/>
          </w:divBdr>
        </w:div>
      </w:divsChild>
    </w:div>
    <w:div w:id="701907473">
      <w:bodyDiv w:val="1"/>
      <w:marLeft w:val="0"/>
      <w:marRight w:val="0"/>
      <w:marTop w:val="0"/>
      <w:marBottom w:val="0"/>
      <w:divBdr>
        <w:top w:val="none" w:sz="0" w:space="0" w:color="auto"/>
        <w:left w:val="none" w:sz="0" w:space="0" w:color="auto"/>
        <w:bottom w:val="none" w:sz="0" w:space="0" w:color="auto"/>
        <w:right w:val="none" w:sz="0" w:space="0" w:color="auto"/>
      </w:divBdr>
      <w:divsChild>
        <w:div w:id="925115257">
          <w:marLeft w:val="0"/>
          <w:marRight w:val="0"/>
          <w:marTop w:val="0"/>
          <w:marBottom w:val="0"/>
          <w:divBdr>
            <w:top w:val="none" w:sz="0" w:space="0" w:color="auto"/>
            <w:left w:val="none" w:sz="0" w:space="0" w:color="auto"/>
            <w:bottom w:val="none" w:sz="0" w:space="0" w:color="auto"/>
            <w:right w:val="none" w:sz="0" w:space="0" w:color="auto"/>
          </w:divBdr>
        </w:div>
      </w:divsChild>
    </w:div>
    <w:div w:id="756635132">
      <w:bodyDiv w:val="1"/>
      <w:marLeft w:val="0"/>
      <w:marRight w:val="0"/>
      <w:marTop w:val="0"/>
      <w:marBottom w:val="0"/>
      <w:divBdr>
        <w:top w:val="none" w:sz="0" w:space="0" w:color="auto"/>
        <w:left w:val="none" w:sz="0" w:space="0" w:color="auto"/>
        <w:bottom w:val="none" w:sz="0" w:space="0" w:color="auto"/>
        <w:right w:val="none" w:sz="0" w:space="0" w:color="auto"/>
      </w:divBdr>
    </w:div>
    <w:div w:id="855534068">
      <w:bodyDiv w:val="1"/>
      <w:marLeft w:val="0"/>
      <w:marRight w:val="0"/>
      <w:marTop w:val="0"/>
      <w:marBottom w:val="0"/>
      <w:divBdr>
        <w:top w:val="none" w:sz="0" w:space="0" w:color="auto"/>
        <w:left w:val="none" w:sz="0" w:space="0" w:color="auto"/>
        <w:bottom w:val="none" w:sz="0" w:space="0" w:color="auto"/>
        <w:right w:val="none" w:sz="0" w:space="0" w:color="auto"/>
      </w:divBdr>
      <w:divsChild>
        <w:div w:id="230359991">
          <w:marLeft w:val="0"/>
          <w:marRight w:val="0"/>
          <w:marTop w:val="0"/>
          <w:marBottom w:val="0"/>
          <w:divBdr>
            <w:top w:val="none" w:sz="0" w:space="0" w:color="auto"/>
            <w:left w:val="none" w:sz="0" w:space="0" w:color="auto"/>
            <w:bottom w:val="none" w:sz="0" w:space="0" w:color="auto"/>
            <w:right w:val="none" w:sz="0" w:space="0" w:color="auto"/>
          </w:divBdr>
        </w:div>
        <w:div w:id="328144953">
          <w:marLeft w:val="0"/>
          <w:marRight w:val="0"/>
          <w:marTop w:val="0"/>
          <w:marBottom w:val="0"/>
          <w:divBdr>
            <w:top w:val="none" w:sz="0" w:space="0" w:color="auto"/>
            <w:left w:val="none" w:sz="0" w:space="0" w:color="auto"/>
            <w:bottom w:val="none" w:sz="0" w:space="0" w:color="auto"/>
            <w:right w:val="none" w:sz="0" w:space="0" w:color="auto"/>
          </w:divBdr>
        </w:div>
        <w:div w:id="1250582791">
          <w:marLeft w:val="0"/>
          <w:marRight w:val="0"/>
          <w:marTop w:val="0"/>
          <w:marBottom w:val="0"/>
          <w:divBdr>
            <w:top w:val="none" w:sz="0" w:space="0" w:color="auto"/>
            <w:left w:val="none" w:sz="0" w:space="0" w:color="auto"/>
            <w:bottom w:val="none" w:sz="0" w:space="0" w:color="auto"/>
            <w:right w:val="none" w:sz="0" w:space="0" w:color="auto"/>
          </w:divBdr>
        </w:div>
        <w:div w:id="1824274476">
          <w:marLeft w:val="0"/>
          <w:marRight w:val="0"/>
          <w:marTop w:val="0"/>
          <w:marBottom w:val="0"/>
          <w:divBdr>
            <w:top w:val="none" w:sz="0" w:space="0" w:color="auto"/>
            <w:left w:val="none" w:sz="0" w:space="0" w:color="auto"/>
            <w:bottom w:val="none" w:sz="0" w:space="0" w:color="auto"/>
            <w:right w:val="none" w:sz="0" w:space="0" w:color="auto"/>
          </w:divBdr>
        </w:div>
        <w:div w:id="273292903">
          <w:marLeft w:val="0"/>
          <w:marRight w:val="0"/>
          <w:marTop w:val="0"/>
          <w:marBottom w:val="0"/>
          <w:divBdr>
            <w:top w:val="none" w:sz="0" w:space="0" w:color="auto"/>
            <w:left w:val="none" w:sz="0" w:space="0" w:color="auto"/>
            <w:bottom w:val="none" w:sz="0" w:space="0" w:color="auto"/>
            <w:right w:val="none" w:sz="0" w:space="0" w:color="auto"/>
          </w:divBdr>
        </w:div>
        <w:div w:id="1480414440">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 w:id="1240673465">
      <w:bodyDiv w:val="1"/>
      <w:marLeft w:val="0"/>
      <w:marRight w:val="0"/>
      <w:marTop w:val="0"/>
      <w:marBottom w:val="0"/>
      <w:divBdr>
        <w:top w:val="none" w:sz="0" w:space="0" w:color="auto"/>
        <w:left w:val="none" w:sz="0" w:space="0" w:color="auto"/>
        <w:bottom w:val="none" w:sz="0" w:space="0" w:color="auto"/>
        <w:right w:val="none" w:sz="0" w:space="0" w:color="auto"/>
      </w:divBdr>
      <w:divsChild>
        <w:div w:id="840043359">
          <w:marLeft w:val="0"/>
          <w:marRight w:val="0"/>
          <w:marTop w:val="0"/>
          <w:marBottom w:val="0"/>
          <w:divBdr>
            <w:top w:val="none" w:sz="0" w:space="0" w:color="auto"/>
            <w:left w:val="none" w:sz="0" w:space="0" w:color="auto"/>
            <w:bottom w:val="none" w:sz="0" w:space="0" w:color="auto"/>
            <w:right w:val="none" w:sz="0" w:space="0" w:color="auto"/>
          </w:divBdr>
        </w:div>
        <w:div w:id="1413506885">
          <w:marLeft w:val="0"/>
          <w:marRight w:val="0"/>
          <w:marTop w:val="0"/>
          <w:marBottom w:val="0"/>
          <w:divBdr>
            <w:top w:val="none" w:sz="0" w:space="0" w:color="auto"/>
            <w:left w:val="none" w:sz="0" w:space="0" w:color="auto"/>
            <w:bottom w:val="none" w:sz="0" w:space="0" w:color="auto"/>
            <w:right w:val="none" w:sz="0" w:space="0" w:color="auto"/>
          </w:divBdr>
        </w:div>
        <w:div w:id="1448894322">
          <w:marLeft w:val="0"/>
          <w:marRight w:val="0"/>
          <w:marTop w:val="0"/>
          <w:marBottom w:val="0"/>
          <w:divBdr>
            <w:top w:val="none" w:sz="0" w:space="0" w:color="auto"/>
            <w:left w:val="none" w:sz="0" w:space="0" w:color="auto"/>
            <w:bottom w:val="none" w:sz="0" w:space="0" w:color="auto"/>
            <w:right w:val="none" w:sz="0" w:space="0" w:color="auto"/>
          </w:divBdr>
        </w:div>
        <w:div w:id="1002776995">
          <w:marLeft w:val="0"/>
          <w:marRight w:val="0"/>
          <w:marTop w:val="0"/>
          <w:marBottom w:val="0"/>
          <w:divBdr>
            <w:top w:val="none" w:sz="0" w:space="0" w:color="auto"/>
            <w:left w:val="none" w:sz="0" w:space="0" w:color="auto"/>
            <w:bottom w:val="none" w:sz="0" w:space="0" w:color="auto"/>
            <w:right w:val="none" w:sz="0" w:space="0" w:color="auto"/>
          </w:divBdr>
        </w:div>
        <w:div w:id="1898206071">
          <w:marLeft w:val="0"/>
          <w:marRight w:val="0"/>
          <w:marTop w:val="0"/>
          <w:marBottom w:val="0"/>
          <w:divBdr>
            <w:top w:val="none" w:sz="0" w:space="0" w:color="auto"/>
            <w:left w:val="none" w:sz="0" w:space="0" w:color="auto"/>
            <w:bottom w:val="none" w:sz="0" w:space="0" w:color="auto"/>
            <w:right w:val="none" w:sz="0" w:space="0" w:color="auto"/>
          </w:divBdr>
        </w:div>
      </w:divsChild>
    </w:div>
    <w:div w:id="1291473973">
      <w:bodyDiv w:val="1"/>
      <w:marLeft w:val="0"/>
      <w:marRight w:val="0"/>
      <w:marTop w:val="0"/>
      <w:marBottom w:val="0"/>
      <w:divBdr>
        <w:top w:val="none" w:sz="0" w:space="0" w:color="auto"/>
        <w:left w:val="none" w:sz="0" w:space="0" w:color="auto"/>
        <w:bottom w:val="none" w:sz="0" w:space="0" w:color="auto"/>
        <w:right w:val="none" w:sz="0" w:space="0" w:color="auto"/>
      </w:divBdr>
      <w:divsChild>
        <w:div w:id="1989087271">
          <w:marLeft w:val="0"/>
          <w:marRight w:val="0"/>
          <w:marTop w:val="0"/>
          <w:marBottom w:val="0"/>
          <w:divBdr>
            <w:top w:val="none" w:sz="0" w:space="0" w:color="auto"/>
            <w:left w:val="none" w:sz="0" w:space="0" w:color="auto"/>
            <w:bottom w:val="none" w:sz="0" w:space="0" w:color="auto"/>
            <w:right w:val="none" w:sz="0" w:space="0" w:color="auto"/>
          </w:divBdr>
        </w:div>
        <w:div w:id="636573552">
          <w:marLeft w:val="0"/>
          <w:marRight w:val="0"/>
          <w:marTop w:val="0"/>
          <w:marBottom w:val="0"/>
          <w:divBdr>
            <w:top w:val="none" w:sz="0" w:space="0" w:color="auto"/>
            <w:left w:val="none" w:sz="0" w:space="0" w:color="auto"/>
            <w:bottom w:val="none" w:sz="0" w:space="0" w:color="auto"/>
            <w:right w:val="none" w:sz="0" w:space="0" w:color="auto"/>
          </w:divBdr>
        </w:div>
        <w:div w:id="226957423">
          <w:marLeft w:val="0"/>
          <w:marRight w:val="0"/>
          <w:marTop w:val="0"/>
          <w:marBottom w:val="0"/>
          <w:divBdr>
            <w:top w:val="none" w:sz="0" w:space="0" w:color="auto"/>
            <w:left w:val="none" w:sz="0" w:space="0" w:color="auto"/>
            <w:bottom w:val="none" w:sz="0" w:space="0" w:color="auto"/>
            <w:right w:val="none" w:sz="0" w:space="0" w:color="auto"/>
          </w:divBdr>
        </w:div>
        <w:div w:id="1856184878">
          <w:marLeft w:val="0"/>
          <w:marRight w:val="0"/>
          <w:marTop w:val="0"/>
          <w:marBottom w:val="0"/>
          <w:divBdr>
            <w:top w:val="none" w:sz="0" w:space="0" w:color="auto"/>
            <w:left w:val="none" w:sz="0" w:space="0" w:color="auto"/>
            <w:bottom w:val="none" w:sz="0" w:space="0" w:color="auto"/>
            <w:right w:val="none" w:sz="0" w:space="0" w:color="auto"/>
          </w:divBdr>
        </w:div>
        <w:div w:id="1080559364">
          <w:marLeft w:val="0"/>
          <w:marRight w:val="0"/>
          <w:marTop w:val="0"/>
          <w:marBottom w:val="0"/>
          <w:divBdr>
            <w:top w:val="none" w:sz="0" w:space="0" w:color="auto"/>
            <w:left w:val="none" w:sz="0" w:space="0" w:color="auto"/>
            <w:bottom w:val="none" w:sz="0" w:space="0" w:color="auto"/>
            <w:right w:val="none" w:sz="0" w:space="0" w:color="auto"/>
          </w:divBdr>
        </w:div>
      </w:divsChild>
    </w:div>
    <w:div w:id="1506436950">
      <w:bodyDiv w:val="1"/>
      <w:marLeft w:val="0"/>
      <w:marRight w:val="0"/>
      <w:marTop w:val="0"/>
      <w:marBottom w:val="0"/>
      <w:divBdr>
        <w:top w:val="none" w:sz="0" w:space="0" w:color="auto"/>
        <w:left w:val="none" w:sz="0" w:space="0" w:color="auto"/>
        <w:bottom w:val="none" w:sz="0" w:space="0" w:color="auto"/>
        <w:right w:val="none" w:sz="0" w:space="0" w:color="auto"/>
      </w:divBdr>
      <w:divsChild>
        <w:div w:id="1399866150">
          <w:marLeft w:val="0"/>
          <w:marRight w:val="0"/>
          <w:marTop w:val="0"/>
          <w:marBottom w:val="0"/>
          <w:divBdr>
            <w:top w:val="none" w:sz="0" w:space="0" w:color="auto"/>
            <w:left w:val="none" w:sz="0" w:space="0" w:color="auto"/>
            <w:bottom w:val="none" w:sz="0" w:space="0" w:color="auto"/>
            <w:right w:val="none" w:sz="0" w:space="0" w:color="auto"/>
          </w:divBdr>
        </w:div>
        <w:div w:id="329716240">
          <w:marLeft w:val="0"/>
          <w:marRight w:val="0"/>
          <w:marTop w:val="0"/>
          <w:marBottom w:val="0"/>
          <w:divBdr>
            <w:top w:val="none" w:sz="0" w:space="0" w:color="auto"/>
            <w:left w:val="none" w:sz="0" w:space="0" w:color="auto"/>
            <w:bottom w:val="none" w:sz="0" w:space="0" w:color="auto"/>
            <w:right w:val="none" w:sz="0" w:space="0" w:color="auto"/>
          </w:divBdr>
        </w:div>
        <w:div w:id="1844542247">
          <w:marLeft w:val="0"/>
          <w:marRight w:val="0"/>
          <w:marTop w:val="0"/>
          <w:marBottom w:val="0"/>
          <w:divBdr>
            <w:top w:val="none" w:sz="0" w:space="0" w:color="auto"/>
            <w:left w:val="none" w:sz="0" w:space="0" w:color="auto"/>
            <w:bottom w:val="none" w:sz="0" w:space="0" w:color="auto"/>
            <w:right w:val="none" w:sz="0" w:space="0" w:color="auto"/>
          </w:divBdr>
        </w:div>
        <w:div w:id="823591421">
          <w:marLeft w:val="0"/>
          <w:marRight w:val="0"/>
          <w:marTop w:val="0"/>
          <w:marBottom w:val="0"/>
          <w:divBdr>
            <w:top w:val="none" w:sz="0" w:space="0" w:color="auto"/>
            <w:left w:val="none" w:sz="0" w:space="0" w:color="auto"/>
            <w:bottom w:val="none" w:sz="0" w:space="0" w:color="auto"/>
            <w:right w:val="none" w:sz="0" w:space="0" w:color="auto"/>
          </w:divBdr>
        </w:div>
        <w:div w:id="1622959853">
          <w:marLeft w:val="0"/>
          <w:marRight w:val="0"/>
          <w:marTop w:val="0"/>
          <w:marBottom w:val="0"/>
          <w:divBdr>
            <w:top w:val="none" w:sz="0" w:space="0" w:color="auto"/>
            <w:left w:val="none" w:sz="0" w:space="0" w:color="auto"/>
            <w:bottom w:val="none" w:sz="0" w:space="0" w:color="auto"/>
            <w:right w:val="none" w:sz="0" w:space="0" w:color="auto"/>
          </w:divBdr>
        </w:div>
        <w:div w:id="654456428">
          <w:marLeft w:val="0"/>
          <w:marRight w:val="0"/>
          <w:marTop w:val="0"/>
          <w:marBottom w:val="0"/>
          <w:divBdr>
            <w:top w:val="none" w:sz="0" w:space="0" w:color="auto"/>
            <w:left w:val="none" w:sz="0" w:space="0" w:color="auto"/>
            <w:bottom w:val="none" w:sz="0" w:space="0" w:color="auto"/>
            <w:right w:val="none" w:sz="0" w:space="0" w:color="auto"/>
          </w:divBdr>
        </w:div>
        <w:div w:id="1603997407">
          <w:marLeft w:val="0"/>
          <w:marRight w:val="0"/>
          <w:marTop w:val="0"/>
          <w:marBottom w:val="0"/>
          <w:divBdr>
            <w:top w:val="none" w:sz="0" w:space="0" w:color="auto"/>
            <w:left w:val="none" w:sz="0" w:space="0" w:color="auto"/>
            <w:bottom w:val="none" w:sz="0" w:space="0" w:color="auto"/>
            <w:right w:val="none" w:sz="0" w:space="0" w:color="auto"/>
          </w:divBdr>
        </w:div>
        <w:div w:id="195318408">
          <w:marLeft w:val="0"/>
          <w:marRight w:val="0"/>
          <w:marTop w:val="0"/>
          <w:marBottom w:val="0"/>
          <w:divBdr>
            <w:top w:val="none" w:sz="0" w:space="0" w:color="auto"/>
            <w:left w:val="none" w:sz="0" w:space="0" w:color="auto"/>
            <w:bottom w:val="none" w:sz="0" w:space="0" w:color="auto"/>
            <w:right w:val="none" w:sz="0" w:space="0" w:color="auto"/>
          </w:divBdr>
        </w:div>
      </w:divsChild>
    </w:div>
    <w:div w:id="1632975429">
      <w:bodyDiv w:val="1"/>
      <w:marLeft w:val="0"/>
      <w:marRight w:val="0"/>
      <w:marTop w:val="0"/>
      <w:marBottom w:val="0"/>
      <w:divBdr>
        <w:top w:val="none" w:sz="0" w:space="0" w:color="auto"/>
        <w:left w:val="none" w:sz="0" w:space="0" w:color="auto"/>
        <w:bottom w:val="none" w:sz="0" w:space="0" w:color="auto"/>
        <w:right w:val="none" w:sz="0" w:space="0" w:color="auto"/>
      </w:divBdr>
    </w:div>
    <w:div w:id="1704747400">
      <w:bodyDiv w:val="1"/>
      <w:marLeft w:val="0"/>
      <w:marRight w:val="0"/>
      <w:marTop w:val="0"/>
      <w:marBottom w:val="0"/>
      <w:divBdr>
        <w:top w:val="none" w:sz="0" w:space="0" w:color="auto"/>
        <w:left w:val="none" w:sz="0" w:space="0" w:color="auto"/>
        <w:bottom w:val="none" w:sz="0" w:space="0" w:color="auto"/>
        <w:right w:val="none" w:sz="0" w:space="0" w:color="auto"/>
      </w:divBdr>
    </w:div>
    <w:div w:id="1756390094">
      <w:bodyDiv w:val="1"/>
      <w:marLeft w:val="0"/>
      <w:marRight w:val="0"/>
      <w:marTop w:val="0"/>
      <w:marBottom w:val="0"/>
      <w:divBdr>
        <w:top w:val="none" w:sz="0" w:space="0" w:color="auto"/>
        <w:left w:val="none" w:sz="0" w:space="0" w:color="auto"/>
        <w:bottom w:val="none" w:sz="0" w:space="0" w:color="auto"/>
        <w:right w:val="none" w:sz="0" w:space="0" w:color="auto"/>
      </w:divBdr>
    </w:div>
    <w:div w:id="1767770257">
      <w:bodyDiv w:val="1"/>
      <w:marLeft w:val="0"/>
      <w:marRight w:val="0"/>
      <w:marTop w:val="0"/>
      <w:marBottom w:val="0"/>
      <w:divBdr>
        <w:top w:val="none" w:sz="0" w:space="0" w:color="auto"/>
        <w:left w:val="none" w:sz="0" w:space="0" w:color="auto"/>
        <w:bottom w:val="none" w:sz="0" w:space="0" w:color="auto"/>
        <w:right w:val="none" w:sz="0" w:space="0" w:color="auto"/>
      </w:divBdr>
    </w:div>
    <w:div w:id="1919636726">
      <w:bodyDiv w:val="1"/>
      <w:marLeft w:val="0"/>
      <w:marRight w:val="0"/>
      <w:marTop w:val="0"/>
      <w:marBottom w:val="0"/>
      <w:divBdr>
        <w:top w:val="none" w:sz="0" w:space="0" w:color="auto"/>
        <w:left w:val="none" w:sz="0" w:space="0" w:color="auto"/>
        <w:bottom w:val="none" w:sz="0" w:space="0" w:color="auto"/>
        <w:right w:val="none" w:sz="0" w:space="0" w:color="auto"/>
      </w:divBdr>
      <w:divsChild>
        <w:div w:id="1056851570">
          <w:marLeft w:val="0"/>
          <w:marRight w:val="0"/>
          <w:marTop w:val="0"/>
          <w:marBottom w:val="0"/>
          <w:divBdr>
            <w:top w:val="none" w:sz="0" w:space="0" w:color="auto"/>
            <w:left w:val="none" w:sz="0" w:space="0" w:color="auto"/>
            <w:bottom w:val="none" w:sz="0" w:space="0" w:color="auto"/>
            <w:right w:val="none" w:sz="0" w:space="0" w:color="auto"/>
          </w:divBdr>
        </w:div>
        <w:div w:id="829367392">
          <w:marLeft w:val="0"/>
          <w:marRight w:val="0"/>
          <w:marTop w:val="0"/>
          <w:marBottom w:val="0"/>
          <w:divBdr>
            <w:top w:val="none" w:sz="0" w:space="0" w:color="auto"/>
            <w:left w:val="none" w:sz="0" w:space="0" w:color="auto"/>
            <w:bottom w:val="none" w:sz="0" w:space="0" w:color="auto"/>
            <w:right w:val="none" w:sz="0" w:space="0" w:color="auto"/>
          </w:divBdr>
        </w:div>
        <w:div w:id="2132744050">
          <w:marLeft w:val="0"/>
          <w:marRight w:val="0"/>
          <w:marTop w:val="0"/>
          <w:marBottom w:val="0"/>
          <w:divBdr>
            <w:top w:val="none" w:sz="0" w:space="0" w:color="auto"/>
            <w:left w:val="none" w:sz="0" w:space="0" w:color="auto"/>
            <w:bottom w:val="none" w:sz="0" w:space="0" w:color="auto"/>
            <w:right w:val="none" w:sz="0" w:space="0" w:color="auto"/>
          </w:divBdr>
        </w:div>
      </w:divsChild>
    </w:div>
    <w:div w:id="1963883760">
      <w:bodyDiv w:val="1"/>
      <w:marLeft w:val="0"/>
      <w:marRight w:val="0"/>
      <w:marTop w:val="0"/>
      <w:marBottom w:val="0"/>
      <w:divBdr>
        <w:top w:val="none" w:sz="0" w:space="0" w:color="auto"/>
        <w:left w:val="none" w:sz="0" w:space="0" w:color="auto"/>
        <w:bottom w:val="none" w:sz="0" w:space="0" w:color="auto"/>
        <w:right w:val="none" w:sz="0" w:space="0" w:color="auto"/>
      </w:divBdr>
    </w:div>
    <w:div w:id="2101832229">
      <w:bodyDiv w:val="1"/>
      <w:marLeft w:val="0"/>
      <w:marRight w:val="0"/>
      <w:marTop w:val="0"/>
      <w:marBottom w:val="0"/>
      <w:divBdr>
        <w:top w:val="none" w:sz="0" w:space="0" w:color="auto"/>
        <w:left w:val="none" w:sz="0" w:space="0" w:color="auto"/>
        <w:bottom w:val="none" w:sz="0" w:space="0" w:color="auto"/>
        <w:right w:val="none" w:sz="0" w:space="0" w:color="auto"/>
      </w:divBdr>
    </w:div>
    <w:div w:id="2127119168">
      <w:bodyDiv w:val="1"/>
      <w:marLeft w:val="0"/>
      <w:marRight w:val="0"/>
      <w:marTop w:val="0"/>
      <w:marBottom w:val="0"/>
      <w:divBdr>
        <w:top w:val="none" w:sz="0" w:space="0" w:color="auto"/>
        <w:left w:val="none" w:sz="0" w:space="0" w:color="auto"/>
        <w:bottom w:val="none" w:sz="0" w:space="0" w:color="auto"/>
        <w:right w:val="none" w:sz="0" w:space="0" w:color="auto"/>
      </w:divBdr>
      <w:divsChild>
        <w:div w:id="712507893">
          <w:marLeft w:val="0"/>
          <w:marRight w:val="0"/>
          <w:marTop w:val="0"/>
          <w:marBottom w:val="0"/>
          <w:divBdr>
            <w:top w:val="none" w:sz="0" w:space="0" w:color="auto"/>
            <w:left w:val="none" w:sz="0" w:space="0" w:color="auto"/>
            <w:bottom w:val="none" w:sz="0" w:space="0" w:color="auto"/>
            <w:right w:val="none" w:sz="0" w:space="0" w:color="auto"/>
          </w:divBdr>
        </w:div>
        <w:div w:id="539513541">
          <w:marLeft w:val="0"/>
          <w:marRight w:val="0"/>
          <w:marTop w:val="0"/>
          <w:marBottom w:val="0"/>
          <w:divBdr>
            <w:top w:val="none" w:sz="0" w:space="0" w:color="auto"/>
            <w:left w:val="none" w:sz="0" w:space="0" w:color="auto"/>
            <w:bottom w:val="none" w:sz="0" w:space="0" w:color="auto"/>
            <w:right w:val="none" w:sz="0" w:space="0" w:color="auto"/>
          </w:divBdr>
        </w:div>
        <w:div w:id="2143114538">
          <w:marLeft w:val="0"/>
          <w:marRight w:val="0"/>
          <w:marTop w:val="0"/>
          <w:marBottom w:val="0"/>
          <w:divBdr>
            <w:top w:val="none" w:sz="0" w:space="0" w:color="auto"/>
            <w:left w:val="none" w:sz="0" w:space="0" w:color="auto"/>
            <w:bottom w:val="none" w:sz="0" w:space="0" w:color="auto"/>
            <w:right w:val="none" w:sz="0" w:space="0" w:color="auto"/>
          </w:divBdr>
        </w:div>
        <w:div w:id="1567259733">
          <w:marLeft w:val="0"/>
          <w:marRight w:val="0"/>
          <w:marTop w:val="0"/>
          <w:marBottom w:val="0"/>
          <w:divBdr>
            <w:top w:val="none" w:sz="0" w:space="0" w:color="auto"/>
            <w:left w:val="none" w:sz="0" w:space="0" w:color="auto"/>
            <w:bottom w:val="none" w:sz="0" w:space="0" w:color="auto"/>
            <w:right w:val="none" w:sz="0" w:space="0" w:color="auto"/>
          </w:divBdr>
        </w:div>
        <w:div w:id="34894886">
          <w:marLeft w:val="0"/>
          <w:marRight w:val="0"/>
          <w:marTop w:val="0"/>
          <w:marBottom w:val="0"/>
          <w:divBdr>
            <w:top w:val="none" w:sz="0" w:space="0" w:color="auto"/>
            <w:left w:val="none" w:sz="0" w:space="0" w:color="auto"/>
            <w:bottom w:val="none" w:sz="0" w:space="0" w:color="auto"/>
            <w:right w:val="none" w:sz="0" w:space="0" w:color="auto"/>
          </w:divBdr>
        </w:div>
        <w:div w:id="195851392">
          <w:marLeft w:val="0"/>
          <w:marRight w:val="0"/>
          <w:marTop w:val="0"/>
          <w:marBottom w:val="0"/>
          <w:divBdr>
            <w:top w:val="none" w:sz="0" w:space="0" w:color="auto"/>
            <w:left w:val="none" w:sz="0" w:space="0" w:color="auto"/>
            <w:bottom w:val="none" w:sz="0" w:space="0" w:color="auto"/>
            <w:right w:val="none" w:sz="0" w:space="0" w:color="auto"/>
          </w:divBdr>
        </w:div>
        <w:div w:id="1550720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drcnet.com.cn/dataTable" TargetMode="External"/><Relationship Id="rId3" Type="http://schemas.openxmlformats.org/officeDocument/2006/relationships/settings" Target="settings.xml"/><Relationship Id="rId7" Type="http://schemas.openxmlformats.org/officeDocument/2006/relationships/hyperlink" Target="mailto:&#40644;&#37995;3523807614@qq.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鑫</dc:creator>
  <cp:lastModifiedBy>黄 鑫</cp:lastModifiedBy>
  <cp:revision>7</cp:revision>
  <dcterms:created xsi:type="dcterms:W3CDTF">2021-04-08T05:42:00Z</dcterms:created>
  <dcterms:modified xsi:type="dcterms:W3CDTF">2021-04-08T13:07:00Z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