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5C087" w14:textId="641216F8" w:rsidR="00D60C65" w:rsidRPr="00BD4CC4" w:rsidRDefault="00886DC4" w:rsidP="00424C63">
      <w:pPr>
        <w:adjustRightInd w:val="0"/>
        <w:snapToGrid w:val="0"/>
        <w:spacing w:beforeLines="100" w:before="312" w:afterLines="100" w:after="312"/>
        <w:rPr>
          <w:rFonts w:ascii="黑体" w:eastAsia="黑体" w:hAnsi="黑体" w:cs="Times New Roman"/>
          <w:sz w:val="32"/>
          <w:szCs w:val="32"/>
        </w:rPr>
      </w:pPr>
      <w:r w:rsidRPr="00BD4CC4">
        <w:rPr>
          <w:rFonts w:ascii="黑体" w:eastAsia="黑体" w:hAnsi="黑体" w:cs="Times New Roman" w:hint="eastAsia"/>
          <w:sz w:val="32"/>
          <w:szCs w:val="32"/>
        </w:rPr>
        <w:t>对</w:t>
      </w:r>
      <w:r w:rsidR="0091098C" w:rsidRPr="00BD4CC4">
        <w:rPr>
          <w:rFonts w:ascii="黑体" w:eastAsia="黑体" w:hAnsi="黑体" w:cs="Times New Roman"/>
          <w:sz w:val="32"/>
          <w:szCs w:val="32"/>
        </w:rPr>
        <w:t>IT</w:t>
      </w:r>
      <w:r w:rsidR="00040279" w:rsidRPr="00BD4CC4">
        <w:rPr>
          <w:rFonts w:ascii="黑体" w:eastAsia="黑体" w:hAnsi="黑体" w:cs="Times New Roman" w:hint="eastAsia"/>
          <w:sz w:val="32"/>
          <w:szCs w:val="32"/>
        </w:rPr>
        <w:t>行业薪酬</w:t>
      </w:r>
      <w:r w:rsidR="00714663" w:rsidRPr="00BD4CC4">
        <w:rPr>
          <w:rFonts w:ascii="黑体" w:eastAsia="黑体" w:hAnsi="黑体" w:cs="Times New Roman" w:hint="eastAsia"/>
          <w:sz w:val="32"/>
          <w:szCs w:val="32"/>
        </w:rPr>
        <w:t>2</w:t>
      </w:r>
      <w:r w:rsidR="00714663" w:rsidRPr="00BD4CC4">
        <w:rPr>
          <w:rFonts w:ascii="黑体" w:eastAsia="黑体" w:hAnsi="黑体" w:cs="Times New Roman"/>
          <w:sz w:val="32"/>
          <w:szCs w:val="32"/>
        </w:rPr>
        <w:t>020</w:t>
      </w:r>
      <w:r w:rsidR="00714663" w:rsidRPr="00BD4CC4">
        <w:rPr>
          <w:rFonts w:ascii="黑体" w:eastAsia="黑体" w:hAnsi="黑体" w:cs="Times New Roman" w:hint="eastAsia"/>
          <w:sz w:val="32"/>
          <w:szCs w:val="32"/>
        </w:rPr>
        <w:t>年前三季度分析和第四季度</w:t>
      </w:r>
      <w:r w:rsidRPr="00BD4CC4">
        <w:rPr>
          <w:rFonts w:ascii="黑体" w:eastAsia="黑体" w:hAnsi="黑体" w:cs="Times New Roman" w:hint="eastAsia"/>
          <w:sz w:val="32"/>
          <w:szCs w:val="32"/>
        </w:rPr>
        <w:t>的</w:t>
      </w:r>
      <w:r w:rsidR="00714663" w:rsidRPr="00BD4CC4">
        <w:rPr>
          <w:rFonts w:ascii="黑体" w:eastAsia="黑体" w:hAnsi="黑体" w:cs="Times New Roman" w:hint="eastAsia"/>
          <w:sz w:val="32"/>
          <w:szCs w:val="32"/>
        </w:rPr>
        <w:t>预测与真实情况对比</w:t>
      </w:r>
    </w:p>
    <w:p w14:paraId="18CAF61E" w14:textId="4312B5BC" w:rsidR="00D06FD7" w:rsidRPr="00BD4CC4" w:rsidRDefault="003547FD" w:rsidP="00424C63">
      <w:pPr>
        <w:adjustRightInd w:val="0"/>
        <w:snapToGrid w:val="0"/>
        <w:spacing w:afterLines="50" w:after="156"/>
        <w:rPr>
          <w:rFonts w:cs="Times New Roman"/>
          <w:b/>
          <w:sz w:val="21"/>
          <w:szCs w:val="21"/>
        </w:rPr>
      </w:pPr>
      <w:r w:rsidRPr="00BD4CC4">
        <w:rPr>
          <w:rFonts w:cs="Times New Roman" w:hint="eastAsia"/>
          <w:b/>
          <w:sz w:val="21"/>
          <w:szCs w:val="21"/>
        </w:rPr>
        <w:t>黄钰然</w:t>
      </w:r>
    </w:p>
    <w:p w14:paraId="3FD2B335" w14:textId="5C096442" w:rsidR="003547FD" w:rsidRPr="00BD4CC4" w:rsidRDefault="003547FD" w:rsidP="00424C63">
      <w:pPr>
        <w:adjustRightInd w:val="0"/>
        <w:snapToGrid w:val="0"/>
        <w:rPr>
          <w:rFonts w:ascii="仿宋" w:eastAsia="仿宋" w:hAnsi="仿宋" w:cs="Times New Roman"/>
          <w:sz w:val="18"/>
          <w:szCs w:val="18"/>
        </w:rPr>
      </w:pPr>
      <w:r w:rsidRPr="00BD4CC4">
        <w:rPr>
          <w:rFonts w:ascii="仿宋" w:eastAsia="仿宋" w:hAnsi="仿宋" w:cs="Times New Roman" w:hint="eastAsia"/>
          <w:sz w:val="18"/>
          <w:szCs w:val="18"/>
        </w:rPr>
        <w:t>大连理工大学</w:t>
      </w:r>
      <w:r w:rsidR="00424C63">
        <w:rPr>
          <w:rFonts w:ascii="仿宋" w:eastAsia="仿宋" w:hAnsi="仿宋" w:cs="Times New Roman" w:hint="eastAsia"/>
          <w:sz w:val="18"/>
          <w:szCs w:val="18"/>
        </w:rPr>
        <w:t>软件学院</w:t>
      </w:r>
      <w:r w:rsidRPr="00BD4CC4">
        <w:rPr>
          <w:rFonts w:ascii="仿宋" w:eastAsia="仿宋" w:hAnsi="仿宋" w:cs="Times New Roman" w:hint="eastAsia"/>
          <w:sz w:val="18"/>
          <w:szCs w:val="18"/>
        </w:rPr>
        <w:t xml:space="preserve"> 辽宁省 大连市 </w:t>
      </w:r>
      <w:r w:rsidRPr="00BD4CC4">
        <w:rPr>
          <w:rFonts w:ascii="仿宋" w:eastAsia="仿宋" w:hAnsi="仿宋" w:cs="Times New Roman"/>
          <w:sz w:val="18"/>
          <w:szCs w:val="18"/>
        </w:rPr>
        <w:t>116620</w:t>
      </w:r>
    </w:p>
    <w:p w14:paraId="38DD891C" w14:textId="3CE1D854" w:rsidR="003547FD" w:rsidRPr="00BD4CC4" w:rsidRDefault="0084425D" w:rsidP="00424C63">
      <w:pPr>
        <w:adjustRightInd w:val="0"/>
        <w:snapToGrid w:val="0"/>
        <w:rPr>
          <w:rFonts w:ascii="仿宋" w:eastAsia="仿宋" w:hAnsi="仿宋" w:cs="Times New Roman"/>
          <w:sz w:val="18"/>
          <w:szCs w:val="18"/>
        </w:rPr>
      </w:pPr>
      <w:hyperlink r:id="rId8" w:history="1">
        <w:r w:rsidR="003547FD" w:rsidRPr="00BD4CC4">
          <w:rPr>
            <w:rStyle w:val="a8"/>
            <w:rFonts w:ascii="仿宋" w:eastAsia="仿宋" w:hAnsi="仿宋" w:cs="Times New Roman"/>
            <w:color w:val="auto"/>
            <w:sz w:val="18"/>
            <w:szCs w:val="18"/>
            <w:u w:val="none"/>
          </w:rPr>
          <w:t>A</w:t>
        </w:r>
        <w:r w:rsidR="003547FD" w:rsidRPr="00BD4CC4">
          <w:rPr>
            <w:rStyle w:val="a8"/>
            <w:rFonts w:ascii="仿宋" w:eastAsia="仿宋" w:hAnsi="仿宋" w:cs="Times New Roman" w:hint="eastAsia"/>
            <w:color w:val="auto"/>
            <w:sz w:val="18"/>
            <w:szCs w:val="18"/>
            <w:u w:val="none"/>
          </w:rPr>
          <w:t>m</w:t>
        </w:r>
        <w:r w:rsidR="003547FD" w:rsidRPr="00BD4CC4">
          <w:rPr>
            <w:rStyle w:val="a8"/>
            <w:rFonts w:ascii="仿宋" w:eastAsia="仿宋" w:hAnsi="仿宋" w:cs="Times New Roman"/>
            <w:color w:val="auto"/>
            <w:sz w:val="18"/>
            <w:szCs w:val="18"/>
            <w:u w:val="none"/>
          </w:rPr>
          <w:t>_hyr@163.com</w:t>
        </w:r>
      </w:hyperlink>
      <w:r w:rsidR="003547FD" w:rsidRPr="00BD4CC4">
        <w:rPr>
          <w:rFonts w:ascii="仿宋" w:eastAsia="仿宋" w:hAnsi="仿宋" w:cs="Times New Roman"/>
          <w:sz w:val="18"/>
          <w:szCs w:val="18"/>
        </w:rPr>
        <w:t xml:space="preserve"> </w:t>
      </w:r>
    </w:p>
    <w:p w14:paraId="3F34EC1A" w14:textId="77777777" w:rsidR="003547FD" w:rsidRPr="00BD4CC4" w:rsidRDefault="003547FD" w:rsidP="00424C63">
      <w:pPr>
        <w:adjustRightInd w:val="0"/>
        <w:snapToGrid w:val="0"/>
        <w:rPr>
          <w:rFonts w:ascii="仿宋" w:eastAsia="仿宋" w:hAnsi="仿宋" w:cs="Times New Roman"/>
          <w:sz w:val="18"/>
          <w:szCs w:val="18"/>
        </w:rPr>
      </w:pPr>
    </w:p>
    <w:p w14:paraId="0831E273" w14:textId="3EB74277" w:rsidR="0091098C" w:rsidRPr="00BD4CC4" w:rsidRDefault="00D60C65" w:rsidP="00424C63">
      <w:r w:rsidRPr="00BD4CC4">
        <w:rPr>
          <w:rFonts w:ascii="仿宋" w:eastAsia="仿宋" w:hAnsi="仿宋" w:cs="Times New Roman" w:hint="eastAsia"/>
          <w:b/>
          <w:sz w:val="18"/>
          <w:szCs w:val="18"/>
        </w:rPr>
        <w:t>摘</w:t>
      </w:r>
      <w:r w:rsidR="003547FD" w:rsidRPr="00BD4CC4">
        <w:rPr>
          <w:rFonts w:ascii="仿宋" w:eastAsia="仿宋" w:hAnsi="仿宋" w:cs="Times New Roman" w:hint="eastAsia"/>
          <w:b/>
          <w:sz w:val="18"/>
          <w:szCs w:val="18"/>
        </w:rPr>
        <w:t xml:space="preserve"> </w:t>
      </w:r>
      <w:r w:rsidRPr="00BD4CC4">
        <w:rPr>
          <w:rFonts w:ascii="仿宋" w:eastAsia="仿宋" w:hAnsi="仿宋" w:cs="Times New Roman" w:hint="eastAsia"/>
          <w:b/>
          <w:sz w:val="18"/>
          <w:szCs w:val="18"/>
        </w:rPr>
        <w:t>要</w:t>
      </w:r>
      <w:r w:rsidR="003547FD" w:rsidRPr="00BD4CC4">
        <w:rPr>
          <w:rFonts w:ascii="仿宋" w:eastAsia="仿宋" w:hAnsi="仿宋" w:cs="Times New Roman" w:hint="eastAsia"/>
          <w:b/>
          <w:sz w:val="18"/>
          <w:szCs w:val="18"/>
        </w:rPr>
        <w:t xml:space="preserve"> </w:t>
      </w:r>
      <w:r w:rsidR="0066596D" w:rsidRPr="00BD4CC4">
        <w:rPr>
          <w:rFonts w:ascii="仿宋" w:eastAsia="仿宋" w:hAnsi="仿宋" w:cs="Times New Roman" w:hint="eastAsia"/>
          <w:sz w:val="18"/>
          <w:szCs w:val="18"/>
        </w:rPr>
        <w:t>近年来，随着IT行业</w:t>
      </w:r>
      <w:r w:rsidR="000C5A44">
        <w:rPr>
          <w:rFonts w:ascii="仿宋" w:eastAsia="仿宋" w:hAnsi="仿宋" w:cs="Times New Roman" w:hint="eastAsia"/>
          <w:sz w:val="18"/>
          <w:szCs w:val="18"/>
        </w:rPr>
        <w:t>的</w:t>
      </w:r>
      <w:r w:rsidR="0066596D" w:rsidRPr="00BD4CC4">
        <w:rPr>
          <w:rFonts w:ascii="仿宋" w:eastAsia="仿宋" w:hAnsi="仿宋" w:cs="Times New Roman" w:hint="eastAsia"/>
          <w:sz w:val="18"/>
          <w:szCs w:val="18"/>
        </w:rPr>
        <w:t>快速发展，IT从业者的薪资成为了人们愈发关注的问题。本文结合2</w:t>
      </w:r>
      <w:r w:rsidR="0066596D" w:rsidRPr="00BD4CC4">
        <w:rPr>
          <w:rFonts w:ascii="仿宋" w:eastAsia="仿宋" w:hAnsi="仿宋" w:cs="Times New Roman"/>
          <w:sz w:val="18"/>
          <w:szCs w:val="18"/>
        </w:rPr>
        <w:t>019</w:t>
      </w:r>
      <w:r w:rsidR="0066596D" w:rsidRPr="00BD4CC4">
        <w:rPr>
          <w:rFonts w:ascii="仿宋" w:eastAsia="仿宋" w:hAnsi="仿宋" w:cs="Times New Roman" w:hint="eastAsia"/>
          <w:sz w:val="18"/>
          <w:szCs w:val="18"/>
        </w:rPr>
        <w:t>年各个</w:t>
      </w:r>
      <w:r w:rsidR="0066596D" w:rsidRPr="00BD4CC4">
        <w:rPr>
          <w:rFonts w:ascii="仿宋" w:eastAsia="仿宋" w:hAnsi="仿宋" w:cs="Times New Roman"/>
          <w:sz w:val="18"/>
          <w:szCs w:val="18"/>
        </w:rPr>
        <w:t>全国城镇非私营单位就业人员年平均工资</w:t>
      </w:r>
      <w:r w:rsidR="0066596D" w:rsidRPr="00BD4CC4">
        <w:rPr>
          <w:rFonts w:ascii="仿宋" w:eastAsia="仿宋" w:hAnsi="仿宋" w:cs="Times New Roman" w:hint="eastAsia"/>
          <w:sz w:val="18"/>
          <w:szCs w:val="18"/>
        </w:rPr>
        <w:t>与2</w:t>
      </w:r>
      <w:r w:rsidR="0066596D" w:rsidRPr="00BD4CC4">
        <w:rPr>
          <w:rFonts w:ascii="仿宋" w:eastAsia="仿宋" w:hAnsi="仿宋" w:cs="Times New Roman"/>
          <w:sz w:val="18"/>
          <w:szCs w:val="18"/>
        </w:rPr>
        <w:t>020</w:t>
      </w:r>
      <w:r w:rsidR="0066596D" w:rsidRPr="00BD4CC4">
        <w:rPr>
          <w:rFonts w:ascii="仿宋" w:eastAsia="仿宋" w:hAnsi="仿宋" w:cs="Times New Roman" w:hint="eastAsia"/>
          <w:sz w:val="18"/>
          <w:szCs w:val="18"/>
        </w:rPr>
        <w:t>年前三季度软件行业业务收入增长情况与从业人员工资</w:t>
      </w:r>
      <w:r w:rsidR="00424C63">
        <w:rPr>
          <w:rFonts w:ascii="仿宋" w:eastAsia="仿宋" w:hAnsi="仿宋" w:cs="Times New Roman" w:hint="eastAsia"/>
          <w:sz w:val="18"/>
          <w:szCs w:val="18"/>
        </w:rPr>
        <w:t>增长</w:t>
      </w:r>
      <w:r w:rsidR="0066596D" w:rsidRPr="00BD4CC4">
        <w:rPr>
          <w:rFonts w:ascii="仿宋" w:eastAsia="仿宋" w:hAnsi="仿宋" w:cs="Times New Roman" w:hint="eastAsia"/>
          <w:sz w:val="18"/>
          <w:szCs w:val="18"/>
        </w:rPr>
        <w:t>总情况</w:t>
      </w:r>
      <w:r w:rsidR="00D06FD7" w:rsidRPr="00BD4CC4">
        <w:rPr>
          <w:rFonts w:ascii="仿宋" w:eastAsia="仿宋" w:hAnsi="仿宋" w:cs="Times New Roman" w:hint="eastAsia"/>
          <w:sz w:val="18"/>
          <w:szCs w:val="18"/>
        </w:rPr>
        <w:t>，对2</w:t>
      </w:r>
      <w:r w:rsidR="00D06FD7" w:rsidRPr="00BD4CC4">
        <w:rPr>
          <w:rFonts w:ascii="仿宋" w:eastAsia="仿宋" w:hAnsi="仿宋" w:cs="Times New Roman"/>
          <w:sz w:val="18"/>
          <w:szCs w:val="18"/>
        </w:rPr>
        <w:t>020</w:t>
      </w:r>
      <w:r w:rsidR="00D06FD7" w:rsidRPr="00BD4CC4">
        <w:rPr>
          <w:rFonts w:ascii="仿宋" w:eastAsia="仿宋" w:hAnsi="仿宋" w:cs="Times New Roman" w:hint="eastAsia"/>
          <w:sz w:val="18"/>
          <w:szCs w:val="18"/>
        </w:rPr>
        <w:t>年第四季度软件业从业人员工资情况进行预测并与实际情况进行对比，分析其主要原因</w:t>
      </w:r>
      <w:r w:rsidR="000C5A44">
        <w:rPr>
          <w:rFonts w:ascii="仿宋" w:eastAsia="仿宋" w:hAnsi="仿宋" w:cs="Times New Roman" w:hint="eastAsia"/>
          <w:sz w:val="18"/>
          <w:szCs w:val="18"/>
        </w:rPr>
        <w:t>，</w:t>
      </w:r>
      <w:r w:rsidR="00D06FD7" w:rsidRPr="00BD4CC4">
        <w:rPr>
          <w:rFonts w:ascii="仿宋" w:eastAsia="仿宋" w:hAnsi="仿宋" w:cs="Times New Roman" w:hint="eastAsia"/>
          <w:sz w:val="18"/>
          <w:szCs w:val="18"/>
        </w:rPr>
        <w:t>旨在分析疫情对复工复产和软件业从业人员工资的影响。</w:t>
      </w:r>
    </w:p>
    <w:p w14:paraId="0FADD0C6" w14:textId="77777777" w:rsidR="00D06FD7" w:rsidRPr="00BD4CC4" w:rsidRDefault="00D06FD7" w:rsidP="00424C63"/>
    <w:p w14:paraId="3612EBCF" w14:textId="6C264D96" w:rsidR="0091098C" w:rsidRPr="00BD4CC4" w:rsidRDefault="0091098C" w:rsidP="00424C63">
      <w:r w:rsidRPr="00BD4CC4">
        <w:rPr>
          <w:rFonts w:cs="Times New Roman" w:hint="eastAsia"/>
          <w:b/>
          <w:sz w:val="18"/>
          <w:szCs w:val="18"/>
        </w:rPr>
        <w:t>关键词</w:t>
      </w:r>
      <w:r w:rsidR="003547FD" w:rsidRPr="00BD4CC4">
        <w:rPr>
          <w:rFonts w:cs="Times New Roman" w:hint="eastAsia"/>
          <w:b/>
          <w:sz w:val="18"/>
          <w:szCs w:val="18"/>
        </w:rPr>
        <w:t xml:space="preserve">: </w:t>
      </w:r>
      <w:r w:rsidR="0008073F" w:rsidRPr="00BD4CC4">
        <w:rPr>
          <w:rFonts w:cs="Times New Roman" w:hint="eastAsia"/>
          <w:sz w:val="18"/>
          <w:szCs w:val="18"/>
        </w:rPr>
        <w:t xml:space="preserve">新冠疫情 IT行业 </w:t>
      </w:r>
      <w:r w:rsidR="00481066" w:rsidRPr="00BD4CC4">
        <w:rPr>
          <w:rFonts w:cs="Times New Roman" w:hint="eastAsia"/>
          <w:sz w:val="18"/>
          <w:szCs w:val="18"/>
        </w:rPr>
        <w:t xml:space="preserve">疫情复工 </w:t>
      </w:r>
      <w:r w:rsidR="000E05C6" w:rsidRPr="00BD4CC4">
        <w:rPr>
          <w:rFonts w:cs="Times New Roman" w:hint="eastAsia"/>
          <w:sz w:val="18"/>
          <w:szCs w:val="18"/>
        </w:rPr>
        <w:t>灰色预测</w:t>
      </w:r>
      <w:r w:rsidR="003547FD" w:rsidRPr="00BD4CC4">
        <w:rPr>
          <w:rFonts w:cs="Times New Roman" w:hint="eastAsia"/>
          <w:sz w:val="18"/>
          <w:szCs w:val="18"/>
        </w:rPr>
        <w:t xml:space="preserve"> 软件</w:t>
      </w:r>
      <w:r w:rsidR="001E0C9D" w:rsidRPr="00BD4CC4">
        <w:rPr>
          <w:rFonts w:cs="Times New Roman" w:hint="eastAsia"/>
          <w:sz w:val="18"/>
          <w:szCs w:val="18"/>
        </w:rPr>
        <w:t>行业</w:t>
      </w:r>
      <w:r w:rsidR="003547FD" w:rsidRPr="00BD4CC4">
        <w:rPr>
          <w:rFonts w:cs="Times New Roman" w:hint="eastAsia"/>
          <w:sz w:val="18"/>
          <w:szCs w:val="18"/>
        </w:rPr>
        <w:t>薪酬</w:t>
      </w:r>
    </w:p>
    <w:p w14:paraId="6AB4B9FC" w14:textId="77777777" w:rsidR="00D60C65" w:rsidRPr="00BD4CC4" w:rsidRDefault="00D60C65" w:rsidP="00424C63"/>
    <w:p w14:paraId="67F5C223" w14:textId="26A7E02F" w:rsidR="00886DC4" w:rsidRPr="00BD4CC4" w:rsidRDefault="00C94E68" w:rsidP="00424C63">
      <w:pPr>
        <w:pStyle w:val="ab"/>
        <w:ind w:left="360" w:hanging="360"/>
        <w:rPr>
          <w:rFonts w:ascii="黑体" w:eastAsia="黑体" w:hAnsi="黑体"/>
          <w:szCs w:val="21"/>
        </w:rPr>
      </w:pPr>
      <w:r w:rsidRPr="00BD4CC4">
        <w:rPr>
          <w:rFonts w:ascii="黑体" w:eastAsia="黑体" w:hAnsi="黑体"/>
          <w:szCs w:val="21"/>
        </w:rPr>
        <w:t>1</w:t>
      </w:r>
      <w:r w:rsidRPr="00BD4CC4">
        <w:rPr>
          <w:rFonts w:ascii="黑体" w:eastAsia="黑体" w:hAnsi="黑体"/>
          <w:szCs w:val="21"/>
        </w:rPr>
        <w:tab/>
      </w:r>
      <w:r w:rsidR="00D60C65" w:rsidRPr="00BD4CC4">
        <w:rPr>
          <w:rFonts w:ascii="黑体" w:eastAsia="黑体" w:hAnsi="黑体" w:hint="eastAsia"/>
          <w:szCs w:val="21"/>
        </w:rPr>
        <w:t>引言</w:t>
      </w:r>
    </w:p>
    <w:p w14:paraId="450812E6" w14:textId="7827C13D" w:rsidR="00886DC4" w:rsidRPr="00BD4CC4" w:rsidRDefault="00481066" w:rsidP="00424C63">
      <w:pPr>
        <w:ind w:firstLine="420"/>
        <w:jc w:val="both"/>
        <w:rPr>
          <w:rFonts w:cs="Times New Roman"/>
          <w:kern w:val="2"/>
          <w:sz w:val="18"/>
          <w:szCs w:val="18"/>
        </w:rPr>
      </w:pPr>
      <w:r w:rsidRPr="00BD4CC4">
        <w:rPr>
          <w:rFonts w:cs="Times New Roman" w:hint="eastAsia"/>
          <w:kern w:val="2"/>
          <w:sz w:val="18"/>
          <w:szCs w:val="18"/>
        </w:rPr>
        <w:t>随</w:t>
      </w:r>
      <w:r w:rsidRPr="00BD4CC4">
        <w:rPr>
          <w:rFonts w:cs="Times New Roman"/>
          <w:kern w:val="2"/>
          <w:sz w:val="18"/>
          <w:szCs w:val="18"/>
        </w:rPr>
        <w:t>着互联网产业的快速发展，IT行业薪资持续涨幅远远超过其他行业。当下互联网的发展</w:t>
      </w:r>
      <w:r w:rsidR="00906955" w:rsidRPr="00BD4CC4">
        <w:rPr>
          <w:rFonts w:cs="Times New Roman" w:hint="eastAsia"/>
          <w:kern w:val="2"/>
          <w:sz w:val="18"/>
          <w:szCs w:val="18"/>
        </w:rPr>
        <w:t>扩大了</w:t>
      </w:r>
      <w:r w:rsidR="000C5A44">
        <w:rPr>
          <w:rFonts w:cs="Times New Roman" w:hint="eastAsia"/>
          <w:kern w:val="2"/>
          <w:sz w:val="18"/>
          <w:szCs w:val="18"/>
        </w:rPr>
        <w:t>软件</w:t>
      </w:r>
      <w:r w:rsidR="00906955" w:rsidRPr="00BD4CC4">
        <w:rPr>
          <w:rFonts w:cs="Times New Roman" w:hint="eastAsia"/>
          <w:kern w:val="2"/>
          <w:sz w:val="18"/>
          <w:szCs w:val="18"/>
        </w:rPr>
        <w:t>开发市场</w:t>
      </w:r>
      <w:r w:rsidRPr="00BD4CC4">
        <w:rPr>
          <w:rFonts w:cs="Times New Roman" w:hint="eastAsia"/>
          <w:kern w:val="2"/>
          <w:sz w:val="18"/>
          <w:szCs w:val="18"/>
        </w:rPr>
        <w:t>，IT从业者收入也愈发可观。</w:t>
      </w:r>
      <w:r w:rsidR="00886DC4" w:rsidRPr="00BD4CC4">
        <w:rPr>
          <w:rFonts w:cs="Times New Roman" w:hint="eastAsia"/>
          <w:kern w:val="2"/>
          <w:sz w:val="18"/>
          <w:szCs w:val="18"/>
        </w:rPr>
        <w:t>根据国家统计局的数据显示，</w:t>
      </w:r>
      <w:r w:rsidR="00A93290">
        <w:rPr>
          <w:rFonts w:cs="Times New Roman"/>
          <w:kern w:val="2"/>
          <w:sz w:val="18"/>
          <w:szCs w:val="18"/>
        </w:rPr>
        <w:fldChar w:fldCharType="begin"/>
      </w:r>
      <w:r w:rsidR="00A93290">
        <w:rPr>
          <w:rFonts w:cs="Times New Roman"/>
          <w:kern w:val="2"/>
          <w:sz w:val="18"/>
          <w:szCs w:val="18"/>
        </w:rPr>
        <w:instrText xml:space="preserve"> </w:instrText>
      </w:r>
      <w:r w:rsidR="00A93290">
        <w:rPr>
          <w:rFonts w:cs="Times New Roman" w:hint="eastAsia"/>
          <w:kern w:val="2"/>
          <w:sz w:val="18"/>
          <w:szCs w:val="18"/>
        </w:rPr>
        <w:instrText>REF _Ref68510846 \r \h</w:instrText>
      </w:r>
      <w:r w:rsidR="00A93290">
        <w:rPr>
          <w:rFonts w:cs="Times New Roman"/>
          <w:kern w:val="2"/>
          <w:sz w:val="18"/>
          <w:szCs w:val="18"/>
        </w:rPr>
        <w:instrText xml:space="preserve"> </w:instrText>
      </w:r>
      <w:r w:rsidR="00424C63">
        <w:rPr>
          <w:rFonts w:cs="Times New Roman"/>
          <w:kern w:val="2"/>
          <w:sz w:val="18"/>
          <w:szCs w:val="18"/>
        </w:rPr>
        <w:instrText xml:space="preserve"> \* MERGEFORMAT </w:instrText>
      </w:r>
      <w:r w:rsidR="00A93290">
        <w:rPr>
          <w:rFonts w:cs="Times New Roman"/>
          <w:kern w:val="2"/>
          <w:sz w:val="18"/>
          <w:szCs w:val="18"/>
        </w:rPr>
      </w:r>
      <w:r w:rsidR="00A93290">
        <w:rPr>
          <w:rFonts w:cs="Times New Roman"/>
          <w:kern w:val="2"/>
          <w:sz w:val="18"/>
          <w:szCs w:val="18"/>
        </w:rPr>
        <w:fldChar w:fldCharType="separate"/>
      </w:r>
      <w:r w:rsidR="00B57AA7">
        <w:rPr>
          <w:rFonts w:cs="Times New Roman"/>
          <w:kern w:val="2"/>
          <w:sz w:val="18"/>
          <w:szCs w:val="18"/>
        </w:rPr>
        <w:t>[4]</w:t>
      </w:r>
      <w:r w:rsidR="00A93290">
        <w:rPr>
          <w:rFonts w:cs="Times New Roman"/>
          <w:kern w:val="2"/>
          <w:sz w:val="18"/>
          <w:szCs w:val="18"/>
        </w:rPr>
        <w:fldChar w:fldCharType="end"/>
      </w:r>
      <w:r w:rsidR="00BD4CC4" w:rsidRPr="00BD4CC4">
        <w:rPr>
          <w:rFonts w:cs="Times New Roman" w:hint="eastAsia"/>
          <w:kern w:val="2"/>
          <w:sz w:val="18"/>
          <w:szCs w:val="18"/>
        </w:rPr>
        <w:t>以非私营单位为例，</w:t>
      </w:r>
      <w:r w:rsidR="00886DC4" w:rsidRPr="00BD4CC4">
        <w:rPr>
          <w:rFonts w:cs="Times New Roman"/>
          <w:kern w:val="2"/>
          <w:sz w:val="18"/>
          <w:szCs w:val="18"/>
        </w:rPr>
        <w:t>2019年全国城镇非私营单位就业人员年平均工资为90501元</w:t>
      </w:r>
      <w:r w:rsidR="00BD4CC4" w:rsidRPr="00BD4CC4">
        <w:rPr>
          <w:rFonts w:cs="Times New Roman" w:hint="eastAsia"/>
          <w:kern w:val="2"/>
          <w:sz w:val="18"/>
          <w:szCs w:val="18"/>
        </w:rPr>
        <w:t>。</w:t>
      </w:r>
      <w:r w:rsidR="00F1244E" w:rsidRPr="00BD4CC4">
        <w:rPr>
          <w:rFonts w:cs="Times New Roman" w:hint="eastAsia"/>
          <w:kern w:val="2"/>
          <w:sz w:val="18"/>
          <w:szCs w:val="18"/>
        </w:rPr>
        <w:t>如表</w:t>
      </w:r>
      <w:r w:rsidR="00BD4CC4">
        <w:rPr>
          <w:rFonts w:cs="Times New Roman" w:hint="eastAsia"/>
          <w:kern w:val="2"/>
          <w:sz w:val="18"/>
          <w:szCs w:val="18"/>
        </w:rPr>
        <w:t>1</w:t>
      </w:r>
      <w:r w:rsidR="00F1244E" w:rsidRPr="00BD4CC4">
        <w:rPr>
          <w:rFonts w:cs="Times New Roman" w:hint="eastAsia"/>
          <w:kern w:val="2"/>
          <w:sz w:val="18"/>
          <w:szCs w:val="18"/>
        </w:rPr>
        <w:t>所示</w:t>
      </w:r>
      <w:r w:rsidR="00BD4CC4">
        <w:rPr>
          <w:rFonts w:cs="Times New Roman" w:hint="eastAsia"/>
          <w:kern w:val="2"/>
          <w:sz w:val="18"/>
          <w:szCs w:val="18"/>
        </w:rPr>
        <w:t>，</w:t>
      </w:r>
      <w:r w:rsidR="0008073F" w:rsidRPr="00BD4CC4">
        <w:rPr>
          <w:rFonts w:cs="Times New Roman"/>
          <w:kern w:val="2"/>
          <w:sz w:val="18"/>
          <w:szCs w:val="18"/>
        </w:rPr>
        <w:t>从非私营单位</w:t>
      </w:r>
      <w:r w:rsidR="000C5A44">
        <w:rPr>
          <w:rFonts w:cs="Times New Roman" w:hint="eastAsia"/>
          <w:kern w:val="2"/>
          <w:sz w:val="18"/>
          <w:szCs w:val="18"/>
        </w:rPr>
        <w:t>来</w:t>
      </w:r>
      <w:r w:rsidR="0008073F" w:rsidRPr="00BD4CC4">
        <w:rPr>
          <w:rFonts w:cs="Times New Roman"/>
          <w:kern w:val="2"/>
          <w:sz w:val="18"/>
          <w:szCs w:val="18"/>
        </w:rPr>
        <w:t>看，超16万元的年平均工资让IT业连续第四年保持第一。</w:t>
      </w:r>
      <w:r w:rsidR="0008073F" w:rsidRPr="00BD4CC4">
        <w:rPr>
          <w:rFonts w:cs="Times New Roman" w:hint="eastAsia"/>
          <w:kern w:val="2"/>
          <w:sz w:val="18"/>
          <w:szCs w:val="18"/>
        </w:rPr>
        <w:t>据</w:t>
      </w:r>
      <w:r w:rsidR="00BD4CC4" w:rsidRPr="00BD4CC4">
        <w:rPr>
          <w:rFonts w:cs="Times New Roman" w:hint="eastAsia"/>
          <w:kern w:val="2"/>
          <w:sz w:val="18"/>
          <w:szCs w:val="18"/>
        </w:rPr>
        <w:t>同期</w:t>
      </w:r>
      <w:r w:rsidR="0008073F" w:rsidRPr="00BD4CC4">
        <w:rPr>
          <w:rFonts w:cs="Times New Roman" w:hint="eastAsia"/>
          <w:kern w:val="2"/>
          <w:sz w:val="18"/>
          <w:szCs w:val="18"/>
        </w:rPr>
        <w:t>数据显示，</w:t>
      </w:r>
      <w:r w:rsidR="00886DC4" w:rsidRPr="00BD4CC4">
        <w:rPr>
          <w:rFonts w:cs="Times New Roman"/>
          <w:kern w:val="2"/>
          <w:sz w:val="18"/>
          <w:szCs w:val="18"/>
        </w:rPr>
        <w:t>我国软件和信息技术服务业从业人数达到673万人，同比增长4.7%。</w:t>
      </w:r>
      <w:r w:rsidR="00906955" w:rsidRPr="00BD4CC4">
        <w:rPr>
          <w:rFonts w:cs="Times New Roman"/>
          <w:kern w:val="2"/>
          <w:sz w:val="18"/>
          <w:szCs w:val="18"/>
        </w:rPr>
        <w:fldChar w:fldCharType="begin"/>
      </w:r>
      <w:r w:rsidR="00906955" w:rsidRPr="00BD4CC4">
        <w:rPr>
          <w:rFonts w:cs="Times New Roman"/>
          <w:kern w:val="2"/>
          <w:sz w:val="18"/>
          <w:szCs w:val="18"/>
        </w:rPr>
        <w:instrText xml:space="preserve"> REF _Ref68509436 \r \h  \* MERGEFORMAT </w:instrText>
      </w:r>
      <w:r w:rsidR="00906955" w:rsidRPr="00BD4CC4">
        <w:rPr>
          <w:rFonts w:cs="Times New Roman"/>
          <w:kern w:val="2"/>
          <w:sz w:val="18"/>
          <w:szCs w:val="18"/>
        </w:rPr>
      </w:r>
      <w:r w:rsidR="00906955" w:rsidRPr="00BD4CC4">
        <w:rPr>
          <w:rFonts w:cs="Times New Roman"/>
          <w:kern w:val="2"/>
          <w:sz w:val="18"/>
          <w:szCs w:val="18"/>
        </w:rPr>
        <w:fldChar w:fldCharType="separate"/>
      </w:r>
      <w:r w:rsidR="00B57AA7">
        <w:rPr>
          <w:rFonts w:cs="Times New Roman"/>
          <w:kern w:val="2"/>
          <w:sz w:val="18"/>
          <w:szCs w:val="18"/>
        </w:rPr>
        <w:t>[2]</w:t>
      </w:r>
      <w:r w:rsidR="00906955" w:rsidRPr="00BD4CC4">
        <w:rPr>
          <w:rFonts w:cs="Times New Roman"/>
          <w:kern w:val="2"/>
          <w:sz w:val="18"/>
          <w:szCs w:val="18"/>
        </w:rPr>
        <w:fldChar w:fldCharType="end"/>
      </w:r>
    </w:p>
    <w:p w14:paraId="24DAE780" w14:textId="67EA044B" w:rsidR="00906955" w:rsidRPr="00BD4CC4" w:rsidRDefault="000C3228" w:rsidP="00424C63">
      <w:pPr>
        <w:ind w:firstLine="420"/>
        <w:rPr>
          <w:rFonts w:cs="Times New Roman"/>
          <w:kern w:val="2"/>
          <w:sz w:val="18"/>
          <w:szCs w:val="18"/>
        </w:rPr>
      </w:pPr>
      <w:r w:rsidRPr="00BD4CC4">
        <w:rPr>
          <w:rFonts w:cs="Times New Roman"/>
          <w:kern w:val="2"/>
          <w:sz w:val="18"/>
          <w:szCs w:val="18"/>
        </w:rPr>
        <w:t>2020</w:t>
      </w:r>
      <w:r w:rsidRPr="00BD4CC4">
        <w:rPr>
          <w:rFonts w:cs="Times New Roman" w:hint="eastAsia"/>
          <w:kern w:val="2"/>
          <w:sz w:val="18"/>
          <w:szCs w:val="18"/>
        </w:rPr>
        <w:t>年初受疫情影响，</w:t>
      </w:r>
      <w:r w:rsidRPr="00BD4CC4">
        <w:rPr>
          <w:rFonts w:cs="Times New Roman"/>
          <w:kern w:val="2"/>
          <w:sz w:val="18"/>
          <w:szCs w:val="18"/>
        </w:rPr>
        <w:t>我国软件和信息技术服务业</w:t>
      </w:r>
      <w:r w:rsidR="0008073F" w:rsidRPr="00BD4CC4">
        <w:rPr>
          <w:rFonts w:cs="Times New Roman" w:hint="eastAsia"/>
          <w:kern w:val="2"/>
          <w:sz w:val="18"/>
          <w:szCs w:val="18"/>
        </w:rPr>
        <w:t>（软件业务）</w:t>
      </w:r>
      <w:r w:rsidRPr="00BD4CC4">
        <w:rPr>
          <w:rFonts w:cs="Times New Roman"/>
          <w:kern w:val="2"/>
          <w:sz w:val="18"/>
          <w:szCs w:val="18"/>
        </w:rPr>
        <w:t>的业务收入、人员工资总额均出现大幅下降</w:t>
      </w:r>
      <w:r w:rsidRPr="00BD4CC4">
        <w:rPr>
          <w:rFonts w:cs="Times New Roman" w:hint="eastAsia"/>
          <w:kern w:val="2"/>
          <w:sz w:val="18"/>
          <w:szCs w:val="18"/>
        </w:rPr>
        <w:t>。</w:t>
      </w:r>
      <w:r w:rsidR="0008073F" w:rsidRPr="00BD4CC4">
        <w:rPr>
          <w:rFonts w:cs="Times New Roman"/>
          <w:kern w:val="2"/>
          <w:sz w:val="18"/>
          <w:szCs w:val="18"/>
        </w:rPr>
        <w:t>根据软协发布的软件企业复工复产情况数据显示：截止2月21日，纳入统计软件企业的整体平均复工率为81.6%，企业人员返岗率为77.5%（线下返岗率为24%）</w:t>
      </w:r>
      <w:r w:rsidR="0008073F" w:rsidRPr="00BD4CC4">
        <w:rPr>
          <w:rFonts w:cs="Times New Roman" w:hint="eastAsia"/>
          <w:kern w:val="2"/>
          <w:sz w:val="18"/>
          <w:szCs w:val="18"/>
        </w:rPr>
        <w:t>。</w:t>
      </w:r>
      <w:r w:rsidR="00481066" w:rsidRPr="00BD4CC4">
        <w:rPr>
          <w:rFonts w:cs="Times New Roman" w:hint="eastAsia"/>
          <w:kern w:val="2"/>
          <w:sz w:val="18"/>
          <w:szCs w:val="18"/>
        </w:rPr>
        <w:t>后期</w:t>
      </w:r>
      <w:r w:rsidRPr="00BD4CC4">
        <w:rPr>
          <w:rFonts w:cs="Times New Roman" w:hint="eastAsia"/>
          <w:kern w:val="2"/>
          <w:sz w:val="18"/>
          <w:szCs w:val="18"/>
        </w:rPr>
        <w:t>经调整后持续恢复，逐步摆脱新冠肺炎疫情影响，业务收入、工资总额增速逐步回升，从业人数稳步增加。</w:t>
      </w:r>
      <w:r w:rsidR="00481066" w:rsidRPr="00BD4CC4">
        <w:rPr>
          <w:rFonts w:cs="Times New Roman" w:hint="eastAsia"/>
          <w:kern w:val="2"/>
          <w:sz w:val="18"/>
          <w:szCs w:val="18"/>
        </w:rPr>
        <w:t>从疫情带来的影响的另一方面来看，疫情加速了数字化服务的推进。</w:t>
      </w:r>
      <w:r w:rsidR="00481066" w:rsidRPr="00BD4CC4">
        <w:rPr>
          <w:rFonts w:cs="Times New Roman"/>
          <w:kern w:val="2"/>
          <w:sz w:val="18"/>
          <w:szCs w:val="18"/>
        </w:rPr>
        <w:t>疫情过后，软件业竞争更趋激烈，有可能诞生数字技术创新和服务的新领军企业。</w:t>
      </w:r>
      <w:r w:rsidR="00906955" w:rsidRPr="00BD4CC4">
        <w:rPr>
          <w:rFonts w:cs="Times New Roman"/>
          <w:kern w:val="2"/>
          <w:sz w:val="18"/>
          <w:szCs w:val="18"/>
        </w:rPr>
        <w:fldChar w:fldCharType="begin"/>
      </w:r>
      <w:r w:rsidR="00906955" w:rsidRPr="00BD4CC4">
        <w:rPr>
          <w:rFonts w:cs="Times New Roman"/>
          <w:kern w:val="2"/>
          <w:sz w:val="18"/>
          <w:szCs w:val="18"/>
        </w:rPr>
        <w:instrText xml:space="preserve"> REF _Ref68509477 \r \h </w:instrText>
      </w:r>
      <w:r w:rsidR="00424C63">
        <w:rPr>
          <w:rFonts w:cs="Times New Roman"/>
          <w:kern w:val="2"/>
          <w:sz w:val="18"/>
          <w:szCs w:val="18"/>
        </w:rPr>
        <w:instrText xml:space="preserve"> \* MERGEFORMAT </w:instrText>
      </w:r>
      <w:r w:rsidR="00906955" w:rsidRPr="00BD4CC4">
        <w:rPr>
          <w:rFonts w:cs="Times New Roman"/>
          <w:kern w:val="2"/>
          <w:sz w:val="18"/>
          <w:szCs w:val="18"/>
        </w:rPr>
      </w:r>
      <w:r w:rsidR="00906955" w:rsidRPr="00BD4CC4">
        <w:rPr>
          <w:rFonts w:cs="Times New Roman"/>
          <w:kern w:val="2"/>
          <w:sz w:val="18"/>
          <w:szCs w:val="18"/>
        </w:rPr>
        <w:fldChar w:fldCharType="separate"/>
      </w:r>
      <w:r w:rsidR="00B57AA7">
        <w:rPr>
          <w:rFonts w:cs="Times New Roman"/>
          <w:kern w:val="2"/>
          <w:sz w:val="18"/>
          <w:szCs w:val="18"/>
        </w:rPr>
        <w:t>[3]</w:t>
      </w:r>
      <w:r w:rsidR="00906955" w:rsidRPr="00BD4CC4">
        <w:rPr>
          <w:rFonts w:cs="Times New Roman"/>
          <w:kern w:val="2"/>
          <w:sz w:val="18"/>
          <w:szCs w:val="18"/>
        </w:rPr>
        <w:fldChar w:fldCharType="end"/>
      </w:r>
      <w:r w:rsidR="00481066" w:rsidRPr="00BD4CC4">
        <w:rPr>
          <w:rFonts w:cs="Times New Roman" w:hint="eastAsia"/>
          <w:kern w:val="2"/>
          <w:sz w:val="18"/>
          <w:szCs w:val="18"/>
        </w:rPr>
        <w:t>给软件产业带来</w:t>
      </w:r>
      <w:r w:rsidR="000C5A44">
        <w:rPr>
          <w:rFonts w:cs="Times New Roman" w:hint="eastAsia"/>
          <w:kern w:val="2"/>
          <w:sz w:val="18"/>
          <w:szCs w:val="18"/>
        </w:rPr>
        <w:t>了</w:t>
      </w:r>
      <w:r w:rsidR="00481066" w:rsidRPr="00BD4CC4">
        <w:rPr>
          <w:rFonts w:cs="Times New Roman" w:hint="eastAsia"/>
          <w:kern w:val="2"/>
          <w:sz w:val="18"/>
          <w:szCs w:val="18"/>
        </w:rPr>
        <w:t>机遇也带来了挑战</w:t>
      </w:r>
      <w:r w:rsidR="00906955" w:rsidRPr="00BD4CC4">
        <w:rPr>
          <w:rFonts w:cs="Times New Roman" w:hint="eastAsia"/>
          <w:kern w:val="2"/>
          <w:sz w:val="18"/>
          <w:szCs w:val="18"/>
        </w:rPr>
        <w:t>。</w:t>
      </w:r>
    </w:p>
    <w:p w14:paraId="5EB4BB40" w14:textId="6DE73CA6" w:rsidR="000C3228" w:rsidRPr="00BD4CC4" w:rsidRDefault="000C3228" w:rsidP="00424C63">
      <w:pPr>
        <w:ind w:firstLine="420"/>
        <w:rPr>
          <w:rFonts w:cs="Times New Roman"/>
          <w:kern w:val="2"/>
          <w:sz w:val="18"/>
          <w:szCs w:val="18"/>
        </w:rPr>
      </w:pPr>
      <w:r w:rsidRPr="00BD4CC4">
        <w:rPr>
          <w:rFonts w:cs="Times New Roman" w:hint="eastAsia"/>
          <w:kern w:val="2"/>
          <w:sz w:val="18"/>
          <w:szCs w:val="18"/>
        </w:rPr>
        <w:t>本文就2</w:t>
      </w:r>
      <w:r w:rsidRPr="00BD4CC4">
        <w:rPr>
          <w:rFonts w:cs="Times New Roman"/>
          <w:kern w:val="2"/>
          <w:sz w:val="18"/>
          <w:szCs w:val="18"/>
        </w:rPr>
        <w:t>020</w:t>
      </w:r>
      <w:r w:rsidRPr="00BD4CC4">
        <w:rPr>
          <w:rFonts w:cs="Times New Roman" w:hint="eastAsia"/>
          <w:kern w:val="2"/>
          <w:sz w:val="18"/>
          <w:szCs w:val="18"/>
        </w:rPr>
        <w:t>年前三季度的软件业的收入进行分析，并运用</w:t>
      </w:r>
      <w:r w:rsidR="000E05C6" w:rsidRPr="00BD4CC4">
        <w:rPr>
          <w:rFonts w:cs="Times New Roman" w:hint="eastAsia"/>
          <w:kern w:val="2"/>
          <w:sz w:val="18"/>
          <w:szCs w:val="18"/>
        </w:rPr>
        <w:t>灰色预测</w:t>
      </w:r>
      <w:r w:rsidRPr="00BD4CC4">
        <w:rPr>
          <w:rFonts w:cs="Times New Roman" w:hint="eastAsia"/>
          <w:kern w:val="2"/>
          <w:sz w:val="18"/>
          <w:szCs w:val="18"/>
        </w:rPr>
        <w:t>进行第四季度的预测，最后将预测</w:t>
      </w:r>
      <w:r w:rsidR="000C5A44">
        <w:rPr>
          <w:rFonts w:cs="Times New Roman" w:hint="eastAsia"/>
          <w:kern w:val="2"/>
          <w:sz w:val="18"/>
          <w:szCs w:val="18"/>
        </w:rPr>
        <w:t>的</w:t>
      </w:r>
      <w:r w:rsidRPr="00BD4CC4">
        <w:rPr>
          <w:rFonts w:cs="Times New Roman" w:hint="eastAsia"/>
          <w:kern w:val="2"/>
          <w:sz w:val="18"/>
          <w:szCs w:val="18"/>
        </w:rPr>
        <w:t>结果与2</w:t>
      </w:r>
      <w:r w:rsidRPr="00BD4CC4">
        <w:rPr>
          <w:rFonts w:cs="Times New Roman"/>
          <w:kern w:val="2"/>
          <w:sz w:val="18"/>
          <w:szCs w:val="18"/>
        </w:rPr>
        <w:t>020</w:t>
      </w:r>
      <w:r w:rsidRPr="00BD4CC4">
        <w:rPr>
          <w:rFonts w:cs="Times New Roman" w:hint="eastAsia"/>
          <w:kern w:val="2"/>
          <w:sz w:val="18"/>
          <w:szCs w:val="18"/>
        </w:rPr>
        <w:t>年第四季度软件业真实收入情况进行对比。</w:t>
      </w:r>
    </w:p>
    <w:tbl>
      <w:tblPr>
        <w:tblStyle w:val="21"/>
        <w:tblpPr w:leftFromText="180" w:rightFromText="180" w:vertAnchor="text" w:horzAnchor="margin" w:tblpXSpec="center" w:tblpY="321"/>
        <w:tblW w:w="4347" w:type="pct"/>
        <w:tblLook w:val="04A0" w:firstRow="1" w:lastRow="0" w:firstColumn="1" w:lastColumn="0" w:noHBand="0" w:noVBand="1"/>
      </w:tblPr>
      <w:tblGrid>
        <w:gridCol w:w="4797"/>
        <w:gridCol w:w="769"/>
        <w:gridCol w:w="769"/>
        <w:gridCol w:w="886"/>
      </w:tblGrid>
      <w:tr w:rsidR="00966471" w:rsidRPr="00542362" w14:paraId="5849C36B" w14:textId="77777777" w:rsidTr="00966471">
        <w:trPr>
          <w:cnfStyle w:val="100000000000" w:firstRow="1" w:lastRow="0" w:firstColumn="0" w:lastColumn="0" w:oddVBand="0" w:evenVBand="0" w:oddHBand="0" w:evenHBand="0" w:firstRowFirstColumn="0" w:firstRowLastColumn="0" w:lastRowFirstColumn="0" w:lastRowLastColumn="0"/>
          <w:trHeight w:hRule="exact" w:val="25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right w:val="nil"/>
            </w:tcBorders>
            <w:noWrap/>
            <w:hideMark/>
          </w:tcPr>
          <w:p w14:paraId="33CBCDF5" w14:textId="77777777" w:rsidR="00966471" w:rsidRPr="00542362" w:rsidRDefault="00966471" w:rsidP="00966471">
            <w:pPr>
              <w:jc w:val="center"/>
              <w:rPr>
                <w:rFonts w:cs="Times New Roman"/>
                <w:b w:val="0"/>
                <w:bCs w:val="0"/>
                <w:kern w:val="2"/>
                <w:sz w:val="13"/>
                <w:szCs w:val="13"/>
              </w:rPr>
            </w:pPr>
            <w:r w:rsidRPr="00542362">
              <w:rPr>
                <w:rFonts w:cs="Times New Roman" w:hint="eastAsia"/>
                <w:b w:val="0"/>
                <w:bCs w:val="0"/>
                <w:kern w:val="2"/>
                <w:sz w:val="13"/>
                <w:szCs w:val="13"/>
              </w:rPr>
              <w:t>指标</w:t>
            </w:r>
          </w:p>
        </w:tc>
        <w:tc>
          <w:tcPr>
            <w:tcW w:w="0" w:type="auto"/>
            <w:tcBorders>
              <w:top w:val="single" w:sz="4" w:space="0" w:color="7F7F7F" w:themeColor="text1" w:themeTint="80"/>
              <w:left w:val="nil"/>
              <w:right w:val="nil"/>
            </w:tcBorders>
            <w:noWrap/>
            <w:hideMark/>
          </w:tcPr>
          <w:p w14:paraId="2CA8EEB8" w14:textId="77777777" w:rsidR="00966471" w:rsidRPr="00542362" w:rsidRDefault="00966471" w:rsidP="00966471">
            <w:pPr>
              <w:jc w:val="right"/>
              <w:cnfStyle w:val="100000000000" w:firstRow="1" w:lastRow="0" w:firstColumn="0" w:lastColumn="0" w:oddVBand="0" w:evenVBand="0" w:oddHBand="0" w:evenHBand="0" w:firstRowFirstColumn="0" w:firstRowLastColumn="0" w:lastRowFirstColumn="0" w:lastRowLastColumn="0"/>
              <w:rPr>
                <w:rFonts w:cs="Times New Roman"/>
                <w:b w:val="0"/>
                <w:bCs w:val="0"/>
                <w:kern w:val="2"/>
                <w:sz w:val="13"/>
                <w:szCs w:val="13"/>
              </w:rPr>
            </w:pPr>
            <w:r w:rsidRPr="00542362">
              <w:rPr>
                <w:rFonts w:cs="Times New Roman" w:hint="eastAsia"/>
                <w:b w:val="0"/>
                <w:bCs w:val="0"/>
                <w:kern w:val="2"/>
                <w:sz w:val="13"/>
                <w:szCs w:val="13"/>
              </w:rPr>
              <w:t>2019年</w:t>
            </w:r>
          </w:p>
        </w:tc>
        <w:tc>
          <w:tcPr>
            <w:tcW w:w="0" w:type="auto"/>
            <w:tcBorders>
              <w:top w:val="single" w:sz="4" w:space="0" w:color="7F7F7F" w:themeColor="text1" w:themeTint="80"/>
              <w:left w:val="nil"/>
              <w:right w:val="nil"/>
            </w:tcBorders>
            <w:noWrap/>
            <w:hideMark/>
          </w:tcPr>
          <w:p w14:paraId="67DAE3F4" w14:textId="77777777" w:rsidR="00966471" w:rsidRPr="00542362" w:rsidRDefault="00966471" w:rsidP="00966471">
            <w:pPr>
              <w:jc w:val="right"/>
              <w:cnfStyle w:val="100000000000" w:firstRow="1" w:lastRow="0" w:firstColumn="0" w:lastColumn="0" w:oddVBand="0" w:evenVBand="0" w:oddHBand="0" w:evenHBand="0" w:firstRowFirstColumn="0" w:firstRowLastColumn="0" w:lastRowFirstColumn="0" w:lastRowLastColumn="0"/>
              <w:rPr>
                <w:rFonts w:cs="Times New Roman"/>
                <w:b w:val="0"/>
                <w:bCs w:val="0"/>
                <w:kern w:val="2"/>
                <w:sz w:val="13"/>
                <w:szCs w:val="13"/>
              </w:rPr>
            </w:pPr>
            <w:r w:rsidRPr="00542362">
              <w:rPr>
                <w:rFonts w:cs="Times New Roman" w:hint="eastAsia"/>
                <w:b w:val="0"/>
                <w:bCs w:val="0"/>
                <w:kern w:val="2"/>
                <w:sz w:val="13"/>
                <w:szCs w:val="13"/>
              </w:rPr>
              <w:t>2018年</w:t>
            </w:r>
          </w:p>
        </w:tc>
        <w:tc>
          <w:tcPr>
            <w:tcW w:w="0" w:type="auto"/>
            <w:tcBorders>
              <w:top w:val="single" w:sz="4" w:space="0" w:color="7F7F7F" w:themeColor="text1" w:themeTint="80"/>
              <w:left w:val="nil"/>
            </w:tcBorders>
            <w:noWrap/>
            <w:hideMark/>
          </w:tcPr>
          <w:p w14:paraId="5368030C" w14:textId="77777777" w:rsidR="00966471" w:rsidRPr="00542362" w:rsidRDefault="00966471" w:rsidP="00966471">
            <w:pPr>
              <w:jc w:val="right"/>
              <w:cnfStyle w:val="100000000000" w:firstRow="1" w:lastRow="0" w:firstColumn="0" w:lastColumn="0" w:oddVBand="0" w:evenVBand="0" w:oddHBand="0" w:evenHBand="0" w:firstRowFirstColumn="0" w:firstRowLastColumn="0" w:lastRowFirstColumn="0" w:lastRowLastColumn="0"/>
              <w:rPr>
                <w:rFonts w:cs="Times New Roman"/>
                <w:b w:val="0"/>
                <w:bCs w:val="0"/>
                <w:kern w:val="2"/>
                <w:sz w:val="13"/>
                <w:szCs w:val="13"/>
              </w:rPr>
            </w:pPr>
            <w:r w:rsidRPr="00542362">
              <w:rPr>
                <w:rFonts w:cs="Times New Roman" w:hint="eastAsia"/>
                <w:b w:val="0"/>
                <w:bCs w:val="0"/>
                <w:kern w:val="2"/>
                <w:sz w:val="13"/>
                <w:szCs w:val="13"/>
              </w:rPr>
              <w:t>增长速度</w:t>
            </w:r>
          </w:p>
        </w:tc>
      </w:tr>
      <w:tr w:rsidR="00966471" w:rsidRPr="00542362" w14:paraId="45634DF5" w14:textId="77777777" w:rsidTr="00966471">
        <w:trPr>
          <w:cnfStyle w:val="000000100000" w:firstRow="0" w:lastRow="0" w:firstColumn="0" w:lastColumn="0" w:oddVBand="0" w:evenVBand="0" w:oddHBand="1" w:evenHBand="0" w:firstRowFirstColumn="0" w:firstRowLastColumn="0" w:lastRowFirstColumn="0" w:lastRowLastColumn="0"/>
          <w:trHeight w:hRule="exact" w:val="255"/>
        </w:trPr>
        <w:tc>
          <w:tcPr>
            <w:cnfStyle w:val="001000000000" w:firstRow="0" w:lastRow="0" w:firstColumn="1" w:lastColumn="0" w:oddVBand="0" w:evenVBand="0" w:oddHBand="0" w:evenHBand="0" w:firstRowFirstColumn="0" w:firstRowLastColumn="0" w:lastRowFirstColumn="0" w:lastRowLastColumn="0"/>
            <w:tcW w:w="0" w:type="auto"/>
            <w:tcBorders>
              <w:bottom w:val="nil"/>
              <w:right w:val="nil"/>
            </w:tcBorders>
            <w:noWrap/>
            <w:hideMark/>
          </w:tcPr>
          <w:p w14:paraId="20DAB478" w14:textId="77777777" w:rsidR="00966471" w:rsidRPr="00542362" w:rsidRDefault="00966471" w:rsidP="00966471">
            <w:pPr>
              <w:rPr>
                <w:rFonts w:cs="Times New Roman"/>
                <w:b w:val="0"/>
                <w:bCs w:val="0"/>
                <w:kern w:val="2"/>
                <w:sz w:val="13"/>
                <w:szCs w:val="13"/>
              </w:rPr>
            </w:pPr>
            <w:r w:rsidRPr="00542362">
              <w:rPr>
                <w:rFonts w:cs="Times New Roman" w:hint="eastAsia"/>
                <w:b w:val="0"/>
                <w:bCs w:val="0"/>
                <w:kern w:val="2"/>
                <w:sz w:val="13"/>
                <w:szCs w:val="13"/>
              </w:rPr>
              <w:t>信息传输、计算机服务和软件业城镇单位就业人员平均工资(元)</w:t>
            </w:r>
          </w:p>
        </w:tc>
        <w:tc>
          <w:tcPr>
            <w:tcW w:w="0" w:type="auto"/>
            <w:tcBorders>
              <w:left w:val="nil"/>
              <w:bottom w:val="nil"/>
              <w:right w:val="nil"/>
            </w:tcBorders>
            <w:noWrap/>
            <w:hideMark/>
          </w:tcPr>
          <w:p w14:paraId="014A15D9" w14:textId="77777777" w:rsidR="00966471" w:rsidRPr="00542362" w:rsidRDefault="00966471" w:rsidP="00966471">
            <w:pPr>
              <w:jc w:val="right"/>
              <w:cnfStyle w:val="000000100000" w:firstRow="0" w:lastRow="0" w:firstColumn="0" w:lastColumn="0" w:oddVBand="0" w:evenVBand="0" w:oddHBand="1"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161352</w:t>
            </w:r>
          </w:p>
        </w:tc>
        <w:tc>
          <w:tcPr>
            <w:tcW w:w="0" w:type="auto"/>
            <w:tcBorders>
              <w:left w:val="nil"/>
              <w:bottom w:val="nil"/>
              <w:right w:val="nil"/>
            </w:tcBorders>
            <w:noWrap/>
            <w:hideMark/>
          </w:tcPr>
          <w:p w14:paraId="1234C66E" w14:textId="77777777" w:rsidR="00966471" w:rsidRPr="00542362" w:rsidRDefault="00966471" w:rsidP="00966471">
            <w:pPr>
              <w:jc w:val="right"/>
              <w:cnfStyle w:val="000000100000" w:firstRow="0" w:lastRow="0" w:firstColumn="0" w:lastColumn="0" w:oddVBand="0" w:evenVBand="0" w:oddHBand="1"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147678</w:t>
            </w:r>
          </w:p>
        </w:tc>
        <w:tc>
          <w:tcPr>
            <w:tcW w:w="0" w:type="auto"/>
            <w:tcBorders>
              <w:left w:val="nil"/>
              <w:bottom w:val="nil"/>
            </w:tcBorders>
            <w:noWrap/>
            <w:hideMark/>
          </w:tcPr>
          <w:p w14:paraId="0DAD1DF7" w14:textId="77777777" w:rsidR="00966471" w:rsidRPr="00542362" w:rsidRDefault="00966471" w:rsidP="00966471">
            <w:pPr>
              <w:jc w:val="right"/>
              <w:cnfStyle w:val="000000100000" w:firstRow="0" w:lastRow="0" w:firstColumn="0" w:lastColumn="0" w:oddVBand="0" w:evenVBand="0" w:oddHBand="1"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9.26%</w:t>
            </w:r>
          </w:p>
        </w:tc>
      </w:tr>
      <w:tr w:rsidR="00966471" w:rsidRPr="00542362" w14:paraId="3A121F4D" w14:textId="77777777" w:rsidTr="00966471">
        <w:trPr>
          <w:trHeight w:hRule="exact" w:val="255"/>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noWrap/>
            <w:hideMark/>
          </w:tcPr>
          <w:p w14:paraId="0DB27B33" w14:textId="77777777" w:rsidR="00966471" w:rsidRPr="00542362" w:rsidRDefault="00966471" w:rsidP="00966471">
            <w:pPr>
              <w:rPr>
                <w:rFonts w:cs="Times New Roman"/>
                <w:b w:val="0"/>
                <w:bCs w:val="0"/>
                <w:kern w:val="2"/>
                <w:sz w:val="13"/>
                <w:szCs w:val="13"/>
              </w:rPr>
            </w:pPr>
            <w:r w:rsidRPr="00542362">
              <w:rPr>
                <w:rFonts w:cs="Times New Roman" w:hint="eastAsia"/>
                <w:b w:val="0"/>
                <w:bCs w:val="0"/>
                <w:kern w:val="2"/>
                <w:sz w:val="13"/>
                <w:szCs w:val="13"/>
              </w:rPr>
              <w:t>科学研究、技术服务和地质勘查业城镇单位就业人员平均工资(元)</w:t>
            </w:r>
          </w:p>
        </w:tc>
        <w:tc>
          <w:tcPr>
            <w:tcW w:w="0" w:type="auto"/>
            <w:tcBorders>
              <w:top w:val="nil"/>
              <w:left w:val="nil"/>
              <w:bottom w:val="nil"/>
              <w:right w:val="nil"/>
            </w:tcBorders>
            <w:noWrap/>
            <w:hideMark/>
          </w:tcPr>
          <w:p w14:paraId="132CFE64" w14:textId="77777777" w:rsidR="00966471" w:rsidRPr="00542362" w:rsidRDefault="00966471" w:rsidP="00966471">
            <w:pPr>
              <w:jc w:val="right"/>
              <w:cnfStyle w:val="000000000000" w:firstRow="0" w:lastRow="0" w:firstColumn="0" w:lastColumn="0" w:oddVBand="0" w:evenVBand="0" w:oddHBand="0"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133459</w:t>
            </w:r>
          </w:p>
        </w:tc>
        <w:tc>
          <w:tcPr>
            <w:tcW w:w="0" w:type="auto"/>
            <w:tcBorders>
              <w:top w:val="nil"/>
              <w:left w:val="nil"/>
              <w:bottom w:val="nil"/>
              <w:right w:val="nil"/>
            </w:tcBorders>
            <w:noWrap/>
            <w:hideMark/>
          </w:tcPr>
          <w:p w14:paraId="4027F1E8" w14:textId="77777777" w:rsidR="00966471" w:rsidRPr="00542362" w:rsidRDefault="00966471" w:rsidP="00966471">
            <w:pPr>
              <w:jc w:val="right"/>
              <w:cnfStyle w:val="000000000000" w:firstRow="0" w:lastRow="0" w:firstColumn="0" w:lastColumn="0" w:oddVBand="0" w:evenVBand="0" w:oddHBand="0"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123343</w:t>
            </w:r>
          </w:p>
        </w:tc>
        <w:tc>
          <w:tcPr>
            <w:tcW w:w="0" w:type="auto"/>
            <w:tcBorders>
              <w:top w:val="nil"/>
              <w:left w:val="nil"/>
              <w:bottom w:val="nil"/>
            </w:tcBorders>
            <w:noWrap/>
            <w:hideMark/>
          </w:tcPr>
          <w:p w14:paraId="5778383B" w14:textId="77777777" w:rsidR="00966471" w:rsidRPr="00542362" w:rsidRDefault="00966471" w:rsidP="00966471">
            <w:pPr>
              <w:jc w:val="right"/>
              <w:cnfStyle w:val="000000000000" w:firstRow="0" w:lastRow="0" w:firstColumn="0" w:lastColumn="0" w:oddVBand="0" w:evenVBand="0" w:oddHBand="0"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8.20%</w:t>
            </w:r>
          </w:p>
        </w:tc>
      </w:tr>
      <w:tr w:rsidR="00966471" w:rsidRPr="00542362" w14:paraId="17E2C94E" w14:textId="77777777" w:rsidTr="00966471">
        <w:trPr>
          <w:cnfStyle w:val="000000100000" w:firstRow="0" w:lastRow="0" w:firstColumn="0" w:lastColumn="0" w:oddVBand="0" w:evenVBand="0" w:oddHBand="1" w:evenHBand="0" w:firstRowFirstColumn="0" w:firstRowLastColumn="0" w:lastRowFirstColumn="0" w:lastRowLastColumn="0"/>
          <w:trHeight w:hRule="exact" w:val="255"/>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noWrap/>
            <w:hideMark/>
          </w:tcPr>
          <w:p w14:paraId="6447AE14" w14:textId="77777777" w:rsidR="00966471" w:rsidRPr="00542362" w:rsidRDefault="00966471" w:rsidP="00966471">
            <w:pPr>
              <w:rPr>
                <w:rFonts w:cs="Times New Roman"/>
                <w:b w:val="0"/>
                <w:bCs w:val="0"/>
                <w:kern w:val="2"/>
                <w:sz w:val="13"/>
                <w:szCs w:val="13"/>
              </w:rPr>
            </w:pPr>
            <w:r w:rsidRPr="00542362">
              <w:rPr>
                <w:rFonts w:cs="Times New Roman" w:hint="eastAsia"/>
                <w:b w:val="0"/>
                <w:bCs w:val="0"/>
                <w:kern w:val="2"/>
                <w:sz w:val="13"/>
                <w:szCs w:val="13"/>
              </w:rPr>
              <w:t>金融业城镇单位就业人员平均工资(元)</w:t>
            </w:r>
          </w:p>
        </w:tc>
        <w:tc>
          <w:tcPr>
            <w:tcW w:w="0" w:type="auto"/>
            <w:tcBorders>
              <w:top w:val="nil"/>
              <w:left w:val="nil"/>
              <w:bottom w:val="nil"/>
              <w:right w:val="nil"/>
            </w:tcBorders>
            <w:noWrap/>
            <w:hideMark/>
          </w:tcPr>
          <w:p w14:paraId="2CEE1EB1" w14:textId="77777777" w:rsidR="00966471" w:rsidRPr="00542362" w:rsidRDefault="00966471" w:rsidP="00966471">
            <w:pPr>
              <w:jc w:val="right"/>
              <w:cnfStyle w:val="000000100000" w:firstRow="0" w:lastRow="0" w:firstColumn="0" w:lastColumn="0" w:oddVBand="0" w:evenVBand="0" w:oddHBand="1"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131405</w:t>
            </w:r>
          </w:p>
        </w:tc>
        <w:tc>
          <w:tcPr>
            <w:tcW w:w="0" w:type="auto"/>
            <w:tcBorders>
              <w:top w:val="nil"/>
              <w:left w:val="nil"/>
              <w:bottom w:val="nil"/>
              <w:right w:val="nil"/>
            </w:tcBorders>
            <w:noWrap/>
            <w:hideMark/>
          </w:tcPr>
          <w:p w14:paraId="461C3595" w14:textId="77777777" w:rsidR="00966471" w:rsidRPr="00542362" w:rsidRDefault="00966471" w:rsidP="00966471">
            <w:pPr>
              <w:jc w:val="right"/>
              <w:cnfStyle w:val="000000100000" w:firstRow="0" w:lastRow="0" w:firstColumn="0" w:lastColumn="0" w:oddVBand="0" w:evenVBand="0" w:oddHBand="1"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129837</w:t>
            </w:r>
          </w:p>
        </w:tc>
        <w:tc>
          <w:tcPr>
            <w:tcW w:w="0" w:type="auto"/>
            <w:tcBorders>
              <w:top w:val="nil"/>
              <w:left w:val="nil"/>
              <w:bottom w:val="nil"/>
            </w:tcBorders>
            <w:noWrap/>
            <w:hideMark/>
          </w:tcPr>
          <w:p w14:paraId="43406155" w14:textId="77777777" w:rsidR="00966471" w:rsidRPr="00542362" w:rsidRDefault="00966471" w:rsidP="00966471">
            <w:pPr>
              <w:jc w:val="right"/>
              <w:cnfStyle w:val="000000100000" w:firstRow="0" w:lastRow="0" w:firstColumn="0" w:lastColumn="0" w:oddVBand="0" w:evenVBand="0" w:oddHBand="1"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1.21%</w:t>
            </w:r>
          </w:p>
        </w:tc>
      </w:tr>
      <w:tr w:rsidR="00966471" w:rsidRPr="00542362" w14:paraId="39EB9623" w14:textId="77777777" w:rsidTr="00966471">
        <w:trPr>
          <w:trHeight w:hRule="exact" w:val="255"/>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noWrap/>
            <w:hideMark/>
          </w:tcPr>
          <w:p w14:paraId="72517D7D" w14:textId="77777777" w:rsidR="00966471" w:rsidRPr="00542362" w:rsidRDefault="00966471" w:rsidP="00966471">
            <w:pPr>
              <w:rPr>
                <w:rFonts w:cs="Times New Roman"/>
                <w:b w:val="0"/>
                <w:bCs w:val="0"/>
                <w:kern w:val="2"/>
                <w:sz w:val="13"/>
                <w:szCs w:val="13"/>
              </w:rPr>
            </w:pPr>
            <w:r w:rsidRPr="00542362">
              <w:rPr>
                <w:rFonts w:cs="Times New Roman" w:hint="eastAsia"/>
                <w:b w:val="0"/>
                <w:bCs w:val="0"/>
                <w:kern w:val="2"/>
                <w:sz w:val="13"/>
                <w:szCs w:val="13"/>
              </w:rPr>
              <w:t>卫生、社会保障和社会福利业城镇单位就业人员平均工资(元)</w:t>
            </w:r>
          </w:p>
        </w:tc>
        <w:tc>
          <w:tcPr>
            <w:tcW w:w="0" w:type="auto"/>
            <w:tcBorders>
              <w:top w:val="nil"/>
              <w:left w:val="nil"/>
              <w:bottom w:val="nil"/>
              <w:right w:val="nil"/>
            </w:tcBorders>
            <w:noWrap/>
            <w:hideMark/>
          </w:tcPr>
          <w:p w14:paraId="3B48218B" w14:textId="77777777" w:rsidR="00966471" w:rsidRPr="00542362" w:rsidRDefault="00966471" w:rsidP="00966471">
            <w:pPr>
              <w:jc w:val="right"/>
              <w:cnfStyle w:val="000000000000" w:firstRow="0" w:lastRow="0" w:firstColumn="0" w:lastColumn="0" w:oddVBand="0" w:evenVBand="0" w:oddHBand="0"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108903</w:t>
            </w:r>
          </w:p>
        </w:tc>
        <w:tc>
          <w:tcPr>
            <w:tcW w:w="0" w:type="auto"/>
            <w:tcBorders>
              <w:top w:val="nil"/>
              <w:left w:val="nil"/>
              <w:bottom w:val="nil"/>
              <w:right w:val="nil"/>
            </w:tcBorders>
            <w:noWrap/>
            <w:hideMark/>
          </w:tcPr>
          <w:p w14:paraId="593B9228" w14:textId="77777777" w:rsidR="00966471" w:rsidRPr="00542362" w:rsidRDefault="00966471" w:rsidP="00966471">
            <w:pPr>
              <w:jc w:val="right"/>
              <w:cnfStyle w:val="000000000000" w:firstRow="0" w:lastRow="0" w:firstColumn="0" w:lastColumn="0" w:oddVBand="0" w:evenVBand="0" w:oddHBand="0"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98118</w:t>
            </w:r>
          </w:p>
        </w:tc>
        <w:tc>
          <w:tcPr>
            <w:tcW w:w="0" w:type="auto"/>
            <w:tcBorders>
              <w:top w:val="nil"/>
              <w:left w:val="nil"/>
              <w:bottom w:val="nil"/>
            </w:tcBorders>
            <w:noWrap/>
            <w:hideMark/>
          </w:tcPr>
          <w:p w14:paraId="5D62FF5E" w14:textId="77777777" w:rsidR="00966471" w:rsidRPr="00542362" w:rsidRDefault="00966471" w:rsidP="00966471">
            <w:pPr>
              <w:jc w:val="right"/>
              <w:cnfStyle w:val="000000000000" w:firstRow="0" w:lastRow="0" w:firstColumn="0" w:lastColumn="0" w:oddVBand="0" w:evenVBand="0" w:oddHBand="0"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10.99%</w:t>
            </w:r>
          </w:p>
        </w:tc>
      </w:tr>
      <w:tr w:rsidR="00966471" w:rsidRPr="00542362" w14:paraId="02278F0B" w14:textId="77777777" w:rsidTr="00966471">
        <w:trPr>
          <w:cnfStyle w:val="000000100000" w:firstRow="0" w:lastRow="0" w:firstColumn="0" w:lastColumn="0" w:oddVBand="0" w:evenVBand="0" w:oddHBand="1" w:evenHBand="0" w:firstRowFirstColumn="0" w:firstRowLastColumn="0" w:lastRowFirstColumn="0" w:lastRowLastColumn="0"/>
          <w:trHeight w:hRule="exact" w:val="255"/>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noWrap/>
            <w:hideMark/>
          </w:tcPr>
          <w:p w14:paraId="1DEB8027" w14:textId="77777777" w:rsidR="00966471" w:rsidRPr="00542362" w:rsidRDefault="00966471" w:rsidP="00966471">
            <w:pPr>
              <w:rPr>
                <w:rFonts w:cs="Times New Roman"/>
                <w:b w:val="0"/>
                <w:bCs w:val="0"/>
                <w:kern w:val="2"/>
                <w:sz w:val="13"/>
                <w:szCs w:val="13"/>
              </w:rPr>
            </w:pPr>
            <w:r w:rsidRPr="00542362">
              <w:rPr>
                <w:rFonts w:cs="Times New Roman" w:hint="eastAsia"/>
                <w:b w:val="0"/>
                <w:bCs w:val="0"/>
                <w:kern w:val="2"/>
                <w:sz w:val="13"/>
                <w:szCs w:val="13"/>
              </w:rPr>
              <w:t>电力、燃气及水的生产和供应业城镇单位就业人员平均工资(元)</w:t>
            </w:r>
          </w:p>
        </w:tc>
        <w:tc>
          <w:tcPr>
            <w:tcW w:w="0" w:type="auto"/>
            <w:tcBorders>
              <w:top w:val="nil"/>
              <w:left w:val="nil"/>
              <w:bottom w:val="nil"/>
              <w:right w:val="nil"/>
            </w:tcBorders>
            <w:noWrap/>
            <w:hideMark/>
          </w:tcPr>
          <w:p w14:paraId="6EA01DEC" w14:textId="77777777" w:rsidR="00966471" w:rsidRPr="00542362" w:rsidRDefault="00966471" w:rsidP="00966471">
            <w:pPr>
              <w:jc w:val="right"/>
              <w:cnfStyle w:val="000000100000" w:firstRow="0" w:lastRow="0" w:firstColumn="0" w:lastColumn="0" w:oddVBand="0" w:evenVBand="0" w:oddHBand="1"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107733</w:t>
            </w:r>
          </w:p>
        </w:tc>
        <w:tc>
          <w:tcPr>
            <w:tcW w:w="0" w:type="auto"/>
            <w:tcBorders>
              <w:top w:val="nil"/>
              <w:left w:val="nil"/>
              <w:bottom w:val="nil"/>
              <w:right w:val="nil"/>
            </w:tcBorders>
            <w:noWrap/>
            <w:hideMark/>
          </w:tcPr>
          <w:p w14:paraId="0FA8EB10" w14:textId="77777777" w:rsidR="00966471" w:rsidRPr="00542362" w:rsidRDefault="00966471" w:rsidP="00966471">
            <w:pPr>
              <w:jc w:val="right"/>
              <w:cnfStyle w:val="000000100000" w:firstRow="0" w:lastRow="0" w:firstColumn="0" w:lastColumn="0" w:oddVBand="0" w:evenVBand="0" w:oddHBand="1"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100162</w:t>
            </w:r>
          </w:p>
        </w:tc>
        <w:tc>
          <w:tcPr>
            <w:tcW w:w="0" w:type="auto"/>
            <w:tcBorders>
              <w:top w:val="nil"/>
              <w:left w:val="nil"/>
              <w:bottom w:val="nil"/>
            </w:tcBorders>
            <w:noWrap/>
            <w:hideMark/>
          </w:tcPr>
          <w:p w14:paraId="5E4E6FE5" w14:textId="77777777" w:rsidR="00966471" w:rsidRPr="00542362" w:rsidRDefault="00966471" w:rsidP="00966471">
            <w:pPr>
              <w:jc w:val="right"/>
              <w:cnfStyle w:val="000000100000" w:firstRow="0" w:lastRow="0" w:firstColumn="0" w:lastColumn="0" w:oddVBand="0" w:evenVBand="0" w:oddHBand="1"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7.56%</w:t>
            </w:r>
          </w:p>
        </w:tc>
      </w:tr>
      <w:tr w:rsidR="00966471" w:rsidRPr="00542362" w14:paraId="7F07D29A" w14:textId="77777777" w:rsidTr="00966471">
        <w:trPr>
          <w:trHeight w:hRule="exact" w:val="255"/>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noWrap/>
            <w:hideMark/>
          </w:tcPr>
          <w:p w14:paraId="42A74D39" w14:textId="77777777" w:rsidR="00966471" w:rsidRPr="00542362" w:rsidRDefault="00966471" w:rsidP="00966471">
            <w:pPr>
              <w:rPr>
                <w:rFonts w:cs="Times New Roman"/>
                <w:b w:val="0"/>
                <w:bCs w:val="0"/>
                <w:kern w:val="2"/>
                <w:sz w:val="13"/>
                <w:szCs w:val="13"/>
              </w:rPr>
            </w:pPr>
            <w:r w:rsidRPr="00542362">
              <w:rPr>
                <w:rFonts w:cs="Times New Roman" w:hint="eastAsia"/>
                <w:b w:val="0"/>
                <w:bCs w:val="0"/>
                <w:kern w:val="2"/>
                <w:sz w:val="13"/>
                <w:szCs w:val="13"/>
              </w:rPr>
              <w:t>文化、体育和娱乐业城镇单位就业人员平均工资(元)</w:t>
            </w:r>
          </w:p>
        </w:tc>
        <w:tc>
          <w:tcPr>
            <w:tcW w:w="0" w:type="auto"/>
            <w:tcBorders>
              <w:top w:val="nil"/>
              <w:left w:val="nil"/>
              <w:bottom w:val="nil"/>
              <w:right w:val="nil"/>
            </w:tcBorders>
            <w:noWrap/>
            <w:hideMark/>
          </w:tcPr>
          <w:p w14:paraId="274A4E57" w14:textId="77777777" w:rsidR="00966471" w:rsidRPr="00542362" w:rsidRDefault="00966471" w:rsidP="00966471">
            <w:pPr>
              <w:jc w:val="right"/>
              <w:cnfStyle w:val="000000000000" w:firstRow="0" w:lastRow="0" w:firstColumn="0" w:lastColumn="0" w:oddVBand="0" w:evenVBand="0" w:oddHBand="0"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107708</w:t>
            </w:r>
          </w:p>
        </w:tc>
        <w:tc>
          <w:tcPr>
            <w:tcW w:w="0" w:type="auto"/>
            <w:tcBorders>
              <w:top w:val="nil"/>
              <w:left w:val="nil"/>
              <w:bottom w:val="nil"/>
              <w:right w:val="nil"/>
            </w:tcBorders>
            <w:noWrap/>
            <w:hideMark/>
          </w:tcPr>
          <w:p w14:paraId="68AC26C9" w14:textId="77777777" w:rsidR="00966471" w:rsidRPr="00542362" w:rsidRDefault="00966471" w:rsidP="00966471">
            <w:pPr>
              <w:jc w:val="right"/>
              <w:cnfStyle w:val="000000000000" w:firstRow="0" w:lastRow="0" w:firstColumn="0" w:lastColumn="0" w:oddVBand="0" w:evenVBand="0" w:oddHBand="0"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98621</w:t>
            </w:r>
          </w:p>
        </w:tc>
        <w:tc>
          <w:tcPr>
            <w:tcW w:w="0" w:type="auto"/>
            <w:tcBorders>
              <w:top w:val="nil"/>
              <w:left w:val="nil"/>
              <w:bottom w:val="nil"/>
            </w:tcBorders>
            <w:noWrap/>
            <w:hideMark/>
          </w:tcPr>
          <w:p w14:paraId="2F58DC4A" w14:textId="77777777" w:rsidR="00966471" w:rsidRPr="00542362" w:rsidRDefault="00966471" w:rsidP="00966471">
            <w:pPr>
              <w:jc w:val="right"/>
              <w:cnfStyle w:val="000000000000" w:firstRow="0" w:lastRow="0" w:firstColumn="0" w:lastColumn="0" w:oddVBand="0" w:evenVBand="0" w:oddHBand="0"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9.21%</w:t>
            </w:r>
          </w:p>
        </w:tc>
      </w:tr>
      <w:tr w:rsidR="00966471" w:rsidRPr="00542362" w14:paraId="11D8301C" w14:textId="77777777" w:rsidTr="00966471">
        <w:trPr>
          <w:cnfStyle w:val="000000100000" w:firstRow="0" w:lastRow="0" w:firstColumn="0" w:lastColumn="0" w:oddVBand="0" w:evenVBand="0" w:oddHBand="1" w:evenHBand="0" w:firstRowFirstColumn="0" w:firstRowLastColumn="0" w:lastRowFirstColumn="0" w:lastRowLastColumn="0"/>
          <w:trHeight w:hRule="exact" w:val="255"/>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noWrap/>
            <w:hideMark/>
          </w:tcPr>
          <w:p w14:paraId="6A276856" w14:textId="77777777" w:rsidR="00966471" w:rsidRPr="00542362" w:rsidRDefault="00966471" w:rsidP="00966471">
            <w:pPr>
              <w:rPr>
                <w:rFonts w:cs="Times New Roman"/>
                <w:b w:val="0"/>
                <w:bCs w:val="0"/>
                <w:kern w:val="2"/>
                <w:sz w:val="13"/>
                <w:szCs w:val="13"/>
              </w:rPr>
            </w:pPr>
            <w:r w:rsidRPr="00542362">
              <w:rPr>
                <w:rFonts w:cs="Times New Roman" w:hint="eastAsia"/>
                <w:b w:val="0"/>
                <w:bCs w:val="0"/>
                <w:kern w:val="2"/>
                <w:sz w:val="13"/>
                <w:szCs w:val="13"/>
              </w:rPr>
              <w:t>教育城镇单位就业人员平均工资(元)</w:t>
            </w:r>
          </w:p>
        </w:tc>
        <w:tc>
          <w:tcPr>
            <w:tcW w:w="0" w:type="auto"/>
            <w:tcBorders>
              <w:top w:val="nil"/>
              <w:left w:val="nil"/>
              <w:bottom w:val="nil"/>
              <w:right w:val="nil"/>
            </w:tcBorders>
            <w:noWrap/>
            <w:hideMark/>
          </w:tcPr>
          <w:p w14:paraId="04DA97F8" w14:textId="77777777" w:rsidR="00966471" w:rsidRPr="00542362" w:rsidRDefault="00966471" w:rsidP="00966471">
            <w:pPr>
              <w:jc w:val="right"/>
              <w:cnfStyle w:val="000000100000" w:firstRow="0" w:lastRow="0" w:firstColumn="0" w:lastColumn="0" w:oddVBand="0" w:evenVBand="0" w:oddHBand="1"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97681</w:t>
            </w:r>
          </w:p>
        </w:tc>
        <w:tc>
          <w:tcPr>
            <w:tcW w:w="0" w:type="auto"/>
            <w:tcBorders>
              <w:top w:val="nil"/>
              <w:left w:val="nil"/>
              <w:bottom w:val="nil"/>
              <w:right w:val="nil"/>
            </w:tcBorders>
            <w:noWrap/>
            <w:hideMark/>
          </w:tcPr>
          <w:p w14:paraId="5104A7B6" w14:textId="77777777" w:rsidR="00966471" w:rsidRPr="00542362" w:rsidRDefault="00966471" w:rsidP="00966471">
            <w:pPr>
              <w:jc w:val="right"/>
              <w:cnfStyle w:val="000000100000" w:firstRow="0" w:lastRow="0" w:firstColumn="0" w:lastColumn="0" w:oddVBand="0" w:evenVBand="0" w:oddHBand="1"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92383</w:t>
            </w:r>
          </w:p>
        </w:tc>
        <w:tc>
          <w:tcPr>
            <w:tcW w:w="0" w:type="auto"/>
            <w:tcBorders>
              <w:top w:val="nil"/>
              <w:left w:val="nil"/>
              <w:bottom w:val="nil"/>
            </w:tcBorders>
            <w:noWrap/>
            <w:hideMark/>
          </w:tcPr>
          <w:p w14:paraId="3AA2C7CF" w14:textId="77777777" w:rsidR="00966471" w:rsidRPr="00542362" w:rsidRDefault="00966471" w:rsidP="00966471">
            <w:pPr>
              <w:jc w:val="right"/>
              <w:cnfStyle w:val="000000100000" w:firstRow="0" w:lastRow="0" w:firstColumn="0" w:lastColumn="0" w:oddVBand="0" w:evenVBand="0" w:oddHBand="1"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5.73%</w:t>
            </w:r>
          </w:p>
        </w:tc>
      </w:tr>
      <w:tr w:rsidR="00966471" w:rsidRPr="00542362" w14:paraId="268163B0" w14:textId="77777777" w:rsidTr="00966471">
        <w:trPr>
          <w:trHeight w:hRule="exact" w:val="255"/>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noWrap/>
            <w:hideMark/>
          </w:tcPr>
          <w:p w14:paraId="2DBA68D5" w14:textId="77777777" w:rsidR="00966471" w:rsidRPr="00542362" w:rsidRDefault="00966471" w:rsidP="00966471">
            <w:pPr>
              <w:rPr>
                <w:rFonts w:cs="Times New Roman"/>
                <w:b w:val="0"/>
                <w:bCs w:val="0"/>
                <w:kern w:val="2"/>
                <w:sz w:val="13"/>
                <w:szCs w:val="13"/>
              </w:rPr>
            </w:pPr>
            <w:r w:rsidRPr="00542362">
              <w:rPr>
                <w:rFonts w:cs="Times New Roman" w:hint="eastAsia"/>
                <w:b w:val="0"/>
                <w:bCs w:val="0"/>
                <w:kern w:val="2"/>
                <w:sz w:val="13"/>
                <w:szCs w:val="13"/>
              </w:rPr>
              <w:t>交通运输、仓储和邮政业城镇单位就业人员平均工资(元)</w:t>
            </w:r>
          </w:p>
        </w:tc>
        <w:tc>
          <w:tcPr>
            <w:tcW w:w="0" w:type="auto"/>
            <w:tcBorders>
              <w:top w:val="nil"/>
              <w:left w:val="nil"/>
              <w:bottom w:val="nil"/>
              <w:right w:val="nil"/>
            </w:tcBorders>
            <w:noWrap/>
            <w:hideMark/>
          </w:tcPr>
          <w:p w14:paraId="635471DE" w14:textId="77777777" w:rsidR="00966471" w:rsidRPr="00542362" w:rsidRDefault="00966471" w:rsidP="00966471">
            <w:pPr>
              <w:jc w:val="right"/>
              <w:cnfStyle w:val="000000000000" w:firstRow="0" w:lastRow="0" w:firstColumn="0" w:lastColumn="0" w:oddVBand="0" w:evenVBand="0" w:oddHBand="0"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97050</w:t>
            </w:r>
          </w:p>
        </w:tc>
        <w:tc>
          <w:tcPr>
            <w:tcW w:w="0" w:type="auto"/>
            <w:tcBorders>
              <w:top w:val="nil"/>
              <w:left w:val="nil"/>
              <w:bottom w:val="nil"/>
              <w:right w:val="nil"/>
            </w:tcBorders>
            <w:noWrap/>
            <w:hideMark/>
          </w:tcPr>
          <w:p w14:paraId="39A13E38" w14:textId="77777777" w:rsidR="00966471" w:rsidRPr="00542362" w:rsidRDefault="00966471" w:rsidP="00966471">
            <w:pPr>
              <w:jc w:val="right"/>
              <w:cnfStyle w:val="000000000000" w:firstRow="0" w:lastRow="0" w:firstColumn="0" w:lastColumn="0" w:oddVBand="0" w:evenVBand="0" w:oddHBand="0"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88508</w:t>
            </w:r>
          </w:p>
        </w:tc>
        <w:tc>
          <w:tcPr>
            <w:tcW w:w="0" w:type="auto"/>
            <w:tcBorders>
              <w:top w:val="nil"/>
              <w:left w:val="nil"/>
              <w:bottom w:val="nil"/>
            </w:tcBorders>
            <w:noWrap/>
            <w:hideMark/>
          </w:tcPr>
          <w:p w14:paraId="79DCCBBF" w14:textId="77777777" w:rsidR="00966471" w:rsidRPr="00542362" w:rsidRDefault="00966471" w:rsidP="00966471">
            <w:pPr>
              <w:jc w:val="right"/>
              <w:cnfStyle w:val="000000000000" w:firstRow="0" w:lastRow="0" w:firstColumn="0" w:lastColumn="0" w:oddVBand="0" w:evenVBand="0" w:oddHBand="0"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9.65%</w:t>
            </w:r>
          </w:p>
        </w:tc>
      </w:tr>
      <w:tr w:rsidR="00966471" w:rsidRPr="00542362" w14:paraId="680407CE" w14:textId="77777777" w:rsidTr="00966471">
        <w:trPr>
          <w:cnfStyle w:val="000000100000" w:firstRow="0" w:lastRow="0" w:firstColumn="0" w:lastColumn="0" w:oddVBand="0" w:evenVBand="0" w:oddHBand="1" w:evenHBand="0" w:firstRowFirstColumn="0" w:firstRowLastColumn="0" w:lastRowFirstColumn="0" w:lastRowLastColumn="0"/>
          <w:trHeight w:hRule="exact" w:val="255"/>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noWrap/>
            <w:hideMark/>
          </w:tcPr>
          <w:p w14:paraId="4CDA0FCF" w14:textId="77777777" w:rsidR="00966471" w:rsidRPr="00542362" w:rsidRDefault="00966471" w:rsidP="00966471">
            <w:pPr>
              <w:rPr>
                <w:rFonts w:cs="Times New Roman"/>
                <w:b w:val="0"/>
                <w:bCs w:val="0"/>
                <w:kern w:val="2"/>
                <w:sz w:val="13"/>
                <w:szCs w:val="13"/>
              </w:rPr>
            </w:pPr>
            <w:r w:rsidRPr="00542362">
              <w:rPr>
                <w:rFonts w:cs="Times New Roman" w:hint="eastAsia"/>
                <w:b w:val="0"/>
                <w:bCs w:val="0"/>
                <w:kern w:val="2"/>
                <w:sz w:val="13"/>
                <w:szCs w:val="13"/>
              </w:rPr>
              <w:t>公共管理和社会组织城镇单位就业人员平均工资(元)</w:t>
            </w:r>
          </w:p>
        </w:tc>
        <w:tc>
          <w:tcPr>
            <w:tcW w:w="0" w:type="auto"/>
            <w:tcBorders>
              <w:top w:val="nil"/>
              <w:left w:val="nil"/>
              <w:bottom w:val="nil"/>
              <w:right w:val="nil"/>
            </w:tcBorders>
            <w:noWrap/>
            <w:hideMark/>
          </w:tcPr>
          <w:p w14:paraId="649D4CDE" w14:textId="77777777" w:rsidR="00966471" w:rsidRPr="00542362" w:rsidRDefault="00966471" w:rsidP="00966471">
            <w:pPr>
              <w:jc w:val="right"/>
              <w:cnfStyle w:val="000000100000" w:firstRow="0" w:lastRow="0" w:firstColumn="0" w:lastColumn="0" w:oddVBand="0" w:evenVBand="0" w:oddHBand="1"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94369</w:t>
            </w:r>
          </w:p>
        </w:tc>
        <w:tc>
          <w:tcPr>
            <w:tcW w:w="0" w:type="auto"/>
            <w:tcBorders>
              <w:top w:val="nil"/>
              <w:left w:val="nil"/>
              <w:bottom w:val="nil"/>
              <w:right w:val="nil"/>
            </w:tcBorders>
            <w:noWrap/>
            <w:hideMark/>
          </w:tcPr>
          <w:p w14:paraId="019AC43B" w14:textId="77777777" w:rsidR="00966471" w:rsidRPr="00542362" w:rsidRDefault="00966471" w:rsidP="00966471">
            <w:pPr>
              <w:jc w:val="right"/>
              <w:cnfStyle w:val="000000100000" w:firstRow="0" w:lastRow="0" w:firstColumn="0" w:lastColumn="0" w:oddVBand="0" w:evenVBand="0" w:oddHBand="1"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87932</w:t>
            </w:r>
          </w:p>
        </w:tc>
        <w:tc>
          <w:tcPr>
            <w:tcW w:w="0" w:type="auto"/>
            <w:tcBorders>
              <w:top w:val="nil"/>
              <w:left w:val="nil"/>
              <w:bottom w:val="nil"/>
            </w:tcBorders>
            <w:noWrap/>
            <w:hideMark/>
          </w:tcPr>
          <w:p w14:paraId="2966CE45" w14:textId="77777777" w:rsidR="00966471" w:rsidRPr="00542362" w:rsidRDefault="00966471" w:rsidP="00966471">
            <w:pPr>
              <w:jc w:val="right"/>
              <w:cnfStyle w:val="000000100000" w:firstRow="0" w:lastRow="0" w:firstColumn="0" w:lastColumn="0" w:oddVBand="0" w:evenVBand="0" w:oddHBand="1"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7.32%</w:t>
            </w:r>
          </w:p>
        </w:tc>
      </w:tr>
      <w:tr w:rsidR="00966471" w:rsidRPr="00542362" w14:paraId="546ED7B4" w14:textId="77777777" w:rsidTr="00966471">
        <w:trPr>
          <w:trHeight w:hRule="exact" w:val="255"/>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noWrap/>
            <w:hideMark/>
          </w:tcPr>
          <w:p w14:paraId="7DAC4DE6" w14:textId="77777777" w:rsidR="00966471" w:rsidRPr="00542362" w:rsidRDefault="00966471" w:rsidP="00966471">
            <w:pPr>
              <w:rPr>
                <w:rFonts w:cs="Times New Roman"/>
                <w:b w:val="0"/>
                <w:bCs w:val="0"/>
                <w:kern w:val="2"/>
                <w:sz w:val="13"/>
                <w:szCs w:val="13"/>
              </w:rPr>
            </w:pPr>
            <w:r w:rsidRPr="00542362">
              <w:rPr>
                <w:rFonts w:cs="Times New Roman" w:hint="eastAsia"/>
                <w:b w:val="0"/>
                <w:bCs w:val="0"/>
                <w:kern w:val="2"/>
                <w:sz w:val="13"/>
                <w:szCs w:val="13"/>
              </w:rPr>
              <w:t>采矿业城镇单位就业人员平均工资(元)</w:t>
            </w:r>
          </w:p>
        </w:tc>
        <w:tc>
          <w:tcPr>
            <w:tcW w:w="0" w:type="auto"/>
            <w:tcBorders>
              <w:top w:val="nil"/>
              <w:left w:val="nil"/>
              <w:bottom w:val="nil"/>
              <w:right w:val="nil"/>
            </w:tcBorders>
            <w:noWrap/>
            <w:hideMark/>
          </w:tcPr>
          <w:p w14:paraId="563573D4" w14:textId="77777777" w:rsidR="00966471" w:rsidRPr="00542362" w:rsidRDefault="00966471" w:rsidP="00966471">
            <w:pPr>
              <w:jc w:val="right"/>
              <w:cnfStyle w:val="000000000000" w:firstRow="0" w:lastRow="0" w:firstColumn="0" w:lastColumn="0" w:oddVBand="0" w:evenVBand="0" w:oddHBand="0"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91068</w:t>
            </w:r>
          </w:p>
        </w:tc>
        <w:tc>
          <w:tcPr>
            <w:tcW w:w="0" w:type="auto"/>
            <w:tcBorders>
              <w:top w:val="nil"/>
              <w:left w:val="nil"/>
              <w:bottom w:val="nil"/>
              <w:right w:val="nil"/>
            </w:tcBorders>
            <w:noWrap/>
            <w:hideMark/>
          </w:tcPr>
          <w:p w14:paraId="5BA96ED8" w14:textId="77777777" w:rsidR="00966471" w:rsidRPr="00542362" w:rsidRDefault="00966471" w:rsidP="00966471">
            <w:pPr>
              <w:jc w:val="right"/>
              <w:cnfStyle w:val="000000000000" w:firstRow="0" w:lastRow="0" w:firstColumn="0" w:lastColumn="0" w:oddVBand="0" w:evenVBand="0" w:oddHBand="0"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81429</w:t>
            </w:r>
          </w:p>
        </w:tc>
        <w:tc>
          <w:tcPr>
            <w:tcW w:w="0" w:type="auto"/>
            <w:tcBorders>
              <w:top w:val="nil"/>
              <w:left w:val="nil"/>
              <w:bottom w:val="nil"/>
            </w:tcBorders>
            <w:noWrap/>
            <w:hideMark/>
          </w:tcPr>
          <w:p w14:paraId="0E0E44B7" w14:textId="77777777" w:rsidR="00966471" w:rsidRPr="00542362" w:rsidRDefault="00966471" w:rsidP="00966471">
            <w:pPr>
              <w:jc w:val="right"/>
              <w:cnfStyle w:val="000000000000" w:firstRow="0" w:lastRow="0" w:firstColumn="0" w:lastColumn="0" w:oddVBand="0" w:evenVBand="0" w:oddHBand="0"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11.84%</w:t>
            </w:r>
          </w:p>
        </w:tc>
      </w:tr>
      <w:tr w:rsidR="00966471" w:rsidRPr="00542362" w14:paraId="551D2C24" w14:textId="77777777" w:rsidTr="00966471">
        <w:trPr>
          <w:cnfStyle w:val="000000100000" w:firstRow="0" w:lastRow="0" w:firstColumn="0" w:lastColumn="0" w:oddVBand="0" w:evenVBand="0" w:oddHBand="1" w:evenHBand="0" w:firstRowFirstColumn="0" w:firstRowLastColumn="0" w:lastRowFirstColumn="0" w:lastRowLastColumn="0"/>
          <w:trHeight w:hRule="exact" w:val="255"/>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noWrap/>
            <w:hideMark/>
          </w:tcPr>
          <w:p w14:paraId="3B55E936" w14:textId="77777777" w:rsidR="00966471" w:rsidRPr="00542362" w:rsidRDefault="00966471" w:rsidP="00966471">
            <w:pPr>
              <w:rPr>
                <w:rFonts w:cs="Times New Roman"/>
                <w:b w:val="0"/>
                <w:bCs w:val="0"/>
                <w:kern w:val="2"/>
                <w:sz w:val="13"/>
                <w:szCs w:val="13"/>
              </w:rPr>
            </w:pPr>
            <w:r w:rsidRPr="00542362">
              <w:rPr>
                <w:rFonts w:cs="Times New Roman" w:hint="eastAsia"/>
                <w:b w:val="0"/>
                <w:bCs w:val="0"/>
                <w:kern w:val="2"/>
                <w:sz w:val="13"/>
                <w:szCs w:val="13"/>
              </w:rPr>
              <w:t>城镇单位就业人员平均工资(元)</w:t>
            </w:r>
          </w:p>
        </w:tc>
        <w:tc>
          <w:tcPr>
            <w:tcW w:w="0" w:type="auto"/>
            <w:tcBorders>
              <w:top w:val="nil"/>
              <w:left w:val="nil"/>
              <w:bottom w:val="nil"/>
              <w:right w:val="nil"/>
            </w:tcBorders>
            <w:noWrap/>
            <w:hideMark/>
          </w:tcPr>
          <w:p w14:paraId="69E087C5" w14:textId="77777777" w:rsidR="00966471" w:rsidRPr="00542362" w:rsidRDefault="00966471" w:rsidP="00966471">
            <w:pPr>
              <w:jc w:val="right"/>
              <w:cnfStyle w:val="000000100000" w:firstRow="0" w:lastRow="0" w:firstColumn="0" w:lastColumn="0" w:oddVBand="0" w:evenVBand="0" w:oddHBand="1"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90501</w:t>
            </w:r>
          </w:p>
        </w:tc>
        <w:tc>
          <w:tcPr>
            <w:tcW w:w="0" w:type="auto"/>
            <w:tcBorders>
              <w:top w:val="nil"/>
              <w:left w:val="nil"/>
              <w:bottom w:val="nil"/>
              <w:right w:val="nil"/>
            </w:tcBorders>
            <w:noWrap/>
            <w:hideMark/>
          </w:tcPr>
          <w:p w14:paraId="65C57186" w14:textId="77777777" w:rsidR="00966471" w:rsidRPr="00542362" w:rsidRDefault="00966471" w:rsidP="00966471">
            <w:pPr>
              <w:jc w:val="right"/>
              <w:cnfStyle w:val="000000100000" w:firstRow="0" w:lastRow="0" w:firstColumn="0" w:lastColumn="0" w:oddVBand="0" w:evenVBand="0" w:oddHBand="1"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82413</w:t>
            </w:r>
          </w:p>
        </w:tc>
        <w:tc>
          <w:tcPr>
            <w:tcW w:w="0" w:type="auto"/>
            <w:tcBorders>
              <w:top w:val="nil"/>
              <w:left w:val="nil"/>
              <w:bottom w:val="nil"/>
            </w:tcBorders>
            <w:noWrap/>
            <w:hideMark/>
          </w:tcPr>
          <w:p w14:paraId="62A0FD2A" w14:textId="77777777" w:rsidR="00966471" w:rsidRPr="00542362" w:rsidRDefault="00966471" w:rsidP="00966471">
            <w:pPr>
              <w:jc w:val="right"/>
              <w:cnfStyle w:val="000000100000" w:firstRow="0" w:lastRow="0" w:firstColumn="0" w:lastColumn="0" w:oddVBand="0" w:evenVBand="0" w:oddHBand="1"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9.81%</w:t>
            </w:r>
          </w:p>
        </w:tc>
      </w:tr>
      <w:tr w:rsidR="00966471" w:rsidRPr="00542362" w14:paraId="55C92BA2" w14:textId="77777777" w:rsidTr="00966471">
        <w:trPr>
          <w:trHeight w:hRule="exact" w:val="255"/>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noWrap/>
            <w:hideMark/>
          </w:tcPr>
          <w:p w14:paraId="5B3352E5" w14:textId="77777777" w:rsidR="00966471" w:rsidRPr="00542362" w:rsidRDefault="00966471" w:rsidP="00966471">
            <w:pPr>
              <w:rPr>
                <w:rFonts w:cs="Times New Roman"/>
                <w:b w:val="0"/>
                <w:bCs w:val="0"/>
                <w:kern w:val="2"/>
                <w:sz w:val="13"/>
                <w:szCs w:val="13"/>
              </w:rPr>
            </w:pPr>
            <w:r w:rsidRPr="00542362">
              <w:rPr>
                <w:rFonts w:cs="Times New Roman" w:hint="eastAsia"/>
                <w:b w:val="0"/>
                <w:bCs w:val="0"/>
                <w:kern w:val="2"/>
                <w:sz w:val="13"/>
                <w:szCs w:val="13"/>
              </w:rPr>
              <w:t>批发和零售业城镇单位就业人员平均工资(元)</w:t>
            </w:r>
          </w:p>
        </w:tc>
        <w:tc>
          <w:tcPr>
            <w:tcW w:w="0" w:type="auto"/>
            <w:tcBorders>
              <w:top w:val="nil"/>
              <w:left w:val="nil"/>
              <w:bottom w:val="nil"/>
              <w:right w:val="nil"/>
            </w:tcBorders>
            <w:noWrap/>
            <w:hideMark/>
          </w:tcPr>
          <w:p w14:paraId="5AFFF1A8" w14:textId="77777777" w:rsidR="00966471" w:rsidRPr="00542362" w:rsidRDefault="00966471" w:rsidP="00966471">
            <w:pPr>
              <w:jc w:val="right"/>
              <w:cnfStyle w:val="000000000000" w:firstRow="0" w:lastRow="0" w:firstColumn="0" w:lastColumn="0" w:oddVBand="0" w:evenVBand="0" w:oddHBand="0"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89047</w:t>
            </w:r>
          </w:p>
        </w:tc>
        <w:tc>
          <w:tcPr>
            <w:tcW w:w="0" w:type="auto"/>
            <w:tcBorders>
              <w:top w:val="nil"/>
              <w:left w:val="nil"/>
              <w:bottom w:val="nil"/>
              <w:right w:val="nil"/>
            </w:tcBorders>
            <w:noWrap/>
            <w:hideMark/>
          </w:tcPr>
          <w:p w14:paraId="27E6AB66" w14:textId="77777777" w:rsidR="00966471" w:rsidRPr="00542362" w:rsidRDefault="00966471" w:rsidP="00966471">
            <w:pPr>
              <w:jc w:val="right"/>
              <w:cnfStyle w:val="000000000000" w:firstRow="0" w:lastRow="0" w:firstColumn="0" w:lastColumn="0" w:oddVBand="0" w:evenVBand="0" w:oddHBand="0"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80551</w:t>
            </w:r>
          </w:p>
        </w:tc>
        <w:tc>
          <w:tcPr>
            <w:tcW w:w="0" w:type="auto"/>
            <w:tcBorders>
              <w:top w:val="nil"/>
              <w:left w:val="nil"/>
              <w:bottom w:val="nil"/>
            </w:tcBorders>
            <w:noWrap/>
            <w:hideMark/>
          </w:tcPr>
          <w:p w14:paraId="574A3B13" w14:textId="77777777" w:rsidR="00966471" w:rsidRPr="00542362" w:rsidRDefault="00966471" w:rsidP="00966471">
            <w:pPr>
              <w:jc w:val="right"/>
              <w:cnfStyle w:val="000000000000" w:firstRow="0" w:lastRow="0" w:firstColumn="0" w:lastColumn="0" w:oddVBand="0" w:evenVBand="0" w:oddHBand="0"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10.55%</w:t>
            </w:r>
          </w:p>
        </w:tc>
      </w:tr>
      <w:tr w:rsidR="00966471" w:rsidRPr="00542362" w14:paraId="7F36398D" w14:textId="77777777" w:rsidTr="00966471">
        <w:trPr>
          <w:cnfStyle w:val="000000100000" w:firstRow="0" w:lastRow="0" w:firstColumn="0" w:lastColumn="0" w:oddVBand="0" w:evenVBand="0" w:oddHBand="1" w:evenHBand="0" w:firstRowFirstColumn="0" w:firstRowLastColumn="0" w:lastRowFirstColumn="0" w:lastRowLastColumn="0"/>
          <w:trHeight w:hRule="exact" w:val="255"/>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noWrap/>
            <w:hideMark/>
          </w:tcPr>
          <w:p w14:paraId="219BB6A0" w14:textId="77777777" w:rsidR="00966471" w:rsidRPr="00542362" w:rsidRDefault="00966471" w:rsidP="00966471">
            <w:pPr>
              <w:rPr>
                <w:rFonts w:cs="Times New Roman"/>
                <w:b w:val="0"/>
                <w:bCs w:val="0"/>
                <w:kern w:val="2"/>
                <w:sz w:val="13"/>
                <w:szCs w:val="13"/>
              </w:rPr>
            </w:pPr>
            <w:r w:rsidRPr="00542362">
              <w:rPr>
                <w:rFonts w:cs="Times New Roman" w:hint="eastAsia"/>
                <w:b w:val="0"/>
                <w:bCs w:val="0"/>
                <w:kern w:val="2"/>
                <w:sz w:val="13"/>
                <w:szCs w:val="13"/>
              </w:rPr>
              <w:t>租赁和商务服务业城镇单位就业人员平均工资(元)</w:t>
            </w:r>
          </w:p>
        </w:tc>
        <w:tc>
          <w:tcPr>
            <w:tcW w:w="0" w:type="auto"/>
            <w:tcBorders>
              <w:top w:val="nil"/>
              <w:left w:val="nil"/>
              <w:bottom w:val="nil"/>
              <w:right w:val="nil"/>
            </w:tcBorders>
            <w:noWrap/>
            <w:hideMark/>
          </w:tcPr>
          <w:p w14:paraId="6DB9EA9E" w14:textId="77777777" w:rsidR="00966471" w:rsidRPr="00542362" w:rsidRDefault="00966471" w:rsidP="00966471">
            <w:pPr>
              <w:jc w:val="right"/>
              <w:cnfStyle w:val="000000100000" w:firstRow="0" w:lastRow="0" w:firstColumn="0" w:lastColumn="0" w:oddVBand="0" w:evenVBand="0" w:oddHBand="1"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88190</w:t>
            </w:r>
          </w:p>
        </w:tc>
        <w:tc>
          <w:tcPr>
            <w:tcW w:w="0" w:type="auto"/>
            <w:tcBorders>
              <w:top w:val="nil"/>
              <w:left w:val="nil"/>
              <w:bottom w:val="nil"/>
              <w:right w:val="nil"/>
            </w:tcBorders>
            <w:noWrap/>
            <w:hideMark/>
          </w:tcPr>
          <w:p w14:paraId="106AAF14" w14:textId="77777777" w:rsidR="00966471" w:rsidRPr="00542362" w:rsidRDefault="00966471" w:rsidP="00966471">
            <w:pPr>
              <w:jc w:val="right"/>
              <w:cnfStyle w:val="000000100000" w:firstRow="0" w:lastRow="0" w:firstColumn="0" w:lastColumn="0" w:oddVBand="0" w:evenVBand="0" w:oddHBand="1"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85147</w:t>
            </w:r>
          </w:p>
        </w:tc>
        <w:tc>
          <w:tcPr>
            <w:tcW w:w="0" w:type="auto"/>
            <w:tcBorders>
              <w:top w:val="nil"/>
              <w:left w:val="nil"/>
              <w:bottom w:val="nil"/>
            </w:tcBorders>
            <w:noWrap/>
            <w:hideMark/>
          </w:tcPr>
          <w:p w14:paraId="67CB5985" w14:textId="77777777" w:rsidR="00966471" w:rsidRPr="00542362" w:rsidRDefault="00966471" w:rsidP="00966471">
            <w:pPr>
              <w:jc w:val="right"/>
              <w:cnfStyle w:val="000000100000" w:firstRow="0" w:lastRow="0" w:firstColumn="0" w:lastColumn="0" w:oddVBand="0" w:evenVBand="0" w:oddHBand="1"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3.57%</w:t>
            </w:r>
          </w:p>
        </w:tc>
      </w:tr>
      <w:tr w:rsidR="00966471" w:rsidRPr="00542362" w14:paraId="0BBFB0C9" w14:textId="77777777" w:rsidTr="00966471">
        <w:trPr>
          <w:trHeight w:hRule="exact" w:val="255"/>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noWrap/>
            <w:hideMark/>
          </w:tcPr>
          <w:p w14:paraId="5E4AC830" w14:textId="77777777" w:rsidR="00966471" w:rsidRPr="00542362" w:rsidRDefault="00966471" w:rsidP="00966471">
            <w:pPr>
              <w:rPr>
                <w:rFonts w:cs="Times New Roman"/>
                <w:b w:val="0"/>
                <w:bCs w:val="0"/>
                <w:kern w:val="2"/>
                <w:sz w:val="13"/>
                <w:szCs w:val="13"/>
              </w:rPr>
            </w:pPr>
            <w:r w:rsidRPr="00542362">
              <w:rPr>
                <w:rFonts w:cs="Times New Roman" w:hint="eastAsia"/>
                <w:b w:val="0"/>
                <w:bCs w:val="0"/>
                <w:kern w:val="2"/>
                <w:sz w:val="13"/>
                <w:szCs w:val="13"/>
              </w:rPr>
              <w:t>房地产业城镇单位就业人员平均工资(元)</w:t>
            </w:r>
          </w:p>
        </w:tc>
        <w:tc>
          <w:tcPr>
            <w:tcW w:w="0" w:type="auto"/>
            <w:tcBorders>
              <w:top w:val="nil"/>
              <w:left w:val="nil"/>
              <w:bottom w:val="nil"/>
              <w:right w:val="nil"/>
            </w:tcBorders>
            <w:noWrap/>
            <w:hideMark/>
          </w:tcPr>
          <w:p w14:paraId="75EEBDEA" w14:textId="77777777" w:rsidR="00966471" w:rsidRPr="00542362" w:rsidRDefault="00966471" w:rsidP="00966471">
            <w:pPr>
              <w:jc w:val="right"/>
              <w:cnfStyle w:val="000000000000" w:firstRow="0" w:lastRow="0" w:firstColumn="0" w:lastColumn="0" w:oddVBand="0" w:evenVBand="0" w:oddHBand="0"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80157</w:t>
            </w:r>
          </w:p>
        </w:tc>
        <w:tc>
          <w:tcPr>
            <w:tcW w:w="0" w:type="auto"/>
            <w:tcBorders>
              <w:top w:val="nil"/>
              <w:left w:val="nil"/>
              <w:bottom w:val="nil"/>
              <w:right w:val="nil"/>
            </w:tcBorders>
            <w:noWrap/>
            <w:hideMark/>
          </w:tcPr>
          <w:p w14:paraId="62F8AA19" w14:textId="77777777" w:rsidR="00966471" w:rsidRPr="00542362" w:rsidRDefault="00966471" w:rsidP="00966471">
            <w:pPr>
              <w:jc w:val="right"/>
              <w:cnfStyle w:val="000000000000" w:firstRow="0" w:lastRow="0" w:firstColumn="0" w:lastColumn="0" w:oddVBand="0" w:evenVBand="0" w:oddHBand="0"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75281</w:t>
            </w:r>
          </w:p>
        </w:tc>
        <w:tc>
          <w:tcPr>
            <w:tcW w:w="0" w:type="auto"/>
            <w:tcBorders>
              <w:top w:val="nil"/>
              <w:left w:val="nil"/>
              <w:bottom w:val="nil"/>
            </w:tcBorders>
            <w:noWrap/>
            <w:hideMark/>
          </w:tcPr>
          <w:p w14:paraId="78A27717" w14:textId="77777777" w:rsidR="00966471" w:rsidRPr="00542362" w:rsidRDefault="00966471" w:rsidP="00966471">
            <w:pPr>
              <w:jc w:val="right"/>
              <w:cnfStyle w:val="000000000000" w:firstRow="0" w:lastRow="0" w:firstColumn="0" w:lastColumn="0" w:oddVBand="0" w:evenVBand="0" w:oddHBand="0"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6.48%</w:t>
            </w:r>
          </w:p>
        </w:tc>
      </w:tr>
      <w:tr w:rsidR="00966471" w:rsidRPr="00542362" w14:paraId="7DE5921A" w14:textId="77777777" w:rsidTr="00966471">
        <w:trPr>
          <w:cnfStyle w:val="000000100000" w:firstRow="0" w:lastRow="0" w:firstColumn="0" w:lastColumn="0" w:oddVBand="0" w:evenVBand="0" w:oddHBand="1" w:evenHBand="0" w:firstRowFirstColumn="0" w:firstRowLastColumn="0" w:lastRowFirstColumn="0" w:lastRowLastColumn="0"/>
          <w:trHeight w:hRule="exact" w:val="255"/>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right w:val="nil"/>
            </w:tcBorders>
            <w:noWrap/>
            <w:hideMark/>
          </w:tcPr>
          <w:p w14:paraId="53EDB336" w14:textId="77777777" w:rsidR="00966471" w:rsidRPr="00542362" w:rsidRDefault="00966471" w:rsidP="00966471">
            <w:pPr>
              <w:rPr>
                <w:rFonts w:cs="Times New Roman"/>
                <w:b w:val="0"/>
                <w:bCs w:val="0"/>
                <w:kern w:val="2"/>
                <w:sz w:val="13"/>
                <w:szCs w:val="13"/>
              </w:rPr>
            </w:pPr>
            <w:r w:rsidRPr="00542362">
              <w:rPr>
                <w:rFonts w:cs="Times New Roman" w:hint="eastAsia"/>
                <w:b w:val="0"/>
                <w:bCs w:val="0"/>
                <w:kern w:val="2"/>
                <w:sz w:val="13"/>
                <w:szCs w:val="13"/>
              </w:rPr>
              <w:t>制造业城镇单位就业人员平均工资(元)</w:t>
            </w:r>
          </w:p>
        </w:tc>
        <w:tc>
          <w:tcPr>
            <w:tcW w:w="0" w:type="auto"/>
            <w:tcBorders>
              <w:top w:val="nil"/>
              <w:left w:val="nil"/>
              <w:bottom w:val="nil"/>
              <w:right w:val="nil"/>
            </w:tcBorders>
            <w:noWrap/>
            <w:hideMark/>
          </w:tcPr>
          <w:p w14:paraId="6100EE30" w14:textId="77777777" w:rsidR="00966471" w:rsidRPr="00542362" w:rsidRDefault="00966471" w:rsidP="00966471">
            <w:pPr>
              <w:jc w:val="right"/>
              <w:cnfStyle w:val="000000100000" w:firstRow="0" w:lastRow="0" w:firstColumn="0" w:lastColumn="0" w:oddVBand="0" w:evenVBand="0" w:oddHBand="1"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78147</w:t>
            </w:r>
          </w:p>
        </w:tc>
        <w:tc>
          <w:tcPr>
            <w:tcW w:w="0" w:type="auto"/>
            <w:tcBorders>
              <w:top w:val="nil"/>
              <w:left w:val="nil"/>
              <w:bottom w:val="nil"/>
              <w:right w:val="nil"/>
            </w:tcBorders>
            <w:noWrap/>
            <w:hideMark/>
          </w:tcPr>
          <w:p w14:paraId="7BBEA3E4" w14:textId="77777777" w:rsidR="00966471" w:rsidRPr="00542362" w:rsidRDefault="00966471" w:rsidP="00966471">
            <w:pPr>
              <w:jc w:val="right"/>
              <w:cnfStyle w:val="000000100000" w:firstRow="0" w:lastRow="0" w:firstColumn="0" w:lastColumn="0" w:oddVBand="0" w:evenVBand="0" w:oddHBand="1"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72088</w:t>
            </w:r>
          </w:p>
        </w:tc>
        <w:tc>
          <w:tcPr>
            <w:tcW w:w="0" w:type="auto"/>
            <w:tcBorders>
              <w:top w:val="nil"/>
              <w:left w:val="nil"/>
              <w:bottom w:val="nil"/>
            </w:tcBorders>
            <w:noWrap/>
            <w:hideMark/>
          </w:tcPr>
          <w:p w14:paraId="5BA256B7" w14:textId="77777777" w:rsidR="00966471" w:rsidRPr="00542362" w:rsidRDefault="00966471" w:rsidP="00966471">
            <w:pPr>
              <w:jc w:val="right"/>
              <w:cnfStyle w:val="000000100000" w:firstRow="0" w:lastRow="0" w:firstColumn="0" w:lastColumn="0" w:oddVBand="0" w:evenVBand="0" w:oddHBand="1"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8.41%</w:t>
            </w:r>
          </w:p>
        </w:tc>
      </w:tr>
      <w:tr w:rsidR="00966471" w:rsidRPr="00542362" w14:paraId="381ECE00" w14:textId="77777777" w:rsidTr="00966471">
        <w:trPr>
          <w:trHeight w:hRule="exact" w:val="255"/>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right w:val="nil"/>
            </w:tcBorders>
            <w:noWrap/>
            <w:hideMark/>
          </w:tcPr>
          <w:p w14:paraId="6B22F7AA" w14:textId="77777777" w:rsidR="00966471" w:rsidRPr="00542362" w:rsidRDefault="00966471" w:rsidP="00966471">
            <w:pPr>
              <w:rPr>
                <w:rFonts w:cs="Times New Roman"/>
                <w:b w:val="0"/>
                <w:bCs w:val="0"/>
                <w:kern w:val="2"/>
                <w:sz w:val="13"/>
                <w:szCs w:val="13"/>
              </w:rPr>
            </w:pPr>
            <w:r w:rsidRPr="00542362">
              <w:rPr>
                <w:rFonts w:cs="Times New Roman" w:hint="eastAsia"/>
                <w:b w:val="0"/>
                <w:bCs w:val="0"/>
                <w:kern w:val="2"/>
                <w:sz w:val="13"/>
                <w:szCs w:val="13"/>
              </w:rPr>
              <w:t>建筑业城镇单位就业人员平均工资(元)</w:t>
            </w:r>
          </w:p>
        </w:tc>
        <w:tc>
          <w:tcPr>
            <w:tcW w:w="0" w:type="auto"/>
            <w:tcBorders>
              <w:top w:val="nil"/>
              <w:left w:val="nil"/>
              <w:bottom w:val="single" w:sz="4" w:space="0" w:color="auto"/>
              <w:right w:val="nil"/>
            </w:tcBorders>
            <w:noWrap/>
            <w:hideMark/>
          </w:tcPr>
          <w:p w14:paraId="3784174A" w14:textId="77777777" w:rsidR="00966471" w:rsidRPr="00542362" w:rsidRDefault="00966471" w:rsidP="00966471">
            <w:pPr>
              <w:jc w:val="right"/>
              <w:cnfStyle w:val="000000000000" w:firstRow="0" w:lastRow="0" w:firstColumn="0" w:lastColumn="0" w:oddVBand="0" w:evenVBand="0" w:oddHBand="0"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65580</w:t>
            </w:r>
          </w:p>
        </w:tc>
        <w:tc>
          <w:tcPr>
            <w:tcW w:w="0" w:type="auto"/>
            <w:tcBorders>
              <w:top w:val="nil"/>
              <w:left w:val="nil"/>
              <w:bottom w:val="single" w:sz="4" w:space="0" w:color="auto"/>
              <w:right w:val="nil"/>
            </w:tcBorders>
            <w:noWrap/>
            <w:hideMark/>
          </w:tcPr>
          <w:p w14:paraId="617E4653" w14:textId="77777777" w:rsidR="00966471" w:rsidRPr="00542362" w:rsidRDefault="00966471" w:rsidP="00966471">
            <w:pPr>
              <w:jc w:val="right"/>
              <w:cnfStyle w:val="000000000000" w:firstRow="0" w:lastRow="0" w:firstColumn="0" w:lastColumn="0" w:oddVBand="0" w:evenVBand="0" w:oddHBand="0"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60501</w:t>
            </w:r>
          </w:p>
        </w:tc>
        <w:tc>
          <w:tcPr>
            <w:tcW w:w="0" w:type="auto"/>
            <w:tcBorders>
              <w:top w:val="nil"/>
              <w:left w:val="nil"/>
              <w:bottom w:val="single" w:sz="4" w:space="0" w:color="auto"/>
            </w:tcBorders>
            <w:noWrap/>
            <w:hideMark/>
          </w:tcPr>
          <w:p w14:paraId="445CD331" w14:textId="77777777" w:rsidR="00966471" w:rsidRPr="00542362" w:rsidRDefault="00966471" w:rsidP="00966471">
            <w:pPr>
              <w:jc w:val="right"/>
              <w:cnfStyle w:val="000000000000" w:firstRow="0" w:lastRow="0" w:firstColumn="0" w:lastColumn="0" w:oddVBand="0" w:evenVBand="0" w:oddHBand="0" w:evenHBand="0" w:firstRowFirstColumn="0" w:firstRowLastColumn="0" w:lastRowFirstColumn="0" w:lastRowLastColumn="0"/>
              <w:rPr>
                <w:rFonts w:cs="Times New Roman"/>
                <w:kern w:val="2"/>
                <w:sz w:val="13"/>
                <w:szCs w:val="13"/>
              </w:rPr>
            </w:pPr>
            <w:r w:rsidRPr="00542362">
              <w:rPr>
                <w:rFonts w:cs="Times New Roman" w:hint="eastAsia"/>
                <w:kern w:val="2"/>
                <w:sz w:val="13"/>
                <w:szCs w:val="13"/>
              </w:rPr>
              <w:t>8.39%</w:t>
            </w:r>
          </w:p>
        </w:tc>
      </w:tr>
    </w:tbl>
    <w:p w14:paraId="2074AC62" w14:textId="69D11065" w:rsidR="00BD4CC4" w:rsidRDefault="00906955" w:rsidP="00424C63">
      <w:pPr>
        <w:jc w:val="center"/>
        <w:rPr>
          <w:rFonts w:cs="Times New Roman"/>
          <w:kern w:val="2"/>
          <w:sz w:val="15"/>
          <w:szCs w:val="15"/>
        </w:rPr>
      </w:pPr>
      <w:r w:rsidRPr="00BD4CC4">
        <w:rPr>
          <w:rFonts w:cs="Times New Roman" w:hint="eastAsia"/>
          <w:kern w:val="2"/>
          <w:sz w:val="15"/>
          <w:szCs w:val="15"/>
        </w:rPr>
        <w:t xml:space="preserve">表1 </w:t>
      </w:r>
      <w:r w:rsidRPr="00BD4CC4">
        <w:rPr>
          <w:rFonts w:cs="Times New Roman"/>
          <w:kern w:val="2"/>
          <w:sz w:val="15"/>
          <w:szCs w:val="15"/>
        </w:rPr>
        <w:t>2019年全国城镇非私营单位</w:t>
      </w:r>
      <w:r w:rsidR="00BD4CC4" w:rsidRPr="00BD4CC4">
        <w:rPr>
          <w:rFonts w:cs="Times New Roman"/>
          <w:kern w:val="2"/>
          <w:sz w:val="15"/>
          <w:szCs w:val="15"/>
        </w:rPr>
        <w:t>(</w:t>
      </w:r>
      <w:r w:rsidR="00BD4CC4" w:rsidRPr="00BD4CC4">
        <w:rPr>
          <w:rFonts w:cs="Times New Roman" w:hint="eastAsia"/>
          <w:kern w:val="2"/>
          <w:sz w:val="15"/>
          <w:szCs w:val="15"/>
        </w:rPr>
        <w:t>部分)</w:t>
      </w:r>
      <w:r w:rsidRPr="00BD4CC4">
        <w:rPr>
          <w:rFonts w:cs="Times New Roman" w:hint="eastAsia"/>
          <w:kern w:val="2"/>
          <w:sz w:val="15"/>
          <w:szCs w:val="15"/>
        </w:rPr>
        <w:t>收入情况</w:t>
      </w:r>
    </w:p>
    <w:p w14:paraId="574AFD2A" w14:textId="77777777" w:rsidR="00966471" w:rsidRPr="00BD4CC4" w:rsidRDefault="00966471" w:rsidP="00424C63">
      <w:pPr>
        <w:rPr>
          <w:rFonts w:cs="Times New Roman"/>
          <w:kern w:val="2"/>
          <w:sz w:val="15"/>
          <w:szCs w:val="15"/>
        </w:rPr>
      </w:pPr>
    </w:p>
    <w:p w14:paraId="1C524F99" w14:textId="580218B9" w:rsidR="00586804" w:rsidRPr="00BD4CC4" w:rsidRDefault="00C94E68" w:rsidP="00424C63">
      <w:pPr>
        <w:pStyle w:val="ab"/>
        <w:ind w:left="360" w:hanging="360"/>
        <w:rPr>
          <w:rFonts w:ascii="黑体" w:eastAsia="黑体" w:hAnsi="黑体"/>
          <w:szCs w:val="21"/>
        </w:rPr>
      </w:pPr>
      <w:r w:rsidRPr="00BD4CC4">
        <w:rPr>
          <w:rFonts w:ascii="黑体" w:eastAsia="黑体" w:hAnsi="黑体" w:hint="eastAsia"/>
          <w:szCs w:val="21"/>
        </w:rPr>
        <w:t>2</w:t>
      </w:r>
      <w:r w:rsidRPr="00BD4CC4">
        <w:rPr>
          <w:rFonts w:ascii="黑体" w:eastAsia="黑体" w:hAnsi="黑体"/>
          <w:szCs w:val="21"/>
        </w:rPr>
        <w:tab/>
      </w:r>
      <w:r w:rsidR="00D60C65" w:rsidRPr="00BD4CC4">
        <w:rPr>
          <w:rFonts w:ascii="黑体" w:eastAsia="黑体" w:hAnsi="黑体"/>
          <w:szCs w:val="21"/>
        </w:rPr>
        <w:t>分析方法</w:t>
      </w:r>
    </w:p>
    <w:p w14:paraId="369FE5A0" w14:textId="61021919" w:rsidR="00586804" w:rsidRPr="00BD4CC4" w:rsidRDefault="001E0C9D" w:rsidP="00424C63">
      <w:pPr>
        <w:pStyle w:val="DepartCorrespond"/>
        <w:ind w:left="119" w:hanging="119"/>
        <w:rPr>
          <w:rFonts w:ascii="黑体" w:eastAsia="黑体" w:hAnsi="黑体"/>
          <w:sz w:val="18"/>
          <w:szCs w:val="18"/>
        </w:rPr>
      </w:pPr>
      <w:r w:rsidRPr="00BD4CC4">
        <w:rPr>
          <w:rFonts w:ascii="黑体" w:eastAsia="黑体" w:hAnsi="黑体" w:hint="eastAsia"/>
          <w:sz w:val="18"/>
          <w:szCs w:val="18"/>
        </w:rPr>
        <w:t>2</w:t>
      </w:r>
      <w:r w:rsidRPr="00BD4CC4">
        <w:rPr>
          <w:rFonts w:ascii="黑体" w:eastAsia="黑体" w:hAnsi="黑体"/>
          <w:sz w:val="18"/>
          <w:szCs w:val="18"/>
        </w:rPr>
        <w:t>.1</w:t>
      </w:r>
      <w:r w:rsidRPr="00BD4CC4">
        <w:rPr>
          <w:rFonts w:ascii="黑体" w:eastAsia="黑体" w:hAnsi="黑体"/>
          <w:sz w:val="18"/>
          <w:szCs w:val="18"/>
        </w:rPr>
        <w:tab/>
      </w:r>
      <w:r w:rsidR="00586804" w:rsidRPr="00BD4CC4">
        <w:rPr>
          <w:rFonts w:ascii="黑体" w:eastAsia="黑体" w:hAnsi="黑体" w:hint="eastAsia"/>
          <w:sz w:val="18"/>
          <w:szCs w:val="18"/>
        </w:rPr>
        <w:t>分析2</w:t>
      </w:r>
      <w:r w:rsidR="00586804" w:rsidRPr="00BD4CC4">
        <w:rPr>
          <w:rFonts w:ascii="黑体" w:eastAsia="黑体" w:hAnsi="黑体"/>
          <w:sz w:val="18"/>
          <w:szCs w:val="18"/>
        </w:rPr>
        <w:t>020</w:t>
      </w:r>
      <w:r w:rsidR="00586804" w:rsidRPr="00BD4CC4">
        <w:rPr>
          <w:rFonts w:ascii="黑体" w:eastAsia="黑体" w:hAnsi="黑体" w:hint="eastAsia"/>
          <w:sz w:val="18"/>
          <w:szCs w:val="18"/>
        </w:rPr>
        <w:t>年软件业务收入与工资增速情况</w:t>
      </w:r>
      <w:r w:rsidR="00424C63">
        <w:rPr>
          <w:rFonts w:ascii="黑体" w:eastAsia="黑体" w:hAnsi="黑体"/>
          <w:sz w:val="18"/>
          <w:szCs w:val="18"/>
        </w:rPr>
        <w:fldChar w:fldCharType="begin"/>
      </w:r>
      <w:r w:rsidR="00424C63">
        <w:rPr>
          <w:rFonts w:ascii="黑体" w:eastAsia="黑体" w:hAnsi="黑体"/>
          <w:sz w:val="18"/>
          <w:szCs w:val="18"/>
        </w:rPr>
        <w:instrText xml:space="preserve"> </w:instrText>
      </w:r>
      <w:r w:rsidR="00424C63">
        <w:rPr>
          <w:rFonts w:ascii="黑体" w:eastAsia="黑体" w:hAnsi="黑体" w:hint="eastAsia"/>
          <w:sz w:val="18"/>
          <w:szCs w:val="18"/>
        </w:rPr>
        <w:instrText>REF _Ref68510952 \r \h</w:instrText>
      </w:r>
      <w:r w:rsidR="00424C63">
        <w:rPr>
          <w:rFonts w:ascii="黑体" w:eastAsia="黑体" w:hAnsi="黑体"/>
          <w:sz w:val="18"/>
          <w:szCs w:val="18"/>
        </w:rPr>
        <w:instrText xml:space="preserve">  \* MERGEFORMAT </w:instrText>
      </w:r>
      <w:r w:rsidR="00424C63">
        <w:rPr>
          <w:rFonts w:ascii="黑体" w:eastAsia="黑体" w:hAnsi="黑体"/>
          <w:sz w:val="18"/>
          <w:szCs w:val="18"/>
        </w:rPr>
      </w:r>
      <w:r w:rsidR="00424C63">
        <w:rPr>
          <w:rFonts w:ascii="黑体" w:eastAsia="黑体" w:hAnsi="黑体"/>
          <w:sz w:val="18"/>
          <w:szCs w:val="18"/>
        </w:rPr>
        <w:fldChar w:fldCharType="separate"/>
      </w:r>
      <w:r w:rsidR="00B57AA7">
        <w:rPr>
          <w:rFonts w:ascii="黑体" w:eastAsia="黑体" w:hAnsi="黑体"/>
          <w:sz w:val="18"/>
          <w:szCs w:val="18"/>
        </w:rPr>
        <w:t>[4]</w:t>
      </w:r>
      <w:r w:rsidR="00424C63">
        <w:rPr>
          <w:rFonts w:ascii="黑体" w:eastAsia="黑体" w:hAnsi="黑体"/>
          <w:sz w:val="18"/>
          <w:szCs w:val="18"/>
        </w:rPr>
        <w:fldChar w:fldCharType="end"/>
      </w:r>
      <w:r w:rsidR="00424C63" w:rsidRPr="00BD4CC4">
        <w:rPr>
          <w:rFonts w:ascii="黑体" w:eastAsia="黑体" w:hAnsi="黑体"/>
          <w:sz w:val="18"/>
          <w:szCs w:val="18"/>
        </w:rPr>
        <w:t xml:space="preserve"> </w:t>
      </w:r>
    </w:p>
    <w:p w14:paraId="0CBD17C4" w14:textId="77777777" w:rsidR="000C5A44" w:rsidRPr="000C5A44" w:rsidRDefault="000C5A44" w:rsidP="000C5A44">
      <w:pPr>
        <w:pStyle w:val="a6"/>
        <w:spacing w:before="0" w:beforeAutospacing="0" w:after="0" w:afterAutospacing="0"/>
        <w:ind w:firstLine="420"/>
        <w:jc w:val="both"/>
        <w:rPr>
          <w:rFonts w:cs="Times New Roman"/>
          <w:b/>
          <w:bCs/>
          <w:kern w:val="2"/>
          <w:sz w:val="18"/>
          <w:szCs w:val="18"/>
        </w:rPr>
      </w:pPr>
      <w:r w:rsidRPr="000C5A44">
        <w:rPr>
          <w:rFonts w:cs="Times New Roman" w:hint="eastAsia"/>
          <w:b/>
          <w:bCs/>
          <w:kern w:val="2"/>
          <w:sz w:val="18"/>
          <w:szCs w:val="18"/>
        </w:rPr>
        <w:t>一、</w:t>
      </w:r>
      <w:r w:rsidR="00586804" w:rsidRPr="000C5A44">
        <w:rPr>
          <w:rFonts w:cs="Times New Roman" w:hint="eastAsia"/>
          <w:b/>
          <w:bCs/>
          <w:kern w:val="2"/>
          <w:sz w:val="18"/>
          <w:szCs w:val="18"/>
        </w:rPr>
        <w:t>软件业务收入增速持续回升。</w:t>
      </w:r>
    </w:p>
    <w:p w14:paraId="662C3675" w14:textId="7E1F2AE2" w:rsidR="00586804" w:rsidRPr="00BD4CC4" w:rsidRDefault="00906955" w:rsidP="000C5A44">
      <w:pPr>
        <w:pStyle w:val="a6"/>
        <w:spacing w:before="0" w:beforeAutospacing="0" w:after="0" w:afterAutospacing="0"/>
        <w:ind w:firstLine="420"/>
        <w:jc w:val="both"/>
        <w:rPr>
          <w:rFonts w:cs="Times New Roman"/>
          <w:kern w:val="2"/>
          <w:sz w:val="18"/>
          <w:szCs w:val="18"/>
        </w:rPr>
      </w:pPr>
      <w:r w:rsidRPr="00BD4CC4">
        <w:rPr>
          <w:rFonts w:cs="Times New Roman" w:hint="eastAsia"/>
          <w:kern w:val="2"/>
          <w:sz w:val="18"/>
          <w:szCs w:val="18"/>
        </w:rPr>
        <w:t>如图</w:t>
      </w:r>
      <w:r w:rsidR="00966471">
        <w:rPr>
          <w:rFonts w:cs="Times New Roman"/>
          <w:kern w:val="2"/>
          <w:sz w:val="18"/>
          <w:szCs w:val="18"/>
        </w:rPr>
        <w:t>1</w:t>
      </w:r>
      <w:r w:rsidRPr="00BD4CC4">
        <w:rPr>
          <w:rFonts w:cs="Times New Roman" w:hint="eastAsia"/>
          <w:kern w:val="2"/>
          <w:sz w:val="18"/>
          <w:szCs w:val="18"/>
        </w:rPr>
        <w:t>所示，</w:t>
      </w:r>
      <w:r w:rsidR="00586804" w:rsidRPr="00BD4CC4">
        <w:rPr>
          <w:rFonts w:cs="Times New Roman" w:hint="eastAsia"/>
          <w:kern w:val="2"/>
          <w:sz w:val="18"/>
          <w:szCs w:val="18"/>
        </w:rPr>
        <w:t>前三季度，我国软件业完成软件业务收入58387亿元，同比增长11.3%，增速较去年同期回落3.9个百分点。分季度看，一、二、三季呈逐季上升态势。</w:t>
      </w:r>
    </w:p>
    <w:p w14:paraId="1F5DB4F8" w14:textId="772CF9F1" w:rsidR="00586804" w:rsidRPr="00BD4CC4" w:rsidRDefault="00586804" w:rsidP="00424C63">
      <w:pPr>
        <w:pStyle w:val="a6"/>
        <w:spacing w:before="0" w:beforeAutospacing="0" w:after="0" w:afterAutospacing="0"/>
        <w:ind w:firstLine="480"/>
        <w:jc w:val="center"/>
      </w:pPr>
      <w:r w:rsidRPr="00BD4CC4">
        <w:fldChar w:fldCharType="begin"/>
      </w:r>
      <w:r w:rsidRPr="00BD4CC4">
        <w:instrText xml:space="preserve"> INCLUDEPICTURE "/var/folders/t5/s8sgqcd969q76dhrhbdqwm7h0000gn/T/com.microsoft.Word/WebArchiveCopyPasteTempFiles/2e0cffced9b441039e29b7a0bf7f1735.png" \* MERGEFORMATINET </w:instrText>
      </w:r>
      <w:r w:rsidRPr="00BD4CC4">
        <w:fldChar w:fldCharType="separate"/>
      </w:r>
      <w:r w:rsidRPr="00BD4CC4">
        <w:rPr>
          <w:noProof/>
        </w:rPr>
        <w:drawing>
          <wp:inline distT="0" distB="0" distL="0" distR="0" wp14:anchorId="1BDDA056" wp14:editId="72C68F7A">
            <wp:extent cx="4196443" cy="1850658"/>
            <wp:effectExtent l="0" t="0" r="0" b="3810"/>
            <wp:docPr id="1089" name="图片 1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6917" cy="1859687"/>
                    </a:xfrm>
                    <a:prstGeom prst="rect">
                      <a:avLst/>
                    </a:prstGeom>
                    <a:noFill/>
                    <a:ln>
                      <a:noFill/>
                    </a:ln>
                  </pic:spPr>
                </pic:pic>
              </a:graphicData>
            </a:graphic>
          </wp:inline>
        </w:drawing>
      </w:r>
      <w:r w:rsidRPr="00BD4CC4">
        <w:fldChar w:fldCharType="end"/>
      </w:r>
    </w:p>
    <w:p w14:paraId="002AB132" w14:textId="7FE27B8C" w:rsidR="00586804" w:rsidRPr="00BD4CC4" w:rsidRDefault="00586804" w:rsidP="00424C63">
      <w:pPr>
        <w:jc w:val="center"/>
        <w:rPr>
          <w:rFonts w:cs="Times New Roman"/>
          <w:kern w:val="2"/>
          <w:sz w:val="15"/>
          <w:szCs w:val="15"/>
        </w:rPr>
      </w:pPr>
      <w:r w:rsidRPr="00BD4CC4">
        <w:rPr>
          <w:rFonts w:cs="Times New Roman" w:hint="eastAsia"/>
          <w:kern w:val="2"/>
          <w:sz w:val="15"/>
          <w:szCs w:val="15"/>
        </w:rPr>
        <w:t>图</w:t>
      </w:r>
      <w:r w:rsidR="00966471">
        <w:rPr>
          <w:rFonts w:cs="Times New Roman"/>
          <w:kern w:val="2"/>
          <w:sz w:val="15"/>
          <w:szCs w:val="15"/>
        </w:rPr>
        <w:t>1</w:t>
      </w:r>
      <w:r w:rsidR="006934FD" w:rsidRPr="00BD4CC4">
        <w:rPr>
          <w:rFonts w:cs="Times New Roman"/>
          <w:kern w:val="2"/>
          <w:sz w:val="15"/>
          <w:szCs w:val="15"/>
        </w:rPr>
        <w:t xml:space="preserve"> </w:t>
      </w:r>
      <w:r w:rsidRPr="00BD4CC4">
        <w:rPr>
          <w:rFonts w:cs="Times New Roman" w:hint="eastAsia"/>
          <w:kern w:val="2"/>
          <w:sz w:val="15"/>
          <w:szCs w:val="15"/>
        </w:rPr>
        <w:t>2019年-2020年前三季度软件业务收入增长情况</w:t>
      </w:r>
    </w:p>
    <w:p w14:paraId="00DC70B5" w14:textId="77777777" w:rsidR="00586804" w:rsidRPr="00BD4CC4" w:rsidRDefault="00586804" w:rsidP="00424C63">
      <w:pPr>
        <w:pStyle w:val="a6"/>
        <w:spacing w:before="0" w:beforeAutospacing="0" w:after="0" w:afterAutospacing="0"/>
        <w:ind w:firstLine="480"/>
        <w:jc w:val="both"/>
      </w:pPr>
      <w:r w:rsidRPr="00BD4CC4">
        <w:rPr>
          <w:rFonts w:hint="eastAsia"/>
        </w:rPr>
        <w:t> </w:t>
      </w:r>
    </w:p>
    <w:p w14:paraId="29AE14D2" w14:textId="77777777" w:rsidR="000C5A44" w:rsidRPr="000C5A44" w:rsidRDefault="000C5A44" w:rsidP="00424C63">
      <w:pPr>
        <w:pStyle w:val="a6"/>
        <w:spacing w:before="0" w:beforeAutospacing="0" w:after="0" w:afterAutospacing="0"/>
        <w:ind w:firstLine="420"/>
        <w:jc w:val="both"/>
        <w:rPr>
          <w:rFonts w:cs="Times New Roman"/>
          <w:b/>
          <w:bCs/>
          <w:kern w:val="2"/>
          <w:sz w:val="18"/>
          <w:szCs w:val="18"/>
        </w:rPr>
      </w:pPr>
      <w:r w:rsidRPr="000C5A44">
        <w:rPr>
          <w:rFonts w:cs="Times New Roman" w:hint="eastAsia"/>
          <w:b/>
          <w:bCs/>
          <w:kern w:val="2"/>
          <w:sz w:val="18"/>
          <w:szCs w:val="18"/>
        </w:rPr>
        <w:t>二、</w:t>
      </w:r>
      <w:r w:rsidR="00586804" w:rsidRPr="000C5A44">
        <w:rPr>
          <w:rFonts w:cs="Times New Roman" w:hint="eastAsia"/>
          <w:b/>
          <w:bCs/>
          <w:kern w:val="2"/>
          <w:sz w:val="18"/>
          <w:szCs w:val="18"/>
        </w:rPr>
        <w:t>工资总额增速稳步上升。</w:t>
      </w:r>
    </w:p>
    <w:p w14:paraId="23DC834F" w14:textId="78D1F4ED" w:rsidR="00586804" w:rsidRPr="00BD4CC4" w:rsidRDefault="00906955" w:rsidP="00424C63">
      <w:pPr>
        <w:pStyle w:val="a6"/>
        <w:spacing w:before="0" w:beforeAutospacing="0" w:after="0" w:afterAutospacing="0"/>
        <w:ind w:firstLine="420"/>
        <w:jc w:val="both"/>
        <w:rPr>
          <w:rFonts w:cs="Times New Roman"/>
          <w:kern w:val="2"/>
          <w:sz w:val="18"/>
          <w:szCs w:val="18"/>
        </w:rPr>
      </w:pPr>
      <w:r w:rsidRPr="00BD4CC4">
        <w:rPr>
          <w:rFonts w:cs="Times New Roman" w:hint="eastAsia"/>
          <w:kern w:val="2"/>
          <w:sz w:val="18"/>
          <w:szCs w:val="18"/>
        </w:rPr>
        <w:t>如图</w:t>
      </w:r>
      <w:r w:rsidR="00966471">
        <w:rPr>
          <w:rFonts w:cs="Times New Roman"/>
          <w:kern w:val="2"/>
          <w:sz w:val="18"/>
          <w:szCs w:val="18"/>
        </w:rPr>
        <w:t>2</w:t>
      </w:r>
      <w:r w:rsidRPr="00BD4CC4">
        <w:rPr>
          <w:rFonts w:cs="Times New Roman" w:hint="eastAsia"/>
          <w:kern w:val="2"/>
          <w:sz w:val="18"/>
          <w:szCs w:val="18"/>
        </w:rPr>
        <w:t>所示</w:t>
      </w:r>
      <w:r w:rsidR="00A93290">
        <w:rPr>
          <w:rFonts w:cs="Times New Roman" w:hint="eastAsia"/>
          <w:kern w:val="2"/>
          <w:sz w:val="18"/>
          <w:szCs w:val="18"/>
        </w:rPr>
        <w:t>，</w:t>
      </w:r>
      <w:r w:rsidR="00586804" w:rsidRPr="00BD4CC4">
        <w:rPr>
          <w:rFonts w:cs="Times New Roman" w:hint="eastAsia"/>
          <w:kern w:val="2"/>
          <w:sz w:val="18"/>
          <w:szCs w:val="18"/>
        </w:rPr>
        <w:t>前三季度，我国软件业从业人员工资总额同比增长6.4%，增速较上半年提高5.0个百分点。</w:t>
      </w:r>
    </w:p>
    <w:p w14:paraId="4B4CF7C7" w14:textId="467B2305" w:rsidR="00586804" w:rsidRPr="00BD4CC4" w:rsidRDefault="00586804" w:rsidP="00424C63">
      <w:pPr>
        <w:pStyle w:val="a6"/>
        <w:spacing w:before="0" w:beforeAutospacing="0" w:after="0" w:afterAutospacing="0"/>
        <w:ind w:firstLine="480"/>
        <w:jc w:val="center"/>
      </w:pPr>
      <w:r w:rsidRPr="00BD4CC4">
        <w:fldChar w:fldCharType="begin"/>
      </w:r>
      <w:r w:rsidRPr="00BD4CC4">
        <w:instrText xml:space="preserve"> INCLUDEPICTURE "/var/folders/t5/s8sgqcd969q76dhrhbdqwm7h0000gn/T/com.microsoft.Word/WebArchiveCopyPasteTempFiles/3bcef51ee0564428ba9de44e9b71ee72.png" \* MERGEFORMATINET </w:instrText>
      </w:r>
      <w:r w:rsidRPr="00BD4CC4">
        <w:fldChar w:fldCharType="separate"/>
      </w:r>
      <w:r w:rsidRPr="00BD4CC4">
        <w:rPr>
          <w:noProof/>
        </w:rPr>
        <w:drawing>
          <wp:inline distT="0" distB="0" distL="0" distR="0" wp14:anchorId="2241A6D8" wp14:editId="231C03B3">
            <wp:extent cx="4073979" cy="1789785"/>
            <wp:effectExtent l="0" t="0" r="3175" b="127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9699" cy="1801084"/>
                    </a:xfrm>
                    <a:prstGeom prst="rect">
                      <a:avLst/>
                    </a:prstGeom>
                    <a:noFill/>
                    <a:ln>
                      <a:noFill/>
                    </a:ln>
                  </pic:spPr>
                </pic:pic>
              </a:graphicData>
            </a:graphic>
          </wp:inline>
        </w:drawing>
      </w:r>
      <w:r w:rsidRPr="00BD4CC4">
        <w:fldChar w:fldCharType="end"/>
      </w:r>
    </w:p>
    <w:p w14:paraId="689A5BE9" w14:textId="4B966325" w:rsidR="00586804" w:rsidRPr="00424C63" w:rsidRDefault="00586804" w:rsidP="00424C63">
      <w:pPr>
        <w:jc w:val="center"/>
      </w:pPr>
      <w:r w:rsidRPr="00BD4CC4">
        <w:rPr>
          <w:rFonts w:cs="Times New Roman" w:hint="eastAsia"/>
          <w:kern w:val="2"/>
          <w:sz w:val="15"/>
          <w:szCs w:val="15"/>
        </w:rPr>
        <w:t> 图</w:t>
      </w:r>
      <w:r w:rsidR="00966471">
        <w:rPr>
          <w:rFonts w:cs="Times New Roman"/>
          <w:kern w:val="2"/>
          <w:sz w:val="15"/>
          <w:szCs w:val="15"/>
        </w:rPr>
        <w:t>2</w:t>
      </w:r>
      <w:r w:rsidRPr="00BD4CC4">
        <w:rPr>
          <w:rFonts w:cs="Times New Roman" w:hint="eastAsia"/>
          <w:kern w:val="2"/>
          <w:sz w:val="15"/>
          <w:szCs w:val="15"/>
        </w:rPr>
        <w:t xml:space="preserve"> 2019年-2020年前三季度软件业从业人员工资总额增长情况</w:t>
      </w:r>
    </w:p>
    <w:p w14:paraId="050AED52" w14:textId="0F3F0D94" w:rsidR="00586804" w:rsidRPr="00BD4CC4" w:rsidRDefault="00586804" w:rsidP="00424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PingFang SC"/>
        </w:rPr>
      </w:pPr>
    </w:p>
    <w:p w14:paraId="2DF32701" w14:textId="77777777" w:rsidR="00424C63" w:rsidRDefault="001E0C9D" w:rsidP="00424C63">
      <w:pPr>
        <w:pStyle w:val="DepartCorrespond"/>
        <w:ind w:left="119" w:hanging="119"/>
        <w:rPr>
          <w:rFonts w:ascii="黑体" w:eastAsia="黑体" w:hAnsi="黑体"/>
          <w:sz w:val="18"/>
          <w:szCs w:val="18"/>
        </w:rPr>
      </w:pPr>
      <w:r w:rsidRPr="00BD4CC4">
        <w:rPr>
          <w:rFonts w:ascii="黑体" w:eastAsia="黑体" w:hAnsi="黑体" w:hint="eastAsia"/>
          <w:sz w:val="18"/>
          <w:szCs w:val="18"/>
        </w:rPr>
        <w:t>2</w:t>
      </w:r>
      <w:r w:rsidRPr="00BD4CC4">
        <w:rPr>
          <w:rFonts w:ascii="黑体" w:eastAsia="黑体" w:hAnsi="黑体"/>
          <w:sz w:val="18"/>
          <w:szCs w:val="18"/>
        </w:rPr>
        <w:t>.2</w:t>
      </w:r>
      <w:r w:rsidRPr="00BD4CC4">
        <w:rPr>
          <w:rFonts w:ascii="黑体" w:eastAsia="黑体" w:hAnsi="黑体"/>
          <w:sz w:val="18"/>
          <w:szCs w:val="18"/>
        </w:rPr>
        <w:tab/>
      </w:r>
      <w:r w:rsidR="00586804" w:rsidRPr="00BD4CC4">
        <w:rPr>
          <w:rFonts w:ascii="黑体" w:eastAsia="黑体" w:hAnsi="黑体" w:hint="eastAsia"/>
          <w:sz w:val="18"/>
          <w:szCs w:val="18"/>
        </w:rPr>
        <w:t>预测第四季度软件从业人员工资增长情况</w:t>
      </w:r>
    </w:p>
    <w:p w14:paraId="3CC28CCD" w14:textId="47744ACA" w:rsidR="000E05C6" w:rsidRDefault="000E05C6" w:rsidP="00424C63">
      <w:pPr>
        <w:pStyle w:val="DepartCorrespond"/>
        <w:ind w:left="0" w:firstLineChars="232" w:firstLine="418"/>
        <w:rPr>
          <w:kern w:val="2"/>
          <w:sz w:val="18"/>
          <w:szCs w:val="18"/>
        </w:rPr>
      </w:pPr>
      <w:r w:rsidRPr="00BD4CC4">
        <w:rPr>
          <w:rFonts w:hint="eastAsia"/>
          <w:kern w:val="2"/>
          <w:sz w:val="18"/>
          <w:szCs w:val="18"/>
        </w:rPr>
        <w:t>使用灰色模型对第四季度数据预测并进行比较</w:t>
      </w:r>
      <w:r w:rsidR="00906955" w:rsidRPr="00BD4CC4">
        <w:rPr>
          <w:rFonts w:hint="eastAsia"/>
          <w:kern w:val="2"/>
          <w:sz w:val="18"/>
          <w:szCs w:val="18"/>
        </w:rPr>
        <w:t>，</w:t>
      </w:r>
      <w:r w:rsidRPr="00BD4CC4">
        <w:rPr>
          <w:rFonts w:hint="eastAsia"/>
          <w:kern w:val="2"/>
          <w:sz w:val="18"/>
          <w:szCs w:val="18"/>
        </w:rPr>
        <w:t>优点是不需要很多数据，一般只需要四个数据就能</w:t>
      </w:r>
      <w:r w:rsidR="00906955" w:rsidRPr="00BD4CC4">
        <w:rPr>
          <w:rFonts w:hint="eastAsia"/>
          <w:kern w:val="2"/>
          <w:sz w:val="18"/>
          <w:szCs w:val="18"/>
        </w:rPr>
        <w:t>解决</w:t>
      </w:r>
      <w:r w:rsidRPr="00BD4CC4">
        <w:rPr>
          <w:rFonts w:hint="eastAsia"/>
          <w:kern w:val="2"/>
          <w:sz w:val="18"/>
          <w:szCs w:val="18"/>
        </w:rPr>
        <w:t>历史数据少、序列完整性和可靠性低等问题</w:t>
      </w:r>
      <w:r w:rsidR="00906955" w:rsidRPr="00BD4CC4">
        <w:rPr>
          <w:kern w:val="2"/>
          <w:sz w:val="18"/>
          <w:szCs w:val="18"/>
        </w:rPr>
        <w:fldChar w:fldCharType="begin"/>
      </w:r>
      <w:r w:rsidR="00906955" w:rsidRPr="00BD4CC4">
        <w:rPr>
          <w:kern w:val="2"/>
          <w:sz w:val="18"/>
          <w:szCs w:val="18"/>
        </w:rPr>
        <w:instrText xml:space="preserve"> </w:instrText>
      </w:r>
      <w:r w:rsidR="00906955" w:rsidRPr="00BD4CC4">
        <w:rPr>
          <w:rFonts w:hint="eastAsia"/>
          <w:kern w:val="2"/>
          <w:sz w:val="18"/>
          <w:szCs w:val="18"/>
        </w:rPr>
        <w:instrText>REF _Ref68509490 \r \h</w:instrText>
      </w:r>
      <w:r w:rsidR="00906955" w:rsidRPr="00BD4CC4">
        <w:rPr>
          <w:kern w:val="2"/>
          <w:sz w:val="18"/>
          <w:szCs w:val="18"/>
        </w:rPr>
        <w:instrText xml:space="preserve"> </w:instrText>
      </w:r>
      <w:r w:rsidR="00424C63">
        <w:rPr>
          <w:kern w:val="2"/>
          <w:sz w:val="18"/>
          <w:szCs w:val="18"/>
        </w:rPr>
        <w:instrText xml:space="preserve"> \* MERGEFORMAT </w:instrText>
      </w:r>
      <w:r w:rsidR="00906955" w:rsidRPr="00BD4CC4">
        <w:rPr>
          <w:kern w:val="2"/>
          <w:sz w:val="18"/>
          <w:szCs w:val="18"/>
        </w:rPr>
      </w:r>
      <w:r w:rsidR="00906955" w:rsidRPr="00BD4CC4">
        <w:rPr>
          <w:kern w:val="2"/>
          <w:sz w:val="18"/>
          <w:szCs w:val="18"/>
        </w:rPr>
        <w:fldChar w:fldCharType="separate"/>
      </w:r>
      <w:r w:rsidR="00B57AA7">
        <w:rPr>
          <w:kern w:val="2"/>
          <w:sz w:val="18"/>
          <w:szCs w:val="18"/>
        </w:rPr>
        <w:t>[5]</w:t>
      </w:r>
      <w:r w:rsidR="00906955" w:rsidRPr="00BD4CC4">
        <w:rPr>
          <w:kern w:val="2"/>
          <w:sz w:val="18"/>
          <w:szCs w:val="18"/>
        </w:rPr>
        <w:fldChar w:fldCharType="end"/>
      </w:r>
      <w:r w:rsidRPr="00BD4CC4">
        <w:rPr>
          <w:rFonts w:hint="eastAsia"/>
          <w:kern w:val="2"/>
          <w:sz w:val="18"/>
          <w:szCs w:val="18"/>
        </w:rPr>
        <w:t>。</w:t>
      </w:r>
    </w:p>
    <w:p w14:paraId="62EE1461" w14:textId="77777777" w:rsidR="000E05C6" w:rsidRPr="00BD4CC4" w:rsidRDefault="000E05C6" w:rsidP="00424C63">
      <w:pPr>
        <w:pStyle w:val="a7"/>
        <w:widowControl w:val="0"/>
        <w:numPr>
          <w:ilvl w:val="0"/>
          <w:numId w:val="2"/>
        </w:numPr>
        <w:adjustRightInd w:val="0"/>
        <w:snapToGrid w:val="0"/>
        <w:ind w:firstLineChars="0"/>
        <w:jc w:val="both"/>
        <w:rPr>
          <w:rFonts w:cs="Times New Roman"/>
          <w:kern w:val="2"/>
          <w:sz w:val="18"/>
          <w:szCs w:val="18"/>
        </w:rPr>
      </w:pPr>
      <w:r w:rsidRPr="00BD4CC4">
        <w:rPr>
          <w:rFonts w:cs="Times New Roman" w:hint="eastAsia"/>
          <w:kern w:val="2"/>
          <w:sz w:val="18"/>
          <w:szCs w:val="18"/>
        </w:rPr>
        <w:t>灰色预测是以灰色理论为基础，而灰色系统中单序列一阶线性微分方程模型GM</w:t>
      </w:r>
      <w:r w:rsidRPr="00BD4CC4">
        <w:rPr>
          <w:rFonts w:cs="Times New Roman"/>
          <w:kern w:val="2"/>
          <w:sz w:val="18"/>
          <w:szCs w:val="18"/>
        </w:rPr>
        <w:t>(1,1)</w:t>
      </w:r>
      <w:r w:rsidRPr="00BD4CC4">
        <w:rPr>
          <w:rFonts w:cs="Times New Roman" w:hint="eastAsia"/>
          <w:kern w:val="2"/>
          <w:sz w:val="18"/>
          <w:szCs w:val="18"/>
        </w:rPr>
        <w:t>模型最为常用。接下来简要介绍一下GM</w:t>
      </w:r>
      <w:r w:rsidRPr="00BD4CC4">
        <w:rPr>
          <w:rFonts w:cs="Times New Roman"/>
          <w:kern w:val="2"/>
          <w:sz w:val="18"/>
          <w:szCs w:val="18"/>
        </w:rPr>
        <w:t>(1,1)</w:t>
      </w:r>
      <w:r w:rsidRPr="00BD4CC4">
        <w:rPr>
          <w:rFonts w:cs="Times New Roman" w:hint="eastAsia"/>
          <w:kern w:val="2"/>
          <w:sz w:val="18"/>
          <w:szCs w:val="18"/>
        </w:rPr>
        <w:t>模型的预测步骤。设有原始数据列：</w:t>
      </w:r>
    </w:p>
    <w:p w14:paraId="6290A80D" w14:textId="1F39A471" w:rsidR="000E05C6" w:rsidRPr="00BD4CC4" w:rsidRDefault="0084425D" w:rsidP="00424C63">
      <w:pPr>
        <w:pStyle w:val="a7"/>
        <w:adjustRightInd w:val="0"/>
        <w:snapToGrid w:val="0"/>
        <w:ind w:left="420" w:firstLineChars="0" w:firstLine="0"/>
        <w:jc w:val="center"/>
        <w:rPr>
          <w:rFonts w:cs="Times New Roman"/>
          <w:kern w:val="2"/>
          <w:sz w:val="18"/>
          <w:szCs w:val="18"/>
        </w:rPr>
      </w:pPr>
      <m:oMath>
        <m:sSup>
          <m:sSupPr>
            <m:ctrlPr>
              <w:rPr>
                <w:rFonts w:ascii="Cambria Math" w:hAnsi="Cambria Math" w:cs="Times New Roman"/>
                <w:kern w:val="2"/>
                <w:sz w:val="18"/>
                <w:szCs w:val="18"/>
              </w:rPr>
            </m:ctrlPr>
          </m:sSupPr>
          <m:e>
            <m:r>
              <w:rPr>
                <w:rFonts w:ascii="Cambria Math" w:hAnsi="Cambria Math" w:cs="Times New Roman"/>
                <w:kern w:val="2"/>
                <w:sz w:val="18"/>
                <w:szCs w:val="18"/>
              </w:rPr>
              <m:t>x</m:t>
            </m:r>
          </m:e>
          <m:sup>
            <m:r>
              <m:rPr>
                <m:sty m:val="p"/>
              </m:rPr>
              <w:rPr>
                <w:rFonts w:ascii="Cambria Math" w:hAnsi="Cambria Math" w:cs="Times New Roman"/>
                <w:kern w:val="2"/>
                <w:sz w:val="18"/>
                <w:szCs w:val="18"/>
              </w:rPr>
              <m:t>(0)</m:t>
            </m:r>
          </m:sup>
        </m:sSup>
        <m:r>
          <m:rPr>
            <m:sty m:val="p"/>
          </m:rPr>
          <w:rPr>
            <w:rFonts w:ascii="Cambria Math" w:hAnsi="Cambria Math" w:cs="Times New Roman"/>
            <w:kern w:val="2"/>
            <w:sz w:val="18"/>
            <w:szCs w:val="18"/>
          </w:rPr>
          <m:t>=(</m:t>
        </m:r>
        <m:sSup>
          <m:sSupPr>
            <m:ctrlPr>
              <w:rPr>
                <w:rFonts w:ascii="Cambria Math" w:hAnsi="Cambria Math" w:cs="Times New Roman"/>
                <w:kern w:val="2"/>
                <w:sz w:val="18"/>
                <w:szCs w:val="18"/>
              </w:rPr>
            </m:ctrlPr>
          </m:sSupPr>
          <m:e>
            <m:r>
              <w:rPr>
                <w:rFonts w:ascii="Cambria Math" w:hAnsi="Cambria Math" w:cs="Times New Roman"/>
                <w:kern w:val="2"/>
                <w:sz w:val="18"/>
                <w:szCs w:val="18"/>
              </w:rPr>
              <m:t>x</m:t>
            </m:r>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0</m:t>
                </m:r>
              </m:e>
            </m:d>
          </m:sup>
        </m:s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1</m:t>
            </m:r>
          </m:e>
        </m:d>
        <m:r>
          <m:rPr>
            <m:sty m:val="p"/>
          </m:rPr>
          <w:rPr>
            <w:rFonts w:ascii="Cambria Math" w:hAnsi="Cambria Math" w:cs="Times New Roman"/>
            <w:kern w:val="2"/>
            <w:sz w:val="18"/>
            <w:szCs w:val="18"/>
          </w:rPr>
          <m:t>,</m:t>
        </m:r>
        <m:sSup>
          <m:sSupPr>
            <m:ctrlPr>
              <w:rPr>
                <w:rFonts w:ascii="Cambria Math" w:hAnsi="Cambria Math" w:cs="Times New Roman"/>
                <w:kern w:val="2"/>
                <w:sz w:val="18"/>
                <w:szCs w:val="18"/>
              </w:rPr>
            </m:ctrlPr>
          </m:sSupPr>
          <m:e>
            <m:r>
              <m:rPr>
                <m:sty m:val="p"/>
              </m:rPr>
              <w:rPr>
                <w:rFonts w:ascii="Cambria Math" w:hAnsi="Cambria Math" w:cs="Times New Roman"/>
                <w:kern w:val="2"/>
                <w:sz w:val="18"/>
                <w:szCs w:val="18"/>
              </w:rPr>
              <m:t xml:space="preserve"> </m:t>
            </m:r>
            <m:r>
              <w:rPr>
                <w:rFonts w:ascii="Cambria Math" w:hAnsi="Cambria Math" w:cs="Times New Roman"/>
                <w:kern w:val="2"/>
                <w:sz w:val="18"/>
                <w:szCs w:val="18"/>
              </w:rPr>
              <m:t>x</m:t>
            </m:r>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0</m:t>
                </m:r>
              </m:e>
            </m:d>
          </m:sup>
        </m:s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2</m:t>
            </m:r>
          </m:e>
        </m:d>
        <m:r>
          <m:rPr>
            <m:sty m:val="p"/>
          </m:rPr>
          <w:rPr>
            <w:rFonts w:ascii="Cambria Math" w:hAnsi="Cambria Math" w:cs="Times New Roman"/>
            <w:kern w:val="2"/>
            <w:sz w:val="18"/>
            <w:szCs w:val="18"/>
          </w:rPr>
          <m:t xml:space="preserve">, …, </m:t>
        </m:r>
        <m:sSup>
          <m:sSupPr>
            <m:ctrlPr>
              <w:rPr>
                <w:rFonts w:ascii="Cambria Math" w:hAnsi="Cambria Math" w:cs="Times New Roman"/>
                <w:kern w:val="2"/>
                <w:sz w:val="18"/>
                <w:szCs w:val="18"/>
              </w:rPr>
            </m:ctrlPr>
          </m:sSupPr>
          <m:e>
            <m:r>
              <w:rPr>
                <w:rFonts w:ascii="Cambria Math" w:hAnsi="Cambria Math" w:cs="Times New Roman"/>
                <w:kern w:val="2"/>
                <w:sz w:val="18"/>
                <w:szCs w:val="18"/>
              </w:rPr>
              <m:t>x</m:t>
            </m:r>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0</m:t>
                </m:r>
              </m:e>
            </m:d>
          </m:sup>
        </m:sSup>
        <m:d>
          <m:dPr>
            <m:ctrlPr>
              <w:rPr>
                <w:rFonts w:ascii="Cambria Math" w:hAnsi="Cambria Math" w:cs="Times New Roman"/>
                <w:kern w:val="2"/>
                <w:sz w:val="18"/>
                <w:szCs w:val="18"/>
              </w:rPr>
            </m:ctrlPr>
          </m:dPr>
          <m:e>
            <m:r>
              <w:rPr>
                <w:rFonts w:ascii="Cambria Math" w:hAnsi="Cambria Math" w:cs="Times New Roman"/>
                <w:kern w:val="2"/>
                <w:sz w:val="18"/>
                <w:szCs w:val="18"/>
              </w:rPr>
              <m:t>n</m:t>
            </m:r>
          </m:e>
        </m:d>
        <m:r>
          <m:rPr>
            <m:sty m:val="p"/>
          </m:rPr>
          <w:rPr>
            <w:rFonts w:ascii="Cambria Math" w:hAnsi="Cambria Math" w:cs="Times New Roman"/>
            <w:kern w:val="2"/>
            <w:sz w:val="18"/>
            <w:szCs w:val="18"/>
          </w:rPr>
          <m:t>)</m:t>
        </m:r>
      </m:oMath>
      <w:r w:rsidR="000E05C6" w:rsidRPr="00BD4CC4">
        <w:rPr>
          <w:rFonts w:cs="Times New Roman" w:hint="eastAsia"/>
          <w:kern w:val="2"/>
          <w:sz w:val="18"/>
          <w:szCs w:val="18"/>
        </w:rPr>
        <w:t xml:space="preserve"> </w:t>
      </w:r>
      <w:r w:rsidR="000E05C6" w:rsidRPr="00BD4CC4">
        <w:rPr>
          <w:rFonts w:cs="Times New Roman"/>
          <w:kern w:val="2"/>
          <w:sz w:val="18"/>
          <w:szCs w:val="18"/>
        </w:rPr>
        <w:t xml:space="preserve">  (n</w:t>
      </w:r>
      <w:r w:rsidR="000E05C6" w:rsidRPr="00BD4CC4">
        <w:rPr>
          <w:rFonts w:cs="Times New Roman" w:hint="eastAsia"/>
          <w:kern w:val="2"/>
          <w:sz w:val="18"/>
          <w:szCs w:val="18"/>
        </w:rPr>
        <w:t>为数据个数)</w:t>
      </w:r>
    </w:p>
    <w:p w14:paraId="628BDA41" w14:textId="3739F2B4" w:rsidR="000E05C6" w:rsidRPr="00BD4CC4" w:rsidRDefault="000E05C6" w:rsidP="00424C63">
      <w:pPr>
        <w:pStyle w:val="a7"/>
        <w:adjustRightInd w:val="0"/>
        <w:snapToGrid w:val="0"/>
        <w:ind w:left="420" w:firstLineChars="0" w:firstLine="0"/>
        <w:rPr>
          <w:rFonts w:cs="Times New Roman"/>
          <w:kern w:val="2"/>
          <w:sz w:val="18"/>
          <w:szCs w:val="18"/>
        </w:rPr>
      </w:pPr>
      <w:r w:rsidRPr="00BD4CC4">
        <w:rPr>
          <w:rFonts w:cs="Times New Roman" w:hint="eastAsia"/>
          <w:kern w:val="2"/>
          <w:sz w:val="18"/>
          <w:szCs w:val="18"/>
        </w:rPr>
        <w:t>如果根据</w:t>
      </w:r>
      <m:oMath>
        <m:sSup>
          <m:sSupPr>
            <m:ctrlPr>
              <w:rPr>
                <w:rFonts w:ascii="Cambria Math" w:hAnsi="Cambria Math" w:cs="Times New Roman"/>
                <w:kern w:val="2"/>
                <w:sz w:val="18"/>
                <w:szCs w:val="18"/>
              </w:rPr>
            </m:ctrlPr>
          </m:sSupPr>
          <m:e>
            <m:r>
              <w:rPr>
                <w:rFonts w:ascii="Cambria Math" w:hAnsi="Cambria Math" w:cs="Times New Roman"/>
                <w:kern w:val="2"/>
                <w:sz w:val="18"/>
                <w:szCs w:val="18"/>
              </w:rPr>
              <m:t>x</m:t>
            </m:r>
          </m:e>
          <m:sup>
            <m:r>
              <m:rPr>
                <m:sty m:val="p"/>
              </m:rPr>
              <w:rPr>
                <w:rFonts w:ascii="Cambria Math" w:hAnsi="Cambria Math" w:cs="Times New Roman"/>
                <w:kern w:val="2"/>
                <w:sz w:val="18"/>
                <w:szCs w:val="18"/>
              </w:rPr>
              <m:t>(0)</m:t>
            </m:r>
          </m:sup>
        </m:sSup>
      </m:oMath>
      <w:r w:rsidRPr="00BD4CC4">
        <w:rPr>
          <w:rFonts w:cs="Times New Roman" w:hint="eastAsia"/>
          <w:kern w:val="2"/>
          <w:sz w:val="18"/>
          <w:szCs w:val="18"/>
        </w:rPr>
        <w:t>数据列建立GM</w:t>
      </w:r>
      <w:r w:rsidRPr="00BD4CC4">
        <w:rPr>
          <w:rFonts w:cs="Times New Roman"/>
          <w:kern w:val="2"/>
          <w:sz w:val="18"/>
          <w:szCs w:val="18"/>
        </w:rPr>
        <w:t>(1,1)</w:t>
      </w:r>
      <w:r w:rsidRPr="00BD4CC4">
        <w:rPr>
          <w:rFonts w:cs="Times New Roman" w:hint="eastAsia"/>
          <w:kern w:val="2"/>
          <w:sz w:val="18"/>
          <w:szCs w:val="18"/>
        </w:rPr>
        <w:t>来实现预测功能，则基本步骤如下：</w:t>
      </w:r>
    </w:p>
    <w:p w14:paraId="2A40E028" w14:textId="77777777" w:rsidR="000E05C6" w:rsidRPr="00BD4CC4" w:rsidRDefault="000E05C6" w:rsidP="00424C63">
      <w:pPr>
        <w:pStyle w:val="a7"/>
        <w:widowControl w:val="0"/>
        <w:numPr>
          <w:ilvl w:val="0"/>
          <w:numId w:val="2"/>
        </w:numPr>
        <w:adjustRightInd w:val="0"/>
        <w:snapToGrid w:val="0"/>
        <w:ind w:firstLineChars="0"/>
        <w:jc w:val="both"/>
        <w:rPr>
          <w:rFonts w:cs="Times New Roman"/>
          <w:kern w:val="2"/>
          <w:sz w:val="18"/>
          <w:szCs w:val="18"/>
        </w:rPr>
      </w:pPr>
      <w:r w:rsidRPr="00BD4CC4">
        <w:rPr>
          <w:rFonts w:cs="Times New Roman" w:hint="eastAsia"/>
          <w:kern w:val="2"/>
          <w:sz w:val="18"/>
          <w:szCs w:val="18"/>
        </w:rPr>
        <w:t>原始数据累加以便弱化随机序列的波动性和随机性，得到新数据序列</w:t>
      </w:r>
    </w:p>
    <w:p w14:paraId="15E431A1" w14:textId="599B4141" w:rsidR="000E05C6" w:rsidRPr="00BD4CC4" w:rsidRDefault="0084425D" w:rsidP="00424C63">
      <w:pPr>
        <w:pStyle w:val="a7"/>
        <w:adjustRightInd w:val="0"/>
        <w:snapToGrid w:val="0"/>
        <w:ind w:left="420" w:firstLineChars="0" w:firstLine="0"/>
        <w:jc w:val="center"/>
        <w:rPr>
          <w:rFonts w:cs="Times New Roman"/>
          <w:kern w:val="2"/>
          <w:sz w:val="18"/>
          <w:szCs w:val="18"/>
        </w:rPr>
      </w:pPr>
      <m:oMathPara>
        <m:oMath>
          <m:sSup>
            <m:sSupPr>
              <m:ctrlPr>
                <w:rPr>
                  <w:rFonts w:ascii="Cambria Math" w:hAnsi="Cambria Math" w:cs="Times New Roman"/>
                  <w:kern w:val="2"/>
                  <w:sz w:val="18"/>
                  <w:szCs w:val="18"/>
                </w:rPr>
              </m:ctrlPr>
            </m:sSupPr>
            <m:e>
              <m:r>
                <w:rPr>
                  <w:rFonts w:ascii="Cambria Math" w:hAnsi="Cambria Math" w:cs="Times New Roman"/>
                  <w:kern w:val="2"/>
                  <w:sz w:val="18"/>
                  <w:szCs w:val="18"/>
                </w:rPr>
                <m:t>x</m:t>
              </m:r>
            </m:e>
            <m:sup>
              <m:r>
                <m:rPr>
                  <m:sty m:val="p"/>
                </m:rPr>
                <w:rPr>
                  <w:rFonts w:ascii="Cambria Math" w:hAnsi="Cambria Math" w:cs="Times New Roman"/>
                  <w:kern w:val="2"/>
                  <w:sz w:val="18"/>
                  <w:szCs w:val="18"/>
                </w:rPr>
                <m:t>(1)</m:t>
              </m:r>
            </m:sup>
          </m:sSup>
          <m:r>
            <m:rPr>
              <m:sty m:val="p"/>
            </m:rPr>
            <w:rPr>
              <w:rFonts w:ascii="Cambria Math" w:hAnsi="Cambria Math" w:cs="Times New Roman"/>
              <w:kern w:val="2"/>
              <w:sz w:val="18"/>
              <w:szCs w:val="18"/>
            </w:rPr>
            <m:t>=(</m:t>
          </m:r>
          <m:sSup>
            <m:sSupPr>
              <m:ctrlPr>
                <w:rPr>
                  <w:rFonts w:ascii="Cambria Math" w:hAnsi="Cambria Math" w:cs="Times New Roman"/>
                  <w:kern w:val="2"/>
                  <w:sz w:val="18"/>
                  <w:szCs w:val="18"/>
                </w:rPr>
              </m:ctrlPr>
            </m:sSupPr>
            <m:e>
              <m:r>
                <w:rPr>
                  <w:rFonts w:ascii="Cambria Math" w:hAnsi="Cambria Math" w:cs="Times New Roman"/>
                  <w:kern w:val="2"/>
                  <w:sz w:val="18"/>
                  <w:szCs w:val="18"/>
                </w:rPr>
                <m:t>x</m:t>
              </m:r>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1</m:t>
                  </m:r>
                </m:e>
              </m:d>
            </m:sup>
          </m:s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1</m:t>
              </m:r>
            </m:e>
          </m:d>
          <m:r>
            <m:rPr>
              <m:sty m:val="p"/>
            </m:rPr>
            <w:rPr>
              <w:rFonts w:ascii="Cambria Math" w:hAnsi="Cambria Math" w:cs="Times New Roman"/>
              <w:kern w:val="2"/>
              <w:sz w:val="18"/>
              <w:szCs w:val="18"/>
            </w:rPr>
            <m:t xml:space="preserve">, </m:t>
          </m:r>
          <m:sSup>
            <m:sSupPr>
              <m:ctrlPr>
                <w:rPr>
                  <w:rFonts w:ascii="Cambria Math" w:hAnsi="Cambria Math" w:cs="Times New Roman"/>
                  <w:kern w:val="2"/>
                  <w:sz w:val="18"/>
                  <w:szCs w:val="18"/>
                </w:rPr>
              </m:ctrlPr>
            </m:sSupPr>
            <m:e>
              <m:r>
                <w:rPr>
                  <w:rFonts w:ascii="Cambria Math" w:hAnsi="Cambria Math" w:cs="Times New Roman"/>
                  <w:kern w:val="2"/>
                  <w:sz w:val="18"/>
                  <w:szCs w:val="18"/>
                </w:rPr>
                <m:t>x</m:t>
              </m:r>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1</m:t>
                  </m:r>
                </m:e>
              </m:d>
            </m:sup>
          </m:s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2</m:t>
              </m:r>
            </m:e>
          </m:d>
          <m:r>
            <m:rPr>
              <m:sty m:val="p"/>
            </m:rPr>
            <w:rPr>
              <w:rFonts w:ascii="Cambria Math" w:hAnsi="Cambria Math" w:cs="Times New Roman"/>
              <w:kern w:val="2"/>
              <w:sz w:val="18"/>
              <w:szCs w:val="18"/>
            </w:rPr>
            <m:t xml:space="preserve">, …, </m:t>
          </m:r>
          <m:sSup>
            <m:sSupPr>
              <m:ctrlPr>
                <w:rPr>
                  <w:rFonts w:ascii="Cambria Math" w:hAnsi="Cambria Math" w:cs="Times New Roman"/>
                  <w:kern w:val="2"/>
                  <w:sz w:val="18"/>
                  <w:szCs w:val="18"/>
                </w:rPr>
              </m:ctrlPr>
            </m:sSupPr>
            <m:e>
              <m:r>
                <w:rPr>
                  <w:rFonts w:ascii="Cambria Math" w:hAnsi="Cambria Math" w:cs="Times New Roman"/>
                  <w:kern w:val="2"/>
                  <w:sz w:val="18"/>
                  <w:szCs w:val="18"/>
                </w:rPr>
                <m:t>x</m:t>
              </m:r>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1</m:t>
                  </m:r>
                </m:e>
              </m:d>
            </m:sup>
          </m:sSup>
          <m:d>
            <m:dPr>
              <m:ctrlPr>
                <w:rPr>
                  <w:rFonts w:ascii="Cambria Math" w:hAnsi="Cambria Math" w:cs="Times New Roman"/>
                  <w:kern w:val="2"/>
                  <w:sz w:val="18"/>
                  <w:szCs w:val="18"/>
                </w:rPr>
              </m:ctrlPr>
            </m:dPr>
            <m:e>
              <m:r>
                <w:rPr>
                  <w:rFonts w:ascii="Cambria Math" w:hAnsi="Cambria Math" w:cs="Times New Roman"/>
                  <w:kern w:val="2"/>
                  <w:sz w:val="18"/>
                  <w:szCs w:val="18"/>
                </w:rPr>
                <m:t>n</m:t>
              </m:r>
            </m:e>
          </m:d>
          <m:r>
            <m:rPr>
              <m:sty m:val="p"/>
            </m:rPr>
            <w:rPr>
              <w:rFonts w:ascii="Cambria Math" w:hAnsi="Cambria Math" w:cs="Times New Roman"/>
              <w:kern w:val="2"/>
              <w:sz w:val="18"/>
              <w:szCs w:val="18"/>
            </w:rPr>
            <m:t>)</m:t>
          </m:r>
        </m:oMath>
      </m:oMathPara>
    </w:p>
    <w:p w14:paraId="6E50B1D2" w14:textId="750DC987" w:rsidR="000E05C6" w:rsidRPr="00BD4CC4" w:rsidRDefault="000E05C6" w:rsidP="00424C63">
      <w:pPr>
        <w:pStyle w:val="a7"/>
        <w:adjustRightInd w:val="0"/>
        <w:snapToGrid w:val="0"/>
        <w:ind w:left="420" w:firstLineChars="0" w:firstLine="0"/>
        <w:rPr>
          <w:rFonts w:cs="Times New Roman"/>
          <w:kern w:val="2"/>
          <w:sz w:val="18"/>
          <w:szCs w:val="18"/>
        </w:rPr>
      </w:pPr>
      <w:r w:rsidRPr="00BD4CC4">
        <w:rPr>
          <w:rFonts w:cs="Times New Roman" w:hint="eastAsia"/>
          <w:kern w:val="2"/>
          <w:sz w:val="18"/>
          <w:szCs w:val="18"/>
        </w:rPr>
        <w:t>其中，</w:t>
      </w:r>
      <m:oMath>
        <m:sSup>
          <m:sSupPr>
            <m:ctrlPr>
              <w:rPr>
                <w:rFonts w:ascii="Cambria Math" w:hAnsi="Cambria Math" w:cs="Times New Roman"/>
                <w:kern w:val="2"/>
                <w:sz w:val="18"/>
                <w:szCs w:val="18"/>
              </w:rPr>
            </m:ctrlPr>
          </m:sSupPr>
          <m:e>
            <m:r>
              <w:rPr>
                <w:rFonts w:ascii="Cambria Math" w:hAnsi="Cambria Math" w:cs="Times New Roman"/>
                <w:kern w:val="2"/>
                <w:sz w:val="18"/>
                <w:szCs w:val="18"/>
              </w:rPr>
              <m:t>x</m:t>
            </m:r>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1</m:t>
                </m:r>
              </m:e>
            </m:d>
          </m:sup>
        </m:sSup>
        <m:r>
          <m:rPr>
            <m:sty m:val="p"/>
          </m:rPr>
          <w:rPr>
            <w:rFonts w:ascii="Cambria Math" w:hAnsi="Cambria Math" w:cs="Times New Roman"/>
            <w:kern w:val="2"/>
            <w:sz w:val="18"/>
            <w:szCs w:val="18"/>
          </w:rPr>
          <m:t>(</m:t>
        </m:r>
        <m:r>
          <w:rPr>
            <w:rFonts w:ascii="Cambria Math" w:hAnsi="Cambria Math" w:cs="Times New Roman"/>
            <w:kern w:val="2"/>
            <w:sz w:val="18"/>
            <w:szCs w:val="18"/>
          </w:rPr>
          <m:t>t</m:t>
        </m:r>
        <m:r>
          <m:rPr>
            <m:sty m:val="p"/>
          </m:rPr>
          <w:rPr>
            <w:rFonts w:ascii="Cambria Math" w:hAnsi="Cambria Math" w:cs="Times New Roman"/>
            <w:kern w:val="2"/>
            <w:sz w:val="18"/>
            <w:szCs w:val="18"/>
          </w:rPr>
          <m:t>)</m:t>
        </m:r>
      </m:oMath>
      <w:r w:rsidRPr="00BD4CC4">
        <w:rPr>
          <w:rFonts w:cs="Times New Roman" w:hint="eastAsia"/>
          <w:kern w:val="2"/>
          <w:sz w:val="18"/>
          <w:szCs w:val="18"/>
        </w:rPr>
        <w:t>中各数据表示对应前几项数据的累加</w:t>
      </w:r>
    </w:p>
    <w:p w14:paraId="28C2B84E" w14:textId="1DFBCEC4" w:rsidR="000E05C6" w:rsidRPr="00BD4CC4" w:rsidRDefault="0084425D" w:rsidP="00424C63">
      <w:pPr>
        <w:pStyle w:val="a7"/>
        <w:adjustRightInd w:val="0"/>
        <w:snapToGrid w:val="0"/>
        <w:ind w:left="420" w:firstLineChars="0" w:firstLine="0"/>
        <w:jc w:val="center"/>
        <w:rPr>
          <w:rFonts w:cs="Times New Roman"/>
          <w:kern w:val="2"/>
          <w:sz w:val="18"/>
          <w:szCs w:val="18"/>
        </w:rPr>
      </w:pPr>
      <m:oMathPara>
        <m:oMath>
          <m:sSup>
            <m:sSupPr>
              <m:ctrlPr>
                <w:rPr>
                  <w:rFonts w:ascii="Cambria Math" w:hAnsi="Cambria Math" w:cs="Times New Roman"/>
                  <w:kern w:val="2"/>
                  <w:sz w:val="18"/>
                  <w:szCs w:val="18"/>
                </w:rPr>
              </m:ctrlPr>
            </m:sSupPr>
            <m:e>
              <m:r>
                <w:rPr>
                  <w:rFonts w:ascii="Cambria Math" w:hAnsi="Cambria Math" w:cs="Times New Roman"/>
                  <w:kern w:val="2"/>
                  <w:sz w:val="18"/>
                  <w:szCs w:val="18"/>
                </w:rPr>
                <m:t>x</m:t>
              </m:r>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1</m:t>
                  </m:r>
                </m:e>
              </m:d>
            </m:sup>
          </m:sSup>
          <m:d>
            <m:dPr>
              <m:ctrlPr>
                <w:rPr>
                  <w:rFonts w:ascii="Cambria Math" w:hAnsi="Cambria Math" w:cs="Times New Roman"/>
                  <w:kern w:val="2"/>
                  <w:sz w:val="18"/>
                  <w:szCs w:val="18"/>
                </w:rPr>
              </m:ctrlPr>
            </m:dPr>
            <m:e>
              <m:r>
                <w:rPr>
                  <w:rFonts w:ascii="Cambria Math" w:hAnsi="Cambria Math" w:cs="Times New Roman"/>
                  <w:kern w:val="2"/>
                  <w:sz w:val="18"/>
                  <w:szCs w:val="18"/>
                </w:rPr>
                <m:t>t</m:t>
              </m:r>
            </m:e>
          </m:d>
          <m:r>
            <m:rPr>
              <m:sty m:val="p"/>
            </m:rPr>
            <w:rPr>
              <w:rFonts w:ascii="Cambria Math" w:hAnsi="Cambria Math" w:cs="Times New Roman"/>
              <w:kern w:val="2"/>
              <w:sz w:val="18"/>
              <w:szCs w:val="18"/>
            </w:rPr>
            <m:t>=</m:t>
          </m:r>
          <m:nary>
            <m:naryPr>
              <m:chr m:val="∑"/>
              <m:limLoc m:val="undOvr"/>
              <m:ctrlPr>
                <w:rPr>
                  <w:rFonts w:ascii="Cambria Math" w:hAnsi="Cambria Math" w:cs="Times New Roman"/>
                  <w:kern w:val="2"/>
                  <w:sz w:val="18"/>
                  <w:szCs w:val="18"/>
                </w:rPr>
              </m:ctrlPr>
            </m:naryPr>
            <m:sub>
              <m:r>
                <w:rPr>
                  <w:rFonts w:ascii="Cambria Math" w:hAnsi="Cambria Math" w:cs="Times New Roman"/>
                  <w:kern w:val="2"/>
                  <w:sz w:val="18"/>
                  <w:szCs w:val="18"/>
                </w:rPr>
                <m:t>k</m:t>
              </m:r>
              <m:r>
                <m:rPr>
                  <m:sty m:val="p"/>
                </m:rPr>
                <w:rPr>
                  <w:rFonts w:ascii="Cambria Math" w:hAnsi="Cambria Math" w:cs="Times New Roman"/>
                  <w:kern w:val="2"/>
                  <w:sz w:val="18"/>
                  <w:szCs w:val="18"/>
                </w:rPr>
                <m:t>=1</m:t>
              </m:r>
            </m:sub>
            <m:sup>
              <m:r>
                <w:rPr>
                  <w:rFonts w:ascii="Cambria Math" w:hAnsi="Cambria Math" w:cs="Times New Roman"/>
                  <w:kern w:val="2"/>
                  <w:sz w:val="18"/>
                  <w:szCs w:val="18"/>
                </w:rPr>
                <m:t>t</m:t>
              </m:r>
            </m:sup>
            <m:e>
              <m:sSup>
                <m:sSupPr>
                  <m:ctrlPr>
                    <w:rPr>
                      <w:rFonts w:ascii="Cambria Math" w:hAnsi="Cambria Math" w:cs="Times New Roman"/>
                      <w:kern w:val="2"/>
                      <w:sz w:val="18"/>
                      <w:szCs w:val="18"/>
                    </w:rPr>
                  </m:ctrlPr>
                </m:sSupPr>
                <m:e>
                  <m:r>
                    <w:rPr>
                      <w:rFonts w:ascii="Cambria Math" w:hAnsi="Cambria Math" w:cs="Times New Roman"/>
                      <w:kern w:val="2"/>
                      <w:sz w:val="18"/>
                      <w:szCs w:val="18"/>
                    </w:rPr>
                    <m:t>x</m:t>
                  </m:r>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0</m:t>
                      </m:r>
                    </m:e>
                  </m:d>
                </m:sup>
              </m:sSup>
            </m:e>
          </m:nary>
          <m:d>
            <m:dPr>
              <m:ctrlPr>
                <w:rPr>
                  <w:rFonts w:ascii="Cambria Math" w:hAnsi="Cambria Math" w:cs="Times New Roman"/>
                  <w:kern w:val="2"/>
                  <w:sz w:val="18"/>
                  <w:szCs w:val="18"/>
                </w:rPr>
              </m:ctrlPr>
            </m:dPr>
            <m:e>
              <m:r>
                <w:rPr>
                  <w:rFonts w:ascii="Cambria Math" w:hAnsi="Cambria Math" w:cs="Times New Roman"/>
                  <w:kern w:val="2"/>
                  <w:sz w:val="18"/>
                  <w:szCs w:val="18"/>
                </w:rPr>
                <m:t>k</m:t>
              </m:r>
            </m:e>
          </m:d>
          <m:r>
            <m:rPr>
              <m:sty m:val="p"/>
            </m:rPr>
            <w:rPr>
              <w:rFonts w:ascii="Cambria Math" w:hAnsi="Cambria Math" w:cs="Times New Roman"/>
              <w:kern w:val="2"/>
              <w:sz w:val="18"/>
              <w:szCs w:val="18"/>
            </w:rPr>
            <m:t xml:space="preserve">,   </m:t>
          </m:r>
          <m:r>
            <w:rPr>
              <w:rFonts w:ascii="Cambria Math" w:hAnsi="Cambria Math" w:cs="Times New Roman"/>
              <w:kern w:val="2"/>
              <w:sz w:val="18"/>
              <w:szCs w:val="18"/>
            </w:rPr>
            <m:t>t</m:t>
          </m:r>
          <m:r>
            <m:rPr>
              <m:sty m:val="p"/>
            </m:rPr>
            <w:rPr>
              <w:rFonts w:ascii="Cambria Math" w:hAnsi="Cambria Math" w:cs="Times New Roman"/>
              <w:kern w:val="2"/>
              <w:sz w:val="18"/>
              <w:szCs w:val="18"/>
            </w:rPr>
            <m:t xml:space="preserve">=1,2,3,…, </m:t>
          </m:r>
          <m:r>
            <w:rPr>
              <w:rFonts w:ascii="Cambria Math" w:hAnsi="Cambria Math" w:cs="Times New Roman"/>
              <w:kern w:val="2"/>
              <w:sz w:val="18"/>
              <w:szCs w:val="18"/>
            </w:rPr>
            <m:t>n</m:t>
          </m:r>
        </m:oMath>
      </m:oMathPara>
    </w:p>
    <w:p w14:paraId="51255B48" w14:textId="77777777" w:rsidR="000E05C6" w:rsidRPr="00BD4CC4" w:rsidRDefault="000E05C6" w:rsidP="00424C63">
      <w:pPr>
        <w:pStyle w:val="a7"/>
        <w:adjustRightInd w:val="0"/>
        <w:snapToGrid w:val="0"/>
        <w:ind w:left="420" w:firstLineChars="0" w:firstLine="0"/>
        <w:rPr>
          <w:rFonts w:cs="Times New Roman"/>
          <w:kern w:val="2"/>
          <w:sz w:val="18"/>
          <w:szCs w:val="18"/>
        </w:rPr>
      </w:pPr>
      <w:r w:rsidRPr="00BD4CC4">
        <w:rPr>
          <w:rFonts w:cs="Times New Roman" w:hint="eastAsia"/>
          <w:kern w:val="2"/>
          <w:sz w:val="18"/>
          <w:szCs w:val="18"/>
        </w:rPr>
        <w:t>或</w:t>
      </w:r>
    </w:p>
    <w:p w14:paraId="212BB5EB" w14:textId="6AB29052" w:rsidR="000E05C6" w:rsidRPr="00BD4CC4" w:rsidRDefault="0084425D" w:rsidP="00424C63">
      <w:pPr>
        <w:pStyle w:val="a7"/>
        <w:adjustRightInd w:val="0"/>
        <w:snapToGrid w:val="0"/>
        <w:ind w:left="420" w:firstLineChars="0" w:firstLine="0"/>
        <w:jc w:val="center"/>
        <w:rPr>
          <w:rFonts w:cs="Times New Roman"/>
          <w:kern w:val="2"/>
          <w:sz w:val="18"/>
          <w:szCs w:val="18"/>
        </w:rPr>
      </w:pPr>
      <m:oMathPara>
        <m:oMath>
          <m:sSup>
            <m:sSupPr>
              <m:ctrlPr>
                <w:rPr>
                  <w:rFonts w:ascii="Cambria Math" w:hAnsi="Cambria Math" w:cs="Times New Roman"/>
                  <w:kern w:val="2"/>
                  <w:sz w:val="18"/>
                  <w:szCs w:val="18"/>
                </w:rPr>
              </m:ctrlPr>
            </m:sSupPr>
            <m:e>
              <m:r>
                <w:rPr>
                  <w:rFonts w:ascii="Cambria Math" w:hAnsi="Cambria Math" w:cs="Times New Roman"/>
                  <w:kern w:val="2"/>
                  <w:sz w:val="18"/>
                  <w:szCs w:val="18"/>
                </w:rPr>
                <m:t>x</m:t>
              </m:r>
              <m:ctrlPr>
                <w:rPr>
                  <w:rFonts w:ascii="Cambria Math" w:hAnsi="Cambria Math" w:cs="Times New Roman" w:hint="eastAsia"/>
                  <w:kern w:val="2"/>
                  <w:sz w:val="18"/>
                  <w:szCs w:val="18"/>
                </w:rPr>
              </m:ctrlPr>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1</m:t>
                  </m:r>
                </m:e>
              </m:d>
            </m:sup>
          </m:sSup>
          <m:d>
            <m:dPr>
              <m:ctrlPr>
                <w:rPr>
                  <w:rFonts w:ascii="Cambria Math" w:hAnsi="Cambria Math" w:cs="Times New Roman"/>
                  <w:kern w:val="2"/>
                  <w:sz w:val="18"/>
                  <w:szCs w:val="18"/>
                </w:rPr>
              </m:ctrlPr>
            </m:dPr>
            <m:e>
              <m:r>
                <w:rPr>
                  <w:rFonts w:ascii="Cambria Math" w:hAnsi="Cambria Math" w:cs="Times New Roman"/>
                  <w:kern w:val="2"/>
                  <w:sz w:val="18"/>
                  <w:szCs w:val="18"/>
                </w:rPr>
                <m:t>t</m:t>
              </m:r>
              <m:r>
                <m:rPr>
                  <m:sty m:val="p"/>
                </m:rPr>
                <w:rPr>
                  <w:rFonts w:ascii="Cambria Math" w:hAnsi="Cambria Math" w:cs="Times New Roman"/>
                  <w:kern w:val="2"/>
                  <w:sz w:val="18"/>
                  <w:szCs w:val="18"/>
                </w:rPr>
                <m:t>+1</m:t>
              </m:r>
            </m:e>
          </m:d>
          <m:r>
            <m:rPr>
              <m:sty m:val="p"/>
            </m:rPr>
            <w:rPr>
              <w:rFonts w:ascii="Cambria Math" w:hAnsi="Cambria Math" w:cs="Times New Roman"/>
              <w:kern w:val="2"/>
              <w:sz w:val="18"/>
              <w:szCs w:val="18"/>
            </w:rPr>
            <m:t>=</m:t>
          </m:r>
          <m:nary>
            <m:naryPr>
              <m:chr m:val="∑"/>
              <m:limLoc m:val="undOvr"/>
              <m:ctrlPr>
                <w:rPr>
                  <w:rFonts w:ascii="Cambria Math" w:hAnsi="Cambria Math" w:cs="Times New Roman"/>
                  <w:kern w:val="2"/>
                  <w:sz w:val="18"/>
                  <w:szCs w:val="18"/>
                </w:rPr>
              </m:ctrlPr>
            </m:naryPr>
            <m:sub>
              <m:r>
                <w:rPr>
                  <w:rFonts w:ascii="Cambria Math" w:hAnsi="Cambria Math" w:cs="Times New Roman"/>
                  <w:kern w:val="2"/>
                  <w:sz w:val="18"/>
                  <w:szCs w:val="18"/>
                </w:rPr>
                <m:t>k</m:t>
              </m:r>
              <m:r>
                <m:rPr>
                  <m:sty m:val="p"/>
                </m:rPr>
                <w:rPr>
                  <w:rFonts w:ascii="Cambria Math" w:hAnsi="Cambria Math" w:cs="Times New Roman"/>
                  <w:kern w:val="2"/>
                  <w:sz w:val="18"/>
                  <w:szCs w:val="18"/>
                </w:rPr>
                <m:t>=1</m:t>
              </m:r>
            </m:sub>
            <m:sup>
              <m:r>
                <w:rPr>
                  <w:rFonts w:ascii="Cambria Math" w:hAnsi="Cambria Math" w:cs="Times New Roman"/>
                  <w:kern w:val="2"/>
                  <w:sz w:val="18"/>
                  <w:szCs w:val="18"/>
                </w:rPr>
                <m:t>t</m:t>
              </m:r>
              <m:r>
                <m:rPr>
                  <m:sty m:val="p"/>
                </m:rPr>
                <w:rPr>
                  <w:rFonts w:ascii="Cambria Math" w:hAnsi="Cambria Math" w:cs="Times New Roman"/>
                  <w:kern w:val="2"/>
                  <w:sz w:val="18"/>
                  <w:szCs w:val="18"/>
                </w:rPr>
                <m:t>+1</m:t>
              </m:r>
            </m:sup>
            <m:e>
              <m:sSup>
                <m:sSupPr>
                  <m:ctrlPr>
                    <w:rPr>
                      <w:rFonts w:ascii="Cambria Math" w:hAnsi="Cambria Math" w:cs="Times New Roman"/>
                      <w:kern w:val="2"/>
                      <w:sz w:val="18"/>
                      <w:szCs w:val="18"/>
                    </w:rPr>
                  </m:ctrlPr>
                </m:sSupPr>
                <m:e>
                  <m:r>
                    <w:rPr>
                      <w:rFonts w:ascii="Cambria Math" w:hAnsi="Cambria Math" w:cs="Times New Roman"/>
                      <w:kern w:val="2"/>
                      <w:sz w:val="18"/>
                      <w:szCs w:val="18"/>
                    </w:rPr>
                    <m:t>x</m:t>
                  </m:r>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0</m:t>
                      </m:r>
                    </m:e>
                  </m:d>
                </m:sup>
              </m:sSup>
            </m:e>
          </m:nary>
          <m:d>
            <m:dPr>
              <m:ctrlPr>
                <w:rPr>
                  <w:rFonts w:ascii="Cambria Math" w:hAnsi="Cambria Math" w:cs="Times New Roman"/>
                  <w:kern w:val="2"/>
                  <w:sz w:val="18"/>
                  <w:szCs w:val="18"/>
                </w:rPr>
              </m:ctrlPr>
            </m:dPr>
            <m:e>
              <m:r>
                <w:rPr>
                  <w:rFonts w:ascii="Cambria Math" w:hAnsi="Cambria Math" w:cs="Times New Roman"/>
                  <w:kern w:val="2"/>
                  <w:sz w:val="18"/>
                  <w:szCs w:val="18"/>
                </w:rPr>
                <m:t>k</m:t>
              </m:r>
            </m:e>
          </m:d>
          <m:r>
            <m:rPr>
              <m:sty m:val="p"/>
            </m:rPr>
            <w:rPr>
              <w:rFonts w:ascii="Cambria Math" w:hAnsi="Cambria Math" w:cs="Times New Roman"/>
              <w:kern w:val="2"/>
              <w:sz w:val="18"/>
              <w:szCs w:val="18"/>
            </w:rPr>
            <m:t xml:space="preserve">,   </m:t>
          </m:r>
          <m:r>
            <w:rPr>
              <w:rFonts w:ascii="Cambria Math" w:hAnsi="Cambria Math" w:cs="Times New Roman"/>
              <w:kern w:val="2"/>
              <w:sz w:val="18"/>
              <w:szCs w:val="18"/>
            </w:rPr>
            <m:t>t</m:t>
          </m:r>
          <m:r>
            <m:rPr>
              <m:sty m:val="p"/>
            </m:rPr>
            <w:rPr>
              <w:rFonts w:ascii="Cambria Math" w:hAnsi="Cambria Math" w:cs="Times New Roman"/>
              <w:kern w:val="2"/>
              <w:sz w:val="18"/>
              <w:szCs w:val="18"/>
            </w:rPr>
            <m:t xml:space="preserve">=1,2,3,…, </m:t>
          </m:r>
          <m:r>
            <w:rPr>
              <w:rFonts w:ascii="Cambria Math" w:hAnsi="Cambria Math" w:cs="Times New Roman"/>
              <w:kern w:val="2"/>
              <w:sz w:val="18"/>
              <w:szCs w:val="18"/>
            </w:rPr>
            <m:t>n</m:t>
          </m:r>
        </m:oMath>
      </m:oMathPara>
    </w:p>
    <w:p w14:paraId="24EECD44" w14:textId="5586F6ED" w:rsidR="000E05C6" w:rsidRPr="00BD4CC4" w:rsidRDefault="000E05C6" w:rsidP="00424C63">
      <w:pPr>
        <w:pStyle w:val="a7"/>
        <w:widowControl w:val="0"/>
        <w:numPr>
          <w:ilvl w:val="0"/>
          <w:numId w:val="2"/>
        </w:numPr>
        <w:adjustRightInd w:val="0"/>
        <w:snapToGrid w:val="0"/>
        <w:ind w:firstLineChars="0"/>
        <w:jc w:val="both"/>
        <w:rPr>
          <w:rFonts w:cs="Times New Roman"/>
          <w:kern w:val="2"/>
          <w:sz w:val="18"/>
          <w:szCs w:val="18"/>
        </w:rPr>
      </w:pPr>
      <w:r w:rsidRPr="00BD4CC4">
        <w:rPr>
          <w:rFonts w:cs="Times New Roman" w:hint="eastAsia"/>
          <w:kern w:val="2"/>
          <w:sz w:val="18"/>
          <w:szCs w:val="18"/>
        </w:rPr>
        <w:t>对</w:t>
      </w:r>
      <m:oMath>
        <m:sSup>
          <m:sSupPr>
            <m:ctrlPr>
              <w:rPr>
                <w:rFonts w:ascii="Cambria Math" w:hAnsi="Cambria Math" w:cs="Times New Roman"/>
                <w:kern w:val="2"/>
                <w:sz w:val="18"/>
                <w:szCs w:val="18"/>
              </w:rPr>
            </m:ctrlPr>
          </m:sSupPr>
          <m:e>
            <m:r>
              <w:rPr>
                <w:rFonts w:ascii="Cambria Math" w:hAnsi="Cambria Math" w:cs="Times New Roman"/>
                <w:kern w:val="2"/>
                <w:sz w:val="18"/>
                <w:szCs w:val="18"/>
              </w:rPr>
              <m:t>x</m:t>
            </m:r>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1</m:t>
                </m:r>
              </m:e>
            </m:d>
          </m:sup>
        </m:sSup>
        <m:r>
          <m:rPr>
            <m:sty m:val="p"/>
          </m:rPr>
          <w:rPr>
            <w:rFonts w:ascii="Cambria Math" w:hAnsi="Cambria Math" w:cs="Times New Roman"/>
            <w:kern w:val="2"/>
            <w:sz w:val="18"/>
            <w:szCs w:val="18"/>
          </w:rPr>
          <m:t>(</m:t>
        </m:r>
        <m:r>
          <w:rPr>
            <w:rFonts w:ascii="Cambria Math" w:hAnsi="Cambria Math" w:cs="Times New Roman"/>
            <w:kern w:val="2"/>
            <w:sz w:val="18"/>
            <w:szCs w:val="18"/>
          </w:rPr>
          <m:t>t</m:t>
        </m:r>
        <m:r>
          <m:rPr>
            <m:sty m:val="p"/>
          </m:rPr>
          <w:rPr>
            <w:rFonts w:ascii="Cambria Math" w:hAnsi="Cambria Math" w:cs="Times New Roman"/>
            <w:kern w:val="2"/>
            <w:sz w:val="18"/>
            <w:szCs w:val="18"/>
          </w:rPr>
          <m:t>)</m:t>
        </m:r>
      </m:oMath>
      <w:r w:rsidRPr="00BD4CC4">
        <w:rPr>
          <w:rFonts w:cs="Times New Roman" w:hint="eastAsia"/>
          <w:kern w:val="2"/>
          <w:sz w:val="18"/>
          <w:szCs w:val="18"/>
        </w:rPr>
        <w:t>建立</w:t>
      </w:r>
      <m:oMath>
        <m:sSup>
          <m:sSupPr>
            <m:ctrlPr>
              <w:rPr>
                <w:rFonts w:ascii="Cambria Math" w:hAnsi="Cambria Math" w:cs="Times New Roman"/>
                <w:kern w:val="2"/>
                <w:sz w:val="18"/>
                <w:szCs w:val="18"/>
              </w:rPr>
            </m:ctrlPr>
          </m:sSupPr>
          <m:e>
            <m:r>
              <w:rPr>
                <w:rFonts w:ascii="Cambria Math" w:hAnsi="Cambria Math" w:cs="Times New Roman"/>
                <w:kern w:val="2"/>
                <w:sz w:val="18"/>
                <w:szCs w:val="18"/>
              </w:rPr>
              <m:t>x</m:t>
            </m:r>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1</m:t>
                </m:r>
              </m:e>
            </m:d>
          </m:sup>
        </m:sSup>
        <m:r>
          <m:rPr>
            <m:sty m:val="p"/>
          </m:rPr>
          <w:rPr>
            <w:rFonts w:ascii="Cambria Math" w:hAnsi="Cambria Math" w:cs="Times New Roman"/>
            <w:kern w:val="2"/>
            <w:sz w:val="18"/>
            <w:szCs w:val="18"/>
          </w:rPr>
          <m:t>(</m:t>
        </m:r>
        <m:r>
          <w:rPr>
            <w:rFonts w:ascii="Cambria Math" w:hAnsi="Cambria Math" w:cs="Times New Roman"/>
            <w:kern w:val="2"/>
            <w:sz w:val="18"/>
            <w:szCs w:val="18"/>
          </w:rPr>
          <m:t>t</m:t>
        </m:r>
        <m:r>
          <m:rPr>
            <m:sty m:val="p"/>
          </m:rPr>
          <w:rPr>
            <w:rFonts w:ascii="Cambria Math" w:hAnsi="Cambria Math" w:cs="Times New Roman"/>
            <w:kern w:val="2"/>
            <w:sz w:val="18"/>
            <w:szCs w:val="18"/>
          </w:rPr>
          <m:t>)</m:t>
        </m:r>
      </m:oMath>
      <w:r w:rsidRPr="00BD4CC4">
        <w:rPr>
          <w:rFonts w:cs="Times New Roman" w:hint="eastAsia"/>
          <w:kern w:val="2"/>
          <w:sz w:val="18"/>
          <w:szCs w:val="18"/>
        </w:rPr>
        <w:t>的一阶线性微分方程</w:t>
      </w:r>
    </w:p>
    <w:p w14:paraId="78457BD2" w14:textId="6834C581" w:rsidR="000E05C6" w:rsidRPr="00BD4CC4" w:rsidRDefault="0084425D" w:rsidP="00424C63">
      <w:pPr>
        <w:pStyle w:val="a7"/>
        <w:adjustRightInd w:val="0"/>
        <w:snapToGrid w:val="0"/>
        <w:ind w:left="420" w:firstLineChars="0" w:firstLine="0"/>
        <w:jc w:val="center"/>
        <w:rPr>
          <w:rFonts w:cs="Times New Roman"/>
          <w:kern w:val="2"/>
          <w:sz w:val="18"/>
          <w:szCs w:val="18"/>
        </w:rPr>
      </w:pPr>
      <m:oMathPara>
        <m:oMath>
          <m:f>
            <m:fPr>
              <m:ctrlPr>
                <w:rPr>
                  <w:rFonts w:ascii="Cambria Math" w:hAnsi="Cambria Math" w:cs="Times New Roman"/>
                  <w:kern w:val="2"/>
                  <w:sz w:val="18"/>
                  <w:szCs w:val="18"/>
                </w:rPr>
              </m:ctrlPr>
            </m:fPr>
            <m:num>
              <m:sSup>
                <m:sSupPr>
                  <m:ctrlPr>
                    <w:rPr>
                      <w:rFonts w:ascii="Cambria Math" w:hAnsi="Cambria Math" w:cs="Times New Roman"/>
                      <w:kern w:val="2"/>
                      <w:sz w:val="18"/>
                      <w:szCs w:val="18"/>
                    </w:rPr>
                  </m:ctrlPr>
                </m:sSupPr>
                <m:e>
                  <m:r>
                    <w:rPr>
                      <w:rFonts w:ascii="Cambria Math" w:hAnsi="Cambria Math" w:cs="Times New Roman"/>
                      <w:kern w:val="2"/>
                      <w:sz w:val="18"/>
                      <w:szCs w:val="18"/>
                    </w:rPr>
                    <m:t>dx</m:t>
                  </m:r>
                </m:e>
                <m:sup>
                  <m:r>
                    <m:rPr>
                      <m:sty m:val="p"/>
                    </m:rPr>
                    <w:rPr>
                      <w:rFonts w:ascii="Cambria Math" w:hAnsi="Cambria Math" w:cs="Times New Roman"/>
                      <w:kern w:val="2"/>
                      <w:sz w:val="18"/>
                      <w:szCs w:val="18"/>
                    </w:rPr>
                    <m:t>(1)</m:t>
                  </m:r>
                </m:sup>
              </m:sSup>
              <m:ctrlPr>
                <w:rPr>
                  <w:rFonts w:ascii="Cambria Math" w:hAnsi="Cambria Math" w:cs="Times New Roman" w:hint="eastAsia"/>
                  <w:kern w:val="2"/>
                  <w:sz w:val="18"/>
                  <w:szCs w:val="18"/>
                </w:rPr>
              </m:ctrlPr>
            </m:num>
            <m:den>
              <m:r>
                <w:rPr>
                  <w:rFonts w:ascii="Cambria Math" w:hAnsi="Cambria Math" w:cs="Times New Roman"/>
                  <w:kern w:val="2"/>
                  <w:sz w:val="18"/>
                  <w:szCs w:val="18"/>
                </w:rPr>
                <m:t>dt</m:t>
              </m:r>
            </m:den>
          </m:f>
          <m:r>
            <m:rPr>
              <m:sty m:val="p"/>
            </m:rPr>
            <w:rPr>
              <w:rFonts w:ascii="Cambria Math" w:hAnsi="Cambria Math" w:cs="Times New Roman"/>
              <w:kern w:val="2"/>
              <w:sz w:val="18"/>
              <w:szCs w:val="18"/>
            </w:rPr>
            <m:t>+</m:t>
          </m:r>
          <m:r>
            <w:rPr>
              <w:rFonts w:ascii="Cambria Math" w:hAnsi="Cambria Math" w:cs="Times New Roman"/>
              <w:kern w:val="2"/>
              <w:sz w:val="18"/>
              <w:szCs w:val="18"/>
            </w:rPr>
            <m:t>a</m:t>
          </m:r>
          <m:sSup>
            <m:sSupPr>
              <m:ctrlPr>
                <w:rPr>
                  <w:rFonts w:ascii="Cambria Math" w:hAnsi="Cambria Math" w:cs="Times New Roman"/>
                  <w:kern w:val="2"/>
                  <w:sz w:val="18"/>
                  <w:szCs w:val="18"/>
                </w:rPr>
              </m:ctrlPr>
            </m:sSupPr>
            <m:e>
              <m:r>
                <w:rPr>
                  <w:rFonts w:ascii="Cambria Math" w:hAnsi="Cambria Math" w:cs="Times New Roman"/>
                  <w:kern w:val="2"/>
                  <w:sz w:val="18"/>
                  <w:szCs w:val="18"/>
                </w:rPr>
                <m:t>x</m:t>
              </m:r>
            </m:e>
            <m:sup>
              <m:r>
                <m:rPr>
                  <m:sty m:val="p"/>
                </m:rPr>
                <w:rPr>
                  <w:rFonts w:ascii="Cambria Math" w:hAnsi="Cambria Math" w:cs="Times New Roman"/>
                  <w:kern w:val="2"/>
                  <w:sz w:val="18"/>
                  <w:szCs w:val="18"/>
                </w:rPr>
                <m:t>(1)</m:t>
              </m:r>
            </m:sup>
          </m:sSup>
          <m:r>
            <m:rPr>
              <m:sty m:val="p"/>
            </m:rPr>
            <w:rPr>
              <w:rFonts w:ascii="Cambria Math" w:hAnsi="Cambria Math" w:cs="Times New Roman"/>
              <w:kern w:val="2"/>
              <w:sz w:val="18"/>
              <w:szCs w:val="18"/>
            </w:rPr>
            <m:t>=</m:t>
          </m:r>
          <m:r>
            <w:rPr>
              <w:rFonts w:ascii="Cambria Math" w:hAnsi="Cambria Math" w:cs="Times New Roman"/>
              <w:kern w:val="2"/>
              <w:sz w:val="18"/>
              <w:szCs w:val="18"/>
            </w:rPr>
            <m:t>u</m:t>
          </m:r>
        </m:oMath>
      </m:oMathPara>
    </w:p>
    <w:p w14:paraId="1CAC2A7E" w14:textId="01E16DE4" w:rsidR="000E05C6" w:rsidRPr="00BD4CC4" w:rsidRDefault="000E05C6" w:rsidP="00424C63">
      <w:pPr>
        <w:pStyle w:val="a7"/>
        <w:adjustRightInd w:val="0"/>
        <w:snapToGrid w:val="0"/>
        <w:ind w:left="420" w:firstLineChars="0" w:firstLine="0"/>
        <w:rPr>
          <w:rFonts w:cs="Times New Roman"/>
          <w:kern w:val="2"/>
          <w:sz w:val="18"/>
          <w:szCs w:val="18"/>
        </w:rPr>
      </w:pPr>
      <w:r w:rsidRPr="00BD4CC4">
        <w:rPr>
          <w:rFonts w:cs="Times New Roman" w:hint="eastAsia"/>
          <w:kern w:val="2"/>
          <w:sz w:val="18"/>
          <w:szCs w:val="18"/>
        </w:rPr>
        <w:t>其中，</w:t>
      </w:r>
      <m:oMath>
        <m:r>
          <w:rPr>
            <w:rFonts w:ascii="Cambria Math" w:hAnsi="Cambria Math" w:cs="Times New Roman" w:hint="eastAsia"/>
            <w:kern w:val="2"/>
            <w:sz w:val="18"/>
            <w:szCs w:val="18"/>
          </w:rPr>
          <m:t>a</m:t>
        </m:r>
        <m:r>
          <m:rPr>
            <m:sty m:val="p"/>
          </m:rPr>
          <w:rPr>
            <w:rFonts w:ascii="Cambria Math" w:hAnsi="Cambria Math" w:cs="Times New Roman"/>
            <w:kern w:val="2"/>
            <w:sz w:val="18"/>
            <w:szCs w:val="18"/>
          </w:rPr>
          <m:t xml:space="preserve">, </m:t>
        </m:r>
        <m:r>
          <w:rPr>
            <w:rFonts w:ascii="Cambria Math" w:hAnsi="Cambria Math" w:cs="Times New Roman"/>
            <w:kern w:val="2"/>
            <w:sz w:val="18"/>
            <w:szCs w:val="18"/>
          </w:rPr>
          <m:t>u</m:t>
        </m:r>
      </m:oMath>
      <w:r w:rsidRPr="00BD4CC4">
        <w:rPr>
          <w:rFonts w:cs="Times New Roman" w:hint="eastAsia"/>
          <w:kern w:val="2"/>
          <w:sz w:val="18"/>
          <w:szCs w:val="18"/>
        </w:rPr>
        <w:t>为待定系数，分别称为发展系数和灰色做用量，</w:t>
      </w:r>
      <m:oMath>
        <m:r>
          <w:rPr>
            <w:rFonts w:ascii="Cambria Math" w:hAnsi="Cambria Math" w:cs="Times New Roman"/>
            <w:kern w:val="2"/>
            <w:sz w:val="18"/>
            <w:szCs w:val="18"/>
          </w:rPr>
          <m:t>a</m:t>
        </m:r>
      </m:oMath>
      <w:r w:rsidRPr="00BD4CC4">
        <w:rPr>
          <w:rFonts w:cs="Times New Roman" w:hint="eastAsia"/>
          <w:kern w:val="2"/>
          <w:sz w:val="18"/>
          <w:szCs w:val="18"/>
        </w:rPr>
        <w:t>的有效区间是</w:t>
      </w:r>
      <w:r w:rsidRPr="00BD4CC4">
        <w:rPr>
          <w:rFonts w:cs="Times New Roman"/>
          <w:kern w:val="2"/>
          <w:sz w:val="18"/>
          <w:szCs w:val="18"/>
        </w:rPr>
        <w:t>(-2,2)</w:t>
      </w:r>
      <w:r w:rsidRPr="00BD4CC4">
        <w:rPr>
          <w:rFonts w:cs="Times New Roman" w:hint="eastAsia"/>
          <w:kern w:val="2"/>
          <w:sz w:val="18"/>
          <w:szCs w:val="18"/>
        </w:rPr>
        <w:t>，并记</w:t>
      </w:r>
      <m:oMath>
        <m:r>
          <w:rPr>
            <w:rFonts w:ascii="Cambria Math" w:hAnsi="Cambria Math" w:cs="Times New Roman"/>
            <w:kern w:val="2"/>
            <w:sz w:val="18"/>
            <w:szCs w:val="18"/>
          </w:rPr>
          <m:t>a</m:t>
        </m:r>
        <m:r>
          <m:rPr>
            <m:sty m:val="p"/>
          </m:rPr>
          <w:rPr>
            <w:rFonts w:ascii="Cambria Math" w:hAnsi="Cambria Math" w:cs="Times New Roman"/>
            <w:kern w:val="2"/>
            <w:sz w:val="18"/>
            <w:szCs w:val="18"/>
          </w:rPr>
          <m:t>,</m:t>
        </m:r>
        <m:r>
          <w:rPr>
            <w:rFonts w:ascii="Cambria Math" w:hAnsi="Cambria Math" w:cs="Times New Roman"/>
            <w:kern w:val="2"/>
            <w:sz w:val="18"/>
            <w:szCs w:val="18"/>
          </w:rPr>
          <m:t>u</m:t>
        </m:r>
      </m:oMath>
      <w:r w:rsidRPr="00BD4CC4">
        <w:rPr>
          <w:rFonts w:cs="Times New Roman" w:hint="eastAsia"/>
          <w:kern w:val="2"/>
          <w:sz w:val="18"/>
          <w:szCs w:val="18"/>
        </w:rPr>
        <w:t>构成的矩阵为</w:t>
      </w:r>
      <m:oMath>
        <m:acc>
          <m:accPr>
            <m:ctrlPr>
              <w:rPr>
                <w:rFonts w:ascii="Cambria Math" w:hAnsi="Cambria Math" w:cs="Times New Roman"/>
                <w:kern w:val="2"/>
                <w:sz w:val="18"/>
                <w:szCs w:val="18"/>
              </w:rPr>
            </m:ctrlPr>
          </m:accPr>
          <m:e>
            <m:r>
              <w:rPr>
                <w:rFonts w:ascii="Cambria Math" w:hAnsi="Cambria Math" w:cs="Times New Roman" w:hint="eastAsia"/>
                <w:kern w:val="2"/>
                <w:sz w:val="18"/>
                <w:szCs w:val="18"/>
              </w:rPr>
              <m:t>a</m:t>
            </m:r>
          </m:e>
        </m:acc>
        <m:r>
          <m:rPr>
            <m:sty m:val="p"/>
          </m:rPr>
          <w:rPr>
            <w:rFonts w:ascii="Cambria Math" w:hAnsi="Cambria Math" w:cs="Times New Roman"/>
            <w:kern w:val="2"/>
            <w:sz w:val="18"/>
            <w:szCs w:val="18"/>
          </w:rPr>
          <m:t>=</m:t>
        </m:r>
        <m:d>
          <m:dPr>
            <m:ctrlPr>
              <w:rPr>
                <w:rFonts w:ascii="Cambria Math" w:hAnsi="Cambria Math" w:cs="Times New Roman"/>
                <w:kern w:val="2"/>
                <w:sz w:val="18"/>
                <w:szCs w:val="18"/>
              </w:rPr>
            </m:ctrlPr>
          </m:dPr>
          <m:e>
            <m:f>
              <m:fPr>
                <m:type m:val="noBar"/>
                <m:ctrlPr>
                  <w:rPr>
                    <w:rFonts w:ascii="Cambria Math" w:hAnsi="Cambria Math" w:cs="Times New Roman"/>
                    <w:kern w:val="2"/>
                    <w:sz w:val="18"/>
                    <w:szCs w:val="18"/>
                  </w:rPr>
                </m:ctrlPr>
              </m:fPr>
              <m:num>
                <m:r>
                  <w:rPr>
                    <w:rFonts w:ascii="Cambria Math" w:hAnsi="Cambria Math" w:cs="Times New Roman"/>
                    <w:kern w:val="2"/>
                    <w:sz w:val="18"/>
                    <w:szCs w:val="18"/>
                  </w:rPr>
                  <m:t>a</m:t>
                </m:r>
              </m:num>
              <m:den>
                <m:r>
                  <w:rPr>
                    <w:rFonts w:ascii="Cambria Math" w:hAnsi="Cambria Math" w:cs="Times New Roman"/>
                    <w:kern w:val="2"/>
                    <w:sz w:val="18"/>
                    <w:szCs w:val="18"/>
                  </w:rPr>
                  <m:t>u</m:t>
                </m:r>
              </m:den>
            </m:f>
          </m:e>
        </m:d>
      </m:oMath>
      <w:r w:rsidRPr="00BD4CC4">
        <w:rPr>
          <w:rFonts w:cs="Times New Roman" w:hint="eastAsia"/>
          <w:kern w:val="2"/>
          <w:sz w:val="18"/>
          <w:szCs w:val="18"/>
        </w:rPr>
        <w:t>。只要求出参数</w:t>
      </w:r>
      <m:oMath>
        <m:r>
          <w:rPr>
            <w:rFonts w:ascii="Cambria Math" w:hAnsi="Cambria Math" w:cs="Times New Roman" w:hint="eastAsia"/>
            <w:kern w:val="2"/>
            <w:sz w:val="18"/>
            <w:szCs w:val="18"/>
          </w:rPr>
          <m:t>a</m:t>
        </m:r>
        <m:r>
          <m:rPr>
            <m:sty m:val="p"/>
          </m:rPr>
          <w:rPr>
            <w:rFonts w:ascii="Cambria Math" w:hAnsi="Cambria Math" w:cs="Times New Roman"/>
            <w:kern w:val="2"/>
            <w:sz w:val="18"/>
            <w:szCs w:val="18"/>
          </w:rPr>
          <m:t>,</m:t>
        </m:r>
        <m:r>
          <w:rPr>
            <w:rFonts w:ascii="Cambria Math" w:hAnsi="Cambria Math" w:cs="Times New Roman"/>
            <w:kern w:val="2"/>
            <w:sz w:val="18"/>
            <w:szCs w:val="18"/>
          </w:rPr>
          <m:t>u</m:t>
        </m:r>
      </m:oMath>
      <w:r w:rsidRPr="00BD4CC4">
        <w:rPr>
          <w:rFonts w:cs="Times New Roman" w:hint="eastAsia"/>
          <w:kern w:val="2"/>
          <w:sz w:val="18"/>
          <w:szCs w:val="18"/>
        </w:rPr>
        <w:t>，就能求出</w:t>
      </w:r>
      <m:oMath>
        <m:sSup>
          <m:sSupPr>
            <m:ctrlPr>
              <w:rPr>
                <w:rFonts w:ascii="Cambria Math" w:hAnsi="Cambria Math" w:cs="Times New Roman"/>
                <w:kern w:val="2"/>
                <w:sz w:val="18"/>
                <w:szCs w:val="18"/>
              </w:rPr>
            </m:ctrlPr>
          </m:sSupPr>
          <m:e>
            <m:r>
              <w:rPr>
                <w:rFonts w:ascii="Cambria Math" w:hAnsi="Cambria Math" w:cs="Times New Roman"/>
                <w:kern w:val="2"/>
                <w:sz w:val="18"/>
                <w:szCs w:val="18"/>
              </w:rPr>
              <m:t>x</m:t>
            </m:r>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1</m:t>
                </m:r>
              </m:e>
            </m:d>
          </m:sup>
        </m:sSup>
        <m:d>
          <m:dPr>
            <m:ctrlPr>
              <w:rPr>
                <w:rFonts w:ascii="Cambria Math" w:hAnsi="Cambria Math" w:cs="Times New Roman"/>
                <w:kern w:val="2"/>
                <w:sz w:val="18"/>
                <w:szCs w:val="18"/>
              </w:rPr>
            </m:ctrlPr>
          </m:dPr>
          <m:e>
            <m:r>
              <w:rPr>
                <w:rFonts w:ascii="Cambria Math" w:hAnsi="Cambria Math" w:cs="Times New Roman"/>
                <w:kern w:val="2"/>
                <w:sz w:val="18"/>
                <w:szCs w:val="18"/>
              </w:rPr>
              <m:t>t</m:t>
            </m:r>
          </m:e>
        </m:d>
      </m:oMath>
      <w:r w:rsidRPr="00BD4CC4">
        <w:rPr>
          <w:rFonts w:cs="Times New Roman" w:hint="eastAsia"/>
          <w:kern w:val="2"/>
          <w:sz w:val="18"/>
          <w:szCs w:val="18"/>
        </w:rPr>
        <w:t>，进而求出</w:t>
      </w:r>
      <m:oMath>
        <m:sSup>
          <m:sSupPr>
            <m:ctrlPr>
              <w:rPr>
                <w:rFonts w:ascii="Cambria Math" w:hAnsi="Cambria Math" w:cs="Times New Roman"/>
                <w:kern w:val="2"/>
                <w:sz w:val="18"/>
                <w:szCs w:val="18"/>
              </w:rPr>
            </m:ctrlPr>
          </m:sSupPr>
          <m:e>
            <m:r>
              <w:rPr>
                <w:rFonts w:ascii="Cambria Math" w:hAnsi="Cambria Math" w:cs="Times New Roman"/>
                <w:kern w:val="2"/>
                <w:sz w:val="18"/>
                <w:szCs w:val="18"/>
              </w:rPr>
              <m:t>x</m:t>
            </m:r>
          </m:e>
          <m:sup>
            <m:r>
              <m:rPr>
                <m:sty m:val="p"/>
              </m:rPr>
              <w:rPr>
                <w:rFonts w:ascii="Cambria Math" w:hAnsi="Cambria Math" w:cs="Times New Roman"/>
                <w:kern w:val="2"/>
                <w:sz w:val="18"/>
                <w:szCs w:val="18"/>
              </w:rPr>
              <m:t>(0)</m:t>
            </m:r>
          </m:sup>
        </m:sSup>
      </m:oMath>
      <w:r w:rsidRPr="00BD4CC4">
        <w:rPr>
          <w:rFonts w:cs="Times New Roman" w:hint="eastAsia"/>
          <w:kern w:val="2"/>
          <w:sz w:val="18"/>
          <w:szCs w:val="18"/>
        </w:rPr>
        <w:t>的未来预测值。</w:t>
      </w:r>
    </w:p>
    <w:p w14:paraId="13E6D95A" w14:textId="20C3C773" w:rsidR="000E05C6" w:rsidRPr="00BD4CC4" w:rsidRDefault="000E05C6" w:rsidP="00424C63">
      <w:pPr>
        <w:pStyle w:val="a7"/>
        <w:widowControl w:val="0"/>
        <w:numPr>
          <w:ilvl w:val="0"/>
          <w:numId w:val="2"/>
        </w:numPr>
        <w:adjustRightInd w:val="0"/>
        <w:snapToGrid w:val="0"/>
        <w:ind w:firstLineChars="0"/>
        <w:jc w:val="both"/>
        <w:rPr>
          <w:rFonts w:cs="Times New Roman"/>
          <w:kern w:val="2"/>
          <w:sz w:val="18"/>
          <w:szCs w:val="18"/>
        </w:rPr>
      </w:pPr>
      <w:r w:rsidRPr="00BD4CC4">
        <w:rPr>
          <w:rFonts w:cs="Times New Roman" w:hint="eastAsia"/>
          <w:kern w:val="2"/>
          <w:sz w:val="18"/>
          <w:szCs w:val="18"/>
        </w:rPr>
        <w:t>对累加生成数据作均值生成</w:t>
      </w:r>
      <m:oMath>
        <m:r>
          <w:rPr>
            <w:rFonts w:ascii="Cambria Math" w:hAnsi="Cambria Math" w:cs="Times New Roman"/>
            <w:kern w:val="2"/>
            <w:sz w:val="18"/>
            <w:szCs w:val="18"/>
          </w:rPr>
          <m:t>B</m:t>
        </m:r>
      </m:oMath>
      <w:r w:rsidRPr="00BD4CC4">
        <w:rPr>
          <w:rFonts w:cs="Times New Roman" w:hint="eastAsia"/>
          <w:kern w:val="2"/>
          <w:sz w:val="18"/>
          <w:szCs w:val="18"/>
        </w:rPr>
        <w:t>与常数项向量</w:t>
      </w:r>
      <m:oMath>
        <m:sSub>
          <m:sSubPr>
            <m:ctrlPr>
              <w:rPr>
                <w:rFonts w:ascii="Cambria Math" w:hAnsi="Cambria Math" w:cs="Times New Roman"/>
                <w:kern w:val="2"/>
                <w:sz w:val="18"/>
                <w:szCs w:val="18"/>
              </w:rPr>
            </m:ctrlPr>
          </m:sSubPr>
          <m:e>
            <m:r>
              <w:rPr>
                <w:rFonts w:ascii="Cambria Math" w:hAnsi="Cambria Math" w:cs="Times New Roman"/>
                <w:kern w:val="2"/>
                <w:sz w:val="18"/>
                <w:szCs w:val="18"/>
              </w:rPr>
              <m:t>Y</m:t>
            </m:r>
          </m:e>
          <m:sub>
            <m:r>
              <w:rPr>
                <w:rFonts w:ascii="Cambria Math" w:hAnsi="Cambria Math" w:cs="Times New Roman"/>
                <w:kern w:val="2"/>
                <w:sz w:val="18"/>
                <w:szCs w:val="18"/>
              </w:rPr>
              <m:t>n</m:t>
            </m:r>
          </m:sub>
        </m:sSub>
      </m:oMath>
      <w:r w:rsidRPr="00BD4CC4">
        <w:rPr>
          <w:rFonts w:cs="Times New Roman" w:hint="eastAsia"/>
          <w:kern w:val="2"/>
          <w:sz w:val="18"/>
          <w:szCs w:val="18"/>
        </w:rPr>
        <w:t>，即</w:t>
      </w:r>
    </w:p>
    <w:p w14:paraId="1A2D004E" w14:textId="6A93F975" w:rsidR="000E05C6" w:rsidRPr="00BD4CC4" w:rsidRDefault="00906955" w:rsidP="00424C63">
      <w:pPr>
        <w:pStyle w:val="a7"/>
        <w:adjustRightInd w:val="0"/>
        <w:snapToGrid w:val="0"/>
        <w:ind w:left="420" w:firstLineChars="0" w:firstLine="0"/>
        <w:jc w:val="center"/>
        <w:rPr>
          <w:rFonts w:cs="Times New Roman"/>
          <w:kern w:val="2"/>
          <w:sz w:val="18"/>
          <w:szCs w:val="18"/>
        </w:rPr>
      </w:pPr>
      <m:oMath>
        <m:r>
          <w:rPr>
            <w:rFonts w:ascii="Cambria Math" w:hAnsi="Cambria Math" w:cs="Times New Roman"/>
            <w:kern w:val="2"/>
            <w:sz w:val="18"/>
            <w:szCs w:val="18"/>
          </w:rPr>
          <m:t>B</m:t>
        </m:r>
        <m:r>
          <m:rPr>
            <m:sty m:val="p"/>
          </m:rPr>
          <w:rPr>
            <w:rFonts w:ascii="Cambria Math" w:hAnsi="Cambria Math" w:cs="Times New Roman"/>
            <w:kern w:val="2"/>
            <w:sz w:val="18"/>
            <w:szCs w:val="18"/>
          </w:rPr>
          <m:t>=</m:t>
        </m:r>
        <m:d>
          <m:dPr>
            <m:begChr m:val="["/>
            <m:endChr m:val="]"/>
            <m:ctrlPr>
              <w:rPr>
                <w:rFonts w:ascii="Cambria Math" w:hAnsi="Cambria Math" w:cs="Times New Roman"/>
                <w:kern w:val="2"/>
                <w:sz w:val="18"/>
                <w:szCs w:val="18"/>
              </w:rPr>
            </m:ctrlPr>
          </m:dPr>
          <m:e>
            <m:eqArr>
              <m:eqArrPr>
                <m:ctrlPr>
                  <w:rPr>
                    <w:rFonts w:ascii="Cambria Math" w:hAnsi="Cambria Math" w:cs="Times New Roman"/>
                    <w:kern w:val="2"/>
                    <w:sz w:val="18"/>
                    <w:szCs w:val="18"/>
                  </w:rPr>
                </m:ctrlPr>
              </m:eqArrPr>
              <m:e>
                <m:r>
                  <m:rPr>
                    <m:sty m:val="p"/>
                  </m:rPr>
                  <w:rPr>
                    <w:rFonts w:ascii="Cambria Math" w:hAnsi="Cambria Math" w:cs="Times New Roman"/>
                    <w:kern w:val="2"/>
                    <w:sz w:val="18"/>
                    <w:szCs w:val="18"/>
                  </w:rPr>
                  <m:t>0.5(</m:t>
                </m:r>
                <m:sSup>
                  <m:sSupPr>
                    <m:ctrlPr>
                      <w:rPr>
                        <w:rFonts w:ascii="Cambria Math" w:hAnsi="Cambria Math" w:cs="Times New Roman"/>
                        <w:kern w:val="2"/>
                        <w:sz w:val="18"/>
                        <w:szCs w:val="18"/>
                      </w:rPr>
                    </m:ctrlPr>
                  </m:sSupPr>
                  <m:e>
                    <m:r>
                      <w:rPr>
                        <w:rFonts w:ascii="Cambria Math" w:hAnsi="Cambria Math" w:cs="Times New Roman"/>
                        <w:kern w:val="2"/>
                        <w:sz w:val="18"/>
                        <w:szCs w:val="18"/>
                      </w:rPr>
                      <m:t>x</m:t>
                    </m:r>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1</m:t>
                        </m:r>
                      </m:e>
                    </m:d>
                  </m:sup>
                </m:s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1</m:t>
                    </m:r>
                  </m:e>
                </m:d>
                <m:r>
                  <m:rPr>
                    <m:sty m:val="p"/>
                  </m:rPr>
                  <w:rPr>
                    <w:rFonts w:ascii="Cambria Math" w:hAnsi="Cambria Math" w:cs="Times New Roman"/>
                    <w:kern w:val="2"/>
                    <w:sz w:val="18"/>
                    <w:szCs w:val="18"/>
                  </w:rPr>
                  <m:t>+</m:t>
                </m:r>
                <m:sSup>
                  <m:sSupPr>
                    <m:ctrlPr>
                      <w:rPr>
                        <w:rFonts w:ascii="Cambria Math" w:hAnsi="Cambria Math" w:cs="Times New Roman"/>
                        <w:kern w:val="2"/>
                        <w:sz w:val="18"/>
                        <w:szCs w:val="18"/>
                      </w:rPr>
                    </m:ctrlPr>
                  </m:sSupPr>
                  <m:e>
                    <m:r>
                      <w:rPr>
                        <w:rFonts w:ascii="Cambria Math" w:hAnsi="Cambria Math" w:cs="Times New Roman"/>
                        <w:kern w:val="2"/>
                        <w:sz w:val="18"/>
                        <w:szCs w:val="18"/>
                      </w:rPr>
                      <m:t>x</m:t>
                    </m:r>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1</m:t>
                        </m:r>
                      </m:e>
                    </m:d>
                  </m:sup>
                </m:s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2</m:t>
                    </m:r>
                  </m:e>
                </m:d>
                <m:r>
                  <m:rPr>
                    <m:sty m:val="p"/>
                  </m:rPr>
                  <w:rPr>
                    <w:rFonts w:ascii="Cambria Math" w:hAnsi="Cambria Math" w:cs="Times New Roman"/>
                    <w:kern w:val="2"/>
                    <w:sz w:val="18"/>
                    <w:szCs w:val="18"/>
                  </w:rPr>
                  <m:t>)</m:t>
                </m:r>
              </m:e>
              <m:e>
                <m:r>
                  <m:rPr>
                    <m:sty m:val="p"/>
                  </m:rPr>
                  <w:rPr>
                    <w:rFonts w:ascii="Cambria Math" w:hAnsi="Cambria Math" w:cs="Times New Roman"/>
                    <w:kern w:val="2"/>
                    <w:sz w:val="18"/>
                    <w:szCs w:val="18"/>
                  </w:rPr>
                  <m:t>0.5(</m:t>
                </m:r>
                <m:sSup>
                  <m:sSupPr>
                    <m:ctrlPr>
                      <w:rPr>
                        <w:rFonts w:ascii="Cambria Math" w:hAnsi="Cambria Math" w:cs="Times New Roman"/>
                        <w:kern w:val="2"/>
                        <w:sz w:val="18"/>
                        <w:szCs w:val="18"/>
                      </w:rPr>
                    </m:ctrlPr>
                  </m:sSupPr>
                  <m:e>
                    <m:r>
                      <w:rPr>
                        <w:rFonts w:ascii="Cambria Math" w:hAnsi="Cambria Math" w:cs="Times New Roman"/>
                        <w:kern w:val="2"/>
                        <w:sz w:val="18"/>
                        <w:szCs w:val="18"/>
                      </w:rPr>
                      <m:t>x</m:t>
                    </m:r>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1</m:t>
                        </m:r>
                      </m:e>
                    </m:d>
                  </m:sup>
                </m:s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2</m:t>
                    </m:r>
                  </m:e>
                </m:d>
                <m:r>
                  <m:rPr>
                    <m:sty m:val="p"/>
                  </m:rPr>
                  <w:rPr>
                    <w:rFonts w:ascii="Cambria Math" w:hAnsi="Cambria Math" w:cs="Times New Roman"/>
                    <w:kern w:val="2"/>
                    <w:sz w:val="18"/>
                    <w:szCs w:val="18"/>
                  </w:rPr>
                  <m:t>+</m:t>
                </m:r>
                <m:sSup>
                  <m:sSupPr>
                    <m:ctrlPr>
                      <w:rPr>
                        <w:rFonts w:ascii="Cambria Math" w:hAnsi="Cambria Math" w:cs="Times New Roman"/>
                        <w:kern w:val="2"/>
                        <w:sz w:val="18"/>
                        <w:szCs w:val="18"/>
                      </w:rPr>
                    </m:ctrlPr>
                  </m:sSupPr>
                  <m:e>
                    <m:r>
                      <w:rPr>
                        <w:rFonts w:ascii="Cambria Math" w:hAnsi="Cambria Math" w:cs="Times New Roman"/>
                        <w:kern w:val="2"/>
                        <w:sz w:val="18"/>
                        <w:szCs w:val="18"/>
                      </w:rPr>
                      <m:t>x</m:t>
                    </m:r>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1</m:t>
                        </m:r>
                      </m:e>
                    </m:d>
                  </m:sup>
                </m:s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3</m:t>
                    </m:r>
                  </m:e>
                </m:d>
                <m:r>
                  <m:rPr>
                    <m:sty m:val="p"/>
                  </m:rPr>
                  <w:rPr>
                    <w:rFonts w:ascii="Cambria Math" w:hAnsi="Cambria Math" w:cs="Times New Roman"/>
                    <w:kern w:val="2"/>
                    <w:sz w:val="18"/>
                    <w:szCs w:val="18"/>
                  </w:rPr>
                  <m:t>)</m:t>
                </m:r>
                <m:ctrlPr>
                  <w:rPr>
                    <w:rFonts w:ascii="Cambria Math" w:hAnsi="Cambria Math" w:cs="Cambria Math"/>
                    <w:kern w:val="2"/>
                    <w:sz w:val="18"/>
                    <w:szCs w:val="18"/>
                  </w:rPr>
                </m:ctrlPr>
              </m:e>
              <m:e>
                <m:r>
                  <m:rPr>
                    <m:sty m:val="p"/>
                  </m:rPr>
                  <w:rPr>
                    <w:rFonts w:ascii="Cambria Math" w:hAnsi="Cambria Math" w:cs="Cambria Math"/>
                    <w:kern w:val="2"/>
                    <w:sz w:val="18"/>
                    <w:szCs w:val="18"/>
                  </w:rPr>
                  <m:t>0.5(</m:t>
                </m:r>
                <m:sSup>
                  <m:sSupPr>
                    <m:ctrlPr>
                      <w:rPr>
                        <w:rFonts w:ascii="Cambria Math" w:hAnsi="Cambria Math" w:cs="Cambria Math"/>
                        <w:kern w:val="2"/>
                        <w:sz w:val="18"/>
                        <w:szCs w:val="18"/>
                      </w:rPr>
                    </m:ctrlPr>
                  </m:sSupPr>
                  <m:e>
                    <m:r>
                      <w:rPr>
                        <w:rFonts w:ascii="Cambria Math" w:hAnsi="Cambria Math" w:cs="Cambria Math"/>
                        <w:kern w:val="2"/>
                        <w:sz w:val="18"/>
                        <w:szCs w:val="18"/>
                      </w:rPr>
                      <m:t>x</m:t>
                    </m:r>
                  </m:e>
                  <m:sup>
                    <m:d>
                      <m:dPr>
                        <m:ctrlPr>
                          <w:rPr>
                            <w:rFonts w:ascii="Cambria Math" w:hAnsi="Cambria Math" w:cs="Cambria Math"/>
                            <w:kern w:val="2"/>
                            <w:sz w:val="18"/>
                            <w:szCs w:val="18"/>
                          </w:rPr>
                        </m:ctrlPr>
                      </m:dPr>
                      <m:e>
                        <m:r>
                          <m:rPr>
                            <m:sty m:val="p"/>
                          </m:rPr>
                          <w:rPr>
                            <w:rFonts w:ascii="Cambria Math" w:hAnsi="Cambria Math" w:cs="Cambria Math"/>
                            <w:kern w:val="2"/>
                            <w:sz w:val="18"/>
                            <w:szCs w:val="18"/>
                          </w:rPr>
                          <m:t>1</m:t>
                        </m:r>
                      </m:e>
                    </m:d>
                  </m:sup>
                </m:sSup>
                <m:d>
                  <m:dPr>
                    <m:ctrlPr>
                      <w:rPr>
                        <w:rFonts w:ascii="Cambria Math" w:hAnsi="Cambria Math" w:cs="Cambria Math"/>
                        <w:kern w:val="2"/>
                        <w:sz w:val="18"/>
                        <w:szCs w:val="18"/>
                      </w:rPr>
                    </m:ctrlPr>
                  </m:dPr>
                  <m:e>
                    <m:r>
                      <w:rPr>
                        <w:rFonts w:ascii="Cambria Math" w:hAnsi="Cambria Math" w:cs="Cambria Math"/>
                        <w:kern w:val="2"/>
                        <w:sz w:val="18"/>
                        <w:szCs w:val="18"/>
                      </w:rPr>
                      <m:t>n</m:t>
                    </m:r>
                    <m:r>
                      <m:rPr>
                        <m:sty m:val="p"/>
                      </m:rPr>
                      <w:rPr>
                        <w:rFonts w:ascii="Cambria Math" w:hAnsi="Cambria Math" w:cs="Cambria Math"/>
                        <w:kern w:val="2"/>
                        <w:sz w:val="18"/>
                        <w:szCs w:val="18"/>
                      </w:rPr>
                      <m:t>-1</m:t>
                    </m:r>
                  </m:e>
                </m:d>
                <m:r>
                  <m:rPr>
                    <m:sty m:val="p"/>
                  </m:rPr>
                  <w:rPr>
                    <w:rFonts w:ascii="Cambria Math" w:hAnsi="Cambria Math" w:cs="Cambria Math"/>
                    <w:kern w:val="2"/>
                    <w:sz w:val="18"/>
                    <w:szCs w:val="18"/>
                  </w:rPr>
                  <m:t>+</m:t>
                </m:r>
                <m:sSup>
                  <m:sSupPr>
                    <m:ctrlPr>
                      <w:rPr>
                        <w:rFonts w:ascii="Cambria Math" w:hAnsi="Cambria Math" w:cs="Cambria Math"/>
                        <w:kern w:val="2"/>
                        <w:sz w:val="18"/>
                        <w:szCs w:val="18"/>
                      </w:rPr>
                    </m:ctrlPr>
                  </m:sSupPr>
                  <m:e>
                    <m:r>
                      <w:rPr>
                        <w:rFonts w:ascii="Cambria Math" w:hAnsi="Cambria Math" w:cs="Cambria Math"/>
                        <w:kern w:val="2"/>
                        <w:sz w:val="18"/>
                        <w:szCs w:val="18"/>
                      </w:rPr>
                      <m:t>x</m:t>
                    </m:r>
                  </m:e>
                  <m:sup>
                    <m:d>
                      <m:dPr>
                        <m:ctrlPr>
                          <w:rPr>
                            <w:rFonts w:ascii="Cambria Math" w:hAnsi="Cambria Math" w:cs="Cambria Math"/>
                            <w:kern w:val="2"/>
                            <w:sz w:val="18"/>
                            <w:szCs w:val="18"/>
                          </w:rPr>
                        </m:ctrlPr>
                      </m:dPr>
                      <m:e>
                        <m:r>
                          <m:rPr>
                            <m:sty m:val="p"/>
                          </m:rPr>
                          <w:rPr>
                            <w:rFonts w:ascii="Cambria Math" w:hAnsi="Cambria Math" w:cs="Cambria Math"/>
                            <w:kern w:val="2"/>
                            <w:sz w:val="18"/>
                            <w:szCs w:val="18"/>
                          </w:rPr>
                          <m:t>1</m:t>
                        </m:r>
                      </m:e>
                    </m:d>
                  </m:sup>
                </m:sSup>
                <m:d>
                  <m:dPr>
                    <m:ctrlPr>
                      <w:rPr>
                        <w:rFonts w:ascii="Cambria Math" w:hAnsi="Cambria Math" w:cs="Cambria Math"/>
                        <w:kern w:val="2"/>
                        <w:sz w:val="18"/>
                        <w:szCs w:val="18"/>
                      </w:rPr>
                    </m:ctrlPr>
                  </m:dPr>
                  <m:e>
                    <m:r>
                      <w:rPr>
                        <w:rFonts w:ascii="Cambria Math" w:hAnsi="Cambria Math" w:cs="Cambria Math"/>
                        <w:kern w:val="2"/>
                        <w:sz w:val="18"/>
                        <w:szCs w:val="18"/>
                      </w:rPr>
                      <m:t>n</m:t>
                    </m:r>
                  </m:e>
                </m:d>
                <m:r>
                  <m:rPr>
                    <m:sty m:val="p"/>
                  </m:rPr>
                  <w:rPr>
                    <w:rFonts w:ascii="Cambria Math" w:hAnsi="Cambria Math" w:cs="Cambria Math"/>
                    <w:kern w:val="2"/>
                    <w:sz w:val="18"/>
                    <w:szCs w:val="18"/>
                  </w:rPr>
                  <m:t>)</m:t>
                </m:r>
              </m:e>
            </m:eqArr>
          </m:e>
        </m:d>
      </m:oMath>
      <w:r w:rsidR="00507CE3">
        <w:rPr>
          <w:rFonts w:cs="Times New Roman"/>
          <w:kern w:val="2"/>
          <w:sz w:val="18"/>
          <w:szCs w:val="18"/>
        </w:rPr>
        <w:tab/>
      </w:r>
    </w:p>
    <w:p w14:paraId="4B716310" w14:textId="5979C210" w:rsidR="000E05C6" w:rsidRPr="00BD4CC4" w:rsidRDefault="0084425D" w:rsidP="00424C63">
      <w:pPr>
        <w:pStyle w:val="a7"/>
        <w:adjustRightInd w:val="0"/>
        <w:snapToGrid w:val="0"/>
        <w:ind w:left="420" w:firstLineChars="0" w:firstLine="0"/>
        <w:jc w:val="center"/>
        <w:rPr>
          <w:rFonts w:cs="Times New Roman"/>
          <w:kern w:val="2"/>
          <w:sz w:val="18"/>
          <w:szCs w:val="18"/>
        </w:rPr>
      </w:pPr>
      <m:oMathPara>
        <m:oMath>
          <m:sSub>
            <m:sSubPr>
              <m:ctrlPr>
                <w:rPr>
                  <w:rFonts w:ascii="Cambria Math" w:hAnsi="Cambria Math" w:cs="Times New Roman"/>
                  <w:kern w:val="2"/>
                  <w:sz w:val="18"/>
                  <w:szCs w:val="18"/>
                </w:rPr>
              </m:ctrlPr>
            </m:sSubPr>
            <m:e>
              <m:r>
                <w:rPr>
                  <w:rFonts w:ascii="Cambria Math" w:hAnsi="Cambria Math" w:cs="Times New Roman"/>
                  <w:kern w:val="2"/>
                  <w:sz w:val="18"/>
                  <w:szCs w:val="18"/>
                </w:rPr>
                <m:t>Y</m:t>
              </m:r>
            </m:e>
            <m:sub>
              <m:r>
                <w:rPr>
                  <w:rFonts w:ascii="Cambria Math" w:hAnsi="Cambria Math" w:cs="Times New Roman"/>
                  <w:kern w:val="2"/>
                  <w:sz w:val="18"/>
                  <w:szCs w:val="18"/>
                </w:rPr>
                <m:t>n</m:t>
              </m:r>
            </m:sub>
          </m:sSub>
          <m:r>
            <m:rPr>
              <m:sty m:val="p"/>
            </m:rPr>
            <w:rPr>
              <w:rFonts w:ascii="Cambria Math" w:hAnsi="Cambria Math" w:cs="Times New Roman"/>
              <w:kern w:val="2"/>
              <w:sz w:val="18"/>
              <w:szCs w:val="18"/>
            </w:rPr>
            <m:t>=</m:t>
          </m:r>
          <m:sSup>
            <m:sSupPr>
              <m:ctrlPr>
                <w:rPr>
                  <w:rFonts w:ascii="Cambria Math" w:hAnsi="Cambria Math" w:cs="Times New Roman"/>
                  <w:kern w:val="2"/>
                  <w:sz w:val="18"/>
                  <w:szCs w:val="18"/>
                </w:rPr>
              </m:ctrlPr>
            </m:sSupPr>
            <m:e>
              <m:r>
                <m:rPr>
                  <m:sty m:val="p"/>
                </m:rPr>
                <w:rPr>
                  <w:rFonts w:ascii="Cambria Math" w:hAnsi="Cambria Math" w:cs="Times New Roman"/>
                  <w:kern w:val="2"/>
                  <w:sz w:val="18"/>
                  <w:szCs w:val="18"/>
                </w:rPr>
                <m:t>(</m:t>
              </m:r>
              <m:sSup>
                <m:sSupPr>
                  <m:ctrlPr>
                    <w:rPr>
                      <w:rFonts w:ascii="Cambria Math" w:hAnsi="Cambria Math" w:cs="Times New Roman"/>
                      <w:kern w:val="2"/>
                      <w:sz w:val="18"/>
                      <w:szCs w:val="18"/>
                    </w:rPr>
                  </m:ctrlPr>
                </m:sSupPr>
                <m:e>
                  <m:r>
                    <w:rPr>
                      <w:rFonts w:ascii="Cambria Math" w:hAnsi="Cambria Math" w:cs="Times New Roman"/>
                      <w:kern w:val="2"/>
                      <w:sz w:val="18"/>
                      <w:szCs w:val="18"/>
                    </w:rPr>
                    <m:t>x</m:t>
                  </m:r>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0</m:t>
                      </m:r>
                    </m:e>
                  </m:d>
                </m:sup>
              </m:s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2</m:t>
                  </m:r>
                </m:e>
              </m:d>
              <m:r>
                <m:rPr>
                  <m:sty m:val="p"/>
                </m:rPr>
                <w:rPr>
                  <w:rFonts w:ascii="Cambria Math" w:hAnsi="Cambria Math" w:cs="Times New Roman"/>
                  <w:kern w:val="2"/>
                  <w:sz w:val="18"/>
                  <w:szCs w:val="18"/>
                </w:rPr>
                <m:t xml:space="preserve">, </m:t>
              </m:r>
              <m:sSup>
                <m:sSupPr>
                  <m:ctrlPr>
                    <w:rPr>
                      <w:rFonts w:ascii="Cambria Math" w:hAnsi="Cambria Math" w:cs="Times New Roman"/>
                      <w:kern w:val="2"/>
                      <w:sz w:val="18"/>
                      <w:szCs w:val="18"/>
                    </w:rPr>
                  </m:ctrlPr>
                </m:sSupPr>
                <m:e>
                  <m:r>
                    <w:rPr>
                      <w:rFonts w:ascii="Cambria Math" w:hAnsi="Cambria Math" w:cs="Times New Roman"/>
                      <w:kern w:val="2"/>
                      <w:sz w:val="18"/>
                      <w:szCs w:val="18"/>
                    </w:rPr>
                    <m:t>x</m:t>
                  </m:r>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0</m:t>
                      </m:r>
                    </m:e>
                  </m:d>
                </m:sup>
              </m:s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3</m:t>
                  </m:r>
                </m:e>
              </m:d>
              <m:r>
                <m:rPr>
                  <m:sty m:val="p"/>
                </m:rPr>
                <w:rPr>
                  <w:rFonts w:ascii="Cambria Math" w:hAnsi="Cambria Math" w:cs="Times New Roman"/>
                  <w:kern w:val="2"/>
                  <w:sz w:val="18"/>
                  <w:szCs w:val="18"/>
                </w:rPr>
                <m:t xml:space="preserve">,…, </m:t>
              </m:r>
              <m:sSup>
                <m:sSupPr>
                  <m:ctrlPr>
                    <w:rPr>
                      <w:rFonts w:ascii="Cambria Math" w:hAnsi="Cambria Math" w:cs="Times New Roman"/>
                      <w:kern w:val="2"/>
                      <w:sz w:val="18"/>
                      <w:szCs w:val="18"/>
                    </w:rPr>
                  </m:ctrlPr>
                </m:sSupPr>
                <m:e>
                  <m:r>
                    <w:rPr>
                      <w:rFonts w:ascii="Cambria Math" w:hAnsi="Cambria Math" w:cs="Times New Roman"/>
                      <w:kern w:val="2"/>
                      <w:sz w:val="18"/>
                      <w:szCs w:val="18"/>
                    </w:rPr>
                    <m:t>x</m:t>
                  </m:r>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0</m:t>
                      </m:r>
                    </m:e>
                  </m:d>
                </m:sup>
              </m:sSup>
              <m:d>
                <m:dPr>
                  <m:ctrlPr>
                    <w:rPr>
                      <w:rFonts w:ascii="Cambria Math" w:hAnsi="Cambria Math" w:cs="Times New Roman"/>
                      <w:kern w:val="2"/>
                      <w:sz w:val="18"/>
                      <w:szCs w:val="18"/>
                    </w:rPr>
                  </m:ctrlPr>
                </m:dPr>
                <m:e>
                  <m:r>
                    <w:rPr>
                      <w:rFonts w:ascii="Cambria Math" w:hAnsi="Cambria Math" w:cs="Times New Roman"/>
                      <w:kern w:val="2"/>
                      <w:sz w:val="18"/>
                      <w:szCs w:val="18"/>
                    </w:rPr>
                    <m:t>n</m:t>
                  </m:r>
                </m:e>
              </m:d>
              <m:r>
                <m:rPr>
                  <m:sty m:val="p"/>
                </m:rPr>
                <w:rPr>
                  <w:rFonts w:ascii="Cambria Math" w:hAnsi="Cambria Math" w:cs="Times New Roman"/>
                  <w:kern w:val="2"/>
                  <w:sz w:val="18"/>
                  <w:szCs w:val="18"/>
                </w:rPr>
                <m:t>)</m:t>
              </m:r>
            </m:e>
            <m:sup>
              <m:r>
                <w:rPr>
                  <w:rFonts w:ascii="Cambria Math" w:hAnsi="Cambria Math" w:cs="Times New Roman"/>
                  <w:kern w:val="2"/>
                  <w:sz w:val="18"/>
                  <w:szCs w:val="18"/>
                </w:rPr>
                <m:t>T</m:t>
              </m:r>
            </m:sup>
          </m:sSup>
        </m:oMath>
      </m:oMathPara>
    </w:p>
    <w:p w14:paraId="57F23587" w14:textId="1530951A" w:rsidR="000E05C6" w:rsidRPr="00BD4CC4" w:rsidRDefault="000E05C6" w:rsidP="00424C63">
      <w:pPr>
        <w:pStyle w:val="a7"/>
        <w:widowControl w:val="0"/>
        <w:numPr>
          <w:ilvl w:val="0"/>
          <w:numId w:val="2"/>
        </w:numPr>
        <w:adjustRightInd w:val="0"/>
        <w:snapToGrid w:val="0"/>
        <w:ind w:firstLineChars="0"/>
        <w:jc w:val="both"/>
        <w:rPr>
          <w:rFonts w:cs="Times New Roman"/>
          <w:kern w:val="2"/>
          <w:sz w:val="18"/>
          <w:szCs w:val="18"/>
        </w:rPr>
      </w:pPr>
      <w:r w:rsidRPr="00BD4CC4">
        <w:rPr>
          <w:rFonts w:cs="Times New Roman" w:hint="eastAsia"/>
          <w:kern w:val="2"/>
          <w:sz w:val="18"/>
          <w:szCs w:val="18"/>
        </w:rPr>
        <w:t>用最小二乘法求解灰参数</w:t>
      </w:r>
      <m:oMath>
        <m:acc>
          <m:accPr>
            <m:ctrlPr>
              <w:rPr>
                <w:rFonts w:ascii="Cambria Math" w:hAnsi="Cambria Math" w:cs="Times New Roman"/>
                <w:kern w:val="2"/>
                <w:sz w:val="18"/>
                <w:szCs w:val="18"/>
              </w:rPr>
            </m:ctrlPr>
          </m:accPr>
          <m:e>
            <m:r>
              <w:rPr>
                <w:rFonts w:ascii="Cambria Math" w:hAnsi="Cambria Math" w:cs="Times New Roman"/>
                <w:kern w:val="2"/>
                <w:sz w:val="18"/>
                <w:szCs w:val="18"/>
              </w:rPr>
              <m:t>a</m:t>
            </m:r>
          </m:e>
        </m:acc>
      </m:oMath>
      <w:r w:rsidRPr="00BD4CC4">
        <w:rPr>
          <w:rFonts w:cs="Times New Roman" w:hint="eastAsia"/>
          <w:kern w:val="2"/>
          <w:sz w:val="18"/>
          <w:szCs w:val="18"/>
        </w:rPr>
        <w:t>，则</w:t>
      </w:r>
    </w:p>
    <w:p w14:paraId="01FC5849" w14:textId="38708FF0" w:rsidR="000E05C6" w:rsidRPr="00BD4CC4" w:rsidRDefault="0084425D" w:rsidP="00424C63">
      <w:pPr>
        <w:pStyle w:val="a7"/>
        <w:adjustRightInd w:val="0"/>
        <w:snapToGrid w:val="0"/>
        <w:ind w:left="420" w:firstLineChars="0" w:firstLine="0"/>
        <w:jc w:val="center"/>
        <w:rPr>
          <w:rFonts w:cs="Times New Roman"/>
          <w:kern w:val="2"/>
          <w:sz w:val="18"/>
          <w:szCs w:val="18"/>
        </w:rPr>
      </w:pPr>
      <m:oMathPara>
        <m:oMath>
          <m:acc>
            <m:accPr>
              <m:ctrlPr>
                <w:rPr>
                  <w:rFonts w:ascii="Cambria Math" w:hAnsi="Cambria Math" w:cs="Times New Roman"/>
                  <w:kern w:val="2"/>
                  <w:sz w:val="18"/>
                  <w:szCs w:val="18"/>
                </w:rPr>
              </m:ctrlPr>
            </m:accPr>
            <m:e>
              <m:r>
                <w:rPr>
                  <w:rFonts w:ascii="Cambria Math" w:hAnsi="Cambria Math" w:cs="Times New Roman"/>
                  <w:kern w:val="2"/>
                  <w:sz w:val="18"/>
                  <w:szCs w:val="18"/>
                </w:rPr>
                <m:t>a</m:t>
              </m:r>
              <m:ctrlPr>
                <w:rPr>
                  <w:rFonts w:ascii="Cambria Math" w:hAnsi="Cambria Math" w:cs="Times New Roman" w:hint="eastAsia"/>
                  <w:kern w:val="2"/>
                  <w:sz w:val="18"/>
                  <w:szCs w:val="18"/>
                </w:rPr>
              </m:ctrlPr>
            </m:e>
          </m:acc>
          <m:r>
            <m:rPr>
              <m:sty m:val="p"/>
            </m:rPr>
            <w:rPr>
              <w:rFonts w:ascii="Cambria Math" w:hAnsi="Cambria Math" w:cs="Times New Roman"/>
              <w:kern w:val="2"/>
              <w:sz w:val="18"/>
              <w:szCs w:val="18"/>
            </w:rPr>
            <m:t>=</m:t>
          </m:r>
          <m:d>
            <m:dPr>
              <m:ctrlPr>
                <w:rPr>
                  <w:rFonts w:ascii="Cambria Math" w:hAnsi="Cambria Math" w:cs="Times New Roman"/>
                  <w:kern w:val="2"/>
                  <w:sz w:val="18"/>
                  <w:szCs w:val="18"/>
                </w:rPr>
              </m:ctrlPr>
            </m:dPr>
            <m:e>
              <m:f>
                <m:fPr>
                  <m:type m:val="noBar"/>
                  <m:ctrlPr>
                    <w:rPr>
                      <w:rFonts w:ascii="Cambria Math" w:hAnsi="Cambria Math" w:cs="Times New Roman"/>
                      <w:kern w:val="2"/>
                      <w:sz w:val="18"/>
                      <w:szCs w:val="18"/>
                    </w:rPr>
                  </m:ctrlPr>
                </m:fPr>
                <m:num>
                  <m:r>
                    <w:rPr>
                      <w:rFonts w:ascii="Cambria Math" w:hAnsi="Cambria Math" w:cs="Times New Roman"/>
                      <w:kern w:val="2"/>
                      <w:sz w:val="18"/>
                      <w:szCs w:val="18"/>
                    </w:rPr>
                    <m:t>a</m:t>
                  </m:r>
                </m:num>
                <m:den>
                  <m:r>
                    <w:rPr>
                      <w:rFonts w:ascii="Cambria Math" w:hAnsi="Cambria Math" w:cs="Times New Roman"/>
                      <w:kern w:val="2"/>
                      <w:sz w:val="18"/>
                      <w:szCs w:val="18"/>
                    </w:rPr>
                    <m:t>u</m:t>
                  </m:r>
                </m:den>
              </m:f>
            </m:e>
          </m:d>
          <m:r>
            <m:rPr>
              <m:sty m:val="p"/>
            </m:rPr>
            <w:rPr>
              <w:rFonts w:ascii="Cambria Math" w:hAnsi="Cambria Math" w:cs="Times New Roman"/>
              <w:kern w:val="2"/>
              <w:sz w:val="18"/>
              <w:szCs w:val="18"/>
            </w:rPr>
            <m:t>=</m:t>
          </m:r>
          <m:sSup>
            <m:sSupPr>
              <m:ctrlPr>
                <w:rPr>
                  <w:rFonts w:ascii="Cambria Math" w:hAnsi="Cambria Math" w:cs="Times New Roman"/>
                  <w:kern w:val="2"/>
                  <w:sz w:val="18"/>
                  <w:szCs w:val="18"/>
                </w:rPr>
              </m:ctrlPr>
            </m:sSupPr>
            <m:e>
              <m:r>
                <m:rPr>
                  <m:sty m:val="p"/>
                </m:rPr>
                <w:rPr>
                  <w:rFonts w:ascii="Cambria Math" w:hAnsi="Cambria Math" w:cs="Times New Roman"/>
                  <w:kern w:val="2"/>
                  <w:sz w:val="18"/>
                  <w:szCs w:val="18"/>
                </w:rPr>
                <m:t>(</m:t>
              </m:r>
              <m:sSup>
                <m:sSupPr>
                  <m:ctrlPr>
                    <w:rPr>
                      <w:rFonts w:ascii="Cambria Math" w:hAnsi="Cambria Math" w:cs="Times New Roman"/>
                      <w:kern w:val="2"/>
                      <w:sz w:val="18"/>
                      <w:szCs w:val="18"/>
                    </w:rPr>
                  </m:ctrlPr>
                </m:sSupPr>
                <m:e>
                  <m:r>
                    <w:rPr>
                      <w:rFonts w:ascii="Cambria Math" w:hAnsi="Cambria Math" w:cs="Times New Roman"/>
                      <w:kern w:val="2"/>
                      <w:sz w:val="18"/>
                      <w:szCs w:val="18"/>
                    </w:rPr>
                    <m:t>B</m:t>
                  </m:r>
                </m:e>
                <m:sup>
                  <m:r>
                    <w:rPr>
                      <w:rFonts w:ascii="Cambria Math" w:hAnsi="Cambria Math" w:cs="Times New Roman"/>
                      <w:kern w:val="2"/>
                      <w:sz w:val="18"/>
                      <w:szCs w:val="18"/>
                    </w:rPr>
                    <m:t>T</m:t>
                  </m:r>
                </m:sup>
              </m:sSup>
              <m:r>
                <w:rPr>
                  <w:rFonts w:ascii="Cambria Math" w:hAnsi="Cambria Math" w:cs="Times New Roman"/>
                  <w:kern w:val="2"/>
                  <w:sz w:val="18"/>
                  <w:szCs w:val="18"/>
                </w:rPr>
                <m:t>B</m:t>
              </m:r>
              <m:r>
                <m:rPr>
                  <m:sty m:val="p"/>
                </m:rPr>
                <w:rPr>
                  <w:rFonts w:ascii="Cambria Math" w:hAnsi="Cambria Math" w:cs="Times New Roman"/>
                  <w:kern w:val="2"/>
                  <w:sz w:val="18"/>
                  <w:szCs w:val="18"/>
                </w:rPr>
                <m:t>)</m:t>
              </m:r>
            </m:e>
            <m:sup>
              <m:r>
                <m:rPr>
                  <m:sty m:val="p"/>
                </m:rPr>
                <w:rPr>
                  <w:rFonts w:ascii="Cambria Math" w:hAnsi="Cambria Math" w:cs="Times New Roman"/>
                  <w:kern w:val="2"/>
                  <w:sz w:val="18"/>
                  <w:szCs w:val="18"/>
                </w:rPr>
                <m:t>-1</m:t>
              </m:r>
            </m:sup>
          </m:sSup>
          <m:sSup>
            <m:sSupPr>
              <m:ctrlPr>
                <w:rPr>
                  <w:rFonts w:ascii="Cambria Math" w:hAnsi="Cambria Math" w:cs="Times New Roman"/>
                  <w:kern w:val="2"/>
                  <w:sz w:val="18"/>
                  <w:szCs w:val="18"/>
                </w:rPr>
              </m:ctrlPr>
            </m:sSupPr>
            <m:e>
              <m:r>
                <w:rPr>
                  <w:rFonts w:ascii="Cambria Math" w:hAnsi="Cambria Math" w:cs="Times New Roman"/>
                  <w:kern w:val="2"/>
                  <w:sz w:val="18"/>
                  <w:szCs w:val="18"/>
                </w:rPr>
                <m:t>B</m:t>
              </m:r>
            </m:e>
            <m:sup>
              <m:r>
                <w:rPr>
                  <w:rFonts w:ascii="Cambria Math" w:hAnsi="Cambria Math" w:cs="Times New Roman"/>
                  <w:kern w:val="2"/>
                  <w:sz w:val="18"/>
                  <w:szCs w:val="18"/>
                </w:rPr>
                <m:t>T</m:t>
              </m:r>
            </m:sup>
          </m:sSup>
          <m:sSub>
            <m:sSubPr>
              <m:ctrlPr>
                <w:rPr>
                  <w:rFonts w:ascii="Cambria Math" w:hAnsi="Cambria Math" w:cs="Times New Roman"/>
                  <w:kern w:val="2"/>
                  <w:sz w:val="18"/>
                  <w:szCs w:val="18"/>
                </w:rPr>
              </m:ctrlPr>
            </m:sSubPr>
            <m:e>
              <m:r>
                <w:rPr>
                  <w:rFonts w:ascii="Cambria Math" w:hAnsi="Cambria Math" w:cs="Times New Roman"/>
                  <w:kern w:val="2"/>
                  <w:sz w:val="18"/>
                  <w:szCs w:val="18"/>
                </w:rPr>
                <m:t>Y</m:t>
              </m:r>
            </m:e>
            <m:sub>
              <m:r>
                <w:rPr>
                  <w:rFonts w:ascii="Cambria Math" w:hAnsi="Cambria Math" w:cs="Times New Roman"/>
                  <w:kern w:val="2"/>
                  <w:sz w:val="18"/>
                  <w:szCs w:val="18"/>
                </w:rPr>
                <m:t>n</m:t>
              </m:r>
            </m:sub>
          </m:sSub>
        </m:oMath>
      </m:oMathPara>
    </w:p>
    <w:p w14:paraId="48D38CA2" w14:textId="2A5A56D1" w:rsidR="000E05C6" w:rsidRPr="00BD4CC4" w:rsidRDefault="000E05C6" w:rsidP="00424C63">
      <w:pPr>
        <w:pStyle w:val="a7"/>
        <w:widowControl w:val="0"/>
        <w:numPr>
          <w:ilvl w:val="0"/>
          <w:numId w:val="2"/>
        </w:numPr>
        <w:adjustRightInd w:val="0"/>
        <w:snapToGrid w:val="0"/>
        <w:ind w:firstLineChars="0"/>
        <w:jc w:val="both"/>
        <w:rPr>
          <w:rFonts w:cs="Times New Roman"/>
          <w:kern w:val="2"/>
          <w:sz w:val="18"/>
          <w:szCs w:val="18"/>
        </w:rPr>
      </w:pPr>
      <w:r w:rsidRPr="00BD4CC4">
        <w:rPr>
          <w:rFonts w:cs="Times New Roman" w:hint="eastAsia"/>
          <w:kern w:val="2"/>
          <w:sz w:val="18"/>
          <w:szCs w:val="18"/>
        </w:rPr>
        <w:t>将灰参数</w:t>
      </w:r>
      <m:oMath>
        <m:acc>
          <m:accPr>
            <m:ctrlPr>
              <w:rPr>
                <w:rFonts w:ascii="Cambria Math" w:hAnsi="Cambria Math" w:cs="Times New Roman"/>
                <w:kern w:val="2"/>
                <w:sz w:val="18"/>
                <w:szCs w:val="18"/>
              </w:rPr>
            </m:ctrlPr>
          </m:accPr>
          <m:e>
            <m:r>
              <w:rPr>
                <w:rFonts w:ascii="Cambria Math" w:hAnsi="Cambria Math" w:cs="Times New Roman"/>
                <w:kern w:val="2"/>
                <w:sz w:val="18"/>
                <w:szCs w:val="18"/>
              </w:rPr>
              <m:t>a</m:t>
            </m:r>
          </m:e>
        </m:acc>
      </m:oMath>
      <w:r w:rsidRPr="00BD4CC4">
        <w:rPr>
          <w:rFonts w:cs="Times New Roman" w:hint="eastAsia"/>
          <w:kern w:val="2"/>
          <w:sz w:val="18"/>
          <w:szCs w:val="18"/>
        </w:rPr>
        <w:t>代入</w:t>
      </w:r>
      <m:oMath>
        <m:f>
          <m:fPr>
            <m:ctrlPr>
              <w:rPr>
                <w:rFonts w:ascii="Cambria Math" w:hAnsi="Cambria Math" w:cs="Times New Roman"/>
                <w:kern w:val="2"/>
                <w:sz w:val="18"/>
                <w:szCs w:val="18"/>
              </w:rPr>
            </m:ctrlPr>
          </m:fPr>
          <m:num>
            <m:sSup>
              <m:sSupPr>
                <m:ctrlPr>
                  <w:rPr>
                    <w:rFonts w:ascii="Cambria Math" w:hAnsi="Cambria Math" w:cs="Times New Roman"/>
                    <w:kern w:val="2"/>
                    <w:sz w:val="18"/>
                    <w:szCs w:val="18"/>
                  </w:rPr>
                </m:ctrlPr>
              </m:sSupPr>
              <m:e>
                <m:r>
                  <w:rPr>
                    <w:rFonts w:ascii="Cambria Math" w:hAnsi="Cambria Math" w:cs="Times New Roman"/>
                    <w:kern w:val="2"/>
                    <w:sz w:val="18"/>
                    <w:szCs w:val="18"/>
                  </w:rPr>
                  <m:t>dx</m:t>
                </m:r>
              </m:e>
              <m:sup>
                <m:r>
                  <m:rPr>
                    <m:sty m:val="p"/>
                  </m:rPr>
                  <w:rPr>
                    <w:rFonts w:ascii="Cambria Math" w:hAnsi="Cambria Math" w:cs="Times New Roman"/>
                    <w:kern w:val="2"/>
                    <w:sz w:val="18"/>
                    <w:szCs w:val="18"/>
                  </w:rPr>
                  <m:t>(1)</m:t>
                </m:r>
              </m:sup>
            </m:sSup>
          </m:num>
          <m:den>
            <m:r>
              <w:rPr>
                <w:rFonts w:ascii="Cambria Math" w:hAnsi="Cambria Math" w:cs="Times New Roman"/>
                <w:kern w:val="2"/>
                <w:sz w:val="18"/>
                <w:szCs w:val="18"/>
              </w:rPr>
              <m:t>dt</m:t>
            </m:r>
          </m:den>
        </m:f>
        <m:r>
          <m:rPr>
            <m:sty m:val="p"/>
          </m:rPr>
          <w:rPr>
            <w:rFonts w:ascii="Cambria Math" w:hAnsi="Cambria Math" w:cs="Times New Roman"/>
            <w:kern w:val="2"/>
            <w:sz w:val="18"/>
            <w:szCs w:val="18"/>
          </w:rPr>
          <m:t>+</m:t>
        </m:r>
        <m:r>
          <w:rPr>
            <w:rFonts w:ascii="Cambria Math" w:hAnsi="Cambria Math" w:cs="Times New Roman"/>
            <w:kern w:val="2"/>
            <w:sz w:val="18"/>
            <w:szCs w:val="18"/>
          </w:rPr>
          <m:t>a</m:t>
        </m:r>
        <m:sSup>
          <m:sSupPr>
            <m:ctrlPr>
              <w:rPr>
                <w:rFonts w:ascii="Cambria Math" w:hAnsi="Cambria Math" w:cs="Times New Roman"/>
                <w:kern w:val="2"/>
                <w:sz w:val="18"/>
                <w:szCs w:val="18"/>
              </w:rPr>
            </m:ctrlPr>
          </m:sSupPr>
          <m:e>
            <m:r>
              <w:rPr>
                <w:rFonts w:ascii="Cambria Math" w:hAnsi="Cambria Math" w:cs="Times New Roman" w:hint="eastAsia"/>
                <w:kern w:val="2"/>
                <w:sz w:val="18"/>
                <w:szCs w:val="18"/>
              </w:rPr>
              <m:t>x</m:t>
            </m:r>
          </m:e>
          <m:sup>
            <m:r>
              <m:rPr>
                <m:sty m:val="p"/>
              </m:rPr>
              <w:rPr>
                <w:rFonts w:ascii="Cambria Math" w:hAnsi="Cambria Math" w:cs="Times New Roman"/>
                <w:kern w:val="2"/>
                <w:sz w:val="18"/>
                <w:szCs w:val="18"/>
              </w:rPr>
              <m:t>(1)</m:t>
            </m:r>
          </m:sup>
        </m:sSup>
        <m:r>
          <m:rPr>
            <m:sty m:val="p"/>
          </m:rPr>
          <w:rPr>
            <w:rFonts w:ascii="Cambria Math" w:hAnsi="Cambria Math" w:cs="Times New Roman"/>
            <w:kern w:val="2"/>
            <w:sz w:val="18"/>
            <w:szCs w:val="18"/>
          </w:rPr>
          <m:t>=</m:t>
        </m:r>
        <m:r>
          <w:rPr>
            <w:rFonts w:ascii="Cambria Math" w:hAnsi="Cambria Math" w:cs="Times New Roman"/>
            <w:kern w:val="2"/>
            <w:sz w:val="18"/>
            <w:szCs w:val="18"/>
          </w:rPr>
          <m:t>u</m:t>
        </m:r>
      </m:oMath>
      <w:r w:rsidRPr="00BD4CC4">
        <w:rPr>
          <w:rFonts w:cs="Times New Roman" w:hint="eastAsia"/>
          <w:kern w:val="2"/>
          <w:sz w:val="18"/>
          <w:szCs w:val="18"/>
        </w:rPr>
        <w:t>，并对</w:t>
      </w:r>
      <m:oMath>
        <m:f>
          <m:fPr>
            <m:ctrlPr>
              <w:rPr>
                <w:rFonts w:ascii="Cambria Math" w:hAnsi="Cambria Math" w:cs="Times New Roman"/>
                <w:kern w:val="2"/>
                <w:sz w:val="18"/>
                <w:szCs w:val="18"/>
              </w:rPr>
            </m:ctrlPr>
          </m:fPr>
          <m:num>
            <m:sSup>
              <m:sSupPr>
                <m:ctrlPr>
                  <w:rPr>
                    <w:rFonts w:ascii="Cambria Math" w:hAnsi="Cambria Math" w:cs="Times New Roman"/>
                    <w:kern w:val="2"/>
                    <w:sz w:val="18"/>
                    <w:szCs w:val="18"/>
                  </w:rPr>
                </m:ctrlPr>
              </m:sSupPr>
              <m:e>
                <m:r>
                  <w:rPr>
                    <w:rFonts w:ascii="Cambria Math" w:hAnsi="Cambria Math" w:cs="Times New Roman"/>
                    <w:kern w:val="2"/>
                    <w:sz w:val="18"/>
                    <w:szCs w:val="18"/>
                  </w:rPr>
                  <m:t>dx</m:t>
                </m:r>
              </m:e>
              <m:sup>
                <m:r>
                  <m:rPr>
                    <m:sty m:val="p"/>
                  </m:rPr>
                  <w:rPr>
                    <w:rFonts w:ascii="Cambria Math" w:hAnsi="Cambria Math" w:cs="Times New Roman"/>
                    <w:kern w:val="2"/>
                    <w:sz w:val="18"/>
                    <w:szCs w:val="18"/>
                  </w:rPr>
                  <m:t>(1)</m:t>
                </m:r>
              </m:sup>
            </m:sSup>
          </m:num>
          <m:den>
            <m:r>
              <w:rPr>
                <w:rFonts w:ascii="Cambria Math" w:hAnsi="Cambria Math" w:cs="Times New Roman"/>
                <w:kern w:val="2"/>
                <w:sz w:val="18"/>
                <w:szCs w:val="18"/>
              </w:rPr>
              <m:t>dt</m:t>
            </m:r>
          </m:den>
        </m:f>
        <m:r>
          <m:rPr>
            <m:sty m:val="p"/>
          </m:rPr>
          <w:rPr>
            <w:rFonts w:ascii="Cambria Math" w:hAnsi="Cambria Math" w:cs="Times New Roman"/>
            <w:kern w:val="2"/>
            <w:sz w:val="18"/>
            <w:szCs w:val="18"/>
          </w:rPr>
          <m:t>+</m:t>
        </m:r>
        <m:r>
          <w:rPr>
            <w:rFonts w:ascii="Cambria Math" w:hAnsi="Cambria Math" w:cs="Times New Roman"/>
            <w:kern w:val="2"/>
            <w:sz w:val="18"/>
            <w:szCs w:val="18"/>
          </w:rPr>
          <m:t>a</m:t>
        </m:r>
        <m:sSup>
          <m:sSupPr>
            <m:ctrlPr>
              <w:rPr>
                <w:rFonts w:ascii="Cambria Math" w:hAnsi="Cambria Math" w:cs="Times New Roman"/>
                <w:kern w:val="2"/>
                <w:sz w:val="18"/>
                <w:szCs w:val="18"/>
              </w:rPr>
            </m:ctrlPr>
          </m:sSupPr>
          <m:e>
            <m:r>
              <w:rPr>
                <w:rFonts w:ascii="Cambria Math" w:hAnsi="Cambria Math" w:cs="Times New Roman"/>
                <w:kern w:val="2"/>
                <w:sz w:val="18"/>
                <w:szCs w:val="18"/>
              </w:rPr>
              <m:t>x</m:t>
            </m:r>
          </m:e>
          <m:sup>
            <m:r>
              <m:rPr>
                <m:sty m:val="p"/>
              </m:rPr>
              <w:rPr>
                <w:rFonts w:ascii="Cambria Math" w:hAnsi="Cambria Math" w:cs="Times New Roman"/>
                <w:kern w:val="2"/>
                <w:sz w:val="18"/>
                <w:szCs w:val="18"/>
              </w:rPr>
              <m:t>(1)</m:t>
            </m:r>
          </m:sup>
        </m:sSup>
        <m:r>
          <m:rPr>
            <m:sty m:val="p"/>
          </m:rPr>
          <w:rPr>
            <w:rFonts w:ascii="Cambria Math" w:hAnsi="Cambria Math" w:cs="Times New Roman"/>
            <w:kern w:val="2"/>
            <w:sz w:val="18"/>
            <w:szCs w:val="18"/>
          </w:rPr>
          <m:t>=</m:t>
        </m:r>
        <m:r>
          <w:rPr>
            <w:rFonts w:ascii="Cambria Math" w:hAnsi="Cambria Math" w:cs="Times New Roman"/>
            <w:kern w:val="2"/>
            <w:sz w:val="18"/>
            <w:szCs w:val="18"/>
          </w:rPr>
          <m:t>u</m:t>
        </m:r>
      </m:oMath>
      <w:r w:rsidRPr="00BD4CC4">
        <w:rPr>
          <w:rFonts w:cs="Times New Roman" w:hint="eastAsia"/>
          <w:kern w:val="2"/>
          <w:sz w:val="18"/>
          <w:szCs w:val="18"/>
        </w:rPr>
        <w:t>进行求解，得</w:t>
      </w:r>
    </w:p>
    <w:p w14:paraId="76C711D2" w14:textId="74D18A87" w:rsidR="000E05C6" w:rsidRPr="00BD4CC4" w:rsidRDefault="0084425D" w:rsidP="00424C63">
      <w:pPr>
        <w:pStyle w:val="a7"/>
        <w:adjustRightInd w:val="0"/>
        <w:snapToGrid w:val="0"/>
        <w:ind w:left="420" w:firstLineChars="0" w:firstLine="0"/>
        <w:jc w:val="center"/>
        <w:rPr>
          <w:rFonts w:cs="Times New Roman"/>
          <w:kern w:val="2"/>
          <w:sz w:val="18"/>
          <w:szCs w:val="18"/>
        </w:rPr>
      </w:pPr>
      <m:oMathPara>
        <m:oMath>
          <m:sSup>
            <m:sSupPr>
              <m:ctrlPr>
                <w:rPr>
                  <w:rFonts w:ascii="Cambria Math" w:hAnsi="Cambria Math" w:cs="Times New Roman"/>
                  <w:kern w:val="2"/>
                  <w:sz w:val="18"/>
                  <w:szCs w:val="18"/>
                </w:rPr>
              </m:ctrlPr>
            </m:sSupPr>
            <m:e>
              <m:acc>
                <m:accPr>
                  <m:ctrlPr>
                    <w:rPr>
                      <w:rFonts w:ascii="Cambria Math" w:hAnsi="Cambria Math" w:cs="Times New Roman"/>
                      <w:kern w:val="2"/>
                      <w:sz w:val="18"/>
                      <w:szCs w:val="18"/>
                    </w:rPr>
                  </m:ctrlPr>
                </m:accPr>
                <m:e>
                  <m:r>
                    <w:rPr>
                      <w:rFonts w:ascii="Cambria Math" w:hAnsi="Cambria Math" w:cs="Times New Roman"/>
                      <w:kern w:val="2"/>
                      <w:sz w:val="18"/>
                      <w:szCs w:val="18"/>
                    </w:rPr>
                    <m:t>x</m:t>
                  </m:r>
                </m:e>
              </m:acc>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1</m:t>
                  </m:r>
                </m:e>
              </m:d>
            </m:sup>
          </m:sSup>
          <m:d>
            <m:dPr>
              <m:ctrlPr>
                <w:rPr>
                  <w:rFonts w:ascii="Cambria Math" w:hAnsi="Cambria Math" w:cs="Times New Roman"/>
                  <w:kern w:val="2"/>
                  <w:sz w:val="18"/>
                  <w:szCs w:val="18"/>
                </w:rPr>
              </m:ctrlPr>
            </m:dPr>
            <m:e>
              <m:r>
                <w:rPr>
                  <w:rFonts w:ascii="Cambria Math" w:hAnsi="Cambria Math" w:cs="Times New Roman"/>
                  <w:kern w:val="2"/>
                  <w:sz w:val="18"/>
                  <w:szCs w:val="18"/>
                </w:rPr>
                <m:t>t</m:t>
              </m:r>
              <m:r>
                <m:rPr>
                  <m:sty m:val="p"/>
                </m:rPr>
                <w:rPr>
                  <w:rFonts w:ascii="Cambria Math" w:hAnsi="Cambria Math" w:cs="Times New Roman"/>
                  <w:kern w:val="2"/>
                  <w:sz w:val="18"/>
                  <w:szCs w:val="18"/>
                </w:rPr>
                <m:t>+1</m:t>
              </m:r>
            </m:e>
          </m:d>
          <m:r>
            <m:rPr>
              <m:sty m:val="p"/>
            </m:rPr>
            <w:rPr>
              <w:rFonts w:ascii="Cambria Math" w:hAnsi="Cambria Math" w:cs="Times New Roman"/>
              <w:kern w:val="2"/>
              <w:sz w:val="18"/>
              <w:szCs w:val="18"/>
            </w:rPr>
            <m:t>=</m:t>
          </m:r>
          <m:d>
            <m:dPr>
              <m:ctrlPr>
                <w:rPr>
                  <w:rFonts w:ascii="Cambria Math" w:hAnsi="Cambria Math" w:cs="Times New Roman"/>
                  <w:kern w:val="2"/>
                  <w:sz w:val="18"/>
                  <w:szCs w:val="18"/>
                </w:rPr>
              </m:ctrlPr>
            </m:dPr>
            <m:e>
              <m:sSup>
                <m:sSupPr>
                  <m:ctrlPr>
                    <w:rPr>
                      <w:rFonts w:ascii="Cambria Math" w:hAnsi="Cambria Math" w:cs="Times New Roman"/>
                      <w:kern w:val="2"/>
                      <w:sz w:val="18"/>
                      <w:szCs w:val="18"/>
                    </w:rPr>
                  </m:ctrlPr>
                </m:sSupPr>
                <m:e>
                  <m:r>
                    <w:rPr>
                      <w:rFonts w:ascii="Cambria Math" w:hAnsi="Cambria Math" w:cs="Times New Roman"/>
                      <w:kern w:val="2"/>
                      <w:sz w:val="18"/>
                      <w:szCs w:val="18"/>
                    </w:rPr>
                    <m:t>x</m:t>
                  </m:r>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0</m:t>
                      </m:r>
                    </m:e>
                  </m:d>
                </m:sup>
              </m:s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1</m:t>
                  </m:r>
                </m:e>
              </m:d>
              <m:r>
                <m:rPr>
                  <m:sty m:val="p"/>
                </m:rPr>
                <w:rPr>
                  <w:rFonts w:ascii="Cambria Math" w:hAnsi="Cambria Math" w:cs="Times New Roman"/>
                  <w:kern w:val="2"/>
                  <w:sz w:val="18"/>
                  <w:szCs w:val="18"/>
                </w:rPr>
                <m:t>-</m:t>
              </m:r>
              <m:f>
                <m:fPr>
                  <m:ctrlPr>
                    <w:rPr>
                      <w:rFonts w:ascii="Cambria Math" w:hAnsi="Cambria Math" w:cs="Times New Roman"/>
                      <w:kern w:val="2"/>
                      <w:sz w:val="18"/>
                      <w:szCs w:val="18"/>
                    </w:rPr>
                  </m:ctrlPr>
                </m:fPr>
                <m:num>
                  <m:r>
                    <w:rPr>
                      <w:rFonts w:ascii="Cambria Math" w:hAnsi="Cambria Math" w:cs="Times New Roman" w:hint="eastAsia"/>
                      <w:kern w:val="2"/>
                      <w:sz w:val="18"/>
                      <w:szCs w:val="18"/>
                    </w:rPr>
                    <m:t>u</m:t>
                  </m:r>
                </m:num>
                <m:den>
                  <m:r>
                    <w:rPr>
                      <w:rFonts w:ascii="Cambria Math" w:hAnsi="Cambria Math" w:cs="Times New Roman"/>
                      <w:kern w:val="2"/>
                      <w:sz w:val="18"/>
                      <w:szCs w:val="18"/>
                    </w:rPr>
                    <m:t>a</m:t>
                  </m:r>
                </m:den>
              </m:f>
            </m:e>
          </m:d>
          <m:sSup>
            <m:sSupPr>
              <m:ctrlPr>
                <w:rPr>
                  <w:rFonts w:ascii="Cambria Math" w:hAnsi="Cambria Math" w:cs="Times New Roman"/>
                  <w:kern w:val="2"/>
                  <w:sz w:val="18"/>
                  <w:szCs w:val="18"/>
                </w:rPr>
              </m:ctrlPr>
            </m:sSupPr>
            <m:e>
              <m:r>
                <w:rPr>
                  <w:rFonts w:ascii="Cambria Math" w:hAnsi="Cambria Math" w:cs="Times New Roman"/>
                  <w:kern w:val="2"/>
                  <w:sz w:val="18"/>
                  <w:szCs w:val="18"/>
                </w:rPr>
                <m:t>e</m:t>
              </m:r>
            </m:e>
            <m:sup>
              <m:r>
                <m:rPr>
                  <m:sty m:val="p"/>
                </m:rPr>
                <w:rPr>
                  <w:rFonts w:ascii="Cambria Math" w:hAnsi="Cambria Math" w:cs="Times New Roman"/>
                  <w:kern w:val="2"/>
                  <w:sz w:val="18"/>
                  <w:szCs w:val="18"/>
                </w:rPr>
                <m:t>-</m:t>
              </m:r>
              <m:r>
                <w:rPr>
                  <w:rFonts w:ascii="Cambria Math" w:hAnsi="Cambria Math" w:cs="Times New Roman"/>
                  <w:kern w:val="2"/>
                  <w:sz w:val="18"/>
                  <w:szCs w:val="18"/>
                </w:rPr>
                <m:t>at</m:t>
              </m:r>
            </m:sup>
          </m:sSup>
          <m:r>
            <m:rPr>
              <m:sty m:val="p"/>
            </m:rPr>
            <w:rPr>
              <w:rFonts w:ascii="Cambria Math" w:hAnsi="Cambria Math" w:cs="Times New Roman"/>
              <w:kern w:val="2"/>
              <w:sz w:val="18"/>
              <w:szCs w:val="18"/>
            </w:rPr>
            <m:t>+</m:t>
          </m:r>
          <m:f>
            <m:fPr>
              <m:ctrlPr>
                <w:rPr>
                  <w:rFonts w:ascii="Cambria Math" w:hAnsi="Cambria Math" w:cs="Times New Roman"/>
                  <w:kern w:val="2"/>
                  <w:sz w:val="18"/>
                  <w:szCs w:val="18"/>
                </w:rPr>
              </m:ctrlPr>
            </m:fPr>
            <m:num>
              <m:r>
                <w:rPr>
                  <w:rFonts w:ascii="Cambria Math" w:hAnsi="Cambria Math" w:cs="Times New Roman"/>
                  <w:kern w:val="2"/>
                  <w:sz w:val="18"/>
                  <w:szCs w:val="18"/>
                </w:rPr>
                <m:t>u</m:t>
              </m:r>
            </m:num>
            <m:den>
              <m:r>
                <w:rPr>
                  <w:rFonts w:ascii="Cambria Math" w:hAnsi="Cambria Math" w:cs="Times New Roman"/>
                  <w:kern w:val="2"/>
                  <w:sz w:val="18"/>
                  <w:szCs w:val="18"/>
                </w:rPr>
                <m:t>a</m:t>
              </m:r>
            </m:den>
          </m:f>
        </m:oMath>
      </m:oMathPara>
    </w:p>
    <w:p w14:paraId="4E039681" w14:textId="55A0A70A" w:rsidR="000E05C6" w:rsidRPr="00BD4CC4" w:rsidRDefault="000E05C6" w:rsidP="00424C63">
      <w:pPr>
        <w:pStyle w:val="a7"/>
        <w:adjustRightInd w:val="0"/>
        <w:snapToGrid w:val="0"/>
        <w:ind w:left="420" w:firstLineChars="0" w:firstLine="0"/>
        <w:rPr>
          <w:rFonts w:cs="Times New Roman"/>
          <w:kern w:val="2"/>
          <w:sz w:val="18"/>
          <w:szCs w:val="18"/>
        </w:rPr>
      </w:pPr>
      <w:r w:rsidRPr="00BD4CC4">
        <w:rPr>
          <w:rFonts w:cs="Times New Roman" w:hint="eastAsia"/>
          <w:kern w:val="2"/>
          <w:sz w:val="18"/>
          <w:szCs w:val="18"/>
        </w:rPr>
        <w:t>由于</w:t>
      </w:r>
      <m:oMath>
        <m:acc>
          <m:accPr>
            <m:ctrlPr>
              <w:rPr>
                <w:rFonts w:ascii="Cambria Math" w:hAnsi="Cambria Math" w:cs="Times New Roman"/>
                <w:kern w:val="2"/>
                <w:sz w:val="18"/>
                <w:szCs w:val="18"/>
              </w:rPr>
            </m:ctrlPr>
          </m:accPr>
          <m:e>
            <m:r>
              <w:rPr>
                <w:rFonts w:ascii="Cambria Math" w:hAnsi="Cambria Math" w:cs="Times New Roman"/>
                <w:kern w:val="2"/>
                <w:sz w:val="18"/>
                <w:szCs w:val="18"/>
              </w:rPr>
              <m:t>a</m:t>
            </m:r>
          </m:e>
        </m:acc>
      </m:oMath>
      <w:r w:rsidRPr="00BD4CC4">
        <w:rPr>
          <w:rFonts w:cs="Times New Roman" w:hint="eastAsia"/>
          <w:kern w:val="2"/>
          <w:sz w:val="18"/>
          <w:szCs w:val="18"/>
        </w:rPr>
        <w:t>是通过最小二乘法求出的近似值，所以</w:t>
      </w:r>
      <m:oMath>
        <m:sSup>
          <m:sSupPr>
            <m:ctrlPr>
              <w:rPr>
                <w:rFonts w:ascii="Cambria Math" w:hAnsi="Cambria Math" w:cs="Times New Roman"/>
                <w:kern w:val="2"/>
                <w:sz w:val="18"/>
                <w:szCs w:val="18"/>
              </w:rPr>
            </m:ctrlPr>
          </m:sSupPr>
          <m:e>
            <m:acc>
              <m:accPr>
                <m:ctrlPr>
                  <w:rPr>
                    <w:rFonts w:ascii="Cambria Math" w:hAnsi="Cambria Math" w:cs="Times New Roman"/>
                    <w:kern w:val="2"/>
                    <w:sz w:val="18"/>
                    <w:szCs w:val="18"/>
                  </w:rPr>
                </m:ctrlPr>
              </m:accPr>
              <m:e>
                <m:r>
                  <w:rPr>
                    <w:rFonts w:ascii="Cambria Math" w:hAnsi="Cambria Math" w:cs="Times New Roman"/>
                    <w:kern w:val="2"/>
                    <w:sz w:val="18"/>
                    <w:szCs w:val="18"/>
                  </w:rPr>
                  <m:t>x</m:t>
                </m:r>
              </m:e>
            </m:acc>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1</m:t>
                </m:r>
              </m:e>
            </m:d>
          </m:sup>
        </m:sSup>
        <m:r>
          <m:rPr>
            <m:sty m:val="p"/>
          </m:rPr>
          <w:rPr>
            <w:rFonts w:ascii="Cambria Math" w:hAnsi="Cambria Math" w:cs="Times New Roman"/>
            <w:kern w:val="2"/>
            <w:sz w:val="18"/>
            <w:szCs w:val="18"/>
          </w:rPr>
          <m:t>(</m:t>
        </m:r>
        <m:r>
          <w:rPr>
            <w:rFonts w:ascii="Cambria Math" w:hAnsi="Cambria Math" w:cs="Times New Roman"/>
            <w:kern w:val="2"/>
            <w:sz w:val="18"/>
            <w:szCs w:val="18"/>
          </w:rPr>
          <m:t>t</m:t>
        </m:r>
        <m:r>
          <m:rPr>
            <m:sty m:val="p"/>
          </m:rPr>
          <w:rPr>
            <w:rFonts w:ascii="Cambria Math" w:hAnsi="Cambria Math" w:cs="Times New Roman"/>
            <w:kern w:val="2"/>
            <w:sz w:val="18"/>
            <w:szCs w:val="18"/>
          </w:rPr>
          <m:t>+1)</m:t>
        </m:r>
      </m:oMath>
      <w:r w:rsidRPr="00BD4CC4">
        <w:rPr>
          <w:rFonts w:cs="Times New Roman" w:hint="eastAsia"/>
          <w:kern w:val="2"/>
          <w:sz w:val="18"/>
          <w:szCs w:val="18"/>
        </w:rPr>
        <w:t>函数表达式是一个近似表达式，为了与原序列</w:t>
      </w:r>
      <m:oMath>
        <m:sSup>
          <m:sSupPr>
            <m:ctrlPr>
              <w:rPr>
                <w:rFonts w:ascii="Cambria Math" w:hAnsi="Cambria Math" w:cs="Times New Roman"/>
                <w:kern w:val="2"/>
                <w:sz w:val="18"/>
                <w:szCs w:val="18"/>
              </w:rPr>
            </m:ctrlPr>
          </m:sSupPr>
          <m:e>
            <m:r>
              <w:rPr>
                <w:rFonts w:ascii="Cambria Math" w:hAnsi="Cambria Math" w:cs="Times New Roman"/>
                <w:kern w:val="2"/>
                <w:sz w:val="18"/>
                <w:szCs w:val="18"/>
              </w:rPr>
              <m:t>x</m:t>
            </m:r>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1</m:t>
                </m:r>
              </m:e>
            </m:d>
          </m:sup>
        </m:sSup>
        <m:d>
          <m:dPr>
            <m:ctrlPr>
              <w:rPr>
                <w:rFonts w:ascii="Cambria Math" w:hAnsi="Cambria Math" w:cs="Times New Roman"/>
                <w:kern w:val="2"/>
                <w:sz w:val="18"/>
                <w:szCs w:val="18"/>
              </w:rPr>
            </m:ctrlPr>
          </m:dPr>
          <m:e>
            <m:r>
              <w:rPr>
                <w:rFonts w:ascii="Cambria Math" w:hAnsi="Cambria Math" w:cs="Times New Roman"/>
                <w:kern w:val="2"/>
                <w:sz w:val="18"/>
                <w:szCs w:val="18"/>
              </w:rPr>
              <m:t>t</m:t>
            </m:r>
            <m:r>
              <m:rPr>
                <m:sty m:val="p"/>
              </m:rPr>
              <w:rPr>
                <w:rFonts w:ascii="Cambria Math" w:hAnsi="Cambria Math" w:cs="Times New Roman"/>
                <w:kern w:val="2"/>
                <w:sz w:val="18"/>
                <w:szCs w:val="18"/>
              </w:rPr>
              <m:t>+1</m:t>
            </m:r>
          </m:e>
        </m:d>
      </m:oMath>
      <w:r w:rsidRPr="00BD4CC4">
        <w:rPr>
          <w:rFonts w:cs="Times New Roman" w:hint="eastAsia"/>
          <w:kern w:val="2"/>
          <w:sz w:val="18"/>
          <w:szCs w:val="18"/>
        </w:rPr>
        <w:t>区分开来故记为</w:t>
      </w:r>
      <m:oMath>
        <m:sSup>
          <m:sSupPr>
            <m:ctrlPr>
              <w:rPr>
                <w:rFonts w:ascii="Cambria Math" w:hAnsi="Cambria Math" w:cs="Times New Roman"/>
                <w:kern w:val="2"/>
                <w:sz w:val="18"/>
                <w:szCs w:val="18"/>
              </w:rPr>
            </m:ctrlPr>
          </m:sSupPr>
          <m:e>
            <m:acc>
              <m:accPr>
                <m:ctrlPr>
                  <w:rPr>
                    <w:rFonts w:ascii="Cambria Math" w:hAnsi="Cambria Math" w:cs="Times New Roman"/>
                    <w:kern w:val="2"/>
                    <w:sz w:val="18"/>
                    <w:szCs w:val="18"/>
                  </w:rPr>
                </m:ctrlPr>
              </m:accPr>
              <m:e>
                <m:r>
                  <w:rPr>
                    <w:rFonts w:ascii="Cambria Math" w:hAnsi="Cambria Math" w:cs="Times New Roman" w:hint="eastAsia"/>
                    <w:kern w:val="2"/>
                    <w:sz w:val="18"/>
                    <w:szCs w:val="18"/>
                  </w:rPr>
                  <m:t>x</m:t>
                </m:r>
              </m:e>
            </m:acc>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1</m:t>
                </m:r>
              </m:e>
            </m:d>
          </m:sup>
        </m:sSup>
        <m:r>
          <m:rPr>
            <m:sty m:val="p"/>
          </m:rPr>
          <w:rPr>
            <w:rFonts w:ascii="Cambria Math" w:hAnsi="Cambria Math" w:cs="Times New Roman"/>
            <w:kern w:val="2"/>
            <w:sz w:val="18"/>
            <w:szCs w:val="18"/>
          </w:rPr>
          <m:t>(</m:t>
        </m:r>
        <m:r>
          <w:rPr>
            <w:rFonts w:ascii="Cambria Math" w:hAnsi="Cambria Math" w:cs="Times New Roman"/>
            <w:kern w:val="2"/>
            <w:sz w:val="18"/>
            <w:szCs w:val="18"/>
          </w:rPr>
          <m:t>t</m:t>
        </m:r>
        <m:r>
          <m:rPr>
            <m:sty m:val="p"/>
          </m:rPr>
          <w:rPr>
            <w:rFonts w:ascii="Cambria Math" w:hAnsi="Cambria Math" w:cs="Times New Roman"/>
            <w:kern w:val="2"/>
            <w:sz w:val="18"/>
            <w:szCs w:val="18"/>
          </w:rPr>
          <m:t>+1)</m:t>
        </m:r>
      </m:oMath>
      <w:r w:rsidRPr="00BD4CC4">
        <w:rPr>
          <w:rFonts w:cs="Times New Roman" w:hint="eastAsia"/>
          <w:kern w:val="2"/>
          <w:sz w:val="18"/>
          <w:szCs w:val="18"/>
        </w:rPr>
        <w:t>。</w:t>
      </w:r>
    </w:p>
    <w:p w14:paraId="7AB1BE62" w14:textId="243A7FAC" w:rsidR="000E05C6" w:rsidRPr="00BD4CC4" w:rsidRDefault="000E05C6" w:rsidP="00424C63">
      <w:pPr>
        <w:pStyle w:val="a7"/>
        <w:widowControl w:val="0"/>
        <w:numPr>
          <w:ilvl w:val="0"/>
          <w:numId w:val="2"/>
        </w:numPr>
        <w:adjustRightInd w:val="0"/>
        <w:snapToGrid w:val="0"/>
        <w:ind w:firstLineChars="0"/>
        <w:jc w:val="both"/>
        <w:rPr>
          <w:rFonts w:cs="Times New Roman"/>
          <w:kern w:val="2"/>
          <w:sz w:val="18"/>
          <w:szCs w:val="18"/>
        </w:rPr>
      </w:pPr>
      <w:r w:rsidRPr="00BD4CC4">
        <w:rPr>
          <w:rFonts w:cs="Times New Roman" w:hint="eastAsia"/>
          <w:kern w:val="2"/>
          <w:sz w:val="18"/>
          <w:szCs w:val="18"/>
        </w:rPr>
        <w:t>对函数表达式</w:t>
      </w:r>
      <m:oMath>
        <m:sSup>
          <m:sSupPr>
            <m:ctrlPr>
              <w:rPr>
                <w:rFonts w:ascii="Cambria Math" w:hAnsi="Cambria Math" w:cs="Times New Roman"/>
                <w:kern w:val="2"/>
                <w:sz w:val="18"/>
                <w:szCs w:val="18"/>
              </w:rPr>
            </m:ctrlPr>
          </m:sSupPr>
          <m:e>
            <m:acc>
              <m:accPr>
                <m:ctrlPr>
                  <w:rPr>
                    <w:rFonts w:ascii="Cambria Math" w:hAnsi="Cambria Math" w:cs="Times New Roman"/>
                    <w:kern w:val="2"/>
                    <w:sz w:val="18"/>
                    <w:szCs w:val="18"/>
                  </w:rPr>
                </m:ctrlPr>
              </m:accPr>
              <m:e>
                <m:r>
                  <w:rPr>
                    <w:rFonts w:ascii="Cambria Math" w:hAnsi="Cambria Math" w:cs="Times New Roman"/>
                    <w:kern w:val="2"/>
                    <w:sz w:val="18"/>
                    <w:szCs w:val="18"/>
                  </w:rPr>
                  <m:t>x</m:t>
                </m:r>
              </m:e>
            </m:acc>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1</m:t>
                </m:r>
              </m:e>
            </m:d>
          </m:sup>
        </m:sSup>
        <m:r>
          <m:rPr>
            <m:sty m:val="p"/>
          </m:rPr>
          <w:rPr>
            <w:rFonts w:ascii="Cambria Math" w:hAnsi="Cambria Math" w:cs="Times New Roman"/>
            <w:kern w:val="2"/>
            <w:sz w:val="18"/>
            <w:szCs w:val="18"/>
          </w:rPr>
          <m:t>(</m:t>
        </m:r>
        <m:r>
          <w:rPr>
            <w:rFonts w:ascii="Cambria Math" w:hAnsi="Cambria Math" w:cs="Times New Roman"/>
            <w:kern w:val="2"/>
            <w:sz w:val="18"/>
            <w:szCs w:val="18"/>
          </w:rPr>
          <m:t>t</m:t>
        </m:r>
        <m:r>
          <m:rPr>
            <m:sty m:val="p"/>
          </m:rPr>
          <w:rPr>
            <w:rFonts w:ascii="Cambria Math" w:hAnsi="Cambria Math" w:cs="Times New Roman"/>
            <w:kern w:val="2"/>
            <w:sz w:val="18"/>
            <w:szCs w:val="18"/>
          </w:rPr>
          <m:t>+1)</m:t>
        </m:r>
      </m:oMath>
      <w:r w:rsidRPr="00BD4CC4">
        <w:rPr>
          <w:rFonts w:cs="Times New Roman" w:hint="eastAsia"/>
          <w:kern w:val="2"/>
          <w:sz w:val="18"/>
          <w:szCs w:val="18"/>
        </w:rPr>
        <w:t>及</w:t>
      </w:r>
      <m:oMath>
        <m:sSup>
          <m:sSupPr>
            <m:ctrlPr>
              <w:rPr>
                <w:rFonts w:ascii="Cambria Math" w:hAnsi="Cambria Math" w:cs="Times New Roman"/>
                <w:kern w:val="2"/>
                <w:sz w:val="18"/>
                <w:szCs w:val="18"/>
              </w:rPr>
            </m:ctrlPr>
          </m:sSupPr>
          <m:e>
            <m:acc>
              <m:accPr>
                <m:ctrlPr>
                  <w:rPr>
                    <w:rFonts w:ascii="Cambria Math" w:hAnsi="Cambria Math" w:cs="Times New Roman"/>
                    <w:kern w:val="2"/>
                    <w:sz w:val="18"/>
                    <w:szCs w:val="18"/>
                  </w:rPr>
                </m:ctrlPr>
              </m:accPr>
              <m:e>
                <m:r>
                  <w:rPr>
                    <w:rFonts w:ascii="Cambria Math" w:hAnsi="Cambria Math" w:cs="Times New Roman"/>
                    <w:kern w:val="2"/>
                    <w:sz w:val="18"/>
                    <w:szCs w:val="18"/>
                  </w:rPr>
                  <m:t>x</m:t>
                </m:r>
              </m:e>
            </m:acc>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1</m:t>
                </m:r>
              </m:e>
            </m:d>
          </m:sup>
        </m:sSup>
        <m:r>
          <m:rPr>
            <m:sty m:val="p"/>
          </m:rPr>
          <w:rPr>
            <w:rFonts w:ascii="Cambria Math" w:hAnsi="Cambria Math" w:cs="Times New Roman"/>
            <w:kern w:val="2"/>
            <w:sz w:val="18"/>
            <w:szCs w:val="18"/>
          </w:rPr>
          <m:t>(</m:t>
        </m:r>
        <m:r>
          <w:rPr>
            <w:rFonts w:ascii="Cambria Math" w:hAnsi="Cambria Math" w:cs="Times New Roman"/>
            <w:kern w:val="2"/>
            <w:sz w:val="18"/>
            <w:szCs w:val="18"/>
          </w:rPr>
          <m:t>t</m:t>
        </m:r>
        <m:r>
          <m:rPr>
            <m:sty m:val="p"/>
          </m:rPr>
          <w:rPr>
            <w:rFonts w:ascii="Cambria Math" w:hAnsi="Cambria Math" w:cs="Times New Roman"/>
            <w:kern w:val="2"/>
            <w:sz w:val="18"/>
            <w:szCs w:val="18"/>
          </w:rPr>
          <m:t>)</m:t>
        </m:r>
      </m:oMath>
      <w:r w:rsidRPr="00BD4CC4">
        <w:rPr>
          <w:rFonts w:cs="Times New Roman" w:hint="eastAsia"/>
          <w:kern w:val="2"/>
          <w:sz w:val="18"/>
          <w:szCs w:val="18"/>
        </w:rPr>
        <w:t>进行离散并将二者作差以便还原</w:t>
      </w:r>
      <m:oMath>
        <m:sSup>
          <m:sSupPr>
            <m:ctrlPr>
              <w:rPr>
                <w:rFonts w:ascii="Cambria Math" w:hAnsi="Cambria Math" w:cs="Times New Roman"/>
                <w:kern w:val="2"/>
                <w:sz w:val="18"/>
                <w:szCs w:val="18"/>
              </w:rPr>
            </m:ctrlPr>
          </m:sSupPr>
          <m:e>
            <m:r>
              <w:rPr>
                <w:rFonts w:ascii="Cambria Math" w:hAnsi="Cambria Math" w:cs="Times New Roman" w:hint="eastAsia"/>
                <w:kern w:val="2"/>
                <w:sz w:val="18"/>
                <w:szCs w:val="18"/>
              </w:rPr>
              <m:t>x</m:t>
            </m:r>
          </m:e>
          <m:sup>
            <m:r>
              <m:rPr>
                <m:sty m:val="p"/>
              </m:rPr>
              <w:rPr>
                <w:rFonts w:ascii="Cambria Math" w:hAnsi="Cambria Math" w:cs="Times New Roman"/>
                <w:kern w:val="2"/>
                <w:sz w:val="18"/>
                <w:szCs w:val="18"/>
              </w:rPr>
              <m:t>(0)</m:t>
            </m:r>
          </m:sup>
        </m:sSup>
      </m:oMath>
      <w:r w:rsidRPr="00BD4CC4">
        <w:rPr>
          <w:rFonts w:cs="Times New Roman" w:hint="eastAsia"/>
          <w:kern w:val="2"/>
          <w:sz w:val="18"/>
          <w:szCs w:val="18"/>
        </w:rPr>
        <w:t>原序列，得到近似数据序列</w:t>
      </w:r>
      <m:oMath>
        <m:sSup>
          <m:sSupPr>
            <m:ctrlPr>
              <w:rPr>
                <w:rFonts w:ascii="Cambria Math" w:hAnsi="Cambria Math" w:cs="Times New Roman"/>
                <w:kern w:val="2"/>
                <w:sz w:val="18"/>
                <w:szCs w:val="18"/>
              </w:rPr>
            </m:ctrlPr>
          </m:sSupPr>
          <m:e>
            <m:acc>
              <m:accPr>
                <m:ctrlPr>
                  <w:rPr>
                    <w:rFonts w:ascii="Cambria Math" w:hAnsi="Cambria Math" w:cs="Times New Roman"/>
                    <w:kern w:val="2"/>
                    <w:sz w:val="18"/>
                    <w:szCs w:val="18"/>
                  </w:rPr>
                </m:ctrlPr>
              </m:accPr>
              <m:e>
                <m:r>
                  <w:rPr>
                    <w:rFonts w:ascii="Cambria Math" w:hAnsi="Cambria Math" w:cs="Times New Roman" w:hint="eastAsia"/>
                    <w:kern w:val="2"/>
                    <w:sz w:val="18"/>
                    <w:szCs w:val="18"/>
                  </w:rPr>
                  <m:t>x</m:t>
                </m:r>
              </m:e>
            </m:acc>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0</m:t>
                </m:r>
              </m:e>
            </m:d>
          </m:sup>
        </m:sSup>
        <m:r>
          <m:rPr>
            <m:sty m:val="p"/>
          </m:rPr>
          <w:rPr>
            <w:rFonts w:ascii="Cambria Math" w:hAnsi="Cambria Math" w:cs="Times New Roman"/>
            <w:kern w:val="2"/>
            <w:sz w:val="18"/>
            <w:szCs w:val="18"/>
          </w:rPr>
          <m:t>(</m:t>
        </m:r>
        <m:r>
          <w:rPr>
            <w:rFonts w:ascii="Cambria Math" w:hAnsi="Cambria Math" w:cs="Times New Roman"/>
            <w:kern w:val="2"/>
            <w:sz w:val="18"/>
            <w:szCs w:val="18"/>
          </w:rPr>
          <m:t>t</m:t>
        </m:r>
        <m:r>
          <m:rPr>
            <m:sty m:val="p"/>
          </m:rPr>
          <w:rPr>
            <w:rFonts w:ascii="Cambria Math" w:hAnsi="Cambria Math" w:cs="Times New Roman"/>
            <w:kern w:val="2"/>
            <w:sz w:val="18"/>
            <w:szCs w:val="18"/>
          </w:rPr>
          <m:t>+1)</m:t>
        </m:r>
      </m:oMath>
      <w:r w:rsidRPr="00BD4CC4">
        <w:rPr>
          <w:rFonts w:cs="Times New Roman" w:hint="eastAsia"/>
          <w:kern w:val="2"/>
          <w:sz w:val="18"/>
          <w:szCs w:val="18"/>
        </w:rPr>
        <w:t>如下：</w:t>
      </w:r>
    </w:p>
    <w:p w14:paraId="0FE1A88B" w14:textId="524621FE" w:rsidR="000E05C6" w:rsidRPr="00BD4CC4" w:rsidRDefault="0084425D" w:rsidP="00424C63">
      <w:pPr>
        <w:pStyle w:val="a7"/>
        <w:adjustRightInd w:val="0"/>
        <w:snapToGrid w:val="0"/>
        <w:ind w:left="420" w:firstLineChars="0" w:firstLine="0"/>
        <w:jc w:val="center"/>
        <w:rPr>
          <w:rFonts w:cs="Times New Roman"/>
          <w:kern w:val="2"/>
          <w:sz w:val="18"/>
          <w:szCs w:val="18"/>
        </w:rPr>
      </w:pPr>
      <m:oMathPara>
        <m:oMath>
          <m:sSup>
            <m:sSupPr>
              <m:ctrlPr>
                <w:rPr>
                  <w:rFonts w:ascii="Cambria Math" w:hAnsi="Cambria Math" w:cs="Times New Roman"/>
                  <w:kern w:val="2"/>
                  <w:sz w:val="18"/>
                  <w:szCs w:val="18"/>
                </w:rPr>
              </m:ctrlPr>
            </m:sSupPr>
            <m:e>
              <m:acc>
                <m:accPr>
                  <m:ctrlPr>
                    <w:rPr>
                      <w:rFonts w:ascii="Cambria Math" w:hAnsi="Cambria Math" w:cs="Times New Roman"/>
                      <w:kern w:val="2"/>
                      <w:sz w:val="18"/>
                      <w:szCs w:val="18"/>
                    </w:rPr>
                  </m:ctrlPr>
                </m:accPr>
                <m:e>
                  <m:r>
                    <w:rPr>
                      <w:rFonts w:ascii="Cambria Math" w:hAnsi="Cambria Math" w:cs="Times New Roman" w:hint="eastAsia"/>
                      <w:kern w:val="2"/>
                      <w:sz w:val="18"/>
                      <w:szCs w:val="18"/>
                    </w:rPr>
                    <m:t>x</m:t>
                  </m:r>
                </m:e>
              </m:acc>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0</m:t>
                  </m:r>
                </m:e>
              </m:d>
            </m:sup>
          </m:sSup>
          <m:d>
            <m:dPr>
              <m:ctrlPr>
                <w:rPr>
                  <w:rFonts w:ascii="Cambria Math" w:hAnsi="Cambria Math" w:cs="Times New Roman"/>
                  <w:kern w:val="2"/>
                  <w:sz w:val="18"/>
                  <w:szCs w:val="18"/>
                </w:rPr>
              </m:ctrlPr>
            </m:dPr>
            <m:e>
              <m:r>
                <w:rPr>
                  <w:rFonts w:ascii="Cambria Math" w:hAnsi="Cambria Math" w:cs="Times New Roman"/>
                  <w:kern w:val="2"/>
                  <w:sz w:val="18"/>
                  <w:szCs w:val="18"/>
                </w:rPr>
                <m:t>t</m:t>
              </m:r>
              <m:r>
                <m:rPr>
                  <m:sty m:val="p"/>
                </m:rPr>
                <w:rPr>
                  <w:rFonts w:ascii="Cambria Math" w:hAnsi="Cambria Math" w:cs="Times New Roman"/>
                  <w:kern w:val="2"/>
                  <w:sz w:val="18"/>
                  <w:szCs w:val="18"/>
                </w:rPr>
                <m:t>+1</m:t>
              </m:r>
            </m:e>
          </m:d>
          <m:r>
            <m:rPr>
              <m:sty m:val="p"/>
            </m:rPr>
            <w:rPr>
              <w:rFonts w:ascii="Cambria Math" w:hAnsi="Cambria Math" w:cs="Times New Roman"/>
              <w:kern w:val="2"/>
              <w:sz w:val="18"/>
              <w:szCs w:val="18"/>
            </w:rPr>
            <m:t>=</m:t>
          </m:r>
          <m:sSup>
            <m:sSupPr>
              <m:ctrlPr>
                <w:rPr>
                  <w:rFonts w:ascii="Cambria Math" w:hAnsi="Cambria Math" w:cs="Times New Roman"/>
                  <w:kern w:val="2"/>
                  <w:sz w:val="18"/>
                  <w:szCs w:val="18"/>
                </w:rPr>
              </m:ctrlPr>
            </m:sSupPr>
            <m:e>
              <m:acc>
                <m:accPr>
                  <m:ctrlPr>
                    <w:rPr>
                      <w:rFonts w:ascii="Cambria Math" w:hAnsi="Cambria Math" w:cs="Times New Roman"/>
                      <w:kern w:val="2"/>
                      <w:sz w:val="18"/>
                      <w:szCs w:val="18"/>
                    </w:rPr>
                  </m:ctrlPr>
                </m:accPr>
                <m:e>
                  <m:r>
                    <w:rPr>
                      <w:rFonts w:ascii="Cambria Math" w:hAnsi="Cambria Math" w:cs="Times New Roman"/>
                      <w:kern w:val="2"/>
                      <w:sz w:val="18"/>
                      <w:szCs w:val="18"/>
                    </w:rPr>
                    <m:t>x</m:t>
                  </m:r>
                </m:e>
              </m:acc>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1</m:t>
                  </m:r>
                </m:e>
              </m:d>
            </m:sup>
          </m:sSup>
          <m:d>
            <m:dPr>
              <m:ctrlPr>
                <w:rPr>
                  <w:rFonts w:ascii="Cambria Math" w:hAnsi="Cambria Math" w:cs="Times New Roman"/>
                  <w:kern w:val="2"/>
                  <w:sz w:val="18"/>
                  <w:szCs w:val="18"/>
                </w:rPr>
              </m:ctrlPr>
            </m:dPr>
            <m:e>
              <m:r>
                <w:rPr>
                  <w:rFonts w:ascii="Cambria Math" w:hAnsi="Cambria Math" w:cs="Times New Roman"/>
                  <w:kern w:val="2"/>
                  <w:sz w:val="18"/>
                  <w:szCs w:val="18"/>
                </w:rPr>
                <m:t>t</m:t>
              </m:r>
              <m:r>
                <m:rPr>
                  <m:sty m:val="p"/>
                </m:rPr>
                <w:rPr>
                  <w:rFonts w:ascii="Cambria Math" w:hAnsi="Cambria Math" w:cs="Times New Roman"/>
                  <w:kern w:val="2"/>
                  <w:sz w:val="18"/>
                  <w:szCs w:val="18"/>
                </w:rPr>
                <m:t>+1</m:t>
              </m:r>
            </m:e>
          </m:d>
          <m:r>
            <m:rPr>
              <m:sty m:val="p"/>
            </m:rPr>
            <w:rPr>
              <w:rFonts w:ascii="Cambria Math" w:hAnsi="Cambria Math" w:cs="Times New Roman"/>
              <w:kern w:val="2"/>
              <w:sz w:val="18"/>
              <w:szCs w:val="18"/>
            </w:rPr>
            <m:t>-</m:t>
          </m:r>
          <m:sSup>
            <m:sSupPr>
              <m:ctrlPr>
                <w:rPr>
                  <w:rFonts w:ascii="Cambria Math" w:hAnsi="Cambria Math" w:cs="Times New Roman"/>
                  <w:kern w:val="2"/>
                  <w:sz w:val="18"/>
                  <w:szCs w:val="18"/>
                </w:rPr>
              </m:ctrlPr>
            </m:sSupPr>
            <m:e>
              <m:acc>
                <m:accPr>
                  <m:ctrlPr>
                    <w:rPr>
                      <w:rFonts w:ascii="Cambria Math" w:hAnsi="Cambria Math" w:cs="Times New Roman"/>
                      <w:kern w:val="2"/>
                      <w:sz w:val="18"/>
                      <w:szCs w:val="18"/>
                    </w:rPr>
                  </m:ctrlPr>
                </m:accPr>
                <m:e>
                  <m:r>
                    <w:rPr>
                      <w:rFonts w:ascii="Cambria Math" w:hAnsi="Cambria Math" w:cs="Times New Roman"/>
                      <w:kern w:val="2"/>
                      <w:sz w:val="18"/>
                      <w:szCs w:val="18"/>
                    </w:rPr>
                    <m:t>x</m:t>
                  </m:r>
                </m:e>
              </m:acc>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1</m:t>
                  </m:r>
                </m:e>
              </m:d>
            </m:sup>
          </m:sSup>
          <m:r>
            <m:rPr>
              <m:sty m:val="p"/>
            </m:rPr>
            <w:rPr>
              <w:rFonts w:ascii="Cambria Math" w:hAnsi="Cambria Math" w:cs="Times New Roman"/>
              <w:kern w:val="2"/>
              <w:sz w:val="18"/>
              <w:szCs w:val="18"/>
            </w:rPr>
            <m:t>(</m:t>
          </m:r>
          <m:r>
            <w:rPr>
              <w:rFonts w:ascii="Cambria Math" w:hAnsi="Cambria Math" w:cs="Times New Roman"/>
              <w:kern w:val="2"/>
              <w:sz w:val="18"/>
              <w:szCs w:val="18"/>
            </w:rPr>
            <m:t>t</m:t>
          </m:r>
          <m:r>
            <m:rPr>
              <m:sty m:val="p"/>
            </m:rPr>
            <w:rPr>
              <w:rFonts w:ascii="Cambria Math" w:hAnsi="Cambria Math" w:cs="Times New Roman"/>
              <w:kern w:val="2"/>
              <w:sz w:val="18"/>
              <w:szCs w:val="18"/>
            </w:rPr>
            <m:t>)</m:t>
          </m:r>
        </m:oMath>
      </m:oMathPara>
    </w:p>
    <w:p w14:paraId="5F0BA88C" w14:textId="77777777" w:rsidR="000E05C6" w:rsidRPr="00BD4CC4" w:rsidRDefault="000E05C6" w:rsidP="00424C63">
      <w:pPr>
        <w:pStyle w:val="a7"/>
        <w:widowControl w:val="0"/>
        <w:numPr>
          <w:ilvl w:val="0"/>
          <w:numId w:val="2"/>
        </w:numPr>
        <w:adjustRightInd w:val="0"/>
        <w:snapToGrid w:val="0"/>
        <w:ind w:firstLineChars="0"/>
        <w:jc w:val="both"/>
        <w:rPr>
          <w:rFonts w:cs="Times New Roman"/>
          <w:kern w:val="2"/>
          <w:sz w:val="18"/>
          <w:szCs w:val="18"/>
        </w:rPr>
      </w:pPr>
      <w:r w:rsidRPr="00BD4CC4">
        <w:rPr>
          <w:rFonts w:cs="Times New Roman" w:hint="eastAsia"/>
          <w:kern w:val="2"/>
          <w:sz w:val="18"/>
          <w:szCs w:val="18"/>
        </w:rPr>
        <w:t>对建立的灰色模型进行检验，步骤如下：</w:t>
      </w:r>
    </w:p>
    <w:p w14:paraId="5D4DEAB5" w14:textId="589C4D60" w:rsidR="000E05C6" w:rsidRPr="00BD4CC4" w:rsidRDefault="000E05C6" w:rsidP="00424C63">
      <w:pPr>
        <w:pStyle w:val="a7"/>
        <w:widowControl w:val="0"/>
        <w:numPr>
          <w:ilvl w:val="0"/>
          <w:numId w:val="3"/>
        </w:numPr>
        <w:adjustRightInd w:val="0"/>
        <w:snapToGrid w:val="0"/>
        <w:ind w:firstLineChars="0"/>
        <w:jc w:val="both"/>
        <w:rPr>
          <w:rFonts w:cs="Times New Roman"/>
          <w:kern w:val="2"/>
          <w:sz w:val="18"/>
          <w:szCs w:val="18"/>
        </w:rPr>
      </w:pPr>
      <w:r w:rsidRPr="00BD4CC4">
        <w:rPr>
          <w:rFonts w:cs="Times New Roman" w:hint="eastAsia"/>
          <w:kern w:val="2"/>
          <w:sz w:val="18"/>
          <w:szCs w:val="18"/>
        </w:rPr>
        <w:t>计算</w:t>
      </w:r>
      <m:oMath>
        <m:sSup>
          <m:sSupPr>
            <m:ctrlPr>
              <w:rPr>
                <w:rFonts w:ascii="Cambria Math" w:hAnsi="Cambria Math" w:cs="Times New Roman"/>
                <w:kern w:val="2"/>
                <w:sz w:val="18"/>
                <w:szCs w:val="18"/>
              </w:rPr>
            </m:ctrlPr>
          </m:sSupPr>
          <m:e>
            <m:r>
              <w:rPr>
                <w:rFonts w:ascii="Cambria Math" w:hAnsi="Cambria Math" w:cs="Times New Roman"/>
                <w:kern w:val="2"/>
                <w:sz w:val="18"/>
                <w:szCs w:val="18"/>
              </w:rPr>
              <m:t>x</m:t>
            </m:r>
          </m:e>
          <m:sup>
            <m:r>
              <m:rPr>
                <m:sty m:val="p"/>
              </m:rPr>
              <w:rPr>
                <w:rFonts w:ascii="Cambria Math" w:hAnsi="Cambria Math" w:cs="Times New Roman"/>
                <w:kern w:val="2"/>
                <w:sz w:val="18"/>
                <w:szCs w:val="18"/>
              </w:rPr>
              <m:t>(0)</m:t>
            </m:r>
          </m:sup>
        </m:sSup>
      </m:oMath>
      <w:r w:rsidRPr="00BD4CC4">
        <w:rPr>
          <w:rFonts w:cs="Times New Roman" w:hint="eastAsia"/>
          <w:kern w:val="2"/>
          <w:sz w:val="18"/>
          <w:szCs w:val="18"/>
        </w:rPr>
        <w:t>与</w:t>
      </w:r>
      <m:oMath>
        <m:sSup>
          <m:sSupPr>
            <m:ctrlPr>
              <w:rPr>
                <w:rFonts w:ascii="Cambria Math" w:hAnsi="Cambria Math" w:cs="Times New Roman"/>
                <w:kern w:val="2"/>
                <w:sz w:val="18"/>
                <w:szCs w:val="18"/>
              </w:rPr>
            </m:ctrlPr>
          </m:sSupPr>
          <m:e>
            <m:r>
              <w:rPr>
                <w:rFonts w:ascii="Cambria Math" w:hAnsi="Cambria Math" w:cs="Times New Roman"/>
                <w:kern w:val="2"/>
                <w:sz w:val="18"/>
                <w:szCs w:val="18"/>
              </w:rPr>
              <m:t>x</m:t>
            </m:r>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0</m:t>
                </m:r>
              </m:e>
            </m:d>
          </m:sup>
        </m:sSup>
        <m:r>
          <m:rPr>
            <m:sty m:val="p"/>
          </m:rPr>
          <w:rPr>
            <w:rFonts w:ascii="Cambria Math" w:hAnsi="Cambria Math" w:cs="Times New Roman"/>
            <w:kern w:val="2"/>
            <w:sz w:val="18"/>
            <w:szCs w:val="18"/>
          </w:rPr>
          <m:t>(</m:t>
        </m:r>
        <m:r>
          <w:rPr>
            <w:rFonts w:ascii="Cambria Math" w:hAnsi="Cambria Math" w:cs="Times New Roman"/>
            <w:kern w:val="2"/>
            <w:sz w:val="18"/>
            <w:szCs w:val="18"/>
          </w:rPr>
          <m:t>t</m:t>
        </m:r>
        <m:r>
          <m:rPr>
            <m:sty m:val="p"/>
          </m:rPr>
          <w:rPr>
            <w:rFonts w:ascii="Cambria Math" w:hAnsi="Cambria Math" w:cs="Times New Roman"/>
            <w:kern w:val="2"/>
            <w:sz w:val="18"/>
            <w:szCs w:val="18"/>
          </w:rPr>
          <m:t>)</m:t>
        </m:r>
      </m:oMath>
      <w:r w:rsidRPr="00BD4CC4">
        <w:rPr>
          <w:rFonts w:cs="Times New Roman" w:hint="eastAsia"/>
          <w:kern w:val="2"/>
          <w:sz w:val="18"/>
          <w:szCs w:val="18"/>
        </w:rPr>
        <w:t>之间的残差</w:t>
      </w:r>
      <m:oMath>
        <m:sSup>
          <m:sSupPr>
            <m:ctrlPr>
              <w:rPr>
                <w:rFonts w:ascii="Cambria Math" w:hAnsi="Cambria Math" w:cs="Times New Roman"/>
                <w:kern w:val="2"/>
                <w:sz w:val="18"/>
                <w:szCs w:val="18"/>
              </w:rPr>
            </m:ctrlPr>
          </m:sSupPr>
          <m:e>
            <m:r>
              <w:rPr>
                <w:rFonts w:ascii="Cambria Math" w:hAnsi="Cambria Math" w:cs="Times New Roman"/>
                <w:kern w:val="2"/>
                <w:sz w:val="18"/>
                <w:szCs w:val="18"/>
              </w:rPr>
              <m:t>e</m:t>
            </m:r>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0</m:t>
                </m:r>
              </m:e>
            </m:d>
          </m:sup>
        </m:sSup>
        <m:d>
          <m:dPr>
            <m:ctrlPr>
              <w:rPr>
                <w:rFonts w:ascii="Cambria Math" w:hAnsi="Cambria Math" w:cs="Times New Roman"/>
                <w:kern w:val="2"/>
                <w:sz w:val="18"/>
                <w:szCs w:val="18"/>
              </w:rPr>
            </m:ctrlPr>
          </m:dPr>
          <m:e>
            <m:r>
              <w:rPr>
                <w:rFonts w:ascii="Cambria Math" w:hAnsi="Cambria Math" w:cs="Times New Roman"/>
                <w:kern w:val="2"/>
                <w:sz w:val="18"/>
                <w:szCs w:val="18"/>
              </w:rPr>
              <m:t>t</m:t>
            </m:r>
          </m:e>
        </m:d>
      </m:oMath>
      <w:r w:rsidRPr="00BD4CC4">
        <w:rPr>
          <w:rFonts w:cs="Times New Roman" w:hint="eastAsia"/>
          <w:kern w:val="2"/>
          <w:sz w:val="18"/>
          <w:szCs w:val="18"/>
        </w:rPr>
        <w:t>和相对误差</w:t>
      </w:r>
      <m:oMath>
        <m:r>
          <w:rPr>
            <w:rFonts w:ascii="Cambria Math" w:hAnsi="Cambria Math" w:cs="Times New Roman"/>
            <w:kern w:val="2"/>
            <w:sz w:val="18"/>
            <w:szCs w:val="18"/>
          </w:rPr>
          <m:t>q</m:t>
        </m:r>
        <m:d>
          <m:dPr>
            <m:ctrlPr>
              <w:rPr>
                <w:rFonts w:ascii="Cambria Math" w:hAnsi="Cambria Math" w:cs="Times New Roman"/>
                <w:kern w:val="2"/>
                <w:sz w:val="18"/>
                <w:szCs w:val="18"/>
              </w:rPr>
            </m:ctrlPr>
          </m:dPr>
          <m:e>
            <m:r>
              <w:rPr>
                <w:rFonts w:ascii="Cambria Math" w:hAnsi="Cambria Math" w:cs="Times New Roman"/>
                <w:kern w:val="2"/>
                <w:sz w:val="18"/>
                <w:szCs w:val="18"/>
              </w:rPr>
              <m:t>x</m:t>
            </m:r>
          </m:e>
        </m:d>
      </m:oMath>
      <w:r w:rsidRPr="00BD4CC4">
        <w:rPr>
          <w:rFonts w:cs="Times New Roman" w:hint="eastAsia"/>
          <w:kern w:val="2"/>
          <w:sz w:val="18"/>
          <w:szCs w:val="18"/>
        </w:rPr>
        <w:t>:</w:t>
      </w:r>
    </w:p>
    <w:p w14:paraId="11321885" w14:textId="5B143D2E" w:rsidR="000E05C6" w:rsidRPr="00BD4CC4" w:rsidRDefault="0084425D" w:rsidP="00424C63">
      <w:pPr>
        <w:pStyle w:val="a7"/>
        <w:adjustRightInd w:val="0"/>
        <w:snapToGrid w:val="0"/>
        <w:ind w:left="840" w:firstLineChars="0" w:firstLine="0"/>
        <w:jc w:val="center"/>
        <w:rPr>
          <w:rFonts w:cs="Times New Roman"/>
          <w:kern w:val="2"/>
          <w:sz w:val="18"/>
          <w:szCs w:val="18"/>
        </w:rPr>
      </w:pPr>
      <m:oMathPara>
        <m:oMath>
          <m:sSup>
            <m:sSupPr>
              <m:ctrlPr>
                <w:rPr>
                  <w:rFonts w:ascii="Cambria Math" w:hAnsi="Cambria Math" w:cs="Times New Roman"/>
                  <w:kern w:val="2"/>
                  <w:sz w:val="18"/>
                  <w:szCs w:val="18"/>
                </w:rPr>
              </m:ctrlPr>
            </m:sSupPr>
            <m:e>
              <m:r>
                <w:rPr>
                  <w:rFonts w:ascii="Cambria Math" w:hAnsi="Cambria Math" w:cs="Times New Roman"/>
                  <w:kern w:val="2"/>
                  <w:sz w:val="18"/>
                  <w:szCs w:val="18"/>
                </w:rPr>
                <m:t>e</m:t>
              </m:r>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0</m:t>
                  </m:r>
                </m:e>
              </m:d>
            </m:sup>
          </m:sSup>
          <m:d>
            <m:dPr>
              <m:ctrlPr>
                <w:rPr>
                  <w:rFonts w:ascii="Cambria Math" w:hAnsi="Cambria Math" w:cs="Times New Roman"/>
                  <w:kern w:val="2"/>
                  <w:sz w:val="18"/>
                  <w:szCs w:val="18"/>
                </w:rPr>
              </m:ctrlPr>
            </m:dPr>
            <m:e>
              <m:r>
                <w:rPr>
                  <w:rFonts w:ascii="Cambria Math" w:hAnsi="Cambria Math" w:cs="Times New Roman"/>
                  <w:kern w:val="2"/>
                  <w:sz w:val="18"/>
                  <w:szCs w:val="18"/>
                </w:rPr>
                <m:t>t</m:t>
              </m:r>
            </m:e>
          </m:d>
          <m:r>
            <m:rPr>
              <m:sty m:val="p"/>
            </m:rPr>
            <w:rPr>
              <w:rFonts w:ascii="Cambria Math" w:hAnsi="Cambria Math" w:cs="Times New Roman"/>
              <w:kern w:val="2"/>
              <w:sz w:val="18"/>
              <w:szCs w:val="18"/>
            </w:rPr>
            <m:t>=</m:t>
          </m:r>
          <m:sSup>
            <m:sSupPr>
              <m:ctrlPr>
                <w:rPr>
                  <w:rFonts w:ascii="Cambria Math" w:hAnsi="Cambria Math" w:cs="Times New Roman"/>
                  <w:kern w:val="2"/>
                  <w:sz w:val="18"/>
                  <w:szCs w:val="18"/>
                </w:rPr>
              </m:ctrlPr>
            </m:sSupPr>
            <m:e>
              <m:r>
                <w:rPr>
                  <w:rFonts w:ascii="Cambria Math" w:hAnsi="Cambria Math" w:cs="Times New Roman"/>
                  <w:kern w:val="2"/>
                  <w:sz w:val="18"/>
                  <w:szCs w:val="18"/>
                </w:rPr>
                <m:t>x</m:t>
              </m:r>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0</m:t>
                  </m:r>
                </m:e>
              </m:d>
            </m:sup>
          </m:sSup>
          <m:r>
            <m:rPr>
              <m:sty m:val="p"/>
            </m:rPr>
            <w:rPr>
              <w:rFonts w:ascii="Cambria Math" w:hAnsi="Cambria Math" w:cs="Times New Roman"/>
              <w:kern w:val="2"/>
              <w:sz w:val="18"/>
              <w:szCs w:val="18"/>
            </w:rPr>
            <m:t>-</m:t>
          </m:r>
          <m:sSup>
            <m:sSupPr>
              <m:ctrlPr>
                <w:rPr>
                  <w:rFonts w:ascii="Cambria Math" w:hAnsi="Cambria Math" w:cs="Times New Roman"/>
                  <w:kern w:val="2"/>
                  <w:sz w:val="18"/>
                  <w:szCs w:val="18"/>
                </w:rPr>
              </m:ctrlPr>
            </m:sSupPr>
            <m:e>
              <m:acc>
                <m:accPr>
                  <m:ctrlPr>
                    <w:rPr>
                      <w:rFonts w:ascii="Cambria Math" w:hAnsi="Cambria Math" w:cs="Times New Roman"/>
                      <w:kern w:val="2"/>
                      <w:sz w:val="18"/>
                      <w:szCs w:val="18"/>
                    </w:rPr>
                  </m:ctrlPr>
                </m:accPr>
                <m:e>
                  <m:r>
                    <w:rPr>
                      <w:rFonts w:ascii="Cambria Math" w:hAnsi="Cambria Math" w:cs="Times New Roman"/>
                      <w:kern w:val="2"/>
                      <w:sz w:val="18"/>
                      <w:szCs w:val="18"/>
                    </w:rPr>
                    <m:t>x</m:t>
                  </m:r>
                </m:e>
              </m:acc>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0</m:t>
                  </m:r>
                </m:e>
              </m:d>
            </m:sup>
          </m:sSup>
          <m:d>
            <m:dPr>
              <m:ctrlPr>
                <w:rPr>
                  <w:rFonts w:ascii="Cambria Math" w:hAnsi="Cambria Math" w:cs="Times New Roman"/>
                  <w:kern w:val="2"/>
                  <w:sz w:val="18"/>
                  <w:szCs w:val="18"/>
                </w:rPr>
              </m:ctrlPr>
            </m:dPr>
            <m:e>
              <m:r>
                <w:rPr>
                  <w:rFonts w:ascii="Cambria Math" w:hAnsi="Cambria Math" w:cs="Times New Roman"/>
                  <w:kern w:val="2"/>
                  <w:sz w:val="18"/>
                  <w:szCs w:val="18"/>
                </w:rPr>
                <m:t>t</m:t>
              </m:r>
            </m:e>
          </m:d>
        </m:oMath>
      </m:oMathPara>
    </w:p>
    <w:p w14:paraId="49E355F8" w14:textId="3CBB6B1C" w:rsidR="000E05C6" w:rsidRPr="00BD4CC4" w:rsidRDefault="00906955" w:rsidP="00424C63">
      <w:pPr>
        <w:pStyle w:val="a7"/>
        <w:adjustRightInd w:val="0"/>
        <w:snapToGrid w:val="0"/>
        <w:ind w:left="840" w:firstLineChars="0" w:firstLine="0"/>
        <w:jc w:val="center"/>
        <w:rPr>
          <w:rFonts w:cs="Times New Roman"/>
          <w:kern w:val="2"/>
          <w:sz w:val="18"/>
          <w:szCs w:val="18"/>
        </w:rPr>
      </w:pPr>
      <m:oMathPara>
        <m:oMath>
          <m:r>
            <w:rPr>
              <w:rFonts w:ascii="Cambria Math" w:hAnsi="Cambria Math" w:cs="Times New Roman"/>
              <w:kern w:val="2"/>
              <w:sz w:val="18"/>
              <w:szCs w:val="18"/>
            </w:rPr>
            <m:t>q</m:t>
          </m:r>
          <m:d>
            <m:dPr>
              <m:ctrlPr>
                <w:rPr>
                  <w:rFonts w:ascii="Cambria Math" w:hAnsi="Cambria Math" w:cs="Times New Roman"/>
                  <w:kern w:val="2"/>
                  <w:sz w:val="18"/>
                  <w:szCs w:val="18"/>
                </w:rPr>
              </m:ctrlPr>
            </m:dPr>
            <m:e>
              <m:r>
                <w:rPr>
                  <w:rFonts w:ascii="Cambria Math" w:hAnsi="Cambria Math" w:cs="Times New Roman"/>
                  <w:kern w:val="2"/>
                  <w:sz w:val="18"/>
                  <w:szCs w:val="18"/>
                </w:rPr>
                <m:t>x</m:t>
              </m:r>
            </m:e>
          </m:d>
          <m:r>
            <m:rPr>
              <m:sty m:val="p"/>
            </m:rPr>
            <w:rPr>
              <w:rFonts w:ascii="Cambria Math" w:hAnsi="Cambria Math" w:cs="Times New Roman"/>
              <w:kern w:val="2"/>
              <w:sz w:val="18"/>
              <w:szCs w:val="18"/>
            </w:rPr>
            <m:t>=</m:t>
          </m:r>
          <m:f>
            <m:fPr>
              <m:type m:val="lin"/>
              <m:ctrlPr>
                <w:rPr>
                  <w:rFonts w:ascii="Cambria Math" w:hAnsi="Cambria Math" w:cs="Times New Roman"/>
                  <w:kern w:val="2"/>
                  <w:sz w:val="18"/>
                  <w:szCs w:val="18"/>
                </w:rPr>
              </m:ctrlPr>
            </m:fPr>
            <m:num>
              <m:sSup>
                <m:sSupPr>
                  <m:ctrlPr>
                    <w:rPr>
                      <w:rFonts w:ascii="Cambria Math" w:hAnsi="Cambria Math" w:cs="Times New Roman"/>
                      <w:kern w:val="2"/>
                      <w:sz w:val="18"/>
                      <w:szCs w:val="18"/>
                    </w:rPr>
                  </m:ctrlPr>
                </m:sSupPr>
                <m:e>
                  <m:r>
                    <w:rPr>
                      <w:rFonts w:ascii="Cambria Math" w:hAnsi="Cambria Math" w:cs="Times New Roman"/>
                      <w:kern w:val="2"/>
                      <w:sz w:val="18"/>
                      <w:szCs w:val="18"/>
                    </w:rPr>
                    <m:t>e</m:t>
                  </m:r>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0</m:t>
                      </m:r>
                    </m:e>
                  </m:d>
                </m:sup>
              </m:sSup>
              <m:r>
                <m:rPr>
                  <m:sty m:val="p"/>
                </m:rPr>
                <w:rPr>
                  <w:rFonts w:ascii="Cambria Math" w:hAnsi="Cambria Math" w:cs="Times New Roman"/>
                  <w:kern w:val="2"/>
                  <w:sz w:val="18"/>
                  <w:szCs w:val="18"/>
                </w:rPr>
                <m:t>(</m:t>
              </m:r>
              <m:r>
                <w:rPr>
                  <w:rFonts w:ascii="Cambria Math" w:hAnsi="Cambria Math" w:cs="Times New Roman"/>
                  <w:kern w:val="2"/>
                  <w:sz w:val="18"/>
                  <w:szCs w:val="18"/>
                </w:rPr>
                <m:t>t</m:t>
              </m:r>
              <m:r>
                <m:rPr>
                  <m:sty m:val="p"/>
                </m:rPr>
                <w:rPr>
                  <w:rFonts w:ascii="Cambria Math" w:hAnsi="Cambria Math" w:cs="Times New Roman"/>
                  <w:kern w:val="2"/>
                  <w:sz w:val="18"/>
                  <w:szCs w:val="18"/>
                </w:rPr>
                <m:t>)</m:t>
              </m:r>
            </m:num>
            <m:den>
              <m:sSup>
                <m:sSupPr>
                  <m:ctrlPr>
                    <w:rPr>
                      <w:rFonts w:ascii="Cambria Math" w:hAnsi="Cambria Math" w:cs="Times New Roman"/>
                      <w:kern w:val="2"/>
                      <w:sz w:val="18"/>
                      <w:szCs w:val="18"/>
                    </w:rPr>
                  </m:ctrlPr>
                </m:sSupPr>
                <m:e>
                  <m:r>
                    <w:rPr>
                      <w:rFonts w:ascii="Cambria Math" w:hAnsi="Cambria Math" w:cs="Times New Roman"/>
                      <w:kern w:val="2"/>
                      <w:sz w:val="18"/>
                      <w:szCs w:val="18"/>
                    </w:rPr>
                    <m:t>x</m:t>
                  </m:r>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0</m:t>
                      </m:r>
                    </m:e>
                  </m:d>
                </m:sup>
              </m:sSup>
              <m:r>
                <m:rPr>
                  <m:sty m:val="p"/>
                </m:rPr>
                <w:rPr>
                  <w:rFonts w:ascii="Cambria Math" w:hAnsi="Cambria Math" w:cs="Times New Roman"/>
                  <w:kern w:val="2"/>
                  <w:sz w:val="18"/>
                  <w:szCs w:val="18"/>
                </w:rPr>
                <m:t>(</m:t>
              </m:r>
              <m:r>
                <w:rPr>
                  <w:rFonts w:ascii="Cambria Math" w:hAnsi="Cambria Math" w:cs="Times New Roman"/>
                  <w:kern w:val="2"/>
                  <w:sz w:val="18"/>
                  <w:szCs w:val="18"/>
                </w:rPr>
                <m:t>t</m:t>
              </m:r>
              <m:r>
                <m:rPr>
                  <m:sty m:val="p"/>
                </m:rPr>
                <w:rPr>
                  <w:rFonts w:ascii="Cambria Math" w:hAnsi="Cambria Math" w:cs="Times New Roman"/>
                  <w:kern w:val="2"/>
                  <w:sz w:val="18"/>
                  <w:szCs w:val="18"/>
                </w:rPr>
                <m:t>)</m:t>
              </m:r>
            </m:den>
          </m:f>
        </m:oMath>
      </m:oMathPara>
    </w:p>
    <w:p w14:paraId="3165F904" w14:textId="4295E474" w:rsidR="000E05C6" w:rsidRPr="00BD4CC4" w:rsidRDefault="000E05C6" w:rsidP="00424C63">
      <w:pPr>
        <w:pStyle w:val="a7"/>
        <w:widowControl w:val="0"/>
        <w:numPr>
          <w:ilvl w:val="0"/>
          <w:numId w:val="3"/>
        </w:numPr>
        <w:adjustRightInd w:val="0"/>
        <w:snapToGrid w:val="0"/>
        <w:ind w:firstLineChars="0"/>
        <w:jc w:val="both"/>
        <w:rPr>
          <w:rFonts w:cs="Times New Roman"/>
          <w:kern w:val="2"/>
          <w:sz w:val="18"/>
          <w:szCs w:val="18"/>
        </w:rPr>
      </w:pPr>
      <w:r w:rsidRPr="00BD4CC4">
        <w:rPr>
          <w:rFonts w:cs="Times New Roman" w:hint="eastAsia"/>
          <w:kern w:val="2"/>
          <w:sz w:val="18"/>
          <w:szCs w:val="18"/>
        </w:rPr>
        <w:t xml:space="preserve">求原始数据 </w:t>
      </w:r>
      <m:oMath>
        <m:sSup>
          <m:sSupPr>
            <m:ctrlPr>
              <w:rPr>
                <w:rFonts w:ascii="Cambria Math" w:hAnsi="Cambria Math" w:cs="Times New Roman"/>
                <w:kern w:val="2"/>
                <w:sz w:val="18"/>
                <w:szCs w:val="18"/>
              </w:rPr>
            </m:ctrlPr>
          </m:sSupPr>
          <m:e>
            <m:r>
              <w:rPr>
                <w:rFonts w:ascii="Cambria Math" w:hAnsi="Cambria Math" w:cs="Times New Roman" w:hint="eastAsia"/>
                <w:kern w:val="2"/>
                <w:sz w:val="18"/>
                <w:szCs w:val="18"/>
              </w:rPr>
              <m:t>x</m:t>
            </m:r>
          </m:e>
          <m:sup>
            <m:r>
              <m:rPr>
                <m:sty m:val="p"/>
              </m:rPr>
              <w:rPr>
                <w:rFonts w:ascii="Cambria Math" w:hAnsi="Cambria Math" w:cs="Times New Roman"/>
                <w:kern w:val="2"/>
                <w:sz w:val="18"/>
                <w:szCs w:val="18"/>
              </w:rPr>
              <m:t>(0)</m:t>
            </m:r>
          </m:sup>
        </m:sSup>
      </m:oMath>
      <w:r w:rsidRPr="00BD4CC4">
        <w:rPr>
          <w:rFonts w:cs="Times New Roman" w:hint="eastAsia"/>
          <w:kern w:val="2"/>
          <w:sz w:val="18"/>
          <w:szCs w:val="18"/>
        </w:rPr>
        <w:t>的均值以及方差</w:t>
      </w:r>
      <m:oMath>
        <m:sSub>
          <m:sSubPr>
            <m:ctrlPr>
              <w:rPr>
                <w:rFonts w:ascii="Cambria Math" w:hAnsi="Cambria Math" w:cs="Times New Roman"/>
                <w:kern w:val="2"/>
                <w:sz w:val="18"/>
                <w:szCs w:val="18"/>
              </w:rPr>
            </m:ctrlPr>
          </m:sSubPr>
          <m:e>
            <m:r>
              <w:rPr>
                <w:rFonts w:ascii="Cambria Math" w:hAnsi="Cambria Math" w:cs="Times New Roman"/>
                <w:kern w:val="2"/>
                <w:sz w:val="18"/>
                <w:szCs w:val="18"/>
              </w:rPr>
              <m:t>s</m:t>
            </m:r>
          </m:e>
          <m:sub>
            <m:r>
              <m:rPr>
                <m:sty m:val="p"/>
              </m:rPr>
              <w:rPr>
                <w:rFonts w:ascii="Cambria Math" w:hAnsi="Cambria Math" w:cs="Times New Roman"/>
                <w:kern w:val="2"/>
                <w:sz w:val="18"/>
                <w:szCs w:val="18"/>
              </w:rPr>
              <m:t>1</m:t>
            </m:r>
          </m:sub>
        </m:sSub>
      </m:oMath>
      <w:r w:rsidRPr="00BD4CC4">
        <w:rPr>
          <w:rFonts w:cs="Times New Roman" w:hint="eastAsia"/>
          <w:kern w:val="2"/>
          <w:sz w:val="18"/>
          <w:szCs w:val="18"/>
        </w:rPr>
        <w:t>；</w:t>
      </w:r>
    </w:p>
    <w:p w14:paraId="300ED3D7" w14:textId="559A6775" w:rsidR="000E05C6" w:rsidRPr="00BD4CC4" w:rsidRDefault="000E05C6" w:rsidP="00424C63">
      <w:pPr>
        <w:pStyle w:val="a7"/>
        <w:widowControl w:val="0"/>
        <w:numPr>
          <w:ilvl w:val="0"/>
          <w:numId w:val="3"/>
        </w:numPr>
        <w:adjustRightInd w:val="0"/>
        <w:snapToGrid w:val="0"/>
        <w:ind w:firstLineChars="0"/>
        <w:jc w:val="both"/>
        <w:rPr>
          <w:rFonts w:cs="Times New Roman"/>
          <w:kern w:val="2"/>
          <w:sz w:val="18"/>
          <w:szCs w:val="18"/>
        </w:rPr>
      </w:pPr>
      <w:r w:rsidRPr="00BD4CC4">
        <w:rPr>
          <w:rFonts w:cs="Times New Roman" w:hint="eastAsia"/>
          <w:kern w:val="2"/>
          <w:sz w:val="18"/>
          <w:szCs w:val="18"/>
        </w:rPr>
        <w:t xml:space="preserve">求 </w:t>
      </w:r>
      <m:oMath>
        <m:sSup>
          <m:sSupPr>
            <m:ctrlPr>
              <w:rPr>
                <w:rFonts w:ascii="Cambria Math" w:hAnsi="Cambria Math" w:cs="Times New Roman"/>
                <w:kern w:val="2"/>
                <w:sz w:val="18"/>
                <w:szCs w:val="18"/>
              </w:rPr>
            </m:ctrlPr>
          </m:sSupPr>
          <m:e>
            <m:r>
              <w:rPr>
                <w:rFonts w:ascii="Cambria Math" w:hAnsi="Cambria Math" w:cs="Times New Roman"/>
                <w:kern w:val="2"/>
                <w:sz w:val="18"/>
                <w:szCs w:val="18"/>
              </w:rPr>
              <m:t>e</m:t>
            </m:r>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0</m:t>
                </m:r>
              </m:e>
            </m:d>
          </m:sup>
        </m:sSup>
        <m:r>
          <m:rPr>
            <m:sty m:val="p"/>
          </m:rPr>
          <w:rPr>
            <w:rFonts w:ascii="Cambria Math" w:hAnsi="Cambria Math" w:cs="Times New Roman"/>
            <w:kern w:val="2"/>
            <w:sz w:val="18"/>
            <w:szCs w:val="18"/>
          </w:rPr>
          <m:t>(</m:t>
        </m:r>
        <m:r>
          <w:rPr>
            <w:rFonts w:ascii="Cambria Math" w:hAnsi="Cambria Math" w:cs="Times New Roman"/>
            <w:kern w:val="2"/>
            <w:sz w:val="18"/>
            <w:szCs w:val="18"/>
          </w:rPr>
          <m:t>t</m:t>
        </m:r>
        <m:r>
          <m:rPr>
            <m:sty m:val="p"/>
          </m:rPr>
          <w:rPr>
            <w:rFonts w:ascii="Cambria Math" w:hAnsi="Cambria Math" w:cs="Times New Roman"/>
            <w:kern w:val="2"/>
            <w:sz w:val="18"/>
            <w:szCs w:val="18"/>
          </w:rPr>
          <m:t>)</m:t>
        </m:r>
      </m:oMath>
      <w:r w:rsidRPr="00BD4CC4">
        <w:rPr>
          <w:rFonts w:cs="Times New Roman" w:hint="eastAsia"/>
          <w:kern w:val="2"/>
          <w:sz w:val="18"/>
          <w:szCs w:val="18"/>
        </w:rPr>
        <w:t>的平均值</w:t>
      </w:r>
      <m:oMath>
        <m:acc>
          <m:accPr>
            <m:chr m:val="̅"/>
            <m:ctrlPr>
              <w:rPr>
                <w:rFonts w:ascii="Cambria Math" w:hAnsi="Cambria Math" w:cs="Times New Roman"/>
                <w:kern w:val="2"/>
                <w:sz w:val="18"/>
                <w:szCs w:val="18"/>
              </w:rPr>
            </m:ctrlPr>
          </m:accPr>
          <m:e>
            <m:r>
              <w:rPr>
                <w:rFonts w:ascii="Cambria Math" w:hAnsi="Cambria Math" w:cs="Times New Roman"/>
                <w:kern w:val="2"/>
                <w:sz w:val="18"/>
                <w:szCs w:val="18"/>
              </w:rPr>
              <m:t>q</m:t>
            </m:r>
          </m:e>
        </m:acc>
      </m:oMath>
      <w:r w:rsidRPr="00BD4CC4">
        <w:rPr>
          <w:rFonts w:cs="Times New Roman" w:hint="eastAsia"/>
          <w:kern w:val="2"/>
          <w:sz w:val="18"/>
          <w:szCs w:val="18"/>
        </w:rPr>
        <w:t>以及残差的方差</w:t>
      </w:r>
      <m:oMath>
        <m:sSub>
          <m:sSubPr>
            <m:ctrlPr>
              <w:rPr>
                <w:rFonts w:ascii="Cambria Math" w:hAnsi="Cambria Math" w:cs="Times New Roman"/>
                <w:kern w:val="2"/>
                <w:sz w:val="18"/>
                <w:szCs w:val="18"/>
              </w:rPr>
            </m:ctrlPr>
          </m:sSubPr>
          <m:e>
            <m:r>
              <w:rPr>
                <w:rFonts w:ascii="Cambria Math" w:hAnsi="Cambria Math" w:cs="Times New Roman"/>
                <w:kern w:val="2"/>
                <w:sz w:val="18"/>
                <w:szCs w:val="18"/>
              </w:rPr>
              <m:t>s</m:t>
            </m:r>
          </m:e>
          <m:sub>
            <m:r>
              <m:rPr>
                <m:sty m:val="p"/>
              </m:rPr>
              <w:rPr>
                <w:rFonts w:ascii="Cambria Math" w:hAnsi="Cambria Math" w:cs="Times New Roman"/>
                <w:kern w:val="2"/>
                <w:sz w:val="18"/>
                <w:szCs w:val="18"/>
              </w:rPr>
              <m:t>2</m:t>
            </m:r>
          </m:sub>
        </m:sSub>
      </m:oMath>
      <w:r w:rsidRPr="00BD4CC4">
        <w:rPr>
          <w:rFonts w:cs="Times New Roman" w:hint="eastAsia"/>
          <w:kern w:val="2"/>
          <w:sz w:val="18"/>
          <w:szCs w:val="18"/>
        </w:rPr>
        <w:t>；</w:t>
      </w:r>
    </w:p>
    <w:p w14:paraId="43E19A39" w14:textId="223C2EBA" w:rsidR="000E05C6" w:rsidRPr="00BD4CC4" w:rsidRDefault="000E05C6" w:rsidP="00424C63">
      <w:pPr>
        <w:pStyle w:val="a7"/>
        <w:widowControl w:val="0"/>
        <w:numPr>
          <w:ilvl w:val="0"/>
          <w:numId w:val="3"/>
        </w:numPr>
        <w:adjustRightInd w:val="0"/>
        <w:snapToGrid w:val="0"/>
        <w:ind w:firstLineChars="0"/>
        <w:jc w:val="both"/>
        <w:rPr>
          <w:rFonts w:cs="Times New Roman"/>
          <w:kern w:val="2"/>
          <w:sz w:val="18"/>
          <w:szCs w:val="18"/>
        </w:rPr>
      </w:pPr>
      <w:r w:rsidRPr="00BD4CC4">
        <w:rPr>
          <w:rFonts w:cs="Times New Roman" w:hint="eastAsia"/>
          <w:kern w:val="2"/>
          <w:sz w:val="18"/>
          <w:szCs w:val="18"/>
        </w:rPr>
        <w:t>计算方差比</w:t>
      </w:r>
      <m:oMath>
        <m:r>
          <w:rPr>
            <w:rFonts w:ascii="Cambria Math" w:hAnsi="Cambria Math" w:cs="Times New Roman"/>
            <w:kern w:val="2"/>
            <w:sz w:val="18"/>
            <w:szCs w:val="18"/>
          </w:rPr>
          <m:t>C</m:t>
        </m:r>
        <m:r>
          <m:rPr>
            <m:sty m:val="p"/>
          </m:rPr>
          <w:rPr>
            <w:rFonts w:ascii="Cambria Math" w:hAnsi="Cambria Math" w:cs="Times New Roman"/>
            <w:kern w:val="2"/>
            <w:sz w:val="18"/>
            <w:szCs w:val="18"/>
          </w:rPr>
          <m:t>=</m:t>
        </m:r>
        <m:f>
          <m:fPr>
            <m:ctrlPr>
              <w:rPr>
                <w:rFonts w:ascii="Cambria Math" w:hAnsi="Cambria Math" w:cs="Times New Roman"/>
                <w:kern w:val="2"/>
                <w:sz w:val="18"/>
                <w:szCs w:val="18"/>
              </w:rPr>
            </m:ctrlPr>
          </m:fPr>
          <m:num>
            <m:sSub>
              <m:sSubPr>
                <m:ctrlPr>
                  <w:rPr>
                    <w:rFonts w:ascii="Cambria Math" w:hAnsi="Cambria Math" w:cs="Times New Roman"/>
                    <w:kern w:val="2"/>
                    <w:sz w:val="18"/>
                    <w:szCs w:val="18"/>
                  </w:rPr>
                </m:ctrlPr>
              </m:sSubPr>
              <m:e>
                <m:r>
                  <w:rPr>
                    <w:rFonts w:ascii="Cambria Math" w:hAnsi="Cambria Math" w:cs="Times New Roman"/>
                    <w:kern w:val="2"/>
                    <w:sz w:val="18"/>
                    <w:szCs w:val="18"/>
                  </w:rPr>
                  <m:t>s</m:t>
                </m:r>
              </m:e>
              <m:sub>
                <m:r>
                  <m:rPr>
                    <m:sty m:val="p"/>
                  </m:rPr>
                  <w:rPr>
                    <w:rFonts w:ascii="Cambria Math" w:hAnsi="Cambria Math" w:cs="Times New Roman"/>
                    <w:kern w:val="2"/>
                    <w:sz w:val="18"/>
                    <w:szCs w:val="18"/>
                  </w:rPr>
                  <m:t>2</m:t>
                </m:r>
              </m:sub>
            </m:sSub>
          </m:num>
          <m:den>
            <m:sSub>
              <m:sSubPr>
                <m:ctrlPr>
                  <w:rPr>
                    <w:rFonts w:ascii="Cambria Math" w:hAnsi="Cambria Math" w:cs="Times New Roman"/>
                    <w:kern w:val="2"/>
                    <w:sz w:val="18"/>
                    <w:szCs w:val="18"/>
                  </w:rPr>
                </m:ctrlPr>
              </m:sSubPr>
              <m:e>
                <m:r>
                  <w:rPr>
                    <w:rFonts w:ascii="Cambria Math" w:hAnsi="Cambria Math" w:cs="Times New Roman"/>
                    <w:kern w:val="2"/>
                    <w:sz w:val="18"/>
                    <w:szCs w:val="18"/>
                  </w:rPr>
                  <m:t>s</m:t>
                </m:r>
              </m:e>
              <m:sub>
                <m:r>
                  <m:rPr>
                    <m:sty m:val="p"/>
                  </m:rPr>
                  <w:rPr>
                    <w:rFonts w:ascii="Cambria Math" w:hAnsi="Cambria Math" w:cs="Times New Roman"/>
                    <w:kern w:val="2"/>
                    <w:sz w:val="18"/>
                    <w:szCs w:val="18"/>
                  </w:rPr>
                  <m:t>1</m:t>
                </m:r>
              </m:sub>
            </m:sSub>
          </m:den>
        </m:f>
      </m:oMath>
      <w:r w:rsidRPr="00BD4CC4">
        <w:rPr>
          <w:rFonts w:cs="Times New Roman" w:hint="eastAsia"/>
          <w:kern w:val="2"/>
          <w:sz w:val="18"/>
          <w:szCs w:val="18"/>
        </w:rPr>
        <w:t>；</w:t>
      </w:r>
    </w:p>
    <w:p w14:paraId="40E6629C" w14:textId="6E3D58FC" w:rsidR="000E05C6" w:rsidRPr="00BD4CC4" w:rsidRDefault="000E05C6" w:rsidP="00424C63">
      <w:pPr>
        <w:pStyle w:val="a7"/>
        <w:widowControl w:val="0"/>
        <w:numPr>
          <w:ilvl w:val="0"/>
          <w:numId w:val="3"/>
        </w:numPr>
        <w:adjustRightInd w:val="0"/>
        <w:snapToGrid w:val="0"/>
        <w:ind w:firstLineChars="0"/>
        <w:jc w:val="both"/>
        <w:rPr>
          <w:rFonts w:cs="Times New Roman"/>
          <w:kern w:val="2"/>
          <w:sz w:val="18"/>
          <w:szCs w:val="18"/>
        </w:rPr>
      </w:pPr>
      <w:r w:rsidRPr="00BD4CC4">
        <w:rPr>
          <w:rFonts w:cs="Times New Roman" w:hint="eastAsia"/>
          <w:kern w:val="2"/>
          <w:sz w:val="18"/>
          <w:szCs w:val="18"/>
        </w:rPr>
        <w:t>求小误差概率</w:t>
      </w:r>
      <m:oMath>
        <m:r>
          <w:rPr>
            <w:rFonts w:ascii="Cambria Math" w:hAnsi="Cambria Math" w:cs="Times New Roman"/>
            <w:kern w:val="2"/>
            <w:sz w:val="18"/>
            <w:szCs w:val="18"/>
          </w:rPr>
          <m:t>P</m:t>
        </m:r>
        <m:r>
          <m:rPr>
            <m:sty m:val="p"/>
          </m:rPr>
          <w:rPr>
            <w:rFonts w:ascii="Cambria Math" w:hAnsi="Cambria Math" w:cs="Times New Roman"/>
            <w:kern w:val="2"/>
            <w:sz w:val="18"/>
            <w:szCs w:val="18"/>
          </w:rPr>
          <m:t>=</m:t>
        </m:r>
        <m:r>
          <w:rPr>
            <w:rFonts w:ascii="Cambria Math" w:hAnsi="Cambria Math" w:cs="Times New Roman"/>
            <w:kern w:val="2"/>
            <w:sz w:val="18"/>
            <w:szCs w:val="18"/>
          </w:rPr>
          <m:t>P</m:t>
        </m:r>
        <m:d>
          <m:dPr>
            <m:begChr m:val="{"/>
            <m:endChr m:val=""/>
            <m:ctrlPr>
              <w:rPr>
                <w:rFonts w:ascii="Cambria Math" w:hAnsi="Cambria Math" w:cs="Times New Roman"/>
                <w:kern w:val="2"/>
                <w:sz w:val="18"/>
                <w:szCs w:val="18"/>
              </w:rPr>
            </m:ctrlPr>
          </m:dPr>
          <m:e>
            <m:d>
              <m:dPr>
                <m:begChr m:val="|"/>
                <m:endChr m:val=""/>
                <m:ctrlPr>
                  <w:rPr>
                    <w:rFonts w:ascii="Cambria Math" w:hAnsi="Cambria Math" w:cs="Times New Roman"/>
                    <w:kern w:val="2"/>
                    <w:sz w:val="18"/>
                    <w:szCs w:val="18"/>
                  </w:rPr>
                </m:ctrlPr>
              </m:dPr>
              <m:e>
                <m:r>
                  <w:rPr>
                    <w:rFonts w:ascii="Cambria Math" w:hAnsi="Cambria Math" w:cs="Times New Roman"/>
                    <w:kern w:val="2"/>
                    <w:sz w:val="18"/>
                    <w:szCs w:val="18"/>
                  </w:rPr>
                  <m:t>e</m:t>
                </m:r>
                <m:d>
                  <m:dPr>
                    <m:ctrlPr>
                      <w:rPr>
                        <w:rFonts w:ascii="Cambria Math" w:hAnsi="Cambria Math" w:cs="Times New Roman"/>
                        <w:kern w:val="2"/>
                        <w:sz w:val="18"/>
                        <w:szCs w:val="18"/>
                      </w:rPr>
                    </m:ctrlPr>
                  </m:dPr>
                  <m:e>
                    <m:r>
                      <w:rPr>
                        <w:rFonts w:ascii="Cambria Math" w:hAnsi="Cambria Math" w:cs="Times New Roman"/>
                        <w:kern w:val="2"/>
                        <w:sz w:val="18"/>
                        <w:szCs w:val="18"/>
                      </w:rPr>
                      <m:t>t</m:t>
                    </m:r>
                  </m:e>
                </m:d>
                <m:r>
                  <m:rPr>
                    <m:sty m:val="p"/>
                  </m:rPr>
                  <w:rPr>
                    <w:rFonts w:ascii="Cambria Math" w:hAnsi="Cambria Math" w:cs="Times New Roman"/>
                    <w:kern w:val="2"/>
                    <w:sz w:val="18"/>
                    <w:szCs w:val="18"/>
                  </w:rPr>
                  <m:t>|&lt;0.6745</m:t>
                </m:r>
                <m:sSub>
                  <m:sSubPr>
                    <m:ctrlPr>
                      <w:rPr>
                        <w:rFonts w:ascii="Cambria Math" w:hAnsi="Cambria Math" w:cs="Times New Roman"/>
                        <w:kern w:val="2"/>
                        <w:sz w:val="18"/>
                        <w:szCs w:val="18"/>
                      </w:rPr>
                    </m:ctrlPr>
                  </m:sSubPr>
                  <m:e>
                    <m:r>
                      <w:rPr>
                        <w:rFonts w:ascii="Cambria Math" w:hAnsi="Cambria Math" w:cs="Times New Roman"/>
                        <w:kern w:val="2"/>
                        <w:sz w:val="18"/>
                        <w:szCs w:val="18"/>
                      </w:rPr>
                      <m:t>s</m:t>
                    </m:r>
                  </m:e>
                  <m:sub>
                    <m:r>
                      <m:rPr>
                        <m:sty m:val="p"/>
                      </m:rPr>
                      <w:rPr>
                        <w:rFonts w:ascii="Cambria Math" w:hAnsi="Cambria Math" w:cs="Times New Roman"/>
                        <w:kern w:val="2"/>
                        <w:sz w:val="18"/>
                        <w:szCs w:val="18"/>
                      </w:rPr>
                      <m:t>1</m:t>
                    </m:r>
                  </m:sub>
                </m:sSub>
              </m:e>
            </m:d>
          </m:e>
        </m:d>
        <m:r>
          <m:rPr>
            <m:sty m:val="p"/>
          </m:rPr>
          <w:rPr>
            <w:rFonts w:ascii="Cambria Math" w:hAnsi="Cambria Math" w:cs="Times New Roman"/>
            <w:kern w:val="2"/>
            <w:sz w:val="18"/>
            <w:szCs w:val="18"/>
          </w:rPr>
          <m:t>}</m:t>
        </m:r>
      </m:oMath>
    </w:p>
    <w:p w14:paraId="6161D5B5" w14:textId="77777777" w:rsidR="000E05C6" w:rsidRPr="00BD4CC4" w:rsidRDefault="000E05C6" w:rsidP="00424C63">
      <w:pPr>
        <w:pStyle w:val="a7"/>
        <w:widowControl w:val="0"/>
        <w:numPr>
          <w:ilvl w:val="0"/>
          <w:numId w:val="2"/>
        </w:numPr>
        <w:adjustRightInd w:val="0"/>
        <w:snapToGrid w:val="0"/>
        <w:ind w:firstLineChars="0"/>
        <w:jc w:val="both"/>
        <w:rPr>
          <w:rFonts w:cs="Times New Roman"/>
          <w:kern w:val="2"/>
          <w:sz w:val="18"/>
          <w:szCs w:val="18"/>
        </w:rPr>
      </w:pPr>
      <w:r w:rsidRPr="00BD4CC4">
        <w:rPr>
          <w:rFonts w:cs="Times New Roman" w:hint="eastAsia"/>
          <w:kern w:val="2"/>
          <w:sz w:val="18"/>
          <w:szCs w:val="18"/>
        </w:rPr>
        <w:t>利用模型进行预测</w:t>
      </w:r>
    </w:p>
    <w:p w14:paraId="01507532" w14:textId="4500AE61" w:rsidR="000E05C6" w:rsidRPr="00BD4CC4" w:rsidRDefault="0084425D" w:rsidP="00424C63">
      <w:pPr>
        <w:pStyle w:val="a7"/>
        <w:adjustRightInd w:val="0"/>
        <w:snapToGrid w:val="0"/>
        <w:ind w:left="420" w:firstLineChars="0" w:firstLine="0"/>
        <w:jc w:val="right"/>
        <w:rPr>
          <w:rFonts w:cs="Times New Roman"/>
          <w:kern w:val="2"/>
          <w:sz w:val="18"/>
          <w:szCs w:val="18"/>
        </w:rPr>
      </w:pPr>
      <m:oMath>
        <m:sSup>
          <m:sSupPr>
            <m:ctrlPr>
              <w:rPr>
                <w:rFonts w:ascii="Cambria Math" w:hAnsi="Cambria Math" w:cs="Times New Roman"/>
                <w:kern w:val="2"/>
                <w:sz w:val="18"/>
                <w:szCs w:val="18"/>
              </w:rPr>
            </m:ctrlPr>
          </m:sSupPr>
          <m:e>
            <m:acc>
              <m:accPr>
                <m:ctrlPr>
                  <w:rPr>
                    <w:rFonts w:ascii="Cambria Math" w:hAnsi="Cambria Math" w:cs="Times New Roman"/>
                    <w:kern w:val="2"/>
                    <w:sz w:val="18"/>
                    <w:szCs w:val="18"/>
                  </w:rPr>
                </m:ctrlPr>
              </m:accPr>
              <m:e>
                <m:r>
                  <w:rPr>
                    <w:rFonts w:ascii="Cambria Math" w:hAnsi="Cambria Math" w:cs="Times New Roman"/>
                    <w:kern w:val="2"/>
                    <w:sz w:val="18"/>
                    <w:szCs w:val="18"/>
                  </w:rPr>
                  <m:t>x</m:t>
                </m:r>
              </m:e>
            </m:acc>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0</m:t>
                </m:r>
              </m:e>
            </m:d>
          </m:sup>
        </m:sSup>
        <m:r>
          <m:rPr>
            <m:sty m:val="p"/>
          </m:rPr>
          <w:rPr>
            <w:rFonts w:ascii="Cambria Math" w:hAnsi="Cambria Math" w:cs="Times New Roman"/>
            <w:kern w:val="2"/>
            <w:sz w:val="18"/>
            <w:szCs w:val="18"/>
          </w:rPr>
          <m:t>=</m:t>
        </m:r>
        <m:d>
          <m:dPr>
            <m:begChr m:val="["/>
            <m:endChr m:val="]"/>
            <m:ctrlPr>
              <w:rPr>
                <w:rFonts w:ascii="Cambria Math" w:hAnsi="Cambria Math" w:cs="Times New Roman"/>
                <w:kern w:val="2"/>
                <w:sz w:val="18"/>
                <w:szCs w:val="18"/>
              </w:rPr>
            </m:ctrlPr>
          </m:dPr>
          <m:e>
            <m:limLow>
              <m:limLowPr>
                <m:ctrlPr>
                  <w:rPr>
                    <w:rFonts w:ascii="Cambria Math" w:hAnsi="Cambria Math" w:cs="Times New Roman"/>
                    <w:kern w:val="2"/>
                    <w:sz w:val="18"/>
                    <w:szCs w:val="18"/>
                  </w:rPr>
                </m:ctrlPr>
              </m:limLowPr>
              <m:e>
                <m:groupChr>
                  <m:groupChrPr>
                    <m:ctrlPr>
                      <w:rPr>
                        <w:rFonts w:ascii="Cambria Math" w:hAnsi="Cambria Math" w:cs="Times New Roman"/>
                        <w:kern w:val="2"/>
                        <w:sz w:val="18"/>
                        <w:szCs w:val="18"/>
                      </w:rPr>
                    </m:ctrlPr>
                  </m:groupChrPr>
                  <m:e>
                    <m:sSup>
                      <m:sSupPr>
                        <m:ctrlPr>
                          <w:rPr>
                            <w:rFonts w:ascii="Cambria Math" w:hAnsi="Cambria Math" w:cs="Times New Roman"/>
                            <w:kern w:val="2"/>
                            <w:sz w:val="18"/>
                            <w:szCs w:val="18"/>
                          </w:rPr>
                        </m:ctrlPr>
                      </m:sSupPr>
                      <m:e>
                        <m:acc>
                          <m:accPr>
                            <m:ctrlPr>
                              <w:rPr>
                                <w:rFonts w:ascii="Cambria Math" w:hAnsi="Cambria Math" w:cs="Times New Roman"/>
                                <w:kern w:val="2"/>
                                <w:sz w:val="18"/>
                                <w:szCs w:val="18"/>
                              </w:rPr>
                            </m:ctrlPr>
                          </m:accPr>
                          <m:e>
                            <m:r>
                              <w:rPr>
                                <w:rFonts w:ascii="Cambria Math" w:hAnsi="Cambria Math" w:cs="Times New Roman"/>
                                <w:kern w:val="2"/>
                                <w:sz w:val="18"/>
                                <w:szCs w:val="18"/>
                              </w:rPr>
                              <m:t>x</m:t>
                            </m:r>
                          </m:e>
                        </m:acc>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0</m:t>
                            </m:r>
                          </m:e>
                        </m:d>
                      </m:sup>
                    </m:s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1</m:t>
                        </m:r>
                      </m:e>
                    </m:d>
                    <m:r>
                      <m:rPr>
                        <m:sty m:val="p"/>
                      </m:rPr>
                      <w:rPr>
                        <w:rFonts w:ascii="Cambria Math" w:hAnsi="Cambria Math" w:cs="Times New Roman"/>
                        <w:kern w:val="2"/>
                        <w:sz w:val="18"/>
                        <w:szCs w:val="18"/>
                      </w:rPr>
                      <m:t>,</m:t>
                    </m:r>
                    <m:sSup>
                      <m:sSupPr>
                        <m:ctrlPr>
                          <w:rPr>
                            <w:rFonts w:ascii="Cambria Math" w:hAnsi="Cambria Math" w:cs="Times New Roman"/>
                            <w:kern w:val="2"/>
                            <w:sz w:val="18"/>
                            <w:szCs w:val="18"/>
                          </w:rPr>
                        </m:ctrlPr>
                      </m:sSupPr>
                      <m:e>
                        <m:acc>
                          <m:accPr>
                            <m:ctrlPr>
                              <w:rPr>
                                <w:rFonts w:ascii="Cambria Math" w:hAnsi="Cambria Math" w:cs="Times New Roman"/>
                                <w:kern w:val="2"/>
                                <w:sz w:val="18"/>
                                <w:szCs w:val="18"/>
                              </w:rPr>
                            </m:ctrlPr>
                          </m:accPr>
                          <m:e>
                            <m:r>
                              <w:rPr>
                                <w:rFonts w:ascii="Cambria Math" w:hAnsi="Cambria Math" w:cs="Times New Roman"/>
                                <w:kern w:val="2"/>
                                <w:sz w:val="18"/>
                                <w:szCs w:val="18"/>
                              </w:rPr>
                              <m:t>x</m:t>
                            </m:r>
                          </m:e>
                        </m:acc>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0</m:t>
                            </m:r>
                          </m:e>
                        </m:d>
                      </m:sup>
                    </m:s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2</m:t>
                        </m:r>
                      </m:e>
                    </m:d>
                    <m:r>
                      <m:rPr>
                        <m:sty m:val="p"/>
                      </m:rPr>
                      <w:rPr>
                        <w:rFonts w:ascii="Cambria Math" w:hAnsi="Cambria Math" w:cs="Times New Roman"/>
                        <w:kern w:val="2"/>
                        <w:sz w:val="18"/>
                        <w:szCs w:val="18"/>
                      </w:rPr>
                      <m:t>,…,</m:t>
                    </m:r>
                    <m:sSup>
                      <m:sSupPr>
                        <m:ctrlPr>
                          <w:rPr>
                            <w:rFonts w:ascii="Cambria Math" w:hAnsi="Cambria Math" w:cs="Times New Roman"/>
                            <w:kern w:val="2"/>
                            <w:sz w:val="18"/>
                            <w:szCs w:val="18"/>
                          </w:rPr>
                        </m:ctrlPr>
                      </m:sSupPr>
                      <m:e>
                        <m:acc>
                          <m:accPr>
                            <m:ctrlPr>
                              <w:rPr>
                                <w:rFonts w:ascii="Cambria Math" w:hAnsi="Cambria Math" w:cs="Times New Roman"/>
                                <w:kern w:val="2"/>
                                <w:sz w:val="18"/>
                                <w:szCs w:val="18"/>
                              </w:rPr>
                            </m:ctrlPr>
                          </m:accPr>
                          <m:e>
                            <m:r>
                              <w:rPr>
                                <w:rFonts w:ascii="Cambria Math" w:hAnsi="Cambria Math" w:cs="Times New Roman"/>
                                <w:kern w:val="2"/>
                                <w:sz w:val="18"/>
                                <w:szCs w:val="18"/>
                              </w:rPr>
                              <m:t>x</m:t>
                            </m:r>
                          </m:e>
                        </m:acc>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0</m:t>
                            </m:r>
                          </m:e>
                        </m:d>
                      </m:sup>
                    </m:sSup>
                    <m:d>
                      <m:dPr>
                        <m:ctrlPr>
                          <w:rPr>
                            <w:rFonts w:ascii="Cambria Math" w:hAnsi="Cambria Math" w:cs="Times New Roman"/>
                            <w:kern w:val="2"/>
                            <w:sz w:val="18"/>
                            <w:szCs w:val="18"/>
                          </w:rPr>
                        </m:ctrlPr>
                      </m:dPr>
                      <m:e>
                        <m:r>
                          <w:rPr>
                            <w:rFonts w:ascii="Cambria Math" w:hAnsi="Cambria Math" w:cs="Times New Roman"/>
                            <w:kern w:val="2"/>
                            <w:sz w:val="18"/>
                            <w:szCs w:val="18"/>
                          </w:rPr>
                          <m:t>n</m:t>
                        </m:r>
                      </m:e>
                    </m:d>
                  </m:e>
                </m:groupChr>
              </m:e>
              <m:lim>
                <m:r>
                  <m:rPr>
                    <m:sty m:val="p"/>
                  </m:rPr>
                  <w:rPr>
                    <w:rFonts w:ascii="Cambria Math" w:hAnsi="Cambria Math" w:cs="Times New Roman" w:hint="eastAsia"/>
                    <w:kern w:val="2"/>
                    <w:sz w:val="18"/>
                    <w:szCs w:val="18"/>
                  </w:rPr>
                  <m:t>原数列的模拟</m:t>
                </m:r>
              </m:lim>
            </m:limLow>
            <m:r>
              <m:rPr>
                <m:sty m:val="p"/>
              </m:rPr>
              <w:rPr>
                <w:rFonts w:ascii="Cambria Math" w:hAnsi="Cambria Math" w:cs="Times New Roman"/>
                <w:kern w:val="2"/>
                <w:sz w:val="18"/>
                <w:szCs w:val="18"/>
              </w:rPr>
              <m:t>,</m:t>
            </m:r>
            <m:limLow>
              <m:limLowPr>
                <m:ctrlPr>
                  <w:rPr>
                    <w:rFonts w:ascii="Cambria Math" w:hAnsi="Cambria Math" w:cs="Times New Roman"/>
                    <w:kern w:val="2"/>
                    <w:sz w:val="18"/>
                    <w:szCs w:val="18"/>
                  </w:rPr>
                </m:ctrlPr>
              </m:limLowPr>
              <m:e>
                <m:groupChr>
                  <m:groupChrPr>
                    <m:ctrlPr>
                      <w:rPr>
                        <w:rFonts w:ascii="Cambria Math" w:hAnsi="Cambria Math" w:cs="Times New Roman"/>
                        <w:kern w:val="2"/>
                        <w:sz w:val="18"/>
                        <w:szCs w:val="18"/>
                      </w:rPr>
                    </m:ctrlPr>
                  </m:groupChrPr>
                  <m:e>
                    <m:sSup>
                      <m:sSupPr>
                        <m:ctrlPr>
                          <w:rPr>
                            <w:rFonts w:ascii="Cambria Math" w:hAnsi="Cambria Math" w:cs="Times New Roman"/>
                            <w:kern w:val="2"/>
                            <w:sz w:val="18"/>
                            <w:szCs w:val="18"/>
                          </w:rPr>
                        </m:ctrlPr>
                      </m:sSupPr>
                      <m:e>
                        <m:acc>
                          <m:accPr>
                            <m:ctrlPr>
                              <w:rPr>
                                <w:rFonts w:ascii="Cambria Math" w:hAnsi="Cambria Math" w:cs="Times New Roman"/>
                                <w:kern w:val="2"/>
                                <w:sz w:val="18"/>
                                <w:szCs w:val="18"/>
                              </w:rPr>
                            </m:ctrlPr>
                          </m:accPr>
                          <m:e>
                            <m:r>
                              <w:rPr>
                                <w:rFonts w:ascii="Cambria Math" w:hAnsi="Cambria Math" w:cs="Times New Roman"/>
                                <w:kern w:val="2"/>
                                <w:sz w:val="18"/>
                                <w:szCs w:val="18"/>
                              </w:rPr>
                              <m:t>x</m:t>
                            </m:r>
                          </m:e>
                        </m:acc>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0</m:t>
                            </m:r>
                          </m:e>
                        </m:d>
                      </m:sup>
                    </m:sSup>
                    <m:d>
                      <m:dPr>
                        <m:ctrlPr>
                          <w:rPr>
                            <w:rFonts w:ascii="Cambria Math" w:hAnsi="Cambria Math" w:cs="Times New Roman"/>
                            <w:kern w:val="2"/>
                            <w:sz w:val="18"/>
                            <w:szCs w:val="18"/>
                          </w:rPr>
                        </m:ctrlPr>
                      </m:dPr>
                      <m:e>
                        <m:r>
                          <w:rPr>
                            <w:rFonts w:ascii="Cambria Math" w:hAnsi="Cambria Math" w:cs="Times New Roman"/>
                            <w:kern w:val="2"/>
                            <w:sz w:val="18"/>
                            <w:szCs w:val="18"/>
                          </w:rPr>
                          <m:t>n</m:t>
                        </m:r>
                        <m:r>
                          <m:rPr>
                            <m:sty m:val="p"/>
                          </m:rPr>
                          <w:rPr>
                            <w:rFonts w:ascii="Cambria Math" w:hAnsi="Cambria Math" w:cs="Times New Roman"/>
                            <w:kern w:val="2"/>
                            <w:sz w:val="18"/>
                            <w:szCs w:val="18"/>
                          </w:rPr>
                          <m:t>+1</m:t>
                        </m:r>
                      </m:e>
                    </m:d>
                    <m:r>
                      <m:rPr>
                        <m:sty m:val="p"/>
                      </m:rPr>
                      <w:rPr>
                        <w:rFonts w:ascii="Cambria Math" w:hAnsi="Cambria Math" w:cs="Times New Roman"/>
                        <w:kern w:val="2"/>
                        <w:sz w:val="18"/>
                        <w:szCs w:val="18"/>
                      </w:rPr>
                      <m:t>,…,</m:t>
                    </m:r>
                    <m:sSup>
                      <m:sSupPr>
                        <m:ctrlPr>
                          <w:rPr>
                            <w:rFonts w:ascii="Cambria Math" w:hAnsi="Cambria Math" w:cs="Times New Roman"/>
                            <w:kern w:val="2"/>
                            <w:sz w:val="18"/>
                            <w:szCs w:val="18"/>
                          </w:rPr>
                        </m:ctrlPr>
                      </m:sSupPr>
                      <m:e>
                        <m:acc>
                          <m:accPr>
                            <m:ctrlPr>
                              <w:rPr>
                                <w:rFonts w:ascii="Cambria Math" w:hAnsi="Cambria Math" w:cs="Times New Roman"/>
                                <w:kern w:val="2"/>
                                <w:sz w:val="18"/>
                                <w:szCs w:val="18"/>
                              </w:rPr>
                            </m:ctrlPr>
                          </m:accPr>
                          <m:e>
                            <m:r>
                              <w:rPr>
                                <w:rFonts w:ascii="Cambria Math" w:hAnsi="Cambria Math" w:cs="Times New Roman"/>
                                <w:kern w:val="2"/>
                                <w:sz w:val="18"/>
                                <w:szCs w:val="18"/>
                              </w:rPr>
                              <m:t>x</m:t>
                            </m:r>
                          </m:e>
                        </m:acc>
                      </m:e>
                      <m:sup>
                        <m:d>
                          <m:dPr>
                            <m:ctrlPr>
                              <w:rPr>
                                <w:rFonts w:ascii="Cambria Math" w:hAnsi="Cambria Math" w:cs="Times New Roman"/>
                                <w:kern w:val="2"/>
                                <w:sz w:val="18"/>
                                <w:szCs w:val="18"/>
                              </w:rPr>
                            </m:ctrlPr>
                          </m:dPr>
                          <m:e>
                            <m:r>
                              <m:rPr>
                                <m:sty m:val="p"/>
                              </m:rPr>
                              <w:rPr>
                                <w:rFonts w:ascii="Cambria Math" w:hAnsi="Cambria Math" w:cs="Times New Roman"/>
                                <w:kern w:val="2"/>
                                <w:sz w:val="18"/>
                                <w:szCs w:val="18"/>
                              </w:rPr>
                              <m:t>0</m:t>
                            </m:r>
                          </m:e>
                        </m:d>
                      </m:sup>
                    </m:sSup>
                    <m:d>
                      <m:dPr>
                        <m:ctrlPr>
                          <w:rPr>
                            <w:rFonts w:ascii="Cambria Math" w:hAnsi="Cambria Math" w:cs="Times New Roman"/>
                            <w:kern w:val="2"/>
                            <w:sz w:val="18"/>
                            <w:szCs w:val="18"/>
                          </w:rPr>
                        </m:ctrlPr>
                      </m:dPr>
                      <m:e>
                        <m:r>
                          <w:rPr>
                            <w:rFonts w:ascii="Cambria Math" w:hAnsi="Cambria Math" w:cs="Times New Roman"/>
                            <w:kern w:val="2"/>
                            <w:sz w:val="18"/>
                            <w:szCs w:val="18"/>
                          </w:rPr>
                          <m:t>n</m:t>
                        </m:r>
                        <m:r>
                          <m:rPr>
                            <m:sty m:val="p"/>
                          </m:rPr>
                          <w:rPr>
                            <w:rFonts w:ascii="Cambria Math" w:hAnsi="Cambria Math" w:cs="Times New Roman"/>
                            <w:kern w:val="2"/>
                            <w:sz w:val="18"/>
                            <w:szCs w:val="18"/>
                          </w:rPr>
                          <m:t>+</m:t>
                        </m:r>
                        <m:r>
                          <w:rPr>
                            <w:rFonts w:ascii="Cambria Math" w:hAnsi="Cambria Math" w:cs="Times New Roman"/>
                            <w:kern w:val="2"/>
                            <w:sz w:val="18"/>
                            <w:szCs w:val="18"/>
                          </w:rPr>
                          <m:t>m</m:t>
                        </m:r>
                      </m:e>
                    </m:d>
                  </m:e>
                </m:groupChr>
              </m:e>
              <m:lim>
                <m:r>
                  <m:rPr>
                    <m:sty m:val="p"/>
                  </m:rPr>
                  <w:rPr>
                    <w:rFonts w:ascii="Cambria Math" w:hAnsi="Cambria Math" w:cs="Times New Roman" w:hint="eastAsia"/>
                    <w:kern w:val="2"/>
                    <w:sz w:val="18"/>
                    <w:szCs w:val="18"/>
                  </w:rPr>
                  <m:t>未来数列的预测</m:t>
                </m:r>
              </m:lim>
            </m:limLow>
          </m:e>
        </m:d>
      </m:oMath>
      <w:r w:rsidR="000E05C6" w:rsidRPr="00BD4CC4">
        <w:rPr>
          <w:rFonts w:cs="Times New Roman" w:hint="eastAsia"/>
          <w:kern w:val="2"/>
          <w:sz w:val="18"/>
          <w:szCs w:val="18"/>
        </w:rPr>
        <w:t xml:space="preserve"> </w:t>
      </w:r>
      <w:r w:rsidR="00906955" w:rsidRPr="00BD4CC4">
        <w:rPr>
          <w:rFonts w:cs="Times New Roman"/>
          <w:kern w:val="2"/>
          <w:sz w:val="18"/>
          <w:szCs w:val="18"/>
        </w:rPr>
        <w:tab/>
      </w:r>
      <w:r w:rsidR="00906955" w:rsidRPr="00BD4CC4">
        <w:rPr>
          <w:rFonts w:cs="Times New Roman"/>
          <w:kern w:val="2"/>
          <w:sz w:val="18"/>
          <w:szCs w:val="18"/>
        </w:rPr>
        <w:tab/>
      </w:r>
      <w:r w:rsidR="00906955" w:rsidRPr="00BD4CC4">
        <w:rPr>
          <w:rFonts w:cs="Times New Roman"/>
          <w:kern w:val="2"/>
          <w:sz w:val="18"/>
          <w:szCs w:val="18"/>
        </w:rPr>
        <w:tab/>
      </w:r>
      <w:r w:rsidR="000E05C6" w:rsidRPr="00BD4CC4">
        <w:rPr>
          <w:rFonts w:cs="Times New Roman"/>
          <w:kern w:val="2"/>
          <w:sz w:val="18"/>
          <w:szCs w:val="18"/>
        </w:rPr>
        <w:t xml:space="preserve">  </w:t>
      </w:r>
      <w:r w:rsidR="00906955" w:rsidRPr="00BD4CC4">
        <w:rPr>
          <w:rFonts w:cs="Times New Roman" w:hint="eastAsia"/>
          <w:kern w:val="2"/>
          <w:sz w:val="18"/>
          <w:szCs w:val="18"/>
        </w:rPr>
        <w:t>方程1</w:t>
      </w:r>
    </w:p>
    <w:p w14:paraId="388E7038" w14:textId="4B59221E" w:rsidR="00D60C65" w:rsidRPr="00BD4CC4" w:rsidRDefault="00D60C65" w:rsidP="00424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kern w:val="2"/>
          <w:sz w:val="18"/>
          <w:szCs w:val="18"/>
        </w:rPr>
      </w:pPr>
    </w:p>
    <w:p w14:paraId="1522C1AB" w14:textId="77B76FD2" w:rsidR="00392728" w:rsidRPr="00BD4CC4" w:rsidRDefault="00392728" w:rsidP="00424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200" w:firstLine="360"/>
        <w:rPr>
          <w:rFonts w:cs="Times New Roman"/>
          <w:kern w:val="2"/>
          <w:sz w:val="18"/>
          <w:szCs w:val="18"/>
        </w:rPr>
      </w:pPr>
      <w:r w:rsidRPr="00BD4CC4">
        <w:rPr>
          <w:rFonts w:cs="Times New Roman" w:hint="eastAsia"/>
          <w:kern w:val="2"/>
          <w:sz w:val="18"/>
          <w:szCs w:val="18"/>
        </w:rPr>
        <w:t>利用方程</w:t>
      </w:r>
      <w:r w:rsidR="00906955" w:rsidRPr="00BD4CC4">
        <w:rPr>
          <w:rFonts w:cs="Times New Roman" w:hint="eastAsia"/>
          <w:kern w:val="2"/>
          <w:sz w:val="18"/>
          <w:szCs w:val="18"/>
        </w:rPr>
        <w:t>1</w:t>
      </w:r>
      <w:r w:rsidRPr="00BD4CC4">
        <w:rPr>
          <w:rFonts w:cs="Times New Roman" w:hint="eastAsia"/>
          <w:kern w:val="2"/>
          <w:sz w:val="18"/>
          <w:szCs w:val="18"/>
        </w:rPr>
        <w:t>进行计算，预测出2</w:t>
      </w:r>
      <w:r w:rsidRPr="00BD4CC4">
        <w:rPr>
          <w:rFonts w:cs="Times New Roman"/>
          <w:kern w:val="2"/>
          <w:sz w:val="18"/>
          <w:szCs w:val="18"/>
        </w:rPr>
        <w:t>020</w:t>
      </w:r>
      <w:r w:rsidRPr="00BD4CC4">
        <w:rPr>
          <w:rFonts w:cs="Times New Roman" w:hint="eastAsia"/>
          <w:kern w:val="2"/>
          <w:sz w:val="18"/>
          <w:szCs w:val="18"/>
        </w:rPr>
        <w:t>年第四季度软件</w:t>
      </w:r>
      <w:r w:rsidR="00906955" w:rsidRPr="00BD4CC4">
        <w:rPr>
          <w:rFonts w:cs="Times New Roman" w:hint="eastAsia"/>
          <w:kern w:val="2"/>
          <w:sz w:val="18"/>
          <w:szCs w:val="18"/>
        </w:rPr>
        <w:t>业</w:t>
      </w:r>
      <w:r w:rsidRPr="00BD4CC4">
        <w:rPr>
          <w:rFonts w:cs="Times New Roman" w:hint="eastAsia"/>
          <w:kern w:val="2"/>
          <w:sz w:val="18"/>
          <w:szCs w:val="18"/>
        </w:rPr>
        <w:t>从业人员工资总额增长情况</w:t>
      </w:r>
    </w:p>
    <w:p w14:paraId="357EC8B1" w14:textId="4FD4095B" w:rsidR="000E05C6" w:rsidRPr="00BD4CC4" w:rsidRDefault="006934FD" w:rsidP="00424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rPr>
      </w:pPr>
      <w:r w:rsidRPr="00BD4CC4">
        <w:rPr>
          <w:rFonts w:cs="Helvetica"/>
          <w:noProof/>
        </w:rPr>
        <w:drawing>
          <wp:inline distT="0" distB="0" distL="0" distR="0" wp14:anchorId="1477CB31" wp14:editId="41CA6E5D">
            <wp:extent cx="3272155" cy="2454314"/>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a:extLst>
                        <a:ext uri="{28A0092B-C50C-407E-A947-70E740481C1C}">
                          <a14:useLocalDpi xmlns:a14="http://schemas.microsoft.com/office/drawing/2010/main" val="0"/>
                        </a:ext>
                      </a:extLst>
                    </a:blip>
                    <a:stretch>
                      <a:fillRect/>
                    </a:stretch>
                  </pic:blipFill>
                  <pic:spPr>
                    <a:xfrm>
                      <a:off x="0" y="0"/>
                      <a:ext cx="3280045" cy="2460232"/>
                    </a:xfrm>
                    <a:prstGeom prst="rect">
                      <a:avLst/>
                    </a:prstGeom>
                  </pic:spPr>
                </pic:pic>
              </a:graphicData>
            </a:graphic>
          </wp:inline>
        </w:drawing>
      </w:r>
    </w:p>
    <w:p w14:paraId="0B9A922B" w14:textId="063E1601" w:rsidR="006934FD" w:rsidRPr="00BD4CC4" w:rsidRDefault="006934FD" w:rsidP="00424C63">
      <w:pPr>
        <w:jc w:val="center"/>
        <w:rPr>
          <w:rFonts w:cs="Times New Roman"/>
          <w:kern w:val="2"/>
          <w:sz w:val="15"/>
          <w:szCs w:val="15"/>
        </w:rPr>
      </w:pPr>
      <w:r w:rsidRPr="00BD4CC4">
        <w:rPr>
          <w:rFonts w:cs="Times New Roman" w:hint="eastAsia"/>
          <w:kern w:val="2"/>
          <w:sz w:val="15"/>
          <w:szCs w:val="15"/>
        </w:rPr>
        <w:t>图</w:t>
      </w:r>
      <w:r w:rsidR="00966471">
        <w:rPr>
          <w:rFonts w:cs="Times New Roman"/>
          <w:kern w:val="2"/>
          <w:sz w:val="15"/>
          <w:szCs w:val="15"/>
        </w:rPr>
        <w:t>3</w:t>
      </w:r>
      <w:r w:rsidRPr="00BD4CC4">
        <w:rPr>
          <w:rFonts w:cs="Times New Roman"/>
          <w:kern w:val="2"/>
          <w:sz w:val="15"/>
          <w:szCs w:val="15"/>
        </w:rPr>
        <w:t xml:space="preserve"> </w:t>
      </w:r>
      <w:r w:rsidRPr="00BD4CC4">
        <w:rPr>
          <w:rFonts w:cs="Times New Roman" w:hint="eastAsia"/>
          <w:kern w:val="2"/>
          <w:sz w:val="15"/>
          <w:szCs w:val="15"/>
        </w:rPr>
        <w:t>灰色预测后结果</w:t>
      </w:r>
    </w:p>
    <w:p w14:paraId="5DAF86E1" w14:textId="77777777" w:rsidR="00906955" w:rsidRPr="00BD4CC4" w:rsidRDefault="00906955" w:rsidP="00424C63">
      <w:pPr>
        <w:jc w:val="center"/>
        <w:rPr>
          <w:rFonts w:cs="Times New Roman"/>
          <w:kern w:val="2"/>
          <w:sz w:val="15"/>
          <w:szCs w:val="15"/>
        </w:rPr>
      </w:pPr>
    </w:p>
    <w:p w14:paraId="06B3E2D5" w14:textId="6A8A1555" w:rsidR="001E0C9D" w:rsidRDefault="00586804" w:rsidP="00424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200" w:firstLine="360"/>
        <w:rPr>
          <w:rFonts w:cs="Times New Roman"/>
          <w:kern w:val="2"/>
          <w:sz w:val="18"/>
          <w:szCs w:val="18"/>
        </w:rPr>
      </w:pPr>
      <w:r w:rsidRPr="00BD4CC4">
        <w:rPr>
          <w:rFonts w:cs="Times New Roman" w:hint="eastAsia"/>
          <w:kern w:val="2"/>
          <w:sz w:val="18"/>
          <w:szCs w:val="18"/>
        </w:rPr>
        <w:lastRenderedPageBreak/>
        <w:t>由图</w:t>
      </w:r>
      <w:r w:rsidR="00966471">
        <w:rPr>
          <w:rFonts w:cs="Times New Roman"/>
          <w:kern w:val="2"/>
          <w:sz w:val="18"/>
          <w:szCs w:val="18"/>
        </w:rPr>
        <w:t>3</w:t>
      </w:r>
      <w:r w:rsidRPr="00BD4CC4">
        <w:rPr>
          <w:rFonts w:cs="Times New Roman" w:hint="eastAsia"/>
          <w:kern w:val="2"/>
          <w:sz w:val="18"/>
          <w:szCs w:val="18"/>
        </w:rPr>
        <w:t>可以看出，由2</w:t>
      </w:r>
      <w:r w:rsidRPr="00BD4CC4">
        <w:rPr>
          <w:rFonts w:cs="Times New Roman"/>
          <w:kern w:val="2"/>
          <w:sz w:val="18"/>
          <w:szCs w:val="18"/>
        </w:rPr>
        <w:t>020</w:t>
      </w:r>
      <w:r w:rsidRPr="00BD4CC4">
        <w:rPr>
          <w:rFonts w:cs="Times New Roman" w:hint="eastAsia"/>
          <w:kern w:val="2"/>
          <w:sz w:val="18"/>
          <w:szCs w:val="18"/>
        </w:rPr>
        <w:t>年前三季度</w:t>
      </w:r>
      <w:r w:rsidRPr="00BD4CC4">
        <w:rPr>
          <w:rFonts w:cs="Times New Roman"/>
          <w:kern w:val="2"/>
          <w:sz w:val="18"/>
          <w:szCs w:val="18"/>
        </w:rPr>
        <w:t>工</w:t>
      </w:r>
      <w:r w:rsidRPr="00BD4CC4">
        <w:rPr>
          <w:rFonts w:cs="Times New Roman" w:hint="eastAsia"/>
          <w:kern w:val="2"/>
          <w:sz w:val="18"/>
          <w:szCs w:val="18"/>
        </w:rPr>
        <w:t>软件从业人员</w:t>
      </w:r>
      <w:r w:rsidRPr="00BD4CC4">
        <w:rPr>
          <w:rFonts w:cs="Times New Roman"/>
          <w:kern w:val="2"/>
          <w:sz w:val="18"/>
          <w:szCs w:val="18"/>
        </w:rPr>
        <w:t>资总额增长</w:t>
      </w:r>
      <w:r w:rsidRPr="00BD4CC4">
        <w:rPr>
          <w:rFonts w:cs="Times New Roman" w:hint="eastAsia"/>
          <w:kern w:val="2"/>
          <w:sz w:val="18"/>
          <w:szCs w:val="18"/>
        </w:rPr>
        <w:t>实际</w:t>
      </w:r>
      <w:r w:rsidRPr="00BD4CC4">
        <w:rPr>
          <w:rFonts w:cs="Times New Roman"/>
          <w:kern w:val="2"/>
          <w:sz w:val="18"/>
          <w:szCs w:val="18"/>
        </w:rPr>
        <w:t>情况</w:t>
      </w:r>
      <w:r w:rsidRPr="00BD4CC4">
        <w:rPr>
          <w:rFonts w:cs="Times New Roman" w:hint="eastAsia"/>
          <w:kern w:val="2"/>
          <w:sz w:val="18"/>
          <w:szCs w:val="18"/>
        </w:rPr>
        <w:t>来看，第四季度增长增成长情可观</w:t>
      </w:r>
      <w:r w:rsidR="001E0C9D" w:rsidRPr="00BD4CC4">
        <w:rPr>
          <w:rFonts w:cs="Times New Roman" w:hint="eastAsia"/>
          <w:kern w:val="2"/>
          <w:sz w:val="18"/>
          <w:szCs w:val="18"/>
        </w:rPr>
        <w:t>，预测或成指数增长态势</w:t>
      </w:r>
      <w:r w:rsidRPr="00BD4CC4">
        <w:rPr>
          <w:rFonts w:cs="Times New Roman" w:hint="eastAsia"/>
          <w:kern w:val="2"/>
          <w:sz w:val="18"/>
          <w:szCs w:val="18"/>
        </w:rPr>
        <w:t>。</w:t>
      </w:r>
    </w:p>
    <w:p w14:paraId="785F2700" w14:textId="77777777" w:rsidR="00542362" w:rsidRDefault="00542362" w:rsidP="00424C63">
      <w:pPr>
        <w:pStyle w:val="ab"/>
        <w:ind w:left="360" w:hanging="360"/>
        <w:rPr>
          <w:rFonts w:ascii="黑体" w:eastAsia="黑体" w:hAnsi="黑体"/>
          <w:szCs w:val="21"/>
        </w:rPr>
      </w:pPr>
    </w:p>
    <w:p w14:paraId="359A15D1" w14:textId="25102B70" w:rsidR="001E0C9D" w:rsidRPr="00BD4CC4" w:rsidRDefault="001E0C9D" w:rsidP="00424C63">
      <w:pPr>
        <w:pStyle w:val="ab"/>
        <w:ind w:left="360" w:hanging="360"/>
        <w:rPr>
          <w:rFonts w:ascii="黑体" w:eastAsia="黑体" w:hAnsi="黑体"/>
          <w:szCs w:val="21"/>
        </w:rPr>
      </w:pPr>
      <w:r w:rsidRPr="00BD4CC4">
        <w:rPr>
          <w:rFonts w:ascii="黑体" w:eastAsia="黑体" w:hAnsi="黑体" w:hint="eastAsia"/>
          <w:szCs w:val="21"/>
        </w:rPr>
        <w:t>3</w:t>
      </w:r>
      <w:r w:rsidRPr="00BD4CC4">
        <w:rPr>
          <w:rFonts w:ascii="黑体" w:eastAsia="黑体" w:hAnsi="黑体"/>
          <w:szCs w:val="21"/>
        </w:rPr>
        <w:tab/>
      </w:r>
      <w:r w:rsidRPr="00BD4CC4">
        <w:rPr>
          <w:rFonts w:ascii="黑体" w:eastAsia="黑体" w:hAnsi="黑体" w:hint="eastAsia"/>
          <w:szCs w:val="21"/>
        </w:rPr>
        <w:t>分析结果</w:t>
      </w:r>
    </w:p>
    <w:p w14:paraId="0F7F7FC0" w14:textId="4D97BF83" w:rsidR="00586804" w:rsidRPr="00BD4CC4" w:rsidRDefault="001E0C9D" w:rsidP="00424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200" w:firstLine="360"/>
        <w:rPr>
          <w:rFonts w:cs="Times New Roman"/>
          <w:kern w:val="2"/>
          <w:sz w:val="18"/>
          <w:szCs w:val="18"/>
        </w:rPr>
      </w:pPr>
      <w:r w:rsidRPr="00BD4CC4">
        <w:rPr>
          <w:rFonts w:cs="Times New Roman" w:hint="eastAsia"/>
          <w:kern w:val="2"/>
          <w:sz w:val="18"/>
          <w:szCs w:val="18"/>
        </w:rPr>
        <w:t>由图</w:t>
      </w:r>
      <w:r w:rsidR="000C5A44">
        <w:rPr>
          <w:rFonts w:cs="Times New Roman"/>
          <w:kern w:val="2"/>
          <w:sz w:val="18"/>
          <w:szCs w:val="18"/>
        </w:rPr>
        <w:t>3</w:t>
      </w:r>
      <w:r w:rsidR="000C5A44">
        <w:rPr>
          <w:rFonts w:cs="Times New Roman" w:hint="eastAsia"/>
          <w:kern w:val="2"/>
          <w:sz w:val="18"/>
          <w:szCs w:val="18"/>
        </w:rPr>
        <w:t>预测结果</w:t>
      </w:r>
      <w:r w:rsidRPr="00BD4CC4">
        <w:rPr>
          <w:rFonts w:cs="Times New Roman" w:hint="eastAsia"/>
          <w:kern w:val="2"/>
          <w:sz w:val="18"/>
          <w:szCs w:val="18"/>
        </w:rPr>
        <w:t>可以看出，利用2</w:t>
      </w:r>
      <w:r w:rsidRPr="00BD4CC4">
        <w:rPr>
          <w:rFonts w:cs="Times New Roman"/>
          <w:kern w:val="2"/>
          <w:sz w:val="18"/>
          <w:szCs w:val="18"/>
        </w:rPr>
        <w:t>020</w:t>
      </w:r>
      <w:r w:rsidRPr="00BD4CC4">
        <w:rPr>
          <w:rFonts w:cs="Times New Roman" w:hint="eastAsia"/>
          <w:kern w:val="2"/>
          <w:sz w:val="18"/>
          <w:szCs w:val="18"/>
        </w:rPr>
        <w:t>年前三季度软件从业人员工资实际情况预测第四季度工资增占情况仍有较好态势。</w:t>
      </w:r>
      <w:r w:rsidR="00586804" w:rsidRPr="00BD4CC4">
        <w:rPr>
          <w:rFonts w:cs="Times New Roman" w:hint="eastAsia"/>
          <w:kern w:val="2"/>
          <w:sz w:val="18"/>
          <w:szCs w:val="18"/>
        </w:rPr>
        <w:t>分析原因可能为：</w:t>
      </w:r>
    </w:p>
    <w:p w14:paraId="613F5EB8" w14:textId="0D85BFA5" w:rsidR="00906955" w:rsidRPr="00BD4CC4" w:rsidRDefault="00586804" w:rsidP="00424C63">
      <w:pPr>
        <w:pStyle w:val="a7"/>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cs="Times New Roman"/>
          <w:kern w:val="2"/>
          <w:sz w:val="18"/>
          <w:szCs w:val="18"/>
        </w:rPr>
      </w:pPr>
      <w:r w:rsidRPr="00BD4CC4">
        <w:rPr>
          <w:rFonts w:cs="Times New Roman" w:hint="eastAsia"/>
          <w:kern w:val="2"/>
          <w:sz w:val="18"/>
          <w:szCs w:val="18"/>
        </w:rPr>
        <w:t>地方政策支持。如</w:t>
      </w:r>
      <w:r w:rsidRPr="00BD4CC4">
        <w:rPr>
          <w:rFonts w:cs="Times New Roman"/>
          <w:kern w:val="2"/>
          <w:sz w:val="18"/>
          <w:szCs w:val="18"/>
        </w:rPr>
        <w:t>2020 年2月3日至 2020年2月9日部分地区延迟企业复工的工资支付问题</w:t>
      </w:r>
      <w:r w:rsidR="00966471">
        <w:rPr>
          <w:rFonts w:cs="Times New Roman" w:hint="eastAsia"/>
          <w:kern w:val="2"/>
          <w:sz w:val="18"/>
          <w:szCs w:val="18"/>
        </w:rPr>
        <w:t>，</w:t>
      </w:r>
      <w:r w:rsidRPr="00BD4CC4">
        <w:rPr>
          <w:rFonts w:cs="Times New Roman"/>
          <w:kern w:val="2"/>
          <w:sz w:val="18"/>
          <w:szCs w:val="18"/>
        </w:rPr>
        <w:t>国家人社部认为应按照正常标准支付工资。上海市人社局认为仍属于休息日，参加工作的劳动者按照 2 倍工资支付，未参加工作的劳动者按照正常工资支付</w:t>
      </w:r>
      <w:r w:rsidR="00906955" w:rsidRPr="00BD4CC4">
        <w:rPr>
          <w:rFonts w:cs="Times New Roman"/>
          <w:kern w:val="2"/>
          <w:sz w:val="18"/>
          <w:szCs w:val="18"/>
        </w:rPr>
        <w:fldChar w:fldCharType="begin"/>
      </w:r>
      <w:r w:rsidR="00906955" w:rsidRPr="00BD4CC4">
        <w:rPr>
          <w:rFonts w:cs="Times New Roman"/>
          <w:kern w:val="2"/>
          <w:sz w:val="18"/>
          <w:szCs w:val="18"/>
        </w:rPr>
        <w:instrText xml:space="preserve"> REF _Ref68509504 \r \h </w:instrText>
      </w:r>
      <w:r w:rsidR="00424C63">
        <w:rPr>
          <w:rFonts w:cs="Times New Roman"/>
          <w:kern w:val="2"/>
          <w:sz w:val="18"/>
          <w:szCs w:val="18"/>
        </w:rPr>
        <w:instrText xml:space="preserve"> \* MERGEFORMAT </w:instrText>
      </w:r>
      <w:r w:rsidR="00906955" w:rsidRPr="00BD4CC4">
        <w:rPr>
          <w:rFonts w:cs="Times New Roman"/>
          <w:kern w:val="2"/>
          <w:sz w:val="18"/>
          <w:szCs w:val="18"/>
        </w:rPr>
      </w:r>
      <w:r w:rsidR="00906955" w:rsidRPr="00BD4CC4">
        <w:rPr>
          <w:rFonts w:cs="Times New Roman"/>
          <w:kern w:val="2"/>
          <w:sz w:val="18"/>
          <w:szCs w:val="18"/>
        </w:rPr>
        <w:fldChar w:fldCharType="separate"/>
      </w:r>
      <w:r w:rsidR="00B57AA7">
        <w:rPr>
          <w:rFonts w:cs="Times New Roman"/>
          <w:kern w:val="2"/>
          <w:sz w:val="18"/>
          <w:szCs w:val="18"/>
        </w:rPr>
        <w:t>[6]</w:t>
      </w:r>
      <w:r w:rsidR="00906955" w:rsidRPr="00BD4CC4">
        <w:rPr>
          <w:rFonts w:cs="Times New Roman"/>
          <w:kern w:val="2"/>
          <w:sz w:val="18"/>
          <w:szCs w:val="18"/>
        </w:rPr>
        <w:fldChar w:fldCharType="end"/>
      </w:r>
      <w:r w:rsidRPr="00BD4CC4">
        <w:rPr>
          <w:rFonts w:cs="Times New Roman"/>
          <w:kern w:val="2"/>
          <w:sz w:val="18"/>
          <w:szCs w:val="18"/>
        </w:rPr>
        <w:t>。</w:t>
      </w:r>
    </w:p>
    <w:p w14:paraId="3CE5BA88" w14:textId="77777777" w:rsidR="00906955" w:rsidRPr="00BD4CC4" w:rsidRDefault="0066596D" w:rsidP="00424C63">
      <w:pPr>
        <w:pStyle w:val="a7"/>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cs="Times New Roman"/>
          <w:kern w:val="2"/>
          <w:sz w:val="18"/>
          <w:szCs w:val="18"/>
        </w:rPr>
      </w:pPr>
      <w:r w:rsidRPr="00BD4CC4">
        <w:rPr>
          <w:rFonts w:cs="Times New Roman" w:hint="eastAsia"/>
          <w:kern w:val="2"/>
          <w:sz w:val="18"/>
          <w:szCs w:val="18"/>
        </w:rPr>
        <w:t>软件从业者工作性质的特殊性。软件从业者可以在家进行线上办公，一定程度上提供了便利，降低了疫情对线下工作的额影响。</w:t>
      </w:r>
    </w:p>
    <w:p w14:paraId="03112973" w14:textId="77777777" w:rsidR="00966471" w:rsidRDefault="0066596D" w:rsidP="00966471">
      <w:pPr>
        <w:pStyle w:val="a7"/>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cs="Times New Roman"/>
          <w:kern w:val="2"/>
          <w:sz w:val="18"/>
          <w:szCs w:val="18"/>
        </w:rPr>
      </w:pPr>
      <w:r w:rsidRPr="00BD4CC4">
        <w:rPr>
          <w:rFonts w:cs="Times New Roman" w:hint="eastAsia"/>
          <w:kern w:val="2"/>
          <w:sz w:val="18"/>
          <w:szCs w:val="18"/>
        </w:rPr>
        <w:t>国家政策的政策的鼓励。国家积极支持复工复产，</w:t>
      </w:r>
      <w:r w:rsidRPr="00BD4CC4">
        <w:rPr>
          <w:rFonts w:cs="Times New Roman"/>
          <w:kern w:val="2"/>
          <w:sz w:val="18"/>
          <w:szCs w:val="18"/>
        </w:rPr>
        <w:t>做好客运恢复和返岗服务</w:t>
      </w:r>
      <w:r w:rsidRPr="00BD4CC4">
        <w:rPr>
          <w:rFonts w:cs="Times New Roman" w:hint="eastAsia"/>
          <w:kern w:val="2"/>
          <w:sz w:val="18"/>
          <w:szCs w:val="18"/>
        </w:rPr>
        <w:t>，推动全产业链复工复产。</w:t>
      </w:r>
    </w:p>
    <w:p w14:paraId="50893BCD" w14:textId="0F597727" w:rsidR="0066596D" w:rsidRPr="00966471" w:rsidRDefault="00966471" w:rsidP="00966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kern w:val="2"/>
          <w:sz w:val="18"/>
          <w:szCs w:val="18"/>
        </w:rPr>
      </w:pPr>
      <w:r>
        <w:rPr>
          <w:rFonts w:cs="Times New Roman"/>
          <w:kern w:val="2"/>
          <w:sz w:val="18"/>
          <w:szCs w:val="18"/>
        </w:rPr>
        <w:tab/>
      </w:r>
      <w:r w:rsidR="0066596D" w:rsidRPr="00966471">
        <w:rPr>
          <w:rFonts w:cs="Times New Roman" w:hint="eastAsia"/>
          <w:kern w:val="2"/>
          <w:sz w:val="18"/>
          <w:szCs w:val="18"/>
        </w:rPr>
        <w:t>将预测结果与实际结果进行对比：</w:t>
      </w:r>
    </w:p>
    <w:p w14:paraId="1D85CF41" w14:textId="66557A0D" w:rsidR="00586804" w:rsidRPr="00BD4CC4" w:rsidRDefault="0066596D" w:rsidP="00424C63">
      <w:pPr>
        <w:jc w:val="center"/>
      </w:pPr>
      <w:r w:rsidRPr="00BD4CC4">
        <w:rPr>
          <w:rFonts w:hint="eastAsia"/>
          <w:noProof/>
        </w:rPr>
        <w:drawing>
          <wp:inline distT="0" distB="0" distL="0" distR="0" wp14:anchorId="6027EBB8" wp14:editId="203BFB34">
            <wp:extent cx="3869871" cy="1674490"/>
            <wp:effectExtent l="0" t="0" r="381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2">
                      <a:extLst>
                        <a:ext uri="{28A0092B-C50C-407E-A947-70E740481C1C}">
                          <a14:useLocalDpi xmlns:a14="http://schemas.microsoft.com/office/drawing/2010/main" val="0"/>
                        </a:ext>
                      </a:extLst>
                    </a:blip>
                    <a:stretch>
                      <a:fillRect/>
                    </a:stretch>
                  </pic:blipFill>
                  <pic:spPr>
                    <a:xfrm>
                      <a:off x="0" y="0"/>
                      <a:ext cx="3874412" cy="1676455"/>
                    </a:xfrm>
                    <a:prstGeom prst="rect">
                      <a:avLst/>
                    </a:prstGeom>
                  </pic:spPr>
                </pic:pic>
              </a:graphicData>
            </a:graphic>
          </wp:inline>
        </w:drawing>
      </w:r>
    </w:p>
    <w:p w14:paraId="78384166" w14:textId="31918F51" w:rsidR="006934FD" w:rsidRPr="00BD4CC4" w:rsidRDefault="006934FD" w:rsidP="00424C63">
      <w:pPr>
        <w:jc w:val="center"/>
        <w:rPr>
          <w:rFonts w:cs="Times New Roman"/>
          <w:kern w:val="2"/>
          <w:sz w:val="15"/>
          <w:szCs w:val="15"/>
        </w:rPr>
      </w:pPr>
      <w:r w:rsidRPr="00BD4CC4">
        <w:rPr>
          <w:rFonts w:cs="Times New Roman" w:hint="eastAsia"/>
          <w:kern w:val="2"/>
          <w:sz w:val="15"/>
          <w:szCs w:val="15"/>
        </w:rPr>
        <w:t>图</w:t>
      </w:r>
      <w:r w:rsidR="00966471">
        <w:rPr>
          <w:rFonts w:cs="Times New Roman"/>
          <w:kern w:val="2"/>
          <w:sz w:val="15"/>
          <w:szCs w:val="15"/>
        </w:rPr>
        <w:t>4</w:t>
      </w:r>
      <w:r w:rsidRPr="00BD4CC4">
        <w:rPr>
          <w:rFonts w:cs="Times New Roman"/>
          <w:kern w:val="2"/>
          <w:sz w:val="15"/>
          <w:szCs w:val="15"/>
        </w:rPr>
        <w:t xml:space="preserve"> </w:t>
      </w:r>
      <w:r w:rsidRPr="00BD4CC4">
        <w:rPr>
          <w:rFonts w:cs="Times New Roman" w:hint="eastAsia"/>
          <w:kern w:val="2"/>
          <w:sz w:val="15"/>
          <w:szCs w:val="15"/>
        </w:rPr>
        <w:t>2019年-2020年1月-</w:t>
      </w:r>
      <w:r w:rsidRPr="00BD4CC4">
        <w:rPr>
          <w:rFonts w:cs="Times New Roman"/>
          <w:kern w:val="2"/>
          <w:sz w:val="15"/>
          <w:szCs w:val="15"/>
        </w:rPr>
        <w:t>11</w:t>
      </w:r>
      <w:r w:rsidRPr="00BD4CC4">
        <w:rPr>
          <w:rFonts w:cs="Times New Roman" w:hint="eastAsia"/>
          <w:kern w:val="2"/>
          <w:sz w:val="15"/>
          <w:szCs w:val="15"/>
        </w:rPr>
        <w:t>月软件业从业人员工资总额增长情况</w:t>
      </w:r>
    </w:p>
    <w:p w14:paraId="16C79702" w14:textId="77777777" w:rsidR="00966471" w:rsidRDefault="00966471" w:rsidP="00424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kern w:val="2"/>
          <w:sz w:val="15"/>
          <w:szCs w:val="15"/>
        </w:rPr>
      </w:pPr>
    </w:p>
    <w:p w14:paraId="4AE4C51D" w14:textId="7EE35689" w:rsidR="000E05C6" w:rsidRPr="00BD4CC4" w:rsidRDefault="00966471" w:rsidP="00424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kern w:val="2"/>
          <w:sz w:val="18"/>
          <w:szCs w:val="18"/>
        </w:rPr>
      </w:pPr>
      <w:r>
        <w:rPr>
          <w:rFonts w:cs="Times New Roman"/>
          <w:kern w:val="2"/>
          <w:sz w:val="15"/>
          <w:szCs w:val="15"/>
        </w:rPr>
        <w:tab/>
      </w:r>
      <w:r w:rsidR="000C5A44">
        <w:rPr>
          <w:rFonts w:cs="Times New Roman" w:hint="eastAsia"/>
          <w:kern w:val="2"/>
          <w:sz w:val="18"/>
          <w:szCs w:val="18"/>
        </w:rPr>
        <w:t>结合图3和</w:t>
      </w:r>
      <w:r w:rsidR="0066596D" w:rsidRPr="00BD4CC4">
        <w:rPr>
          <w:rFonts w:cs="Times New Roman" w:hint="eastAsia"/>
          <w:kern w:val="2"/>
          <w:sz w:val="18"/>
          <w:szCs w:val="18"/>
        </w:rPr>
        <w:t>图</w:t>
      </w:r>
      <w:r w:rsidR="000C5A44">
        <w:rPr>
          <w:rFonts w:cs="Times New Roman" w:hint="eastAsia"/>
          <w:kern w:val="2"/>
          <w:sz w:val="18"/>
          <w:szCs w:val="18"/>
        </w:rPr>
        <w:t>4</w:t>
      </w:r>
      <w:r w:rsidR="0066596D" w:rsidRPr="00BD4CC4">
        <w:rPr>
          <w:rFonts w:cs="Times New Roman" w:hint="eastAsia"/>
          <w:kern w:val="2"/>
          <w:sz w:val="18"/>
          <w:szCs w:val="18"/>
        </w:rPr>
        <w:t>可以看到，实际增速小于预测增速，分析可能原因如下：</w:t>
      </w:r>
    </w:p>
    <w:p w14:paraId="7FEE0504" w14:textId="69435825" w:rsidR="00906955" w:rsidRPr="00BD4CC4" w:rsidRDefault="0066596D" w:rsidP="00424C63">
      <w:pPr>
        <w:pStyle w:val="a7"/>
        <w:numPr>
          <w:ilvl w:val="0"/>
          <w:numId w:val="5"/>
        </w:numPr>
        <w:tabs>
          <w:tab w:val="left" w:pos="4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cs="Times New Roman"/>
          <w:kern w:val="2"/>
          <w:sz w:val="18"/>
          <w:szCs w:val="18"/>
        </w:rPr>
      </w:pPr>
      <w:r w:rsidRPr="00BD4CC4">
        <w:rPr>
          <w:rFonts w:cs="Times New Roman" w:hint="eastAsia"/>
          <w:kern w:val="2"/>
          <w:sz w:val="18"/>
          <w:szCs w:val="18"/>
        </w:rPr>
        <w:t>地方政府管控政策。个别省市要求除政府部门以外，全部企业不得复工，但对线上复工不做要求。</w:t>
      </w:r>
    </w:p>
    <w:p w14:paraId="53783B0B" w14:textId="75124B21" w:rsidR="00421DDD" w:rsidRPr="00BD4CC4" w:rsidRDefault="0066596D" w:rsidP="00424C63">
      <w:pPr>
        <w:pStyle w:val="a7"/>
        <w:numPr>
          <w:ilvl w:val="0"/>
          <w:numId w:val="5"/>
        </w:numPr>
        <w:tabs>
          <w:tab w:val="left" w:pos="4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cs="Times New Roman"/>
          <w:kern w:val="2"/>
          <w:sz w:val="18"/>
          <w:szCs w:val="18"/>
        </w:rPr>
      </w:pPr>
      <w:r w:rsidRPr="00BD4CC4">
        <w:rPr>
          <w:rFonts w:cs="Times New Roman" w:hint="eastAsia"/>
          <w:kern w:val="2"/>
          <w:sz w:val="18"/>
          <w:szCs w:val="18"/>
        </w:rPr>
        <w:t>企业防疫物资供应。很多企业表示不能实现大批量复工时候雨办公现场所必须的防疫口罩、消毒剂供应不足。</w:t>
      </w:r>
    </w:p>
    <w:p w14:paraId="6A03A51C" w14:textId="28E201BC" w:rsidR="00421DDD" w:rsidRPr="00BD4CC4" w:rsidRDefault="00421DDD" w:rsidP="00424C63">
      <w:pPr>
        <w:pStyle w:val="a6"/>
        <w:spacing w:before="0" w:beforeAutospacing="0" w:after="0" w:afterAutospacing="0"/>
        <w:ind w:firstLine="480"/>
        <w:jc w:val="both"/>
      </w:pPr>
    </w:p>
    <w:p w14:paraId="0169459E" w14:textId="4C94D3E7" w:rsidR="00421DDD" w:rsidRPr="00BD4CC4" w:rsidRDefault="002028AB" w:rsidP="00424C63">
      <w:pPr>
        <w:pStyle w:val="ab"/>
        <w:ind w:left="360" w:hanging="360"/>
        <w:rPr>
          <w:rFonts w:ascii="黑体" w:eastAsia="黑体" w:hAnsi="黑体" w:cs="宋体"/>
          <w:kern w:val="0"/>
          <w:szCs w:val="21"/>
        </w:rPr>
      </w:pPr>
      <w:r w:rsidRPr="00BD4CC4">
        <w:rPr>
          <w:rFonts w:ascii="黑体" w:eastAsia="黑体" w:hAnsi="黑体" w:cs="宋体" w:hint="eastAsia"/>
          <w:kern w:val="0"/>
          <w:szCs w:val="21"/>
        </w:rPr>
        <w:t>4</w:t>
      </w:r>
      <w:r w:rsidRPr="00BD4CC4">
        <w:rPr>
          <w:rFonts w:ascii="黑体" w:eastAsia="黑体" w:hAnsi="黑体" w:cs="宋体"/>
          <w:kern w:val="0"/>
          <w:szCs w:val="21"/>
        </w:rPr>
        <w:tab/>
      </w:r>
      <w:r w:rsidR="00421DDD" w:rsidRPr="00BD4CC4">
        <w:rPr>
          <w:rFonts w:ascii="黑体" w:eastAsia="黑体" w:hAnsi="黑体" w:cs="宋体" w:hint="eastAsia"/>
          <w:kern w:val="0"/>
          <w:szCs w:val="21"/>
        </w:rPr>
        <w:t>结论</w:t>
      </w:r>
    </w:p>
    <w:p w14:paraId="4580E4CA" w14:textId="0D2D4DB1" w:rsidR="00421DDD" w:rsidRPr="00BD4CC4" w:rsidRDefault="00421DDD" w:rsidP="00424C63">
      <w:pPr>
        <w:ind w:firstLine="420"/>
        <w:jc w:val="both"/>
        <w:rPr>
          <w:rFonts w:cs="Times New Roman"/>
          <w:kern w:val="2"/>
          <w:sz w:val="18"/>
          <w:szCs w:val="18"/>
        </w:rPr>
      </w:pPr>
      <w:r w:rsidRPr="00BD4CC4">
        <w:rPr>
          <w:rFonts w:cs="Times New Roman" w:hint="eastAsia"/>
          <w:kern w:val="2"/>
          <w:sz w:val="18"/>
          <w:szCs w:val="18"/>
        </w:rPr>
        <w:t>当前经济社会快速发展，5</w:t>
      </w:r>
      <w:r w:rsidRPr="00BD4CC4">
        <w:rPr>
          <w:rFonts w:cs="Times New Roman"/>
          <w:kern w:val="2"/>
          <w:sz w:val="18"/>
          <w:szCs w:val="18"/>
        </w:rPr>
        <w:t>G、AI、区块链等技术落地也在加速进行，市场对技术类人才需求较大，因此岗位薪资提升潜力较高。</w:t>
      </w:r>
      <w:r w:rsidRPr="00BD4CC4">
        <w:rPr>
          <w:rFonts w:cs="Times New Roman" w:hint="eastAsia"/>
          <w:kern w:val="2"/>
          <w:sz w:val="18"/>
          <w:szCs w:val="18"/>
        </w:rPr>
        <w:t>疫情带来了产业调整及人才流动新趋势，为企业疫情后经济恢复性增长的机遇，同时，在防控疫情过程中，众多软件企业积极参与并研发了许多有创新、有成效的疫情防控软件。由此看来，软件产业从业人员的薪酬在未来仍有上涨趋势。与此同时，也对从业者的专业素养与综合能力提出了更高的要求。</w:t>
      </w:r>
    </w:p>
    <w:p w14:paraId="6468DBED" w14:textId="25C9FF85" w:rsidR="002028AB" w:rsidRPr="00BD4CC4" w:rsidRDefault="002028AB" w:rsidP="00424C63">
      <w:pPr>
        <w:pStyle w:val="a6"/>
        <w:spacing w:before="0" w:beforeAutospacing="0" w:after="0" w:afterAutospacing="0"/>
        <w:jc w:val="both"/>
        <w:rPr>
          <w:rFonts w:cs="Times New Roman"/>
          <w:kern w:val="2"/>
          <w:sz w:val="18"/>
          <w:szCs w:val="18"/>
        </w:rPr>
      </w:pPr>
    </w:p>
    <w:p w14:paraId="3A53F226" w14:textId="5E09A7CE" w:rsidR="002028AB" w:rsidRPr="00424C63" w:rsidRDefault="002028AB" w:rsidP="00424C63">
      <w:pPr>
        <w:pStyle w:val="af4"/>
        <w:rPr>
          <w:rFonts w:ascii="黑体" w:eastAsia="黑体" w:hAnsi="黑体" w:cs="宋体"/>
          <w:b w:val="0"/>
          <w:bCs w:val="0"/>
          <w:sz w:val="21"/>
          <w:szCs w:val="21"/>
        </w:rPr>
      </w:pPr>
      <w:r w:rsidRPr="00424C63">
        <w:rPr>
          <w:rFonts w:ascii="黑体" w:eastAsia="黑体" w:hAnsi="黑体"/>
          <w:b w:val="0"/>
          <w:bCs w:val="0"/>
          <w:sz w:val="21"/>
          <w:szCs w:val="21"/>
        </w:rPr>
        <w:t>参考文献</w:t>
      </w:r>
    </w:p>
    <w:p w14:paraId="1D7A9C80" w14:textId="17424597" w:rsidR="00A93290" w:rsidRDefault="00424C63" w:rsidP="00424C63">
      <w:pPr>
        <w:pStyle w:val="a7"/>
        <w:numPr>
          <w:ilvl w:val="0"/>
          <w:numId w:val="7"/>
        </w:numPr>
        <w:ind w:firstLineChars="0"/>
        <w:jc w:val="both"/>
        <w:rPr>
          <w:rFonts w:cs="Times New Roman"/>
          <w:kern w:val="2"/>
          <w:sz w:val="18"/>
          <w:szCs w:val="18"/>
        </w:rPr>
      </w:pPr>
      <w:r>
        <w:rPr>
          <w:rFonts w:cs="Times New Roman" w:hint="eastAsia"/>
          <w:kern w:val="2"/>
          <w:sz w:val="18"/>
          <w:szCs w:val="18"/>
        </w:rPr>
        <w:t>数据来源：</w:t>
      </w:r>
      <w:r>
        <w:rPr>
          <w:rFonts w:cs="Times New Roman"/>
          <w:kern w:val="2"/>
          <w:sz w:val="18"/>
          <w:szCs w:val="18"/>
        </w:rPr>
        <w:t xml:space="preserve"> </w:t>
      </w:r>
      <w:r>
        <w:rPr>
          <w:rFonts w:cs="Times New Roman" w:hint="eastAsia"/>
          <w:kern w:val="2"/>
          <w:sz w:val="18"/>
          <w:szCs w:val="18"/>
        </w:rPr>
        <w:t xml:space="preserve">国家统计局 </w:t>
      </w:r>
      <w:r w:rsidRPr="00424C63">
        <w:rPr>
          <w:rFonts w:cs="Times New Roman"/>
          <w:kern w:val="2"/>
          <w:sz w:val="18"/>
          <w:szCs w:val="18"/>
        </w:rPr>
        <w:t>https://data.stats.gov.cn/easyquery.htm?cn=C01</w:t>
      </w:r>
    </w:p>
    <w:p w14:paraId="2C2AEDA8" w14:textId="2CEBC0F2" w:rsidR="00A93290" w:rsidRPr="00A93290" w:rsidRDefault="00A93290" w:rsidP="00424C63">
      <w:pPr>
        <w:pStyle w:val="a7"/>
        <w:numPr>
          <w:ilvl w:val="0"/>
          <w:numId w:val="7"/>
        </w:numPr>
        <w:ind w:firstLineChars="0"/>
        <w:jc w:val="both"/>
        <w:rPr>
          <w:rFonts w:cs="Times New Roman"/>
          <w:kern w:val="2"/>
          <w:sz w:val="18"/>
          <w:szCs w:val="18"/>
        </w:rPr>
      </w:pPr>
      <w:bookmarkStart w:id="0" w:name="_Ref68509436"/>
      <w:r w:rsidRPr="00BD4CC4">
        <w:rPr>
          <w:rFonts w:cs="Times New Roman"/>
          <w:kern w:val="2"/>
          <w:sz w:val="18"/>
          <w:szCs w:val="18"/>
        </w:rPr>
        <w:t>许诺.以“特色化”支撑软件产业高质量发展[J].产城,2020(10):34-37.</w:t>
      </w:r>
      <w:bookmarkEnd w:id="0"/>
    </w:p>
    <w:p w14:paraId="0E47A0BB" w14:textId="476C3C31" w:rsidR="002028AB" w:rsidRDefault="002028AB" w:rsidP="00424C63">
      <w:pPr>
        <w:pStyle w:val="a7"/>
        <w:numPr>
          <w:ilvl w:val="0"/>
          <w:numId w:val="7"/>
        </w:numPr>
        <w:ind w:firstLineChars="0"/>
        <w:jc w:val="both"/>
        <w:rPr>
          <w:rFonts w:cs="Times New Roman"/>
          <w:kern w:val="2"/>
          <w:sz w:val="18"/>
          <w:szCs w:val="18"/>
        </w:rPr>
      </w:pPr>
      <w:bookmarkStart w:id="1" w:name="_Ref68509477"/>
      <w:r w:rsidRPr="00BD4CC4">
        <w:rPr>
          <w:rFonts w:cs="Times New Roman"/>
          <w:kern w:val="2"/>
          <w:sz w:val="18"/>
          <w:szCs w:val="18"/>
        </w:rPr>
        <w:t>王一鸣.疫情冲击下中国经济如何转危为机[J].人民论坛,2020(11):6-9.</w:t>
      </w:r>
      <w:bookmarkEnd w:id="1"/>
    </w:p>
    <w:p w14:paraId="1E4E000A" w14:textId="24B33C89" w:rsidR="00424C63" w:rsidRPr="00BD4CC4" w:rsidRDefault="00424C63" w:rsidP="00424C63">
      <w:pPr>
        <w:pStyle w:val="a7"/>
        <w:numPr>
          <w:ilvl w:val="0"/>
          <w:numId w:val="7"/>
        </w:numPr>
        <w:ind w:firstLineChars="0"/>
        <w:jc w:val="both"/>
        <w:rPr>
          <w:rFonts w:cs="Times New Roman"/>
          <w:kern w:val="2"/>
          <w:sz w:val="18"/>
          <w:szCs w:val="18"/>
        </w:rPr>
      </w:pPr>
      <w:bookmarkStart w:id="2" w:name="_Ref68510952"/>
      <w:r>
        <w:rPr>
          <w:rFonts w:cs="Times New Roman" w:hint="eastAsia"/>
          <w:kern w:val="2"/>
          <w:sz w:val="18"/>
          <w:szCs w:val="18"/>
        </w:rPr>
        <w:t>数据来源：中国中央人民政府</w:t>
      </w:r>
      <w:r w:rsidRPr="00B57AA7">
        <w:rPr>
          <w:rFonts w:cs="Times New Roman" w:hint="eastAsia"/>
          <w:kern w:val="2"/>
          <w:sz w:val="18"/>
          <w:szCs w:val="18"/>
          <w:u w:val="single"/>
        </w:rPr>
        <w:t xml:space="preserve"> </w:t>
      </w:r>
      <w:bookmarkEnd w:id="2"/>
      <w:r w:rsidRPr="00B57AA7">
        <w:rPr>
          <w:rFonts w:cs="Times New Roman"/>
          <w:kern w:val="2"/>
          <w:sz w:val="18"/>
          <w:szCs w:val="18"/>
          <w:u w:val="single"/>
        </w:rPr>
        <w:fldChar w:fldCharType="begin"/>
      </w:r>
      <w:r w:rsidRPr="00B57AA7">
        <w:rPr>
          <w:rFonts w:cs="Times New Roman"/>
          <w:kern w:val="2"/>
          <w:sz w:val="18"/>
          <w:szCs w:val="18"/>
          <w:u w:val="single"/>
        </w:rPr>
        <w:instrText xml:space="preserve"> HYPERLINK "http://www.gov.cn/xinwen/2020-10/30/content_5555975.htm" </w:instrText>
      </w:r>
      <w:r w:rsidRPr="00B57AA7">
        <w:rPr>
          <w:rFonts w:cs="Times New Roman"/>
          <w:kern w:val="2"/>
          <w:sz w:val="18"/>
          <w:szCs w:val="18"/>
          <w:u w:val="single"/>
        </w:rPr>
        <w:fldChar w:fldCharType="separate"/>
      </w:r>
      <w:bookmarkStart w:id="3" w:name="_Ref68510846"/>
      <w:r w:rsidRPr="00B57AA7">
        <w:rPr>
          <w:rStyle w:val="a8"/>
          <w:rFonts w:cs="Times New Roman"/>
          <w:color w:val="auto"/>
          <w:kern w:val="2"/>
          <w:sz w:val="18"/>
          <w:szCs w:val="18"/>
        </w:rPr>
        <w:t>http://www.gov.cn/xinwen/2</w:t>
      </w:r>
      <w:r w:rsidRPr="00B57AA7">
        <w:rPr>
          <w:rStyle w:val="a8"/>
          <w:rFonts w:cs="Times New Roman"/>
          <w:color w:val="auto"/>
          <w:kern w:val="2"/>
          <w:sz w:val="18"/>
          <w:szCs w:val="18"/>
        </w:rPr>
        <w:t>0</w:t>
      </w:r>
      <w:r w:rsidRPr="00B57AA7">
        <w:rPr>
          <w:rStyle w:val="a8"/>
          <w:rFonts w:cs="Times New Roman"/>
          <w:color w:val="auto"/>
          <w:kern w:val="2"/>
          <w:sz w:val="18"/>
          <w:szCs w:val="18"/>
        </w:rPr>
        <w:t>20-10/30/content_5555975.htm</w:t>
      </w:r>
      <w:bookmarkEnd w:id="3"/>
      <w:r w:rsidRPr="00B57AA7">
        <w:rPr>
          <w:rFonts w:cs="Times New Roman"/>
          <w:kern w:val="2"/>
          <w:sz w:val="18"/>
          <w:szCs w:val="18"/>
          <w:u w:val="single"/>
        </w:rPr>
        <w:fldChar w:fldCharType="end"/>
      </w:r>
    </w:p>
    <w:p w14:paraId="0B30521F" w14:textId="3EBFD0BF" w:rsidR="00906955" w:rsidRPr="00BD4CC4" w:rsidRDefault="00906955" w:rsidP="00424C63">
      <w:pPr>
        <w:pStyle w:val="a7"/>
        <w:numPr>
          <w:ilvl w:val="0"/>
          <w:numId w:val="7"/>
        </w:numPr>
        <w:ind w:firstLineChars="0"/>
        <w:jc w:val="both"/>
        <w:rPr>
          <w:rFonts w:cs="Times New Roman"/>
          <w:kern w:val="2"/>
          <w:sz w:val="18"/>
          <w:szCs w:val="18"/>
        </w:rPr>
      </w:pPr>
      <w:bookmarkStart w:id="4" w:name="_Ref68509490"/>
      <w:r w:rsidRPr="00BD4CC4">
        <w:rPr>
          <w:rFonts w:cs="Times New Roman"/>
          <w:kern w:val="2"/>
          <w:sz w:val="18"/>
          <w:szCs w:val="18"/>
        </w:rPr>
        <w:lastRenderedPageBreak/>
        <w:t>周瑞平.GM(1,1)模型灰色预测法预测城市人口规模[J].内蒙古师范大学学报(自然科学汉文版),2005(01):81-83.</w:t>
      </w:r>
      <w:bookmarkEnd w:id="4"/>
    </w:p>
    <w:p w14:paraId="7D1CAB57" w14:textId="5452BB7D" w:rsidR="002028AB" w:rsidRDefault="002028AB" w:rsidP="00424C63">
      <w:pPr>
        <w:pStyle w:val="a7"/>
        <w:numPr>
          <w:ilvl w:val="0"/>
          <w:numId w:val="7"/>
        </w:numPr>
        <w:ind w:firstLineChars="0"/>
        <w:jc w:val="both"/>
        <w:rPr>
          <w:rFonts w:cs="Times New Roman"/>
          <w:kern w:val="2"/>
          <w:sz w:val="18"/>
          <w:szCs w:val="18"/>
        </w:rPr>
      </w:pPr>
      <w:bookmarkStart w:id="5" w:name="_Ref68509504"/>
      <w:r w:rsidRPr="00BD4CC4">
        <w:rPr>
          <w:rFonts w:cs="Times New Roman"/>
          <w:kern w:val="2"/>
          <w:sz w:val="18"/>
          <w:szCs w:val="18"/>
        </w:rPr>
        <w:t>吴鼎,马旭东,蔡瑞林.重大疫情下延迟复工期间劳动者工资支付问题研究[J].山东工会论坛,2020,26(06):21-30.</w:t>
      </w:r>
      <w:bookmarkEnd w:id="5"/>
    </w:p>
    <w:p w14:paraId="5B70453A" w14:textId="4BE55418" w:rsidR="002028AB" w:rsidRPr="00424C63" w:rsidRDefault="002028AB" w:rsidP="00424C63">
      <w:pPr>
        <w:jc w:val="both"/>
        <w:rPr>
          <w:rFonts w:cs="Times New Roman"/>
          <w:kern w:val="2"/>
          <w:sz w:val="18"/>
          <w:szCs w:val="18"/>
        </w:rPr>
      </w:pPr>
    </w:p>
    <w:sectPr w:rsidR="002028AB" w:rsidRPr="00424C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5C0D7B" w14:textId="77777777" w:rsidR="0084425D" w:rsidRDefault="0084425D" w:rsidP="002028AB">
      <w:r>
        <w:separator/>
      </w:r>
    </w:p>
  </w:endnote>
  <w:endnote w:type="continuationSeparator" w:id="0">
    <w:p w14:paraId="5A4FF9E9" w14:textId="77777777" w:rsidR="0084425D" w:rsidRDefault="0084425D" w:rsidP="00202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PingFang SC">
    <w:altName w:val="﷽﷽﷽﷽﷽﷽﷽﷽ SC"/>
    <w:panose1 w:val="020B0400000000000000"/>
    <w:charset w:val="86"/>
    <w:family w:val="auto"/>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41431E" w14:textId="77777777" w:rsidR="0084425D" w:rsidRDefault="0084425D" w:rsidP="002028AB">
      <w:r>
        <w:separator/>
      </w:r>
    </w:p>
  </w:footnote>
  <w:footnote w:type="continuationSeparator" w:id="0">
    <w:p w14:paraId="44AB8054" w14:textId="77777777" w:rsidR="0084425D" w:rsidRDefault="0084425D" w:rsidP="002028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46797"/>
    <w:multiLevelType w:val="hybridMultilevel"/>
    <w:tmpl w:val="FEDE2F80"/>
    <w:lvl w:ilvl="0" w:tplc="7CE85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CB0FBC"/>
    <w:multiLevelType w:val="hybridMultilevel"/>
    <w:tmpl w:val="3674907A"/>
    <w:lvl w:ilvl="0" w:tplc="086085D4">
      <w:start w:val="1"/>
      <w:numFmt w:val="lowerLetter"/>
      <w:lvlText w:val="%1)"/>
      <w:lvlJc w:val="left"/>
      <w:pPr>
        <w:ind w:left="840" w:hanging="420"/>
      </w:pPr>
      <w:rPr>
        <w:b/>
        <w:bC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18549DD"/>
    <w:multiLevelType w:val="hybridMultilevel"/>
    <w:tmpl w:val="6B2A970C"/>
    <w:lvl w:ilvl="0" w:tplc="1B783EF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6696184"/>
    <w:multiLevelType w:val="hybridMultilevel"/>
    <w:tmpl w:val="A85C619C"/>
    <w:lvl w:ilvl="0" w:tplc="4D122A5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9836E8"/>
    <w:multiLevelType w:val="hybridMultilevel"/>
    <w:tmpl w:val="3482DC68"/>
    <w:lvl w:ilvl="0" w:tplc="3D3C84A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B4653F5"/>
    <w:multiLevelType w:val="hybridMultilevel"/>
    <w:tmpl w:val="AB544856"/>
    <w:lvl w:ilvl="0" w:tplc="04090015">
      <w:start w:val="1"/>
      <w:numFmt w:val="upperLetter"/>
      <w:lvlText w:val="%1."/>
      <w:lvlJc w:val="left"/>
      <w:pPr>
        <w:ind w:left="420" w:hanging="420"/>
      </w:pPr>
      <w:rPr>
        <w:rFonts w:hint="default"/>
        <w:b w:val="0"/>
        <w:bCs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C8125CC"/>
    <w:multiLevelType w:val="hybridMultilevel"/>
    <w:tmpl w:val="94D660F0"/>
    <w:lvl w:ilvl="0" w:tplc="93D49480">
      <w:start w:val="1"/>
      <w:numFmt w:val="decimal"/>
      <w:lvlText w:val="%1、"/>
      <w:lvlJc w:val="left"/>
      <w:pPr>
        <w:ind w:left="360" w:hanging="360"/>
      </w:pPr>
      <w:rPr>
        <w:rFonts w:ascii="宋体" w:hAnsi="宋体" w:cs="Helvetica"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1"/>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72"/>
    <w:rsid w:val="00040279"/>
    <w:rsid w:val="0008073F"/>
    <w:rsid w:val="000C3228"/>
    <w:rsid w:val="000C5A44"/>
    <w:rsid w:val="000E05C6"/>
    <w:rsid w:val="000E3998"/>
    <w:rsid w:val="001E0C9D"/>
    <w:rsid w:val="002028AB"/>
    <w:rsid w:val="003547FD"/>
    <w:rsid w:val="00392728"/>
    <w:rsid w:val="00421DDD"/>
    <w:rsid w:val="00424C63"/>
    <w:rsid w:val="00481066"/>
    <w:rsid w:val="0049421B"/>
    <w:rsid w:val="00507CE3"/>
    <w:rsid w:val="00542362"/>
    <w:rsid w:val="00586804"/>
    <w:rsid w:val="0066596D"/>
    <w:rsid w:val="006934FD"/>
    <w:rsid w:val="00714663"/>
    <w:rsid w:val="0084425D"/>
    <w:rsid w:val="00886DC4"/>
    <w:rsid w:val="00906955"/>
    <w:rsid w:val="0091098C"/>
    <w:rsid w:val="00966471"/>
    <w:rsid w:val="00995872"/>
    <w:rsid w:val="00A93290"/>
    <w:rsid w:val="00B57AA7"/>
    <w:rsid w:val="00BD4CC4"/>
    <w:rsid w:val="00C94E68"/>
    <w:rsid w:val="00D06FD7"/>
    <w:rsid w:val="00D60C65"/>
    <w:rsid w:val="00E118CC"/>
    <w:rsid w:val="00F1244E"/>
    <w:rsid w:val="00FE6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B8122"/>
  <w15:chartTrackingRefBased/>
  <w15:docId w15:val="{28B15A7B-09F6-3441-BE4D-A756030A7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6804"/>
    <w:rPr>
      <w:rFonts w:ascii="宋体" w:eastAsia="宋体" w:hAnsi="宋体" w:cs="宋体"/>
      <w:kern w:val="0"/>
      <w:sz w:val="24"/>
    </w:rPr>
  </w:style>
  <w:style w:type="paragraph" w:styleId="1">
    <w:name w:val="heading 1"/>
    <w:basedOn w:val="a"/>
    <w:next w:val="a"/>
    <w:link w:val="10"/>
    <w:uiPriority w:val="9"/>
    <w:qFormat/>
    <w:rsid w:val="003547F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47F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95872"/>
    <w:rPr>
      <w:b/>
      <w:bCs/>
    </w:rPr>
  </w:style>
  <w:style w:type="table" w:styleId="a4">
    <w:name w:val="Table Grid"/>
    <w:basedOn w:val="a1"/>
    <w:uiPriority w:val="39"/>
    <w:rsid w:val="00D60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Grid Table Light"/>
    <w:basedOn w:val="a1"/>
    <w:uiPriority w:val="40"/>
    <w:rsid w:val="00D60C6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1">
    <w:name w:val="Plain Table 2"/>
    <w:basedOn w:val="a1"/>
    <w:uiPriority w:val="42"/>
    <w:rsid w:val="00D60C6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6">
    <w:name w:val="Normal (Web)"/>
    <w:basedOn w:val="a"/>
    <w:uiPriority w:val="99"/>
    <w:semiHidden/>
    <w:unhideWhenUsed/>
    <w:rsid w:val="00714663"/>
    <w:pPr>
      <w:spacing w:before="100" w:beforeAutospacing="1" w:after="100" w:afterAutospacing="1"/>
    </w:pPr>
  </w:style>
  <w:style w:type="character" w:customStyle="1" w:styleId="font11">
    <w:name w:val="font11"/>
    <w:basedOn w:val="a0"/>
    <w:rsid w:val="00040279"/>
    <w:rPr>
      <w:i w:val="0"/>
      <w:iCs w:val="0"/>
      <w:strike w:val="0"/>
      <w:dstrike w:val="0"/>
      <w:color w:val="000000"/>
      <w:sz w:val="21"/>
      <w:szCs w:val="21"/>
      <w:u w:val="none"/>
      <w:effect w:val="none"/>
    </w:rPr>
  </w:style>
  <w:style w:type="character" w:customStyle="1" w:styleId="font01">
    <w:name w:val="font01"/>
    <w:basedOn w:val="a0"/>
    <w:rsid w:val="00040279"/>
    <w:rPr>
      <w:i w:val="0"/>
      <w:iCs w:val="0"/>
      <w:strike w:val="0"/>
      <w:dstrike w:val="0"/>
      <w:color w:val="000000"/>
      <w:sz w:val="21"/>
      <w:szCs w:val="21"/>
      <w:u w:val="none"/>
      <w:effect w:val="none"/>
    </w:rPr>
  </w:style>
  <w:style w:type="character" w:customStyle="1" w:styleId="bjh-p">
    <w:name w:val="bjh-p"/>
    <w:basedOn w:val="a0"/>
    <w:rsid w:val="0008073F"/>
  </w:style>
  <w:style w:type="paragraph" w:styleId="a7">
    <w:name w:val="List Paragraph"/>
    <w:basedOn w:val="a"/>
    <w:uiPriority w:val="34"/>
    <w:qFormat/>
    <w:rsid w:val="0008073F"/>
    <w:pPr>
      <w:ind w:firstLineChars="200" w:firstLine="420"/>
    </w:pPr>
  </w:style>
  <w:style w:type="character" w:styleId="a8">
    <w:name w:val="Hyperlink"/>
    <w:basedOn w:val="a0"/>
    <w:uiPriority w:val="99"/>
    <w:unhideWhenUsed/>
    <w:rsid w:val="003547FD"/>
    <w:rPr>
      <w:color w:val="0563C1" w:themeColor="hyperlink"/>
      <w:u w:val="single"/>
    </w:rPr>
  </w:style>
  <w:style w:type="character" w:styleId="a9">
    <w:name w:val="Unresolved Mention"/>
    <w:basedOn w:val="a0"/>
    <w:uiPriority w:val="99"/>
    <w:semiHidden/>
    <w:unhideWhenUsed/>
    <w:rsid w:val="003547FD"/>
    <w:rPr>
      <w:color w:val="605E5C"/>
      <w:shd w:val="clear" w:color="auto" w:fill="E1DFDD"/>
    </w:rPr>
  </w:style>
  <w:style w:type="character" w:customStyle="1" w:styleId="10">
    <w:name w:val="标题 1 字符"/>
    <w:basedOn w:val="a0"/>
    <w:link w:val="1"/>
    <w:uiPriority w:val="9"/>
    <w:rsid w:val="003547FD"/>
    <w:rPr>
      <w:rFonts w:ascii="宋体" w:eastAsia="宋体" w:hAnsi="宋体" w:cs="宋体"/>
      <w:b/>
      <w:bCs/>
      <w:kern w:val="44"/>
      <w:sz w:val="44"/>
      <w:szCs w:val="44"/>
    </w:rPr>
  </w:style>
  <w:style w:type="character" w:styleId="aa">
    <w:name w:val="Subtle Reference"/>
    <w:basedOn w:val="a0"/>
    <w:uiPriority w:val="31"/>
    <w:qFormat/>
    <w:rsid w:val="003547FD"/>
    <w:rPr>
      <w:smallCaps/>
      <w:color w:val="5A5A5A" w:themeColor="text1" w:themeTint="A5"/>
    </w:rPr>
  </w:style>
  <w:style w:type="character" w:customStyle="1" w:styleId="20">
    <w:name w:val="标题 2 字符"/>
    <w:basedOn w:val="a0"/>
    <w:link w:val="2"/>
    <w:uiPriority w:val="9"/>
    <w:rsid w:val="003547FD"/>
    <w:rPr>
      <w:rFonts w:asciiTheme="majorHAnsi" w:eastAsiaTheme="majorEastAsia" w:hAnsiTheme="majorHAnsi" w:cstheme="majorBidi"/>
      <w:b/>
      <w:bCs/>
      <w:kern w:val="0"/>
      <w:sz w:val="32"/>
      <w:szCs w:val="32"/>
    </w:rPr>
  </w:style>
  <w:style w:type="paragraph" w:styleId="ab">
    <w:name w:val="annotation text"/>
    <w:basedOn w:val="a"/>
    <w:link w:val="ac"/>
    <w:semiHidden/>
    <w:qFormat/>
    <w:rsid w:val="003547FD"/>
    <w:pPr>
      <w:widowControl w:val="0"/>
    </w:pPr>
    <w:rPr>
      <w:rFonts w:ascii="Times New Roman" w:hAnsi="Times New Roman" w:cs="Times New Roman"/>
      <w:kern w:val="2"/>
      <w:sz w:val="21"/>
    </w:rPr>
  </w:style>
  <w:style w:type="character" w:customStyle="1" w:styleId="ac">
    <w:name w:val="批注文字 字符"/>
    <w:basedOn w:val="a0"/>
    <w:link w:val="ab"/>
    <w:semiHidden/>
    <w:rsid w:val="003547FD"/>
    <w:rPr>
      <w:rFonts w:ascii="Times New Roman" w:eastAsia="宋体" w:hAnsi="Times New Roman" w:cs="Times New Roman"/>
    </w:rPr>
  </w:style>
  <w:style w:type="paragraph" w:customStyle="1" w:styleId="DepartCorrespond">
    <w:name w:val="Depart.Correspond"/>
    <w:basedOn w:val="a"/>
    <w:qFormat/>
    <w:rsid w:val="001E0C9D"/>
    <w:pPr>
      <w:ind w:left="66" w:hangingChars="66" w:hanging="66"/>
      <w:jc w:val="both"/>
    </w:pPr>
    <w:rPr>
      <w:rFonts w:ascii="Times New Roman" w:hAnsi="Times New Roman" w:cs="Times New Roman"/>
      <w:iCs/>
      <w:sz w:val="16"/>
      <w:szCs w:val="20"/>
    </w:rPr>
  </w:style>
  <w:style w:type="paragraph" w:styleId="ad">
    <w:name w:val="endnote text"/>
    <w:basedOn w:val="a"/>
    <w:link w:val="ae"/>
    <w:uiPriority w:val="99"/>
    <w:semiHidden/>
    <w:unhideWhenUsed/>
    <w:rsid w:val="002028AB"/>
    <w:pPr>
      <w:snapToGrid w:val="0"/>
    </w:pPr>
  </w:style>
  <w:style w:type="character" w:customStyle="1" w:styleId="ae">
    <w:name w:val="尾注文本 字符"/>
    <w:basedOn w:val="a0"/>
    <w:link w:val="ad"/>
    <w:uiPriority w:val="99"/>
    <w:semiHidden/>
    <w:rsid w:val="002028AB"/>
    <w:rPr>
      <w:rFonts w:ascii="宋体" w:eastAsia="宋体" w:hAnsi="宋体" w:cs="宋体"/>
      <w:kern w:val="0"/>
      <w:sz w:val="24"/>
    </w:rPr>
  </w:style>
  <w:style w:type="character" w:styleId="af">
    <w:name w:val="endnote reference"/>
    <w:basedOn w:val="a0"/>
    <w:uiPriority w:val="99"/>
    <w:semiHidden/>
    <w:unhideWhenUsed/>
    <w:rsid w:val="002028AB"/>
    <w:rPr>
      <w:vertAlign w:val="superscript"/>
    </w:rPr>
  </w:style>
  <w:style w:type="paragraph" w:styleId="af0">
    <w:name w:val="footnote text"/>
    <w:basedOn w:val="a"/>
    <w:link w:val="af1"/>
    <w:uiPriority w:val="99"/>
    <w:semiHidden/>
    <w:unhideWhenUsed/>
    <w:rsid w:val="002028AB"/>
    <w:pPr>
      <w:snapToGrid w:val="0"/>
    </w:pPr>
    <w:rPr>
      <w:sz w:val="18"/>
      <w:szCs w:val="18"/>
    </w:rPr>
  </w:style>
  <w:style w:type="character" w:customStyle="1" w:styleId="af1">
    <w:name w:val="脚注文本 字符"/>
    <w:basedOn w:val="a0"/>
    <w:link w:val="af0"/>
    <w:uiPriority w:val="99"/>
    <w:semiHidden/>
    <w:rsid w:val="002028AB"/>
    <w:rPr>
      <w:rFonts w:ascii="宋体" w:eastAsia="宋体" w:hAnsi="宋体" w:cs="宋体"/>
      <w:kern w:val="0"/>
      <w:sz w:val="18"/>
      <w:szCs w:val="18"/>
    </w:rPr>
  </w:style>
  <w:style w:type="character" w:styleId="af2">
    <w:name w:val="footnote reference"/>
    <w:basedOn w:val="a0"/>
    <w:uiPriority w:val="99"/>
    <w:semiHidden/>
    <w:unhideWhenUsed/>
    <w:rsid w:val="002028AB"/>
    <w:rPr>
      <w:vertAlign w:val="superscript"/>
    </w:rPr>
  </w:style>
  <w:style w:type="character" w:styleId="af3">
    <w:name w:val="FollowedHyperlink"/>
    <w:basedOn w:val="a0"/>
    <w:uiPriority w:val="99"/>
    <w:semiHidden/>
    <w:unhideWhenUsed/>
    <w:rsid w:val="00424C63"/>
    <w:rPr>
      <w:color w:val="954F72" w:themeColor="followedHyperlink"/>
      <w:u w:val="single"/>
    </w:rPr>
  </w:style>
  <w:style w:type="paragraph" w:styleId="af4">
    <w:name w:val="Title"/>
    <w:basedOn w:val="a"/>
    <w:next w:val="a"/>
    <w:link w:val="af5"/>
    <w:uiPriority w:val="10"/>
    <w:qFormat/>
    <w:rsid w:val="00424C63"/>
    <w:pPr>
      <w:spacing w:before="240" w:after="60"/>
      <w:jc w:val="center"/>
      <w:outlineLvl w:val="0"/>
    </w:pPr>
    <w:rPr>
      <w:rFonts w:asciiTheme="majorHAnsi" w:eastAsiaTheme="majorEastAsia" w:hAnsiTheme="majorHAnsi" w:cstheme="majorBidi"/>
      <w:b/>
      <w:bCs/>
      <w:sz w:val="32"/>
      <w:szCs w:val="32"/>
    </w:rPr>
  </w:style>
  <w:style w:type="character" w:customStyle="1" w:styleId="af5">
    <w:name w:val="标题 字符"/>
    <w:basedOn w:val="a0"/>
    <w:link w:val="af4"/>
    <w:uiPriority w:val="10"/>
    <w:rsid w:val="00424C63"/>
    <w:rPr>
      <w:rFonts w:asciiTheme="majorHAnsi" w:eastAsiaTheme="majorEastAsia" w:hAnsiTheme="majorHAnsi" w:cstheme="majorBidi"/>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114770">
      <w:bodyDiv w:val="1"/>
      <w:marLeft w:val="0"/>
      <w:marRight w:val="0"/>
      <w:marTop w:val="0"/>
      <w:marBottom w:val="0"/>
      <w:divBdr>
        <w:top w:val="none" w:sz="0" w:space="0" w:color="auto"/>
        <w:left w:val="none" w:sz="0" w:space="0" w:color="auto"/>
        <w:bottom w:val="none" w:sz="0" w:space="0" w:color="auto"/>
        <w:right w:val="none" w:sz="0" w:space="0" w:color="auto"/>
      </w:divBdr>
    </w:div>
    <w:div w:id="196743482">
      <w:bodyDiv w:val="1"/>
      <w:marLeft w:val="0"/>
      <w:marRight w:val="0"/>
      <w:marTop w:val="0"/>
      <w:marBottom w:val="0"/>
      <w:divBdr>
        <w:top w:val="none" w:sz="0" w:space="0" w:color="auto"/>
        <w:left w:val="none" w:sz="0" w:space="0" w:color="auto"/>
        <w:bottom w:val="none" w:sz="0" w:space="0" w:color="auto"/>
        <w:right w:val="none" w:sz="0" w:space="0" w:color="auto"/>
      </w:divBdr>
    </w:div>
    <w:div w:id="230040209">
      <w:bodyDiv w:val="1"/>
      <w:marLeft w:val="0"/>
      <w:marRight w:val="0"/>
      <w:marTop w:val="0"/>
      <w:marBottom w:val="0"/>
      <w:divBdr>
        <w:top w:val="none" w:sz="0" w:space="0" w:color="auto"/>
        <w:left w:val="none" w:sz="0" w:space="0" w:color="auto"/>
        <w:bottom w:val="none" w:sz="0" w:space="0" w:color="auto"/>
        <w:right w:val="none" w:sz="0" w:space="0" w:color="auto"/>
      </w:divBdr>
    </w:div>
    <w:div w:id="367412855">
      <w:bodyDiv w:val="1"/>
      <w:marLeft w:val="0"/>
      <w:marRight w:val="0"/>
      <w:marTop w:val="0"/>
      <w:marBottom w:val="0"/>
      <w:divBdr>
        <w:top w:val="none" w:sz="0" w:space="0" w:color="auto"/>
        <w:left w:val="none" w:sz="0" w:space="0" w:color="auto"/>
        <w:bottom w:val="none" w:sz="0" w:space="0" w:color="auto"/>
        <w:right w:val="none" w:sz="0" w:space="0" w:color="auto"/>
      </w:divBdr>
    </w:div>
    <w:div w:id="434206396">
      <w:bodyDiv w:val="1"/>
      <w:marLeft w:val="0"/>
      <w:marRight w:val="0"/>
      <w:marTop w:val="0"/>
      <w:marBottom w:val="0"/>
      <w:divBdr>
        <w:top w:val="none" w:sz="0" w:space="0" w:color="auto"/>
        <w:left w:val="none" w:sz="0" w:space="0" w:color="auto"/>
        <w:bottom w:val="none" w:sz="0" w:space="0" w:color="auto"/>
        <w:right w:val="none" w:sz="0" w:space="0" w:color="auto"/>
      </w:divBdr>
    </w:div>
    <w:div w:id="727606502">
      <w:bodyDiv w:val="1"/>
      <w:marLeft w:val="0"/>
      <w:marRight w:val="0"/>
      <w:marTop w:val="0"/>
      <w:marBottom w:val="0"/>
      <w:divBdr>
        <w:top w:val="none" w:sz="0" w:space="0" w:color="auto"/>
        <w:left w:val="none" w:sz="0" w:space="0" w:color="auto"/>
        <w:bottom w:val="none" w:sz="0" w:space="0" w:color="auto"/>
        <w:right w:val="none" w:sz="0" w:space="0" w:color="auto"/>
      </w:divBdr>
    </w:div>
    <w:div w:id="756290542">
      <w:bodyDiv w:val="1"/>
      <w:marLeft w:val="0"/>
      <w:marRight w:val="0"/>
      <w:marTop w:val="0"/>
      <w:marBottom w:val="0"/>
      <w:divBdr>
        <w:top w:val="none" w:sz="0" w:space="0" w:color="auto"/>
        <w:left w:val="none" w:sz="0" w:space="0" w:color="auto"/>
        <w:bottom w:val="none" w:sz="0" w:space="0" w:color="auto"/>
        <w:right w:val="none" w:sz="0" w:space="0" w:color="auto"/>
      </w:divBdr>
    </w:div>
    <w:div w:id="768695051">
      <w:bodyDiv w:val="1"/>
      <w:marLeft w:val="0"/>
      <w:marRight w:val="0"/>
      <w:marTop w:val="0"/>
      <w:marBottom w:val="0"/>
      <w:divBdr>
        <w:top w:val="none" w:sz="0" w:space="0" w:color="auto"/>
        <w:left w:val="none" w:sz="0" w:space="0" w:color="auto"/>
        <w:bottom w:val="none" w:sz="0" w:space="0" w:color="auto"/>
        <w:right w:val="none" w:sz="0" w:space="0" w:color="auto"/>
      </w:divBdr>
      <w:divsChild>
        <w:div w:id="1834444688">
          <w:marLeft w:val="0"/>
          <w:marRight w:val="0"/>
          <w:marTop w:val="0"/>
          <w:marBottom w:val="0"/>
          <w:divBdr>
            <w:top w:val="none" w:sz="0" w:space="0" w:color="auto"/>
            <w:left w:val="none" w:sz="0" w:space="0" w:color="auto"/>
            <w:bottom w:val="none" w:sz="0" w:space="0" w:color="auto"/>
            <w:right w:val="none" w:sz="0" w:space="0" w:color="auto"/>
          </w:divBdr>
        </w:div>
      </w:divsChild>
    </w:div>
    <w:div w:id="801845199">
      <w:bodyDiv w:val="1"/>
      <w:marLeft w:val="0"/>
      <w:marRight w:val="0"/>
      <w:marTop w:val="0"/>
      <w:marBottom w:val="0"/>
      <w:divBdr>
        <w:top w:val="none" w:sz="0" w:space="0" w:color="auto"/>
        <w:left w:val="none" w:sz="0" w:space="0" w:color="auto"/>
        <w:bottom w:val="none" w:sz="0" w:space="0" w:color="auto"/>
        <w:right w:val="none" w:sz="0" w:space="0" w:color="auto"/>
      </w:divBdr>
    </w:div>
    <w:div w:id="879972207">
      <w:bodyDiv w:val="1"/>
      <w:marLeft w:val="0"/>
      <w:marRight w:val="0"/>
      <w:marTop w:val="0"/>
      <w:marBottom w:val="0"/>
      <w:divBdr>
        <w:top w:val="none" w:sz="0" w:space="0" w:color="auto"/>
        <w:left w:val="none" w:sz="0" w:space="0" w:color="auto"/>
        <w:bottom w:val="none" w:sz="0" w:space="0" w:color="auto"/>
        <w:right w:val="none" w:sz="0" w:space="0" w:color="auto"/>
      </w:divBdr>
      <w:divsChild>
        <w:div w:id="124738520">
          <w:marLeft w:val="0"/>
          <w:marRight w:val="0"/>
          <w:marTop w:val="0"/>
          <w:marBottom w:val="0"/>
          <w:divBdr>
            <w:top w:val="none" w:sz="0" w:space="0" w:color="auto"/>
            <w:left w:val="none" w:sz="0" w:space="0" w:color="auto"/>
            <w:bottom w:val="none" w:sz="0" w:space="0" w:color="auto"/>
            <w:right w:val="none" w:sz="0" w:space="0" w:color="auto"/>
          </w:divBdr>
        </w:div>
        <w:div w:id="258680799">
          <w:marLeft w:val="0"/>
          <w:marRight w:val="0"/>
          <w:marTop w:val="0"/>
          <w:marBottom w:val="0"/>
          <w:divBdr>
            <w:top w:val="none" w:sz="0" w:space="0" w:color="auto"/>
            <w:left w:val="none" w:sz="0" w:space="0" w:color="auto"/>
            <w:bottom w:val="none" w:sz="0" w:space="0" w:color="auto"/>
            <w:right w:val="none" w:sz="0" w:space="0" w:color="auto"/>
          </w:divBdr>
        </w:div>
        <w:div w:id="737901954">
          <w:marLeft w:val="0"/>
          <w:marRight w:val="0"/>
          <w:marTop w:val="0"/>
          <w:marBottom w:val="0"/>
          <w:divBdr>
            <w:top w:val="none" w:sz="0" w:space="0" w:color="auto"/>
            <w:left w:val="none" w:sz="0" w:space="0" w:color="auto"/>
            <w:bottom w:val="none" w:sz="0" w:space="0" w:color="auto"/>
            <w:right w:val="none" w:sz="0" w:space="0" w:color="auto"/>
          </w:divBdr>
        </w:div>
        <w:div w:id="171770003">
          <w:marLeft w:val="0"/>
          <w:marRight w:val="0"/>
          <w:marTop w:val="0"/>
          <w:marBottom w:val="0"/>
          <w:divBdr>
            <w:top w:val="none" w:sz="0" w:space="0" w:color="auto"/>
            <w:left w:val="none" w:sz="0" w:space="0" w:color="auto"/>
            <w:bottom w:val="none" w:sz="0" w:space="0" w:color="auto"/>
            <w:right w:val="none" w:sz="0" w:space="0" w:color="auto"/>
          </w:divBdr>
        </w:div>
        <w:div w:id="375008853">
          <w:marLeft w:val="0"/>
          <w:marRight w:val="0"/>
          <w:marTop w:val="0"/>
          <w:marBottom w:val="0"/>
          <w:divBdr>
            <w:top w:val="none" w:sz="0" w:space="0" w:color="auto"/>
            <w:left w:val="none" w:sz="0" w:space="0" w:color="auto"/>
            <w:bottom w:val="none" w:sz="0" w:space="0" w:color="auto"/>
            <w:right w:val="none" w:sz="0" w:space="0" w:color="auto"/>
          </w:divBdr>
        </w:div>
        <w:div w:id="82579265">
          <w:marLeft w:val="0"/>
          <w:marRight w:val="0"/>
          <w:marTop w:val="0"/>
          <w:marBottom w:val="0"/>
          <w:divBdr>
            <w:top w:val="none" w:sz="0" w:space="0" w:color="auto"/>
            <w:left w:val="none" w:sz="0" w:space="0" w:color="auto"/>
            <w:bottom w:val="none" w:sz="0" w:space="0" w:color="auto"/>
            <w:right w:val="none" w:sz="0" w:space="0" w:color="auto"/>
          </w:divBdr>
        </w:div>
      </w:divsChild>
    </w:div>
    <w:div w:id="964890590">
      <w:bodyDiv w:val="1"/>
      <w:marLeft w:val="0"/>
      <w:marRight w:val="0"/>
      <w:marTop w:val="0"/>
      <w:marBottom w:val="0"/>
      <w:divBdr>
        <w:top w:val="none" w:sz="0" w:space="0" w:color="auto"/>
        <w:left w:val="none" w:sz="0" w:space="0" w:color="auto"/>
        <w:bottom w:val="none" w:sz="0" w:space="0" w:color="auto"/>
        <w:right w:val="none" w:sz="0" w:space="0" w:color="auto"/>
      </w:divBdr>
    </w:div>
    <w:div w:id="1007095194">
      <w:bodyDiv w:val="1"/>
      <w:marLeft w:val="0"/>
      <w:marRight w:val="0"/>
      <w:marTop w:val="0"/>
      <w:marBottom w:val="0"/>
      <w:divBdr>
        <w:top w:val="none" w:sz="0" w:space="0" w:color="auto"/>
        <w:left w:val="none" w:sz="0" w:space="0" w:color="auto"/>
        <w:bottom w:val="none" w:sz="0" w:space="0" w:color="auto"/>
        <w:right w:val="none" w:sz="0" w:space="0" w:color="auto"/>
      </w:divBdr>
    </w:div>
    <w:div w:id="1074356406">
      <w:bodyDiv w:val="1"/>
      <w:marLeft w:val="0"/>
      <w:marRight w:val="0"/>
      <w:marTop w:val="0"/>
      <w:marBottom w:val="0"/>
      <w:divBdr>
        <w:top w:val="none" w:sz="0" w:space="0" w:color="auto"/>
        <w:left w:val="none" w:sz="0" w:space="0" w:color="auto"/>
        <w:bottom w:val="none" w:sz="0" w:space="0" w:color="auto"/>
        <w:right w:val="none" w:sz="0" w:space="0" w:color="auto"/>
      </w:divBdr>
      <w:divsChild>
        <w:div w:id="602230867">
          <w:marLeft w:val="0"/>
          <w:marRight w:val="0"/>
          <w:marTop w:val="0"/>
          <w:marBottom w:val="0"/>
          <w:divBdr>
            <w:top w:val="none" w:sz="0" w:space="0" w:color="auto"/>
            <w:left w:val="none" w:sz="0" w:space="0" w:color="auto"/>
            <w:bottom w:val="none" w:sz="0" w:space="0" w:color="auto"/>
            <w:right w:val="none" w:sz="0" w:space="0" w:color="auto"/>
          </w:divBdr>
        </w:div>
        <w:div w:id="661349885">
          <w:marLeft w:val="0"/>
          <w:marRight w:val="0"/>
          <w:marTop w:val="330"/>
          <w:marBottom w:val="0"/>
          <w:divBdr>
            <w:top w:val="none" w:sz="0" w:space="0" w:color="auto"/>
            <w:left w:val="none" w:sz="0" w:space="0" w:color="auto"/>
            <w:bottom w:val="none" w:sz="0" w:space="0" w:color="auto"/>
            <w:right w:val="none" w:sz="0" w:space="0" w:color="auto"/>
          </w:divBdr>
        </w:div>
      </w:divsChild>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13983098">
      <w:bodyDiv w:val="1"/>
      <w:marLeft w:val="0"/>
      <w:marRight w:val="0"/>
      <w:marTop w:val="0"/>
      <w:marBottom w:val="0"/>
      <w:divBdr>
        <w:top w:val="none" w:sz="0" w:space="0" w:color="auto"/>
        <w:left w:val="none" w:sz="0" w:space="0" w:color="auto"/>
        <w:bottom w:val="none" w:sz="0" w:space="0" w:color="auto"/>
        <w:right w:val="none" w:sz="0" w:space="0" w:color="auto"/>
      </w:divBdr>
    </w:div>
    <w:div w:id="1143500965">
      <w:bodyDiv w:val="1"/>
      <w:marLeft w:val="0"/>
      <w:marRight w:val="0"/>
      <w:marTop w:val="0"/>
      <w:marBottom w:val="0"/>
      <w:divBdr>
        <w:top w:val="none" w:sz="0" w:space="0" w:color="auto"/>
        <w:left w:val="none" w:sz="0" w:space="0" w:color="auto"/>
        <w:bottom w:val="none" w:sz="0" w:space="0" w:color="auto"/>
        <w:right w:val="none" w:sz="0" w:space="0" w:color="auto"/>
      </w:divBdr>
    </w:div>
    <w:div w:id="1420560838">
      <w:bodyDiv w:val="1"/>
      <w:marLeft w:val="0"/>
      <w:marRight w:val="0"/>
      <w:marTop w:val="0"/>
      <w:marBottom w:val="0"/>
      <w:divBdr>
        <w:top w:val="none" w:sz="0" w:space="0" w:color="auto"/>
        <w:left w:val="none" w:sz="0" w:space="0" w:color="auto"/>
        <w:bottom w:val="none" w:sz="0" w:space="0" w:color="auto"/>
        <w:right w:val="none" w:sz="0" w:space="0" w:color="auto"/>
      </w:divBdr>
    </w:div>
    <w:div w:id="1533880126">
      <w:bodyDiv w:val="1"/>
      <w:marLeft w:val="0"/>
      <w:marRight w:val="0"/>
      <w:marTop w:val="0"/>
      <w:marBottom w:val="0"/>
      <w:divBdr>
        <w:top w:val="none" w:sz="0" w:space="0" w:color="auto"/>
        <w:left w:val="none" w:sz="0" w:space="0" w:color="auto"/>
        <w:bottom w:val="none" w:sz="0" w:space="0" w:color="auto"/>
        <w:right w:val="none" w:sz="0" w:space="0" w:color="auto"/>
      </w:divBdr>
    </w:div>
    <w:div w:id="1633366836">
      <w:bodyDiv w:val="1"/>
      <w:marLeft w:val="0"/>
      <w:marRight w:val="0"/>
      <w:marTop w:val="0"/>
      <w:marBottom w:val="0"/>
      <w:divBdr>
        <w:top w:val="none" w:sz="0" w:space="0" w:color="auto"/>
        <w:left w:val="none" w:sz="0" w:space="0" w:color="auto"/>
        <w:bottom w:val="none" w:sz="0" w:space="0" w:color="auto"/>
        <w:right w:val="none" w:sz="0" w:space="0" w:color="auto"/>
      </w:divBdr>
    </w:div>
    <w:div w:id="1704593190">
      <w:bodyDiv w:val="1"/>
      <w:marLeft w:val="0"/>
      <w:marRight w:val="0"/>
      <w:marTop w:val="0"/>
      <w:marBottom w:val="0"/>
      <w:divBdr>
        <w:top w:val="none" w:sz="0" w:space="0" w:color="auto"/>
        <w:left w:val="none" w:sz="0" w:space="0" w:color="auto"/>
        <w:bottom w:val="none" w:sz="0" w:space="0" w:color="auto"/>
        <w:right w:val="none" w:sz="0" w:space="0" w:color="auto"/>
      </w:divBdr>
    </w:div>
    <w:div w:id="1726367267">
      <w:bodyDiv w:val="1"/>
      <w:marLeft w:val="0"/>
      <w:marRight w:val="0"/>
      <w:marTop w:val="0"/>
      <w:marBottom w:val="0"/>
      <w:divBdr>
        <w:top w:val="none" w:sz="0" w:space="0" w:color="auto"/>
        <w:left w:val="none" w:sz="0" w:space="0" w:color="auto"/>
        <w:bottom w:val="none" w:sz="0" w:space="0" w:color="auto"/>
        <w:right w:val="none" w:sz="0" w:space="0" w:color="auto"/>
      </w:divBdr>
      <w:divsChild>
        <w:div w:id="791636658">
          <w:marLeft w:val="0"/>
          <w:marRight w:val="0"/>
          <w:marTop w:val="0"/>
          <w:marBottom w:val="0"/>
          <w:divBdr>
            <w:top w:val="none" w:sz="0" w:space="0" w:color="auto"/>
            <w:left w:val="none" w:sz="0" w:space="0" w:color="auto"/>
            <w:bottom w:val="none" w:sz="0" w:space="0" w:color="auto"/>
            <w:right w:val="none" w:sz="0" w:space="0" w:color="auto"/>
          </w:divBdr>
          <w:divsChild>
            <w:div w:id="205525541">
              <w:marLeft w:val="0"/>
              <w:marRight w:val="0"/>
              <w:marTop w:val="150"/>
              <w:marBottom w:val="0"/>
              <w:divBdr>
                <w:top w:val="none" w:sz="0" w:space="0" w:color="auto"/>
                <w:left w:val="none" w:sz="0" w:space="0" w:color="auto"/>
                <w:bottom w:val="none" w:sz="0" w:space="0" w:color="auto"/>
                <w:right w:val="none" w:sz="0" w:space="0" w:color="auto"/>
              </w:divBdr>
              <w:divsChild>
                <w:div w:id="1768840893">
                  <w:marLeft w:val="0"/>
                  <w:marRight w:val="0"/>
                  <w:marTop w:val="0"/>
                  <w:marBottom w:val="0"/>
                  <w:divBdr>
                    <w:top w:val="none" w:sz="0" w:space="0" w:color="auto"/>
                    <w:left w:val="none" w:sz="0" w:space="0" w:color="auto"/>
                    <w:bottom w:val="none" w:sz="0" w:space="0" w:color="auto"/>
                    <w:right w:val="none" w:sz="0" w:space="0" w:color="auto"/>
                  </w:divBdr>
                  <w:divsChild>
                    <w:div w:id="20672099">
                      <w:marLeft w:val="0"/>
                      <w:marRight w:val="0"/>
                      <w:marTop w:val="0"/>
                      <w:marBottom w:val="0"/>
                      <w:divBdr>
                        <w:top w:val="single" w:sz="6" w:space="0" w:color="E3E3E3"/>
                        <w:left w:val="single" w:sz="6" w:space="0" w:color="E3E3E3"/>
                        <w:bottom w:val="single" w:sz="6" w:space="0" w:color="E3E3E3"/>
                        <w:right w:val="single" w:sz="6" w:space="0" w:color="E3E3E3"/>
                      </w:divBdr>
                      <w:divsChild>
                        <w:div w:id="1581325868">
                          <w:marLeft w:val="0"/>
                          <w:marRight w:val="0"/>
                          <w:marTop w:val="0"/>
                          <w:marBottom w:val="0"/>
                          <w:divBdr>
                            <w:top w:val="none" w:sz="0" w:space="0" w:color="auto"/>
                            <w:left w:val="none" w:sz="0" w:space="0" w:color="auto"/>
                            <w:bottom w:val="none" w:sz="0" w:space="0" w:color="auto"/>
                            <w:right w:val="none" w:sz="0" w:space="0" w:color="auto"/>
                          </w:divBdr>
                          <w:divsChild>
                            <w:div w:id="1983999109">
                              <w:marLeft w:val="0"/>
                              <w:marRight w:val="0"/>
                              <w:marTop w:val="0"/>
                              <w:marBottom w:val="0"/>
                              <w:divBdr>
                                <w:top w:val="none" w:sz="0" w:space="0" w:color="auto"/>
                                <w:left w:val="none" w:sz="0" w:space="0" w:color="auto"/>
                                <w:bottom w:val="none" w:sz="0" w:space="0" w:color="auto"/>
                                <w:right w:val="none" w:sz="0" w:space="0" w:color="auto"/>
                              </w:divBdr>
                              <w:divsChild>
                                <w:div w:id="2128356331">
                                  <w:marLeft w:val="0"/>
                                  <w:marRight w:val="0"/>
                                  <w:marTop w:val="0"/>
                                  <w:marBottom w:val="0"/>
                                  <w:divBdr>
                                    <w:top w:val="none" w:sz="0" w:space="0" w:color="auto"/>
                                    <w:left w:val="none" w:sz="0" w:space="0" w:color="auto"/>
                                    <w:bottom w:val="none" w:sz="0" w:space="0" w:color="auto"/>
                                    <w:right w:val="none" w:sz="0" w:space="0" w:color="auto"/>
                                  </w:divBdr>
                                  <w:divsChild>
                                    <w:div w:id="15304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029913">
          <w:marLeft w:val="0"/>
          <w:marRight w:val="0"/>
          <w:marTop w:val="0"/>
          <w:marBottom w:val="0"/>
          <w:divBdr>
            <w:top w:val="none" w:sz="0" w:space="0" w:color="auto"/>
            <w:left w:val="none" w:sz="0" w:space="0" w:color="auto"/>
            <w:bottom w:val="none" w:sz="0" w:space="0" w:color="auto"/>
            <w:right w:val="none" w:sz="0" w:space="0" w:color="auto"/>
          </w:divBdr>
        </w:div>
      </w:divsChild>
    </w:div>
    <w:div w:id="1754352770">
      <w:bodyDiv w:val="1"/>
      <w:marLeft w:val="0"/>
      <w:marRight w:val="0"/>
      <w:marTop w:val="0"/>
      <w:marBottom w:val="0"/>
      <w:divBdr>
        <w:top w:val="none" w:sz="0" w:space="0" w:color="auto"/>
        <w:left w:val="none" w:sz="0" w:space="0" w:color="auto"/>
        <w:bottom w:val="none" w:sz="0" w:space="0" w:color="auto"/>
        <w:right w:val="none" w:sz="0" w:space="0" w:color="auto"/>
      </w:divBdr>
    </w:div>
    <w:div w:id="1756440107">
      <w:bodyDiv w:val="1"/>
      <w:marLeft w:val="0"/>
      <w:marRight w:val="0"/>
      <w:marTop w:val="0"/>
      <w:marBottom w:val="0"/>
      <w:divBdr>
        <w:top w:val="none" w:sz="0" w:space="0" w:color="auto"/>
        <w:left w:val="none" w:sz="0" w:space="0" w:color="auto"/>
        <w:bottom w:val="none" w:sz="0" w:space="0" w:color="auto"/>
        <w:right w:val="none" w:sz="0" w:space="0" w:color="auto"/>
      </w:divBdr>
    </w:div>
    <w:div w:id="1757436306">
      <w:bodyDiv w:val="1"/>
      <w:marLeft w:val="0"/>
      <w:marRight w:val="0"/>
      <w:marTop w:val="0"/>
      <w:marBottom w:val="0"/>
      <w:divBdr>
        <w:top w:val="none" w:sz="0" w:space="0" w:color="auto"/>
        <w:left w:val="none" w:sz="0" w:space="0" w:color="auto"/>
        <w:bottom w:val="none" w:sz="0" w:space="0" w:color="auto"/>
        <w:right w:val="none" w:sz="0" w:space="0" w:color="auto"/>
      </w:divBdr>
    </w:div>
    <w:div w:id="1855073623">
      <w:bodyDiv w:val="1"/>
      <w:marLeft w:val="0"/>
      <w:marRight w:val="0"/>
      <w:marTop w:val="0"/>
      <w:marBottom w:val="0"/>
      <w:divBdr>
        <w:top w:val="none" w:sz="0" w:space="0" w:color="auto"/>
        <w:left w:val="none" w:sz="0" w:space="0" w:color="auto"/>
        <w:bottom w:val="none" w:sz="0" w:space="0" w:color="auto"/>
        <w:right w:val="none" w:sz="0" w:space="0" w:color="auto"/>
      </w:divBdr>
      <w:divsChild>
        <w:div w:id="110978332">
          <w:marLeft w:val="0"/>
          <w:marRight w:val="0"/>
          <w:marTop w:val="0"/>
          <w:marBottom w:val="0"/>
          <w:divBdr>
            <w:top w:val="none" w:sz="0" w:space="0" w:color="auto"/>
            <w:left w:val="none" w:sz="0" w:space="0" w:color="auto"/>
            <w:bottom w:val="none" w:sz="0" w:space="0" w:color="auto"/>
            <w:right w:val="none" w:sz="0" w:space="0" w:color="auto"/>
          </w:divBdr>
        </w:div>
      </w:divsChild>
    </w:div>
    <w:div w:id="202042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_hyr@163.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89EE4-55F6-954D-8AB1-362C23FCE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811</Words>
  <Characters>4625</Characters>
  <Application>Microsoft Office Word</Application>
  <DocSecurity>0</DocSecurity>
  <Lines>38</Lines>
  <Paragraphs>10</Paragraphs>
  <ScaleCrop>false</ScaleCrop>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2021-04-06T07:05:00Z</cp:lastPrinted>
  <dcterms:created xsi:type="dcterms:W3CDTF">2021-04-06T07:05:00Z</dcterms:created>
  <dcterms:modified xsi:type="dcterms:W3CDTF">2021-04-06T07:05:00Z</dcterms:modified>
</cp:coreProperties>
</file>