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7BB42" w14:textId="2A14EE9F" w:rsidR="00821537" w:rsidRDefault="004F323D">
      <w:pPr>
        <w:rPr>
          <w:rFonts w:ascii="黑体" w:eastAsia="黑体" w:hAnsi="黑体"/>
          <w:sz w:val="32"/>
          <w:szCs w:val="32"/>
        </w:rPr>
      </w:pPr>
      <w:r>
        <w:rPr>
          <w:rFonts w:ascii="黑体" w:eastAsia="黑体" w:hAnsi="黑体" w:hint="eastAsia"/>
          <w:sz w:val="32"/>
          <w:szCs w:val="32"/>
        </w:rPr>
        <w:t>软件行业薪酬变化分析</w:t>
      </w:r>
    </w:p>
    <w:p w14:paraId="70CF06A4" w14:textId="6C08F73D" w:rsidR="004F323D" w:rsidRDefault="004F323D">
      <w:pPr>
        <w:rPr>
          <w:rFonts w:ascii="宋体" w:eastAsia="宋体" w:hAnsi="宋体"/>
          <w:b/>
          <w:bCs/>
          <w:szCs w:val="21"/>
        </w:rPr>
      </w:pPr>
      <w:r w:rsidRPr="004F323D">
        <w:rPr>
          <w:rFonts w:ascii="宋体" w:eastAsia="宋体" w:hAnsi="宋体" w:hint="eastAsia"/>
          <w:b/>
          <w:bCs/>
          <w:szCs w:val="21"/>
        </w:rPr>
        <w:t>白恒</w:t>
      </w:r>
    </w:p>
    <w:p w14:paraId="2F01BF4B" w14:textId="4F2ED42C" w:rsidR="00D91355" w:rsidRPr="00D91355" w:rsidRDefault="00D91355">
      <w:pPr>
        <w:rPr>
          <w:rFonts w:ascii="仿宋" w:eastAsia="仿宋" w:hAnsi="仿宋" w:hint="eastAsia"/>
          <w:sz w:val="18"/>
          <w:szCs w:val="18"/>
        </w:rPr>
      </w:pPr>
      <w:r w:rsidRPr="00D91355">
        <w:rPr>
          <w:rFonts w:ascii="仿宋" w:eastAsia="仿宋" w:hAnsi="仿宋" w:hint="eastAsia"/>
          <w:sz w:val="18"/>
          <w:szCs w:val="18"/>
        </w:rPr>
        <w:t xml:space="preserve">大连理工大学 辽宁 大连 </w:t>
      </w:r>
      <w:r w:rsidRPr="00D91355">
        <w:rPr>
          <w:rFonts w:ascii="仿宋" w:eastAsia="仿宋" w:hAnsi="仿宋"/>
          <w:sz w:val="18"/>
          <w:szCs w:val="18"/>
        </w:rPr>
        <w:t>116600</w:t>
      </w:r>
    </w:p>
    <w:p w14:paraId="5558F700" w14:textId="77777777" w:rsidR="00D91355" w:rsidRDefault="00D91355">
      <w:pPr>
        <w:rPr>
          <w:rFonts w:ascii="宋体" w:eastAsia="宋体" w:hAnsi="宋体" w:hint="eastAsia"/>
          <w:b/>
          <w:bCs/>
          <w:szCs w:val="21"/>
        </w:rPr>
      </w:pPr>
    </w:p>
    <w:p w14:paraId="222A99C0" w14:textId="2C5FA067" w:rsidR="004F323D" w:rsidRDefault="004F323D">
      <w:pPr>
        <w:rPr>
          <w:rFonts w:ascii="仿宋" w:eastAsia="仿宋" w:hAnsi="仿宋"/>
          <w:bCs/>
          <w:sz w:val="18"/>
          <w:szCs w:val="18"/>
        </w:rPr>
      </w:pPr>
      <w:r>
        <w:rPr>
          <w:rFonts w:ascii="仿宋" w:eastAsia="仿宋" w:hAnsi="仿宋" w:hint="eastAsia"/>
          <w:b/>
          <w:sz w:val="18"/>
          <w:szCs w:val="18"/>
        </w:rPr>
        <w:t>摘 要</w:t>
      </w:r>
      <w:r w:rsidR="00327B0C">
        <w:rPr>
          <w:rFonts w:ascii="仿宋" w:eastAsia="仿宋" w:hAnsi="仿宋" w:hint="eastAsia"/>
          <w:b/>
          <w:sz w:val="18"/>
          <w:szCs w:val="18"/>
        </w:rPr>
        <w:t xml:space="preserve"> </w:t>
      </w:r>
      <w:r w:rsidR="000F36BA">
        <w:rPr>
          <w:rFonts w:ascii="仿宋" w:eastAsia="仿宋" w:hAnsi="仿宋" w:hint="eastAsia"/>
          <w:bCs/>
          <w:sz w:val="18"/>
          <w:szCs w:val="18"/>
        </w:rPr>
        <w:t>近年来，</w:t>
      </w:r>
      <w:r w:rsidR="00002C78">
        <w:rPr>
          <w:rFonts w:ascii="仿宋" w:eastAsia="仿宋" w:hAnsi="仿宋" w:hint="eastAsia"/>
          <w:bCs/>
          <w:sz w:val="18"/>
          <w:szCs w:val="18"/>
        </w:rPr>
        <w:t>计算机科学技术的发展，网络技术的蓬勃发展，以及互联网产业的高度普及，人人都与各式各样的软件有关联。时下软件行业成为时代的弄潮儿，占据了天时地利人和。时代的热潮下，软件行业薪酬也让其他传统行业望尘莫及，丰厚的报酬也促使越来越多的人跻身行业内。</w:t>
      </w:r>
      <w:r w:rsidR="00AB7CAD">
        <w:rPr>
          <w:rFonts w:ascii="仿宋" w:eastAsia="仿宋" w:hAnsi="仿宋" w:hint="eastAsia"/>
          <w:bCs/>
          <w:sz w:val="18"/>
          <w:szCs w:val="18"/>
        </w:rPr>
        <w:t>身处行业内的</w:t>
      </w:r>
      <w:r w:rsidR="00002C78">
        <w:rPr>
          <w:rFonts w:ascii="仿宋" w:eastAsia="仿宋" w:hAnsi="仿宋" w:hint="eastAsia"/>
          <w:bCs/>
          <w:sz w:val="18"/>
          <w:szCs w:val="18"/>
        </w:rPr>
        <w:t>龙头企业、中小型公司、政府</w:t>
      </w:r>
      <w:r w:rsidR="00AB7CAD">
        <w:rPr>
          <w:rFonts w:ascii="仿宋" w:eastAsia="仿宋" w:hAnsi="仿宋" w:hint="eastAsia"/>
          <w:bCs/>
          <w:sz w:val="18"/>
          <w:szCs w:val="18"/>
        </w:rPr>
        <w:t>旗下</w:t>
      </w:r>
      <w:r w:rsidR="00002C78">
        <w:rPr>
          <w:rFonts w:ascii="仿宋" w:eastAsia="仿宋" w:hAnsi="仿宋" w:hint="eastAsia"/>
          <w:bCs/>
          <w:sz w:val="18"/>
          <w:szCs w:val="18"/>
        </w:rPr>
        <w:t>的</w:t>
      </w:r>
      <w:r w:rsidR="00AB7CAD">
        <w:rPr>
          <w:rFonts w:ascii="仿宋" w:eastAsia="仿宋" w:hAnsi="仿宋" w:hint="eastAsia"/>
          <w:bCs/>
          <w:sz w:val="18"/>
          <w:szCs w:val="18"/>
        </w:rPr>
        <w:t>公司均为员工提供了报价不菲的合同。但能撑过十年的软件行业的公司屈指可数，它们大多消失在视野中，或是被大企业大公司所吞并。处于这样火热且机遇危机并存的行业，本文分析了从事软件行业劳动者的报酬，软件产品的收入，软件行业内部薪资的分布，并展望软件行业的发展存在哪些机遇和挑战甚至软件战争</w:t>
      </w:r>
    </w:p>
    <w:p w14:paraId="6B994C1C" w14:textId="05530326" w:rsidR="00B24ED5" w:rsidRDefault="00B24ED5">
      <w:pPr>
        <w:rPr>
          <w:rFonts w:ascii="宋体" w:eastAsia="宋体" w:hAnsi="宋体"/>
          <w:b/>
          <w:sz w:val="18"/>
          <w:szCs w:val="18"/>
        </w:rPr>
      </w:pPr>
      <w:r>
        <w:rPr>
          <w:rFonts w:ascii="宋体" w:eastAsia="宋体" w:hAnsi="宋体" w:hint="eastAsia"/>
          <w:b/>
          <w:sz w:val="18"/>
          <w:szCs w:val="18"/>
        </w:rPr>
        <w:t>关键词：</w:t>
      </w:r>
      <w:r w:rsidRPr="00B24ED5">
        <w:rPr>
          <w:rFonts w:ascii="宋体" w:eastAsia="宋体" w:hAnsi="宋体" w:hint="eastAsia"/>
          <w:bCs/>
          <w:sz w:val="18"/>
          <w:szCs w:val="18"/>
        </w:rPr>
        <w:t>软件行业；</w:t>
      </w:r>
      <w:r>
        <w:rPr>
          <w:rFonts w:ascii="宋体" w:eastAsia="宋体" w:hAnsi="宋体" w:hint="eastAsia"/>
          <w:bCs/>
          <w:sz w:val="18"/>
          <w:szCs w:val="18"/>
        </w:rPr>
        <w:t>劳动者报酬；从业人数；</w:t>
      </w:r>
      <w:r w:rsidRPr="00B24ED5">
        <w:rPr>
          <w:rFonts w:ascii="宋体" w:eastAsia="宋体" w:hAnsi="宋体" w:hint="eastAsia"/>
          <w:bCs/>
          <w:sz w:val="18"/>
          <w:szCs w:val="18"/>
        </w:rPr>
        <w:t>薪酬变化</w:t>
      </w:r>
      <w:r>
        <w:rPr>
          <w:rFonts w:ascii="宋体" w:eastAsia="宋体" w:hAnsi="宋体" w:hint="eastAsia"/>
          <w:bCs/>
          <w:sz w:val="18"/>
          <w:szCs w:val="18"/>
        </w:rPr>
        <w:t>；薪酬预测</w:t>
      </w:r>
    </w:p>
    <w:p w14:paraId="20DADAF6" w14:textId="52EF9E40" w:rsidR="00B24ED5" w:rsidRDefault="005069AA">
      <w:pPr>
        <w:rPr>
          <w:rFonts w:ascii="宋体" w:eastAsia="宋体" w:hAnsi="宋体"/>
          <w:b/>
          <w:sz w:val="16"/>
          <w:szCs w:val="16"/>
        </w:rPr>
      </w:pPr>
      <w:r w:rsidRPr="005069AA">
        <w:rPr>
          <w:rFonts w:ascii="宋体" w:eastAsia="宋体" w:hAnsi="宋体" w:hint="eastAsia"/>
          <w:b/>
          <w:sz w:val="16"/>
          <w:szCs w:val="16"/>
        </w:rPr>
        <w:t>中图法分类号</w:t>
      </w:r>
      <w:r>
        <w:rPr>
          <w:rFonts w:ascii="宋体" w:eastAsia="宋体" w:hAnsi="宋体" w:hint="eastAsia"/>
          <w:b/>
          <w:sz w:val="16"/>
          <w:szCs w:val="16"/>
        </w:rPr>
        <w:t xml:space="preserve"> </w:t>
      </w:r>
      <w:r>
        <w:rPr>
          <w:rFonts w:ascii="宋体" w:eastAsia="宋体" w:hAnsi="宋体"/>
          <w:b/>
          <w:sz w:val="16"/>
          <w:szCs w:val="16"/>
        </w:rPr>
        <w:t>F49</w:t>
      </w:r>
    </w:p>
    <w:p w14:paraId="4D96E64D" w14:textId="77777777" w:rsidR="00C745FA" w:rsidRPr="005069AA" w:rsidRDefault="00C745FA">
      <w:pPr>
        <w:rPr>
          <w:rFonts w:ascii="宋体" w:eastAsia="宋体" w:hAnsi="宋体" w:hint="eastAsia"/>
          <w:bCs/>
          <w:sz w:val="16"/>
          <w:szCs w:val="16"/>
        </w:rPr>
      </w:pPr>
    </w:p>
    <w:p w14:paraId="59082610" w14:textId="503F17BF" w:rsidR="009739EB" w:rsidRPr="009739EB" w:rsidRDefault="00B25021" w:rsidP="009739EB">
      <w:pPr>
        <w:pStyle w:val="a3"/>
        <w:numPr>
          <w:ilvl w:val="0"/>
          <w:numId w:val="1"/>
        </w:numPr>
        <w:ind w:firstLineChars="0"/>
        <w:rPr>
          <w:rFonts w:ascii="黑体" w:eastAsia="黑体" w:hAnsi="黑体"/>
          <w:bCs/>
          <w:szCs w:val="21"/>
        </w:rPr>
      </w:pPr>
      <w:r w:rsidRPr="00B25021">
        <w:rPr>
          <w:rFonts w:ascii="黑体" w:eastAsia="黑体" w:hAnsi="黑体" w:hint="eastAsia"/>
          <w:bCs/>
          <w:szCs w:val="21"/>
        </w:rPr>
        <w:t>引言</w:t>
      </w:r>
    </w:p>
    <w:p w14:paraId="3375CD65" w14:textId="7AC8C1DD" w:rsidR="00767A49" w:rsidRDefault="00767A49" w:rsidP="00B25021">
      <w:pPr>
        <w:pStyle w:val="a5"/>
        <w:spacing w:after="0" w:line="400" w:lineRule="exact"/>
        <w:ind w:firstLineChars="200" w:firstLine="360"/>
        <w:rPr>
          <w:rFonts w:ascii="宋体" w:hAnsi="宋体"/>
          <w:sz w:val="18"/>
          <w:szCs w:val="18"/>
        </w:rPr>
      </w:pPr>
      <w:r>
        <w:rPr>
          <w:rFonts w:ascii="宋体" w:hAnsi="宋体" w:hint="eastAsia"/>
          <w:sz w:val="18"/>
          <w:szCs w:val="18"/>
        </w:rPr>
        <w:t>软件行业是信息技术产业的核心，是信息社会的基础且战略性行业。经历大型机到微型机的更替，计算机网络的发展，移动端不断增大的需求以及智能硬件系统的需要，国防安全的技术发展与技术需求，可以说软件行业已经渗透到当今世界的每一个角落。软件的受众广，</w:t>
      </w:r>
      <w:r w:rsidR="009A080A">
        <w:rPr>
          <w:rFonts w:ascii="宋体" w:hAnsi="宋体" w:hint="eastAsia"/>
          <w:sz w:val="18"/>
          <w:szCs w:val="18"/>
        </w:rPr>
        <w:t>经济效益高，于是数以百万计的劳动者投身或跨行到软件行业中去。铺天盖地的软件培训班，花样层出的软件行业广告都在陈述一个事实——软件行业薪酬高。事实的确如此，但仅仅看到庞大的数字是不行的，要从内部剖析，分析软件行业薪酬的变化，行业内部薪酬的分布，劳动者薪酬与产品收入的逆差。</w:t>
      </w:r>
      <w:r w:rsidR="00D74AF0">
        <w:rPr>
          <w:rFonts w:ascii="宋体" w:hAnsi="宋体" w:hint="eastAsia"/>
          <w:sz w:val="18"/>
          <w:szCs w:val="18"/>
        </w:rPr>
        <w:t>大批量的劳动者进入软件行业，它的上限在哪儿，高薪下是</w:t>
      </w:r>
      <w:r w:rsidR="00D62F4A">
        <w:rPr>
          <w:rFonts w:ascii="宋体" w:hAnsi="宋体" w:hint="eastAsia"/>
          <w:sz w:val="18"/>
          <w:szCs w:val="18"/>
        </w:rPr>
        <w:t>机遇多</w:t>
      </w:r>
      <w:r w:rsidR="00D74AF0">
        <w:rPr>
          <w:rFonts w:ascii="宋体" w:hAnsi="宋体" w:hint="eastAsia"/>
          <w:sz w:val="18"/>
          <w:szCs w:val="18"/>
        </w:rPr>
        <w:t>还是</w:t>
      </w:r>
      <w:r w:rsidR="00D62F4A">
        <w:rPr>
          <w:rFonts w:ascii="宋体" w:hAnsi="宋体" w:hint="eastAsia"/>
          <w:sz w:val="18"/>
          <w:szCs w:val="18"/>
        </w:rPr>
        <w:t>危机多。</w:t>
      </w:r>
      <w:r w:rsidR="009A080A">
        <w:rPr>
          <w:rFonts w:ascii="宋体" w:hAnsi="宋体" w:hint="eastAsia"/>
          <w:sz w:val="18"/>
          <w:szCs w:val="18"/>
        </w:rPr>
        <w:t>深层次的薪酬剖析软件行业薪酬，使得即将投身或是转行到软件行业的从业人员有更清晰的认知，也能更好的选择从业方向。</w:t>
      </w:r>
    </w:p>
    <w:p w14:paraId="2D5346BB" w14:textId="6ECD2D1A" w:rsidR="00820633" w:rsidRDefault="00820633" w:rsidP="00820633">
      <w:pPr>
        <w:pStyle w:val="a5"/>
        <w:spacing w:after="0" w:line="400" w:lineRule="exact"/>
        <w:rPr>
          <w:rFonts w:ascii="宋体" w:hAnsi="宋体"/>
          <w:sz w:val="18"/>
          <w:szCs w:val="18"/>
        </w:rPr>
      </w:pPr>
    </w:p>
    <w:p w14:paraId="50482EFD" w14:textId="514A238E" w:rsidR="00820633" w:rsidRDefault="00820633" w:rsidP="00820633">
      <w:pPr>
        <w:pStyle w:val="a5"/>
        <w:numPr>
          <w:ilvl w:val="0"/>
          <w:numId w:val="1"/>
        </w:numPr>
        <w:spacing w:after="0" w:line="400" w:lineRule="exact"/>
        <w:rPr>
          <w:rFonts w:ascii="黑体" w:eastAsia="黑体" w:hAnsi="黑体"/>
          <w:szCs w:val="21"/>
        </w:rPr>
      </w:pPr>
      <w:r>
        <w:rPr>
          <w:rFonts w:ascii="黑体" w:eastAsia="黑体" w:hAnsi="黑体" w:hint="eastAsia"/>
          <w:szCs w:val="21"/>
        </w:rPr>
        <w:t>软件行业薪资分析</w:t>
      </w:r>
    </w:p>
    <w:p w14:paraId="2442EBE9" w14:textId="2B20DBF6" w:rsidR="00820633" w:rsidRDefault="0016602A" w:rsidP="00820633">
      <w:pPr>
        <w:pStyle w:val="a5"/>
        <w:spacing w:after="0" w:line="400" w:lineRule="exact"/>
        <w:ind w:firstLineChars="200" w:firstLine="360"/>
        <w:rPr>
          <w:rFonts w:ascii="宋体" w:hAnsi="宋体"/>
          <w:sz w:val="18"/>
          <w:szCs w:val="18"/>
        </w:rPr>
      </w:pPr>
      <w:r>
        <w:rPr>
          <w:rFonts w:ascii="宋体" w:hAnsi="宋体" w:hint="eastAsia"/>
          <w:sz w:val="18"/>
          <w:szCs w:val="18"/>
        </w:rPr>
        <w:t>考虑到软件行业的多样性，将软件行业划分为软件产品行业、信息系统集成服务行业、</w:t>
      </w:r>
      <w:r w:rsidR="00086688">
        <w:rPr>
          <w:rFonts w:ascii="宋体" w:hAnsi="宋体" w:hint="eastAsia"/>
          <w:sz w:val="18"/>
          <w:szCs w:val="18"/>
        </w:rPr>
        <w:t>信息技术咨询服务行业、数据处理和运营服务行业、嵌入式系统软件行业以及集成电路设计行业六部分。薪酬分析不仅包含劳动者所得报酬，还包括税收、产品收入，各个子行业收入情况。同时还分析从业者的学历分布，软件研发人员与非研发人员的比例。</w:t>
      </w:r>
    </w:p>
    <w:p w14:paraId="26A33161" w14:textId="68F7EF9A" w:rsidR="00614717" w:rsidRPr="00820633" w:rsidRDefault="00614717" w:rsidP="00820633">
      <w:pPr>
        <w:pStyle w:val="a5"/>
        <w:spacing w:after="0" w:line="400" w:lineRule="exact"/>
        <w:ind w:firstLineChars="200" w:firstLine="360"/>
        <w:rPr>
          <w:rFonts w:ascii="宋体" w:hAnsi="宋体" w:hint="eastAsia"/>
          <w:sz w:val="18"/>
          <w:szCs w:val="18"/>
        </w:rPr>
      </w:pPr>
      <w:r>
        <w:rPr>
          <w:rFonts w:ascii="宋体" w:hAnsi="宋体" w:hint="eastAsia"/>
          <w:sz w:val="18"/>
          <w:szCs w:val="18"/>
        </w:rPr>
        <w:t>软件专业人员的学历呈橄榄型分布，硕士博士和大专以下的较少，本科相对校对。能够熟练编程的技术工人或者基础程序员——即“软件蓝领”奇缺。软件行业从业人员相对年轻，思想活跃，个性突出，有创造力，充满热情，项目紧张时有充足的体力加班加点[</w:t>
      </w:r>
      <w:r>
        <w:rPr>
          <w:rFonts w:ascii="宋体" w:hAnsi="宋体"/>
          <w:sz w:val="18"/>
          <w:szCs w:val="18"/>
        </w:rPr>
        <w:t>1]</w:t>
      </w:r>
      <w:r>
        <w:rPr>
          <w:rFonts w:ascii="宋体" w:hAnsi="宋体" w:hint="eastAsia"/>
          <w:sz w:val="18"/>
          <w:szCs w:val="18"/>
        </w:rPr>
        <w:t>。</w:t>
      </w:r>
    </w:p>
    <w:p w14:paraId="001FB338" w14:textId="5E0AAEDD" w:rsidR="00820633" w:rsidRDefault="00820633" w:rsidP="00820633">
      <w:pPr>
        <w:pStyle w:val="a5"/>
        <w:numPr>
          <w:ilvl w:val="1"/>
          <w:numId w:val="1"/>
        </w:numPr>
        <w:spacing w:after="0" w:line="400" w:lineRule="exact"/>
        <w:rPr>
          <w:rFonts w:ascii="黑体" w:eastAsia="黑体" w:hAnsi="黑体"/>
          <w:szCs w:val="21"/>
        </w:rPr>
      </w:pPr>
      <w:r>
        <w:rPr>
          <w:rFonts w:ascii="黑体" w:eastAsia="黑体" w:hAnsi="黑体" w:hint="eastAsia"/>
          <w:szCs w:val="21"/>
        </w:rPr>
        <w:t>软件行业劳动者报酬</w:t>
      </w:r>
    </w:p>
    <w:p w14:paraId="6E316387" w14:textId="77C42880" w:rsidR="00AC5B01" w:rsidRDefault="00086688" w:rsidP="00096112">
      <w:pPr>
        <w:pStyle w:val="a5"/>
        <w:spacing w:after="0" w:line="400" w:lineRule="exact"/>
        <w:ind w:firstLineChars="200" w:firstLine="360"/>
        <w:rPr>
          <w:rFonts w:ascii="宋体" w:hAnsi="宋体"/>
          <w:sz w:val="18"/>
          <w:szCs w:val="18"/>
        </w:rPr>
      </w:pPr>
      <w:r>
        <w:rPr>
          <w:rFonts w:ascii="宋体" w:hAnsi="宋体" w:hint="eastAsia"/>
          <w:sz w:val="18"/>
          <w:szCs w:val="18"/>
        </w:rPr>
        <w:t>从国研网统计数据库中取出</w:t>
      </w:r>
      <w:r w:rsidR="00096112">
        <w:rPr>
          <w:rFonts w:ascii="宋体" w:hAnsi="宋体" w:hint="eastAsia"/>
          <w:sz w:val="18"/>
          <w:szCs w:val="18"/>
        </w:rPr>
        <w:t>所有企业</w:t>
      </w:r>
      <w:r>
        <w:rPr>
          <w:rFonts w:ascii="宋体" w:hAnsi="宋体" w:hint="eastAsia"/>
          <w:sz w:val="18"/>
          <w:szCs w:val="18"/>
        </w:rPr>
        <w:t>2</w:t>
      </w:r>
      <w:r>
        <w:rPr>
          <w:rFonts w:ascii="宋体" w:hAnsi="宋体"/>
          <w:sz w:val="18"/>
          <w:szCs w:val="18"/>
        </w:rPr>
        <w:t>005</w:t>
      </w:r>
      <w:r>
        <w:rPr>
          <w:rFonts w:ascii="宋体" w:hAnsi="宋体" w:hint="eastAsia"/>
          <w:sz w:val="18"/>
          <w:szCs w:val="18"/>
        </w:rPr>
        <w:t>年至2</w:t>
      </w:r>
      <w:r>
        <w:rPr>
          <w:rFonts w:ascii="宋体" w:hAnsi="宋体"/>
          <w:sz w:val="18"/>
          <w:szCs w:val="18"/>
        </w:rPr>
        <w:t>018</w:t>
      </w:r>
      <w:r>
        <w:rPr>
          <w:rFonts w:ascii="宋体" w:hAnsi="宋体" w:hint="eastAsia"/>
          <w:sz w:val="18"/>
          <w:szCs w:val="18"/>
        </w:rPr>
        <w:t>年软件行业劳动者报酬（万元）</w:t>
      </w:r>
      <w:r w:rsidR="00096112">
        <w:rPr>
          <w:rFonts w:ascii="宋体" w:hAnsi="宋体" w:hint="eastAsia"/>
          <w:sz w:val="18"/>
          <w:szCs w:val="18"/>
        </w:rPr>
        <w:t>以及年底从业人员数据，如图1，</w:t>
      </w:r>
      <w:r w:rsidR="00096112">
        <w:rPr>
          <w:rFonts w:ascii="宋体" w:hAnsi="宋体"/>
          <w:sz w:val="18"/>
          <w:szCs w:val="18"/>
        </w:rPr>
        <w:t>2005</w:t>
      </w:r>
      <w:r w:rsidR="00096112">
        <w:rPr>
          <w:rFonts w:ascii="宋体" w:hAnsi="宋体" w:hint="eastAsia"/>
          <w:sz w:val="18"/>
          <w:szCs w:val="18"/>
        </w:rPr>
        <w:t>至</w:t>
      </w:r>
      <w:r w:rsidR="00096112">
        <w:rPr>
          <w:rFonts w:ascii="宋体" w:hAnsi="宋体"/>
          <w:sz w:val="18"/>
          <w:szCs w:val="18"/>
        </w:rPr>
        <w:t>2018</w:t>
      </w:r>
      <w:r w:rsidR="00096112">
        <w:rPr>
          <w:rFonts w:ascii="宋体" w:hAnsi="宋体" w:hint="eastAsia"/>
          <w:sz w:val="18"/>
          <w:szCs w:val="18"/>
        </w:rPr>
        <w:t>年劳动者报酬与从业人员总览图所示。</w:t>
      </w:r>
      <w:r w:rsidR="00096112">
        <w:rPr>
          <w:rFonts w:ascii="宋体" w:hAnsi="宋体"/>
          <w:sz w:val="18"/>
          <w:szCs w:val="18"/>
        </w:rPr>
        <w:t>2005</w:t>
      </w:r>
      <w:r w:rsidR="00096112">
        <w:rPr>
          <w:rFonts w:ascii="宋体" w:hAnsi="宋体" w:hint="eastAsia"/>
          <w:sz w:val="18"/>
          <w:szCs w:val="18"/>
        </w:rPr>
        <w:t>年至2</w:t>
      </w:r>
      <w:r w:rsidR="00096112">
        <w:rPr>
          <w:rFonts w:ascii="宋体" w:hAnsi="宋体"/>
          <w:sz w:val="18"/>
          <w:szCs w:val="18"/>
        </w:rPr>
        <w:t>012</w:t>
      </w:r>
      <w:r w:rsidR="00096112">
        <w:rPr>
          <w:rFonts w:ascii="宋体" w:hAnsi="宋体" w:hint="eastAsia"/>
          <w:sz w:val="18"/>
          <w:szCs w:val="18"/>
        </w:rPr>
        <w:t>年，软件行业从业者年平均</w:t>
      </w:r>
      <w:r w:rsidR="00725490">
        <w:rPr>
          <w:rFonts w:ascii="宋体" w:hAnsi="宋体" w:hint="eastAsia"/>
          <w:sz w:val="18"/>
          <w:szCs w:val="18"/>
        </w:rPr>
        <w:t>薪酬</w:t>
      </w:r>
      <w:r w:rsidR="00096112">
        <w:rPr>
          <w:rFonts w:ascii="宋体" w:hAnsi="宋体" w:hint="eastAsia"/>
          <w:sz w:val="18"/>
          <w:szCs w:val="18"/>
        </w:rPr>
        <w:t>低于1</w:t>
      </w:r>
      <w:r w:rsidR="00096112">
        <w:rPr>
          <w:rFonts w:ascii="宋体" w:hAnsi="宋体"/>
          <w:sz w:val="18"/>
          <w:szCs w:val="18"/>
        </w:rPr>
        <w:t>0</w:t>
      </w:r>
      <w:r w:rsidR="00096112">
        <w:rPr>
          <w:rFonts w:ascii="宋体" w:hAnsi="宋体" w:hint="eastAsia"/>
          <w:sz w:val="18"/>
          <w:szCs w:val="18"/>
        </w:rPr>
        <w:t>万元，</w:t>
      </w:r>
      <w:r w:rsidR="00725490">
        <w:rPr>
          <w:rFonts w:ascii="宋体" w:hAnsi="宋体" w:hint="eastAsia"/>
          <w:sz w:val="18"/>
          <w:szCs w:val="18"/>
        </w:rPr>
        <w:t>2</w:t>
      </w:r>
      <w:r w:rsidR="00725490">
        <w:rPr>
          <w:rFonts w:ascii="宋体" w:hAnsi="宋体"/>
          <w:sz w:val="18"/>
          <w:szCs w:val="18"/>
        </w:rPr>
        <w:t>013</w:t>
      </w:r>
      <w:r w:rsidR="00725490">
        <w:rPr>
          <w:rFonts w:ascii="宋体" w:hAnsi="宋体" w:hint="eastAsia"/>
          <w:sz w:val="18"/>
          <w:szCs w:val="18"/>
        </w:rPr>
        <w:t>年至2</w:t>
      </w:r>
      <w:r w:rsidR="00725490">
        <w:rPr>
          <w:rFonts w:ascii="宋体" w:hAnsi="宋体"/>
          <w:sz w:val="18"/>
          <w:szCs w:val="18"/>
        </w:rPr>
        <w:t>018</w:t>
      </w:r>
      <w:r w:rsidR="00725490">
        <w:rPr>
          <w:rFonts w:ascii="宋体" w:hAnsi="宋体" w:hint="eastAsia"/>
          <w:sz w:val="18"/>
          <w:szCs w:val="18"/>
        </w:rPr>
        <w:t>年软件行业从业者年平均薪酬高于1</w:t>
      </w:r>
      <w:r w:rsidR="00725490">
        <w:rPr>
          <w:rFonts w:ascii="宋体" w:hAnsi="宋体"/>
          <w:sz w:val="18"/>
          <w:szCs w:val="18"/>
        </w:rPr>
        <w:t>0</w:t>
      </w:r>
      <w:r w:rsidR="00725490">
        <w:rPr>
          <w:rFonts w:ascii="宋体" w:hAnsi="宋体" w:hint="eastAsia"/>
          <w:sz w:val="18"/>
          <w:szCs w:val="18"/>
        </w:rPr>
        <w:t>万元。</w:t>
      </w:r>
    </w:p>
    <w:p w14:paraId="3B52BD72" w14:textId="2B791EC7" w:rsidR="00AC5B01" w:rsidRDefault="00AC5B01" w:rsidP="00096112">
      <w:pPr>
        <w:pStyle w:val="a5"/>
        <w:spacing w:after="0" w:line="400" w:lineRule="exact"/>
        <w:ind w:firstLineChars="200" w:firstLine="360"/>
        <w:rPr>
          <w:rFonts w:ascii="宋体" w:hAnsi="宋体"/>
          <w:sz w:val="18"/>
          <w:szCs w:val="18"/>
        </w:rPr>
      </w:pPr>
      <w:r>
        <w:rPr>
          <w:rFonts w:ascii="宋体" w:hAnsi="宋体" w:hint="eastAsia"/>
          <w:sz w:val="18"/>
          <w:szCs w:val="18"/>
        </w:rPr>
        <w:t>2</w:t>
      </w:r>
      <w:r>
        <w:rPr>
          <w:rFonts w:ascii="宋体" w:hAnsi="宋体"/>
          <w:sz w:val="18"/>
          <w:szCs w:val="18"/>
        </w:rPr>
        <w:t>008</w:t>
      </w:r>
      <w:r>
        <w:rPr>
          <w:rFonts w:ascii="宋体" w:hAnsi="宋体" w:hint="eastAsia"/>
          <w:sz w:val="18"/>
          <w:szCs w:val="18"/>
        </w:rPr>
        <w:t>年，我国举办了奥运会，全方面拉动了各行业的经济增长。2</w:t>
      </w:r>
      <w:r>
        <w:rPr>
          <w:rFonts w:ascii="宋体" w:hAnsi="宋体"/>
          <w:sz w:val="18"/>
          <w:szCs w:val="18"/>
        </w:rPr>
        <w:t>008</w:t>
      </w:r>
      <w:r>
        <w:rPr>
          <w:rFonts w:ascii="宋体" w:hAnsi="宋体" w:hint="eastAsia"/>
          <w:sz w:val="18"/>
          <w:szCs w:val="18"/>
        </w:rPr>
        <w:t>年，Ubantu</w:t>
      </w:r>
      <w:r>
        <w:rPr>
          <w:rFonts w:ascii="宋体" w:hAnsi="宋体"/>
          <w:sz w:val="18"/>
          <w:szCs w:val="18"/>
        </w:rPr>
        <w:t xml:space="preserve"> 8.10</w:t>
      </w:r>
      <w:r>
        <w:rPr>
          <w:rFonts w:ascii="宋体" w:hAnsi="宋体" w:hint="eastAsia"/>
          <w:sz w:val="18"/>
          <w:szCs w:val="18"/>
        </w:rPr>
        <w:t>操作系统发布，</w:t>
      </w:r>
      <w:r>
        <w:rPr>
          <w:rFonts w:ascii="宋体" w:hAnsi="宋体" w:hint="eastAsia"/>
          <w:sz w:val="18"/>
          <w:szCs w:val="18"/>
        </w:rPr>
        <w:lastRenderedPageBreak/>
        <w:t>它是Linux的一个发布版本，且能在Windows环境下安装。2</w:t>
      </w:r>
      <w:r>
        <w:rPr>
          <w:rFonts w:ascii="宋体" w:hAnsi="宋体"/>
          <w:sz w:val="18"/>
          <w:szCs w:val="18"/>
        </w:rPr>
        <w:t>008</w:t>
      </w:r>
      <w:r>
        <w:rPr>
          <w:rFonts w:ascii="宋体" w:hAnsi="宋体" w:hint="eastAsia"/>
          <w:sz w:val="18"/>
          <w:szCs w:val="18"/>
        </w:rPr>
        <w:t>年web浏览器呈井喷式出现，播放器大批量出现。种种原因是2</w:t>
      </w:r>
      <w:r>
        <w:rPr>
          <w:rFonts w:ascii="宋体" w:hAnsi="宋体"/>
          <w:sz w:val="18"/>
          <w:szCs w:val="18"/>
        </w:rPr>
        <w:t>008</w:t>
      </w:r>
      <w:r>
        <w:rPr>
          <w:rFonts w:ascii="宋体" w:hAnsi="宋体" w:hint="eastAsia"/>
          <w:sz w:val="18"/>
          <w:szCs w:val="18"/>
        </w:rPr>
        <w:t>年劳动者报酬突破一千亿。</w:t>
      </w:r>
    </w:p>
    <w:p w14:paraId="616814B7" w14:textId="609E871E" w:rsidR="00096112" w:rsidRDefault="004638E8" w:rsidP="00AC5B01">
      <w:pPr>
        <w:pStyle w:val="a5"/>
        <w:spacing w:after="0" w:line="400" w:lineRule="exact"/>
        <w:ind w:firstLineChars="200" w:firstLine="360"/>
        <w:rPr>
          <w:rFonts w:ascii="宋体" w:hAnsi="宋体"/>
          <w:sz w:val="18"/>
          <w:szCs w:val="18"/>
        </w:rPr>
      </w:pPr>
      <w:r>
        <w:rPr>
          <w:rFonts w:ascii="宋体" w:hAnsi="宋体" w:hint="eastAsia"/>
          <w:sz w:val="18"/>
          <w:szCs w:val="18"/>
        </w:rPr>
        <w:t>2</w:t>
      </w:r>
      <w:r>
        <w:rPr>
          <w:rFonts w:ascii="宋体" w:hAnsi="宋体"/>
          <w:sz w:val="18"/>
          <w:szCs w:val="18"/>
        </w:rPr>
        <w:t>012</w:t>
      </w:r>
      <w:r>
        <w:rPr>
          <w:rFonts w:ascii="宋体" w:hAnsi="宋体" w:hint="eastAsia"/>
          <w:sz w:val="18"/>
          <w:szCs w:val="18"/>
        </w:rPr>
        <w:t>、</w:t>
      </w:r>
      <w:r w:rsidR="00725490">
        <w:rPr>
          <w:rFonts w:ascii="宋体" w:hAnsi="宋体" w:hint="eastAsia"/>
          <w:sz w:val="18"/>
          <w:szCs w:val="18"/>
        </w:rPr>
        <w:t>2</w:t>
      </w:r>
      <w:r w:rsidR="00725490">
        <w:rPr>
          <w:rFonts w:ascii="宋体" w:hAnsi="宋体"/>
          <w:sz w:val="18"/>
          <w:szCs w:val="18"/>
        </w:rPr>
        <w:t>013</w:t>
      </w:r>
      <w:r w:rsidR="00725490">
        <w:rPr>
          <w:rFonts w:ascii="宋体" w:hAnsi="宋体" w:hint="eastAsia"/>
          <w:sz w:val="18"/>
          <w:szCs w:val="18"/>
        </w:rPr>
        <w:t>年全球软件行业整体规模变化不大，但结构呈现为I</w:t>
      </w:r>
      <w:r w:rsidR="00725490">
        <w:rPr>
          <w:rFonts w:ascii="宋体" w:hAnsi="宋体"/>
          <w:sz w:val="18"/>
          <w:szCs w:val="18"/>
        </w:rPr>
        <w:t>T</w:t>
      </w:r>
      <w:r w:rsidR="00725490">
        <w:rPr>
          <w:rFonts w:ascii="宋体" w:hAnsi="宋体" w:hint="eastAsia"/>
          <w:sz w:val="18"/>
          <w:szCs w:val="18"/>
        </w:rPr>
        <w:t>转型与消费I</w:t>
      </w:r>
      <w:r w:rsidR="00725490">
        <w:rPr>
          <w:rFonts w:ascii="宋体" w:hAnsi="宋体"/>
          <w:sz w:val="18"/>
          <w:szCs w:val="18"/>
        </w:rPr>
        <w:t>R</w:t>
      </w:r>
      <w:r w:rsidR="00725490">
        <w:rPr>
          <w:rFonts w:ascii="宋体" w:hAnsi="宋体" w:hint="eastAsia"/>
          <w:sz w:val="18"/>
          <w:szCs w:val="18"/>
        </w:rPr>
        <w:t>扩张并举，移动互联网加速扩张。主要表现为3</w:t>
      </w:r>
      <w:r w:rsidR="00725490">
        <w:rPr>
          <w:rFonts w:ascii="宋体" w:hAnsi="宋体"/>
          <w:sz w:val="18"/>
          <w:szCs w:val="18"/>
        </w:rPr>
        <w:t>G</w:t>
      </w:r>
      <w:r w:rsidR="00725490">
        <w:rPr>
          <w:rFonts w:ascii="宋体" w:hAnsi="宋体" w:hint="eastAsia"/>
          <w:sz w:val="18"/>
          <w:szCs w:val="18"/>
        </w:rPr>
        <w:t>网络的广泛覆盖</w:t>
      </w:r>
      <w:r>
        <w:rPr>
          <w:rFonts w:ascii="宋体" w:hAnsi="宋体" w:hint="eastAsia"/>
          <w:sz w:val="18"/>
          <w:szCs w:val="18"/>
        </w:rPr>
        <w:t>，4</w:t>
      </w:r>
      <w:r>
        <w:rPr>
          <w:rFonts w:ascii="宋体" w:hAnsi="宋体"/>
          <w:sz w:val="18"/>
          <w:szCs w:val="18"/>
        </w:rPr>
        <w:t>G</w:t>
      </w:r>
      <w:r>
        <w:rPr>
          <w:rFonts w:ascii="宋体" w:hAnsi="宋体" w:hint="eastAsia"/>
          <w:sz w:val="18"/>
          <w:szCs w:val="18"/>
        </w:rPr>
        <w:t>网络的全面展开，网络带宽的不断提升，网络资费的不断降低，移动终端设备百家争鸣且价格持续下滑，导致移动应用，网络应用需求与市场增加，从而使得软件行业从业人数增长超过5</w:t>
      </w:r>
      <w:r>
        <w:rPr>
          <w:rFonts w:ascii="宋体" w:hAnsi="宋体"/>
          <w:sz w:val="18"/>
          <w:szCs w:val="18"/>
        </w:rPr>
        <w:t>0</w:t>
      </w:r>
      <w:r>
        <w:rPr>
          <w:rFonts w:ascii="宋体" w:hAnsi="宋体" w:hint="eastAsia"/>
          <w:sz w:val="18"/>
          <w:szCs w:val="18"/>
        </w:rPr>
        <w:t>万人。2</w:t>
      </w:r>
      <w:r>
        <w:rPr>
          <w:rFonts w:ascii="宋体" w:hAnsi="宋体"/>
          <w:sz w:val="18"/>
          <w:szCs w:val="18"/>
        </w:rPr>
        <w:t>013</w:t>
      </w:r>
      <w:r>
        <w:rPr>
          <w:rFonts w:ascii="宋体" w:hAnsi="宋体" w:hint="eastAsia"/>
          <w:sz w:val="18"/>
          <w:szCs w:val="18"/>
        </w:rPr>
        <w:t>年薪酬同比增长一千已人名币，</w:t>
      </w:r>
      <w:r w:rsidR="00AC5B01">
        <w:rPr>
          <w:rFonts w:ascii="宋体" w:hAnsi="宋体" w:hint="eastAsia"/>
          <w:sz w:val="18"/>
          <w:szCs w:val="18"/>
        </w:rPr>
        <w:t>平均薪酬也突破1</w:t>
      </w:r>
      <w:r w:rsidR="00AC5B01">
        <w:rPr>
          <w:rFonts w:ascii="宋体" w:hAnsi="宋体"/>
          <w:sz w:val="18"/>
          <w:szCs w:val="18"/>
        </w:rPr>
        <w:t>0</w:t>
      </w:r>
      <w:r w:rsidR="00AC5B01">
        <w:rPr>
          <w:rFonts w:ascii="宋体" w:hAnsi="宋体" w:hint="eastAsia"/>
          <w:sz w:val="18"/>
          <w:szCs w:val="18"/>
        </w:rPr>
        <w:t>万元。</w:t>
      </w:r>
    </w:p>
    <w:p w14:paraId="14FD755E" w14:textId="0B519487" w:rsidR="00096112" w:rsidRDefault="00096112" w:rsidP="00096112">
      <w:pPr>
        <w:pStyle w:val="a5"/>
        <w:spacing w:after="0" w:line="400" w:lineRule="exact"/>
        <w:ind w:firstLineChars="200" w:firstLine="360"/>
        <w:jc w:val="center"/>
        <w:rPr>
          <w:rFonts w:ascii="宋体" w:hAnsi="宋体"/>
          <w:sz w:val="18"/>
          <w:szCs w:val="18"/>
        </w:rPr>
      </w:pPr>
      <w:r w:rsidRPr="00096112">
        <w:rPr>
          <w:rFonts w:ascii="宋体" w:hAnsi="宋体"/>
          <w:noProof/>
          <w:sz w:val="18"/>
          <w:szCs w:val="18"/>
        </w:rPr>
        <w:drawing>
          <wp:anchor distT="0" distB="0" distL="114300" distR="114300" simplePos="0" relativeHeight="251659264" behindDoc="0" locked="0" layoutInCell="1" allowOverlap="1" wp14:anchorId="2CFDD3A7" wp14:editId="581C8334">
            <wp:simplePos x="0" y="0"/>
            <wp:positionH relativeFrom="column">
              <wp:posOffset>0</wp:posOffset>
            </wp:positionH>
            <wp:positionV relativeFrom="paragraph">
              <wp:posOffset>251460</wp:posOffset>
            </wp:positionV>
            <wp:extent cx="5096586" cy="6239746"/>
            <wp:effectExtent l="0" t="0" r="889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96586" cy="6239746"/>
                    </a:xfrm>
                    <a:prstGeom prst="rect">
                      <a:avLst/>
                    </a:prstGeom>
                  </pic:spPr>
                </pic:pic>
              </a:graphicData>
            </a:graphic>
          </wp:anchor>
        </w:drawing>
      </w:r>
      <w:r>
        <w:rPr>
          <w:rFonts w:ascii="宋体" w:hAnsi="宋体" w:hint="eastAsia"/>
          <w:sz w:val="18"/>
          <w:szCs w:val="18"/>
        </w:rPr>
        <w:t>图1</w:t>
      </w:r>
      <w:r w:rsidR="002276BC">
        <w:rPr>
          <w:rFonts w:ascii="宋体" w:hAnsi="宋体" w:hint="eastAsia"/>
          <w:sz w:val="18"/>
          <w:szCs w:val="18"/>
        </w:rPr>
        <w:t xml:space="preserve"> </w:t>
      </w:r>
      <w:r>
        <w:rPr>
          <w:rFonts w:ascii="宋体" w:hAnsi="宋体"/>
          <w:sz w:val="18"/>
          <w:szCs w:val="18"/>
        </w:rPr>
        <w:t>2005</w:t>
      </w:r>
      <w:r>
        <w:rPr>
          <w:rFonts w:ascii="宋体" w:hAnsi="宋体" w:hint="eastAsia"/>
          <w:sz w:val="18"/>
          <w:szCs w:val="18"/>
        </w:rPr>
        <w:t>至</w:t>
      </w:r>
      <w:r>
        <w:rPr>
          <w:rFonts w:ascii="宋体" w:hAnsi="宋体"/>
          <w:sz w:val="18"/>
          <w:szCs w:val="18"/>
        </w:rPr>
        <w:t>2018</w:t>
      </w:r>
      <w:r>
        <w:rPr>
          <w:rFonts w:ascii="宋体" w:hAnsi="宋体" w:hint="eastAsia"/>
          <w:sz w:val="18"/>
          <w:szCs w:val="18"/>
        </w:rPr>
        <w:t>年劳动者报酬与从业人员总览图</w:t>
      </w:r>
    </w:p>
    <w:p w14:paraId="01DA5F2F" w14:textId="77777777" w:rsidR="00096112" w:rsidRPr="009264CE" w:rsidRDefault="00096112" w:rsidP="00086688">
      <w:pPr>
        <w:pStyle w:val="a5"/>
        <w:spacing w:after="0" w:line="400" w:lineRule="exact"/>
        <w:ind w:firstLineChars="200" w:firstLine="360"/>
        <w:rPr>
          <w:rFonts w:ascii="宋体" w:hAnsi="宋体"/>
          <w:sz w:val="18"/>
          <w:szCs w:val="18"/>
        </w:rPr>
      </w:pPr>
    </w:p>
    <w:p w14:paraId="488BA83B" w14:textId="4829987D" w:rsidR="00820633" w:rsidRDefault="00820633" w:rsidP="00820633">
      <w:pPr>
        <w:pStyle w:val="a5"/>
        <w:numPr>
          <w:ilvl w:val="1"/>
          <w:numId w:val="1"/>
        </w:numPr>
        <w:spacing w:after="0" w:line="400" w:lineRule="exact"/>
        <w:rPr>
          <w:rFonts w:ascii="黑体" w:eastAsia="黑体" w:hAnsi="黑体"/>
          <w:szCs w:val="21"/>
        </w:rPr>
      </w:pPr>
      <w:r>
        <w:rPr>
          <w:rFonts w:ascii="黑体" w:eastAsia="黑体" w:hAnsi="黑体" w:hint="eastAsia"/>
          <w:szCs w:val="21"/>
        </w:rPr>
        <w:t>软件行业产品收入</w:t>
      </w:r>
      <w:r w:rsidR="00AC5B01">
        <w:rPr>
          <w:rFonts w:ascii="黑体" w:eastAsia="黑体" w:hAnsi="黑体" w:hint="eastAsia"/>
          <w:szCs w:val="21"/>
        </w:rPr>
        <w:t>与支出</w:t>
      </w:r>
    </w:p>
    <w:p w14:paraId="05661720" w14:textId="3BA0C893" w:rsidR="00273009" w:rsidRDefault="00A60588" w:rsidP="00273009">
      <w:pPr>
        <w:pStyle w:val="a5"/>
        <w:spacing w:after="0" w:line="400" w:lineRule="exact"/>
        <w:ind w:firstLineChars="200" w:firstLine="360"/>
        <w:rPr>
          <w:rFonts w:ascii="宋体" w:hAnsi="宋体" w:hint="eastAsia"/>
          <w:noProof/>
          <w:sz w:val="18"/>
          <w:szCs w:val="18"/>
        </w:rPr>
      </w:pPr>
      <w:r>
        <w:rPr>
          <w:rFonts w:ascii="宋体" w:hAnsi="宋体" w:hint="eastAsia"/>
          <w:noProof/>
          <w:sz w:val="18"/>
          <w:szCs w:val="18"/>
        </w:rPr>
        <w:lastRenderedPageBreak/>
        <w:t>如</w:t>
      </w:r>
      <w:r w:rsidR="00E86978">
        <w:rPr>
          <w:rFonts w:ascii="宋体" w:hAnsi="宋体" w:hint="eastAsia"/>
          <w:noProof/>
          <w:sz w:val="18"/>
          <w:szCs w:val="18"/>
        </w:rPr>
        <w:t>图2，2</w:t>
      </w:r>
      <w:r w:rsidR="00E86978">
        <w:rPr>
          <w:rFonts w:ascii="宋体" w:hAnsi="宋体"/>
          <w:noProof/>
          <w:sz w:val="18"/>
          <w:szCs w:val="18"/>
        </w:rPr>
        <w:t>005</w:t>
      </w:r>
      <w:r w:rsidR="00E86978">
        <w:rPr>
          <w:rFonts w:ascii="宋体" w:hAnsi="宋体" w:hint="eastAsia"/>
          <w:noProof/>
          <w:sz w:val="18"/>
          <w:szCs w:val="18"/>
        </w:rPr>
        <w:t>至2</w:t>
      </w:r>
      <w:r w:rsidR="00E86978">
        <w:rPr>
          <w:rFonts w:ascii="宋体" w:hAnsi="宋体"/>
          <w:noProof/>
          <w:sz w:val="18"/>
          <w:szCs w:val="18"/>
        </w:rPr>
        <w:t>016</w:t>
      </w:r>
      <w:r w:rsidR="00E86978">
        <w:rPr>
          <w:rFonts w:ascii="宋体" w:hAnsi="宋体" w:hint="eastAsia"/>
          <w:noProof/>
          <w:sz w:val="18"/>
          <w:szCs w:val="18"/>
        </w:rPr>
        <w:t>软件行业子行业收入及</w:t>
      </w:r>
      <w:r w:rsidR="00E86978">
        <w:rPr>
          <w:rFonts w:ascii="宋体" w:hAnsi="宋体" w:hint="eastAsia"/>
          <w:sz w:val="18"/>
          <w:szCs w:val="18"/>
        </w:rPr>
        <w:t>图3，</w:t>
      </w:r>
      <w:r w:rsidR="00E86978">
        <w:rPr>
          <w:rFonts w:ascii="宋体" w:hAnsi="宋体" w:hint="eastAsia"/>
          <w:noProof/>
          <w:sz w:val="18"/>
          <w:szCs w:val="18"/>
        </w:rPr>
        <w:t>2</w:t>
      </w:r>
      <w:r w:rsidR="00E86978">
        <w:rPr>
          <w:rFonts w:ascii="宋体" w:hAnsi="宋体"/>
          <w:noProof/>
          <w:sz w:val="18"/>
          <w:szCs w:val="18"/>
        </w:rPr>
        <w:t>005</w:t>
      </w:r>
      <w:r w:rsidR="00E86978">
        <w:rPr>
          <w:rFonts w:ascii="宋体" w:hAnsi="宋体" w:hint="eastAsia"/>
          <w:noProof/>
          <w:sz w:val="18"/>
          <w:szCs w:val="18"/>
        </w:rPr>
        <w:t>至2</w:t>
      </w:r>
      <w:r w:rsidR="00E86978">
        <w:rPr>
          <w:rFonts w:ascii="宋体" w:hAnsi="宋体"/>
          <w:noProof/>
          <w:sz w:val="18"/>
          <w:szCs w:val="18"/>
        </w:rPr>
        <w:t>016</w:t>
      </w:r>
      <w:r w:rsidR="00E86978">
        <w:rPr>
          <w:rFonts w:ascii="宋体" w:hAnsi="宋体" w:hint="eastAsia"/>
          <w:noProof/>
          <w:sz w:val="18"/>
          <w:szCs w:val="18"/>
        </w:rPr>
        <w:t>软件行业子行业收入柱状图所示，</w:t>
      </w:r>
      <w:r w:rsidR="00FA3552">
        <w:rPr>
          <w:rFonts w:ascii="宋体" w:hAnsi="宋体" w:hint="eastAsia"/>
          <w:noProof/>
          <w:sz w:val="18"/>
          <w:szCs w:val="18"/>
        </w:rPr>
        <w:t>软件行业的各个子行业中，唯有软件产品逐年增长且没有出现断档情况，其余五个子行业同样增长，但总量不及软件产品。</w:t>
      </w:r>
      <w:r w:rsidR="00811A40">
        <w:rPr>
          <w:rFonts w:ascii="宋体" w:hAnsi="宋体" w:hint="eastAsia"/>
          <w:noProof/>
          <w:sz w:val="18"/>
          <w:szCs w:val="18"/>
        </w:rPr>
        <w:t>2</w:t>
      </w:r>
      <w:r w:rsidR="00811A40">
        <w:rPr>
          <w:rFonts w:ascii="宋体" w:hAnsi="宋体"/>
          <w:noProof/>
          <w:sz w:val="18"/>
          <w:szCs w:val="18"/>
        </w:rPr>
        <w:t>015</w:t>
      </w:r>
      <w:r w:rsidR="00811A40">
        <w:rPr>
          <w:rFonts w:ascii="宋体" w:hAnsi="宋体" w:hint="eastAsia"/>
          <w:noProof/>
          <w:sz w:val="18"/>
          <w:szCs w:val="18"/>
        </w:rPr>
        <w:t>年，新的《国家安全法》发布，国产软件迎来加速发展良机，大数据应用引发社会广泛关注，新兴的大数据产业方兴未艾，国产C</w:t>
      </w:r>
      <w:r w:rsidR="00811A40">
        <w:rPr>
          <w:rFonts w:ascii="宋体" w:hAnsi="宋体"/>
          <w:noProof/>
          <w:sz w:val="18"/>
          <w:szCs w:val="18"/>
        </w:rPr>
        <w:t>OU</w:t>
      </w:r>
      <w:r w:rsidR="00811A40">
        <w:rPr>
          <w:rFonts w:ascii="宋体" w:hAnsi="宋体" w:hint="eastAsia"/>
          <w:noProof/>
          <w:sz w:val="18"/>
          <w:szCs w:val="18"/>
        </w:rPr>
        <w:t>芯片设计制造取得突破，种种原因使得2</w:t>
      </w:r>
      <w:r w:rsidR="00811A40">
        <w:rPr>
          <w:rFonts w:ascii="宋体" w:hAnsi="宋体"/>
          <w:noProof/>
          <w:sz w:val="18"/>
          <w:szCs w:val="18"/>
        </w:rPr>
        <w:t>015</w:t>
      </w:r>
      <w:r w:rsidR="00811A40">
        <w:rPr>
          <w:rFonts w:ascii="宋体" w:hAnsi="宋体" w:hint="eastAsia"/>
          <w:noProof/>
          <w:sz w:val="18"/>
          <w:szCs w:val="18"/>
        </w:rPr>
        <w:t>年信息系统集成服务行业异军突起，一度超过软件产品行业成为龙头。</w:t>
      </w:r>
    </w:p>
    <w:p w14:paraId="02171234" w14:textId="590987C0" w:rsidR="00A60588" w:rsidRDefault="00811A40" w:rsidP="00A60588">
      <w:pPr>
        <w:pStyle w:val="a5"/>
        <w:spacing w:after="0" w:line="400" w:lineRule="exact"/>
        <w:ind w:firstLineChars="200" w:firstLine="360"/>
        <w:rPr>
          <w:rFonts w:ascii="宋体" w:hAnsi="宋体"/>
          <w:noProof/>
          <w:sz w:val="18"/>
          <w:szCs w:val="18"/>
        </w:rPr>
      </w:pPr>
      <w:r>
        <w:rPr>
          <w:rFonts w:ascii="宋体" w:hAnsi="宋体" w:hint="eastAsia"/>
          <w:noProof/>
          <w:sz w:val="18"/>
          <w:szCs w:val="18"/>
        </w:rPr>
        <w:t>通过将</w:t>
      </w:r>
      <w:r w:rsidR="00A60588">
        <w:rPr>
          <w:rFonts w:ascii="宋体" w:hAnsi="宋体" w:hint="eastAsia"/>
          <w:noProof/>
          <w:sz w:val="18"/>
          <w:szCs w:val="18"/>
        </w:rPr>
        <w:t>2</w:t>
      </w:r>
      <w:r w:rsidR="00A60588">
        <w:rPr>
          <w:rFonts w:ascii="宋体" w:hAnsi="宋体"/>
          <w:noProof/>
          <w:sz w:val="18"/>
          <w:szCs w:val="18"/>
        </w:rPr>
        <w:t>014</w:t>
      </w:r>
      <w:r w:rsidR="00A60588">
        <w:rPr>
          <w:rFonts w:ascii="宋体" w:hAnsi="宋体" w:hint="eastAsia"/>
          <w:noProof/>
          <w:sz w:val="18"/>
          <w:szCs w:val="18"/>
        </w:rPr>
        <w:t>、1</w:t>
      </w:r>
      <w:r w:rsidR="00A60588">
        <w:rPr>
          <w:rFonts w:ascii="宋体" w:hAnsi="宋体"/>
          <w:noProof/>
          <w:sz w:val="18"/>
          <w:szCs w:val="18"/>
        </w:rPr>
        <w:t>5</w:t>
      </w:r>
      <w:r w:rsidR="00A60588">
        <w:rPr>
          <w:rFonts w:ascii="宋体" w:hAnsi="宋体" w:hint="eastAsia"/>
          <w:noProof/>
          <w:sz w:val="18"/>
          <w:szCs w:val="18"/>
        </w:rPr>
        <w:t>、1</w:t>
      </w:r>
      <w:r w:rsidR="00A60588">
        <w:rPr>
          <w:rFonts w:ascii="宋体" w:hAnsi="宋体"/>
          <w:noProof/>
          <w:sz w:val="18"/>
          <w:szCs w:val="18"/>
        </w:rPr>
        <w:t>6</w:t>
      </w:r>
      <w:r w:rsidR="00A60588">
        <w:rPr>
          <w:rFonts w:ascii="宋体" w:hAnsi="宋体" w:hint="eastAsia"/>
          <w:noProof/>
          <w:sz w:val="18"/>
          <w:szCs w:val="18"/>
        </w:rPr>
        <w:t>三年</w:t>
      </w:r>
      <w:r>
        <w:rPr>
          <w:rFonts w:ascii="宋体" w:hAnsi="宋体" w:hint="eastAsia"/>
          <w:noProof/>
          <w:sz w:val="18"/>
          <w:szCs w:val="18"/>
        </w:rPr>
        <w:t>软件</w:t>
      </w:r>
      <w:r w:rsidR="00A60588">
        <w:rPr>
          <w:rFonts w:ascii="宋体" w:hAnsi="宋体" w:hint="eastAsia"/>
          <w:noProof/>
          <w:sz w:val="18"/>
          <w:szCs w:val="18"/>
        </w:rPr>
        <w:t>行业</w:t>
      </w:r>
      <w:r>
        <w:rPr>
          <w:rFonts w:ascii="宋体" w:hAnsi="宋体" w:hint="eastAsia"/>
          <w:noProof/>
          <w:sz w:val="18"/>
          <w:szCs w:val="18"/>
        </w:rPr>
        <w:t>收入与劳动者报酬对比发现，劳动者报酬</w:t>
      </w:r>
      <w:r w:rsidR="00A60588">
        <w:rPr>
          <w:rFonts w:ascii="宋体" w:hAnsi="宋体" w:hint="eastAsia"/>
          <w:noProof/>
          <w:sz w:val="18"/>
          <w:szCs w:val="18"/>
        </w:rPr>
        <w:t>占软件行业收入的1</w:t>
      </w:r>
      <w:r w:rsidR="00A60588">
        <w:rPr>
          <w:rFonts w:ascii="宋体" w:hAnsi="宋体"/>
          <w:noProof/>
          <w:sz w:val="18"/>
          <w:szCs w:val="18"/>
        </w:rPr>
        <w:t>3.5%</w:t>
      </w:r>
      <w:r w:rsidR="00A60588">
        <w:rPr>
          <w:rFonts w:ascii="宋体" w:hAnsi="宋体" w:hint="eastAsia"/>
          <w:noProof/>
          <w:sz w:val="18"/>
          <w:szCs w:val="18"/>
        </w:rPr>
        <w:t>、1</w:t>
      </w:r>
      <w:r w:rsidR="00A60588">
        <w:rPr>
          <w:rFonts w:ascii="宋体" w:hAnsi="宋体"/>
          <w:noProof/>
          <w:sz w:val="18"/>
          <w:szCs w:val="18"/>
        </w:rPr>
        <w:t>3.7%</w:t>
      </w:r>
      <w:r w:rsidR="00A60588">
        <w:rPr>
          <w:rFonts w:ascii="宋体" w:hAnsi="宋体" w:hint="eastAsia"/>
          <w:noProof/>
          <w:sz w:val="18"/>
          <w:szCs w:val="18"/>
        </w:rPr>
        <w:t>、1</w:t>
      </w:r>
      <w:r w:rsidR="00A60588">
        <w:rPr>
          <w:rFonts w:ascii="宋体" w:hAnsi="宋体"/>
          <w:noProof/>
          <w:sz w:val="18"/>
          <w:szCs w:val="18"/>
        </w:rPr>
        <w:t>4.5%</w:t>
      </w:r>
      <w:r w:rsidR="00A60588">
        <w:rPr>
          <w:rFonts w:ascii="宋体" w:hAnsi="宋体" w:hint="eastAsia"/>
          <w:noProof/>
          <w:sz w:val="18"/>
          <w:szCs w:val="18"/>
        </w:rPr>
        <w:t>，劳动者报酬收入占软件收入比例低，除去劳动者报酬之外还有研发经费开支，应交增值税、负债等，仅看收入总量庞大的数字不具有说服力。</w:t>
      </w:r>
    </w:p>
    <w:p w14:paraId="47B89A41" w14:textId="67860014" w:rsidR="00273009" w:rsidRDefault="00D30936" w:rsidP="00273009">
      <w:pPr>
        <w:pStyle w:val="a5"/>
        <w:spacing w:after="0" w:line="400" w:lineRule="exact"/>
        <w:ind w:firstLineChars="200" w:firstLine="360"/>
        <w:rPr>
          <w:rFonts w:ascii="宋体" w:hAnsi="宋体" w:hint="eastAsia"/>
          <w:noProof/>
          <w:sz w:val="18"/>
          <w:szCs w:val="18"/>
        </w:rPr>
      </w:pPr>
      <w:r>
        <w:rPr>
          <w:rFonts w:ascii="宋体" w:hAnsi="宋体" w:hint="eastAsia"/>
          <w:noProof/>
          <w:sz w:val="18"/>
          <w:szCs w:val="18"/>
        </w:rPr>
        <w:t>软件行业巨额收入的背后还有巨额的负债，高额的研发经费以及应交所得税。</w:t>
      </w:r>
      <w:r w:rsidR="008B383D">
        <w:rPr>
          <w:rFonts w:ascii="宋体" w:hAnsi="宋体" w:hint="eastAsia"/>
          <w:noProof/>
          <w:sz w:val="18"/>
          <w:szCs w:val="18"/>
        </w:rPr>
        <w:t>巨额</w:t>
      </w:r>
      <w:r>
        <w:rPr>
          <w:rFonts w:ascii="宋体" w:hAnsi="宋体" w:hint="eastAsia"/>
          <w:noProof/>
          <w:sz w:val="18"/>
          <w:szCs w:val="18"/>
        </w:rPr>
        <w:t>企业负债</w:t>
      </w:r>
      <w:r w:rsidR="008B383D">
        <w:rPr>
          <w:rFonts w:ascii="宋体" w:hAnsi="宋体" w:hint="eastAsia"/>
          <w:noProof/>
          <w:sz w:val="18"/>
          <w:szCs w:val="18"/>
        </w:rPr>
        <w:t>的背后是诸多企业倒在</w:t>
      </w:r>
      <w:r w:rsidR="00273009">
        <w:rPr>
          <w:rFonts w:ascii="宋体" w:hAnsi="宋体" w:hint="eastAsia"/>
          <w:noProof/>
          <w:sz w:val="18"/>
          <w:szCs w:val="18"/>
        </w:rPr>
        <w:t>路上，没能挺过十年甚至没能坚持五年。</w:t>
      </w:r>
    </w:p>
    <w:p w14:paraId="40AAEF5C" w14:textId="78BA2969" w:rsidR="00050FEF" w:rsidRDefault="00050FEF" w:rsidP="00050FEF">
      <w:pPr>
        <w:pStyle w:val="a5"/>
        <w:spacing w:after="0" w:line="400" w:lineRule="exact"/>
        <w:ind w:firstLineChars="200" w:firstLine="360"/>
        <w:jc w:val="center"/>
        <w:rPr>
          <w:rFonts w:ascii="宋体" w:hAnsi="宋体"/>
          <w:noProof/>
          <w:sz w:val="18"/>
          <w:szCs w:val="18"/>
        </w:rPr>
      </w:pPr>
      <w:r>
        <w:rPr>
          <w:rFonts w:ascii="宋体" w:hAnsi="宋体"/>
          <w:noProof/>
          <w:sz w:val="18"/>
          <w:szCs w:val="18"/>
        </w:rPr>
        <w:drawing>
          <wp:anchor distT="0" distB="0" distL="114300" distR="114300" simplePos="0" relativeHeight="251661312" behindDoc="0" locked="0" layoutInCell="1" allowOverlap="1" wp14:anchorId="78106C67" wp14:editId="154CBB90">
            <wp:simplePos x="0" y="0"/>
            <wp:positionH relativeFrom="margin">
              <wp:align>right</wp:align>
            </wp:positionH>
            <wp:positionV relativeFrom="paragraph">
              <wp:posOffset>2979420</wp:posOffset>
            </wp:positionV>
            <wp:extent cx="5265420" cy="2926080"/>
            <wp:effectExtent l="0" t="0" r="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42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0FEF">
        <w:rPr>
          <w:rFonts w:ascii="宋体" w:hAnsi="宋体"/>
          <w:noProof/>
          <w:sz w:val="18"/>
          <w:szCs w:val="18"/>
        </w:rPr>
        <w:drawing>
          <wp:anchor distT="0" distB="0" distL="114300" distR="114300" simplePos="0" relativeHeight="251662336" behindDoc="0" locked="0" layoutInCell="1" allowOverlap="1" wp14:anchorId="2F2E9512" wp14:editId="43C08F12">
            <wp:simplePos x="0" y="0"/>
            <wp:positionH relativeFrom="column">
              <wp:posOffset>228600</wp:posOffset>
            </wp:positionH>
            <wp:positionV relativeFrom="paragraph">
              <wp:posOffset>0</wp:posOffset>
            </wp:positionV>
            <wp:extent cx="4876800" cy="254317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76800" cy="254317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hint="eastAsia"/>
          <w:noProof/>
          <w:sz w:val="18"/>
          <w:szCs w:val="18"/>
        </w:rPr>
        <w:t>图2</w:t>
      </w:r>
      <w:r w:rsidR="002276BC">
        <w:rPr>
          <w:rFonts w:ascii="宋体" w:hAnsi="宋体" w:hint="eastAsia"/>
          <w:noProof/>
          <w:sz w:val="18"/>
          <w:szCs w:val="18"/>
        </w:rPr>
        <w:t xml:space="preserve"> </w:t>
      </w:r>
      <w:r>
        <w:rPr>
          <w:rFonts w:ascii="宋体" w:hAnsi="宋体" w:hint="eastAsia"/>
          <w:noProof/>
          <w:sz w:val="18"/>
          <w:szCs w:val="18"/>
        </w:rPr>
        <w:t>2</w:t>
      </w:r>
      <w:r>
        <w:rPr>
          <w:rFonts w:ascii="宋体" w:hAnsi="宋体"/>
          <w:noProof/>
          <w:sz w:val="18"/>
          <w:szCs w:val="18"/>
        </w:rPr>
        <w:t>005</w:t>
      </w:r>
      <w:r>
        <w:rPr>
          <w:rFonts w:ascii="宋体" w:hAnsi="宋体" w:hint="eastAsia"/>
          <w:noProof/>
          <w:sz w:val="18"/>
          <w:szCs w:val="18"/>
        </w:rPr>
        <w:t>至2</w:t>
      </w:r>
      <w:r>
        <w:rPr>
          <w:rFonts w:ascii="宋体" w:hAnsi="宋体"/>
          <w:noProof/>
          <w:sz w:val="18"/>
          <w:szCs w:val="18"/>
        </w:rPr>
        <w:t>016</w:t>
      </w:r>
      <w:r>
        <w:rPr>
          <w:rFonts w:ascii="宋体" w:hAnsi="宋体" w:hint="eastAsia"/>
          <w:noProof/>
          <w:sz w:val="18"/>
          <w:szCs w:val="18"/>
        </w:rPr>
        <w:t>软件行业子行业收入</w:t>
      </w:r>
    </w:p>
    <w:p w14:paraId="47F47048" w14:textId="4CE796EF" w:rsidR="00050FEF" w:rsidRPr="009264CE" w:rsidRDefault="00050FEF" w:rsidP="00050FEF">
      <w:pPr>
        <w:pStyle w:val="a5"/>
        <w:spacing w:after="0" w:line="400" w:lineRule="exact"/>
        <w:ind w:firstLineChars="200" w:firstLine="360"/>
        <w:jc w:val="center"/>
        <w:rPr>
          <w:rFonts w:ascii="宋体" w:hAnsi="宋体"/>
          <w:sz w:val="18"/>
          <w:szCs w:val="18"/>
        </w:rPr>
      </w:pPr>
      <w:r>
        <w:rPr>
          <w:rFonts w:ascii="宋体" w:hAnsi="宋体" w:hint="eastAsia"/>
          <w:sz w:val="18"/>
          <w:szCs w:val="18"/>
        </w:rPr>
        <w:t>图3</w:t>
      </w:r>
      <w:r w:rsidR="002276BC">
        <w:rPr>
          <w:rFonts w:ascii="宋体" w:hAnsi="宋体" w:hint="eastAsia"/>
          <w:sz w:val="18"/>
          <w:szCs w:val="18"/>
        </w:rPr>
        <w:t xml:space="preserve"> </w:t>
      </w:r>
      <w:r>
        <w:rPr>
          <w:rFonts w:ascii="宋体" w:hAnsi="宋体" w:hint="eastAsia"/>
          <w:noProof/>
          <w:sz w:val="18"/>
          <w:szCs w:val="18"/>
        </w:rPr>
        <w:t>2</w:t>
      </w:r>
      <w:r>
        <w:rPr>
          <w:rFonts w:ascii="宋体" w:hAnsi="宋体"/>
          <w:noProof/>
          <w:sz w:val="18"/>
          <w:szCs w:val="18"/>
        </w:rPr>
        <w:t>005</w:t>
      </w:r>
      <w:r>
        <w:rPr>
          <w:rFonts w:ascii="宋体" w:hAnsi="宋体" w:hint="eastAsia"/>
          <w:noProof/>
          <w:sz w:val="18"/>
          <w:szCs w:val="18"/>
        </w:rPr>
        <w:t>至2</w:t>
      </w:r>
      <w:r>
        <w:rPr>
          <w:rFonts w:ascii="宋体" w:hAnsi="宋体"/>
          <w:noProof/>
          <w:sz w:val="18"/>
          <w:szCs w:val="18"/>
        </w:rPr>
        <w:t>016</w:t>
      </w:r>
      <w:r>
        <w:rPr>
          <w:rFonts w:ascii="宋体" w:hAnsi="宋体" w:hint="eastAsia"/>
          <w:noProof/>
          <w:sz w:val="18"/>
          <w:szCs w:val="18"/>
        </w:rPr>
        <w:t>软件行业子行业收入柱状图</w:t>
      </w:r>
    </w:p>
    <w:p w14:paraId="7BB1B4E6" w14:textId="06108DFD" w:rsidR="00820633" w:rsidRDefault="00820633" w:rsidP="00820633">
      <w:pPr>
        <w:pStyle w:val="a5"/>
        <w:numPr>
          <w:ilvl w:val="1"/>
          <w:numId w:val="1"/>
        </w:numPr>
        <w:spacing w:after="0" w:line="400" w:lineRule="exact"/>
        <w:rPr>
          <w:rFonts w:ascii="黑体" w:eastAsia="黑体" w:hAnsi="黑体"/>
          <w:szCs w:val="21"/>
        </w:rPr>
      </w:pPr>
      <w:r>
        <w:rPr>
          <w:rFonts w:ascii="黑体" w:eastAsia="黑体" w:hAnsi="黑体" w:hint="eastAsia"/>
          <w:szCs w:val="21"/>
        </w:rPr>
        <w:lastRenderedPageBreak/>
        <w:t>软件行业出口对比</w:t>
      </w:r>
    </w:p>
    <w:p w14:paraId="411AD348" w14:textId="77A64F13" w:rsidR="00096112" w:rsidRDefault="00273009" w:rsidP="00273009">
      <w:pPr>
        <w:widowControl/>
        <w:ind w:firstLineChars="200" w:firstLine="360"/>
        <w:jc w:val="left"/>
        <w:rPr>
          <w:rFonts w:ascii="宋体" w:eastAsia="宋体" w:hAnsi="宋体" w:cs="Times New Roman"/>
          <w:sz w:val="18"/>
          <w:szCs w:val="18"/>
        </w:rPr>
      </w:pPr>
      <w:r>
        <w:rPr>
          <w:rFonts w:ascii="宋体" w:eastAsia="宋体" w:hAnsi="宋体" w:cs="Times New Roman" w:hint="eastAsia"/>
          <w:sz w:val="18"/>
          <w:szCs w:val="18"/>
        </w:rPr>
        <w:t>软件行业出口反映着外企外资</w:t>
      </w:r>
      <w:r w:rsidR="002276BC">
        <w:rPr>
          <w:rFonts w:ascii="宋体" w:eastAsia="宋体" w:hAnsi="宋体" w:cs="Times New Roman" w:hint="eastAsia"/>
          <w:sz w:val="18"/>
          <w:szCs w:val="18"/>
        </w:rPr>
        <w:t>软件行业的发展情况，如图4，2</w:t>
      </w:r>
      <w:r w:rsidR="002276BC">
        <w:rPr>
          <w:rFonts w:ascii="宋体" w:eastAsia="宋体" w:hAnsi="宋体" w:cs="Times New Roman"/>
          <w:sz w:val="18"/>
          <w:szCs w:val="18"/>
        </w:rPr>
        <w:t>009</w:t>
      </w:r>
      <w:r w:rsidR="002276BC">
        <w:rPr>
          <w:rFonts w:ascii="宋体" w:eastAsia="宋体" w:hAnsi="宋体" w:cs="Times New Roman" w:hint="eastAsia"/>
          <w:sz w:val="18"/>
          <w:szCs w:val="18"/>
        </w:rPr>
        <w:t>至</w:t>
      </w:r>
      <w:r w:rsidR="002276BC">
        <w:rPr>
          <w:rFonts w:ascii="宋体" w:eastAsia="宋体" w:hAnsi="宋体" w:cs="Times New Roman"/>
          <w:sz w:val="18"/>
          <w:szCs w:val="18"/>
        </w:rPr>
        <w:t>2018</w:t>
      </w:r>
      <w:r w:rsidR="002276BC">
        <w:rPr>
          <w:rFonts w:ascii="宋体" w:eastAsia="宋体" w:hAnsi="宋体" w:cs="Times New Roman" w:hint="eastAsia"/>
          <w:sz w:val="18"/>
          <w:szCs w:val="18"/>
        </w:rPr>
        <w:t>年五国软件产品出口额所示，呈现出美国、日本两头蛇，韩国、英国、印度三方跟随的情况。作为老牌软件行业大国的美国，不论是总量还是子行业都领先其余四国。印度软件行业迅速发展与崛起，起到推动作用的恰巧是</w:t>
      </w:r>
      <w:r w:rsidR="008D0D93">
        <w:rPr>
          <w:rFonts w:ascii="宋体" w:eastAsia="宋体" w:hAnsi="宋体" w:cs="Times New Roman" w:hint="eastAsia"/>
          <w:sz w:val="18"/>
          <w:szCs w:val="18"/>
        </w:rPr>
        <w:t>高科技之外的“非技术因素”。印度工业体系不完善，软件行业是在夹缝中生存，又有政策的支持，因此发展迅速。</w:t>
      </w:r>
    </w:p>
    <w:p w14:paraId="2FE2B6BB" w14:textId="15846884" w:rsidR="002276BC" w:rsidRDefault="008D0D93" w:rsidP="0094024E">
      <w:pPr>
        <w:widowControl/>
        <w:ind w:firstLineChars="200" w:firstLine="360"/>
        <w:jc w:val="left"/>
        <w:rPr>
          <w:rFonts w:ascii="宋体" w:hAnsi="宋体"/>
          <w:sz w:val="18"/>
          <w:szCs w:val="18"/>
        </w:rPr>
      </w:pPr>
      <w:r>
        <w:rPr>
          <w:rFonts w:ascii="宋体" w:eastAsia="宋体" w:hAnsi="宋体" w:cs="Times New Roman" w:hint="eastAsia"/>
          <w:sz w:val="18"/>
          <w:szCs w:val="18"/>
        </w:rPr>
        <w:t>以美国的软件产品出口为例，在操作系统、数据库系统、企业管理软件、游戏软件、通信软件、金融财税软件、工业控制软件、交通应用软件、嵌入式应用软件、信息安全产品中，处于领头位置的是</w:t>
      </w:r>
      <w:r w:rsidR="00EF120B">
        <w:rPr>
          <w:rFonts w:ascii="宋体" w:eastAsia="宋体" w:hAnsi="宋体" w:cs="Times New Roman" w:hint="eastAsia"/>
          <w:sz w:val="18"/>
          <w:szCs w:val="18"/>
        </w:rPr>
        <w:t>嵌入式应用，其次是通信软件。看似吃香的游戏软件在大环境下却显得吃力不讨好。通信软件也紧跟嵌入式之后，操作系统与信息安全产品均占有一席之地。操作系统由于其刚需性，出口额稳定。</w:t>
      </w:r>
      <w:r w:rsidR="0094024E">
        <w:rPr>
          <w:rFonts w:ascii="宋体" w:eastAsia="宋体" w:hAnsi="宋体" w:cs="Times New Roman" w:hint="eastAsia"/>
          <w:sz w:val="18"/>
          <w:szCs w:val="18"/>
        </w:rPr>
        <w:t>对于有意向在外资或外企工作的从业人员，对应子行业的出口额以及哪个国家是一项很重要的参考标准。</w:t>
      </w:r>
    </w:p>
    <w:p w14:paraId="4D00CC29" w14:textId="431B7D55" w:rsidR="002276BC" w:rsidRDefault="002276BC" w:rsidP="002276BC">
      <w:pPr>
        <w:pStyle w:val="a5"/>
        <w:spacing w:after="0" w:line="400" w:lineRule="exact"/>
        <w:jc w:val="center"/>
        <w:rPr>
          <w:rFonts w:ascii="宋体" w:hAnsi="宋体"/>
          <w:sz w:val="18"/>
          <w:szCs w:val="18"/>
        </w:rPr>
      </w:pPr>
      <w:r>
        <w:rPr>
          <w:rFonts w:ascii="宋体" w:hAnsi="宋体" w:hint="eastAsia"/>
          <w:sz w:val="18"/>
          <w:szCs w:val="18"/>
        </w:rPr>
        <w:t>图</w:t>
      </w:r>
      <w:r w:rsidRPr="002276BC">
        <w:rPr>
          <w:rFonts w:ascii="宋体" w:hAnsi="宋体"/>
          <w:sz w:val="18"/>
          <w:szCs w:val="18"/>
        </w:rPr>
        <w:drawing>
          <wp:anchor distT="0" distB="0" distL="114300" distR="114300" simplePos="0" relativeHeight="251663360" behindDoc="0" locked="0" layoutInCell="1" allowOverlap="1" wp14:anchorId="2C0340C0" wp14:editId="69AA69CD">
            <wp:simplePos x="0" y="0"/>
            <wp:positionH relativeFrom="column">
              <wp:posOffset>0</wp:posOffset>
            </wp:positionH>
            <wp:positionV relativeFrom="paragraph">
              <wp:posOffset>0</wp:posOffset>
            </wp:positionV>
            <wp:extent cx="5274310" cy="2018030"/>
            <wp:effectExtent l="0" t="0" r="2540" b="127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018030"/>
                    </a:xfrm>
                    <a:prstGeom prst="rect">
                      <a:avLst/>
                    </a:prstGeom>
                  </pic:spPr>
                </pic:pic>
              </a:graphicData>
            </a:graphic>
          </wp:anchor>
        </w:drawing>
      </w:r>
      <w:r>
        <w:rPr>
          <w:rFonts w:ascii="宋体" w:hAnsi="宋体" w:hint="eastAsia"/>
          <w:sz w:val="18"/>
          <w:szCs w:val="18"/>
        </w:rPr>
        <w:t>4 2</w:t>
      </w:r>
      <w:r>
        <w:rPr>
          <w:rFonts w:ascii="宋体" w:hAnsi="宋体"/>
          <w:sz w:val="18"/>
          <w:szCs w:val="18"/>
        </w:rPr>
        <w:t>009</w:t>
      </w:r>
      <w:r>
        <w:rPr>
          <w:rFonts w:ascii="宋体" w:hAnsi="宋体" w:hint="eastAsia"/>
          <w:sz w:val="18"/>
          <w:szCs w:val="18"/>
        </w:rPr>
        <w:t>至2</w:t>
      </w:r>
      <w:r>
        <w:rPr>
          <w:rFonts w:ascii="宋体" w:hAnsi="宋体"/>
          <w:sz w:val="18"/>
          <w:szCs w:val="18"/>
        </w:rPr>
        <w:t>018</w:t>
      </w:r>
      <w:r>
        <w:rPr>
          <w:rFonts w:ascii="宋体" w:hAnsi="宋体" w:hint="eastAsia"/>
          <w:sz w:val="18"/>
          <w:szCs w:val="18"/>
        </w:rPr>
        <w:t>年五国软件产品出口额</w:t>
      </w:r>
    </w:p>
    <w:p w14:paraId="79813919" w14:textId="77777777" w:rsidR="00EF120B" w:rsidRPr="0094024E" w:rsidRDefault="00EF120B" w:rsidP="008D0D93">
      <w:pPr>
        <w:pStyle w:val="a5"/>
        <w:spacing w:after="0" w:line="400" w:lineRule="exact"/>
        <w:rPr>
          <w:rFonts w:ascii="宋体" w:hAnsi="宋体" w:hint="eastAsia"/>
          <w:sz w:val="18"/>
          <w:szCs w:val="18"/>
        </w:rPr>
      </w:pPr>
    </w:p>
    <w:p w14:paraId="4E7232CD" w14:textId="64D66A7C" w:rsidR="00820633" w:rsidRDefault="009264CE" w:rsidP="009264CE">
      <w:pPr>
        <w:pStyle w:val="a5"/>
        <w:numPr>
          <w:ilvl w:val="0"/>
          <w:numId w:val="1"/>
        </w:numPr>
        <w:spacing w:after="0" w:line="400" w:lineRule="exact"/>
        <w:rPr>
          <w:rFonts w:ascii="黑体" w:eastAsia="黑体" w:hAnsi="黑体"/>
          <w:szCs w:val="21"/>
        </w:rPr>
      </w:pPr>
      <w:r>
        <w:rPr>
          <w:rFonts w:ascii="黑体" w:eastAsia="黑体" w:hAnsi="黑体" w:hint="eastAsia"/>
          <w:szCs w:val="21"/>
        </w:rPr>
        <w:t>软件行业未来薪资预测</w:t>
      </w:r>
    </w:p>
    <w:p w14:paraId="10BFF1DE" w14:textId="1501FF7E" w:rsidR="00D63D4C" w:rsidRDefault="00D63D4C" w:rsidP="00D63D4C">
      <w:pPr>
        <w:pStyle w:val="a5"/>
        <w:spacing w:after="0" w:line="400" w:lineRule="exact"/>
        <w:ind w:firstLineChars="200" w:firstLine="360"/>
        <w:rPr>
          <w:rFonts w:ascii="宋体" w:hAnsi="宋体"/>
          <w:color w:val="000000" w:themeColor="text1"/>
          <w:sz w:val="18"/>
          <w:szCs w:val="18"/>
          <w:shd w:val="clear" w:color="auto" w:fill="FFFFFF"/>
        </w:rPr>
      </w:pPr>
      <w:r w:rsidRPr="00E47E4C">
        <w:rPr>
          <w:rFonts w:ascii="宋体" w:hAnsi="宋体" w:hint="eastAsia"/>
          <w:color w:val="000000" w:themeColor="text1"/>
          <w:sz w:val="18"/>
          <w:szCs w:val="18"/>
          <w:shd w:val="clear" w:color="auto" w:fill="FFFFFF"/>
        </w:rPr>
        <w:t>随着知识经济兴起,劳动密集型经济开始向智力密集型经济转变,以知识为核心的各项非有形资产逐渐在生产经营活动中发挥重要作用,智力资本成为企业维持长久竞争力的核心</w:t>
      </w:r>
      <w:r>
        <w:rPr>
          <w:rFonts w:ascii="宋体" w:hAnsi="宋体" w:hint="eastAsia"/>
          <w:color w:val="000000" w:themeColor="text1"/>
          <w:sz w:val="18"/>
          <w:szCs w:val="18"/>
          <w:shd w:val="clear" w:color="auto" w:fill="FFFFFF"/>
        </w:rPr>
        <w:t>。</w:t>
      </w:r>
      <w:r w:rsidRPr="00D63D4C">
        <w:rPr>
          <w:rFonts w:ascii="宋体" w:hAnsi="宋体" w:hint="eastAsia"/>
          <w:color w:val="000000" w:themeColor="text1"/>
          <w:sz w:val="18"/>
          <w:szCs w:val="18"/>
          <w:shd w:val="clear" w:color="auto" w:fill="FFFFFF"/>
        </w:rPr>
        <w:t>软件行业企业在保证财务稳定的基础上,应加大对商誉、机构合作的重视,重视企业结构资本的改善,以期提升企业的整体价值</w:t>
      </w:r>
      <w:r>
        <w:rPr>
          <w:rFonts w:ascii="宋体" w:hAnsi="宋体" w:hint="eastAsia"/>
          <w:color w:val="000000" w:themeColor="text1"/>
          <w:sz w:val="18"/>
          <w:szCs w:val="18"/>
          <w:shd w:val="clear" w:color="auto" w:fill="FFFFFF"/>
        </w:rPr>
        <w:t>[</w:t>
      </w:r>
      <w:r w:rsidR="00614717">
        <w:rPr>
          <w:rFonts w:ascii="宋体" w:hAnsi="宋体"/>
          <w:color w:val="000000" w:themeColor="text1"/>
          <w:sz w:val="18"/>
          <w:szCs w:val="18"/>
          <w:shd w:val="clear" w:color="auto" w:fill="FFFFFF"/>
        </w:rPr>
        <w:t>2</w:t>
      </w:r>
      <w:r>
        <w:rPr>
          <w:rFonts w:ascii="宋体" w:hAnsi="宋体"/>
          <w:color w:val="000000" w:themeColor="text1"/>
          <w:sz w:val="18"/>
          <w:szCs w:val="18"/>
          <w:shd w:val="clear" w:color="auto" w:fill="FFFFFF"/>
        </w:rPr>
        <w:t>]</w:t>
      </w:r>
      <w:r>
        <w:rPr>
          <w:rFonts w:ascii="宋体" w:hAnsi="宋体" w:hint="eastAsia"/>
          <w:color w:val="000000" w:themeColor="text1"/>
          <w:sz w:val="18"/>
          <w:szCs w:val="18"/>
          <w:shd w:val="clear" w:color="auto" w:fill="FFFFFF"/>
        </w:rPr>
        <w:t>。</w:t>
      </w:r>
    </w:p>
    <w:p w14:paraId="299C5225" w14:textId="2E3C6062" w:rsidR="00D63D4C" w:rsidRPr="00D63D4C" w:rsidRDefault="00D63D4C" w:rsidP="00D63D4C">
      <w:pPr>
        <w:pStyle w:val="a5"/>
        <w:spacing w:after="0" w:line="400" w:lineRule="exact"/>
        <w:ind w:firstLineChars="200" w:firstLine="360"/>
        <w:rPr>
          <w:rFonts w:ascii="宋体" w:hAnsi="宋体" w:hint="eastAsia"/>
          <w:color w:val="000000" w:themeColor="text1"/>
          <w:sz w:val="18"/>
          <w:szCs w:val="18"/>
          <w:shd w:val="clear" w:color="auto" w:fill="FFFFFF"/>
        </w:rPr>
      </w:pPr>
      <w:r>
        <w:rPr>
          <w:rFonts w:ascii="宋体" w:hAnsi="宋体" w:hint="eastAsia"/>
          <w:color w:val="000000" w:themeColor="text1"/>
          <w:sz w:val="18"/>
          <w:szCs w:val="18"/>
          <w:shd w:val="clear" w:color="auto" w:fill="FFFFFF"/>
        </w:rPr>
        <w:t>知识、技术密集是软件企业的主要特点之一，从业人员主要以本科学历以及上者居多。</w:t>
      </w:r>
      <w:r w:rsidR="00441DC1">
        <w:rPr>
          <w:rFonts w:ascii="宋体" w:hAnsi="宋体" w:hint="eastAsia"/>
          <w:color w:val="000000" w:themeColor="text1"/>
          <w:sz w:val="18"/>
          <w:szCs w:val="18"/>
          <w:shd w:val="clear" w:color="auto" w:fill="FFFFFF"/>
        </w:rPr>
        <w:t>据《2</w:t>
      </w:r>
      <w:r w:rsidR="00441DC1">
        <w:rPr>
          <w:rFonts w:ascii="宋体" w:hAnsi="宋体"/>
          <w:color w:val="000000" w:themeColor="text1"/>
          <w:sz w:val="18"/>
          <w:szCs w:val="18"/>
          <w:shd w:val="clear" w:color="auto" w:fill="FFFFFF"/>
        </w:rPr>
        <w:t>014-2015</w:t>
      </w:r>
      <w:r w:rsidR="00441DC1">
        <w:rPr>
          <w:rFonts w:ascii="宋体" w:hAnsi="宋体" w:hint="eastAsia"/>
          <w:color w:val="000000" w:themeColor="text1"/>
          <w:sz w:val="18"/>
          <w:szCs w:val="18"/>
          <w:shd w:val="clear" w:color="auto" w:fill="FFFFFF"/>
        </w:rPr>
        <w:t>年众达朴信软件行业薪酬调研报告》显示，行业技术类研发毕业生起薪每年平均有5</w:t>
      </w:r>
      <w:r w:rsidR="00441DC1">
        <w:rPr>
          <w:rFonts w:ascii="宋体" w:hAnsi="宋体"/>
          <w:color w:val="000000" w:themeColor="text1"/>
          <w:sz w:val="18"/>
          <w:szCs w:val="18"/>
          <w:shd w:val="clear" w:color="auto" w:fill="FFFFFF"/>
        </w:rPr>
        <w:t>%-6%</w:t>
      </w:r>
      <w:r w:rsidR="00441DC1">
        <w:rPr>
          <w:rFonts w:ascii="宋体" w:hAnsi="宋体" w:hint="eastAsia"/>
          <w:color w:val="000000" w:themeColor="text1"/>
          <w:sz w:val="18"/>
          <w:szCs w:val="18"/>
          <w:shd w:val="clear" w:color="auto" w:fill="FFFFFF"/>
        </w:rPr>
        <w:t>左右。一般而言，软件哈·企业更倾向于从重点院校获得优秀毕业生，从而给出的薪酬越高。近年来，随着I</w:t>
      </w:r>
      <w:r w:rsidR="00441DC1">
        <w:rPr>
          <w:rFonts w:ascii="宋体" w:hAnsi="宋体"/>
          <w:color w:val="000000" w:themeColor="text1"/>
          <w:sz w:val="18"/>
          <w:szCs w:val="18"/>
          <w:shd w:val="clear" w:color="auto" w:fill="FFFFFF"/>
        </w:rPr>
        <w:t>T</w:t>
      </w:r>
      <w:r w:rsidR="00441DC1">
        <w:rPr>
          <w:rFonts w:ascii="宋体" w:hAnsi="宋体" w:hint="eastAsia"/>
          <w:color w:val="000000" w:themeColor="text1"/>
          <w:sz w:val="18"/>
          <w:szCs w:val="18"/>
          <w:shd w:val="clear" w:color="auto" w:fill="FFFFFF"/>
        </w:rPr>
        <w:t>技术的发展，高科技人才稀缺严重，行业知名企业给出的年薪标准已经透明化，使得毕业生、从业者获得很高的薪酬。</w:t>
      </w:r>
    </w:p>
    <w:p w14:paraId="32674AD4" w14:textId="38F09A72" w:rsidR="009264CE" w:rsidRDefault="009264CE" w:rsidP="009264CE">
      <w:pPr>
        <w:pStyle w:val="a5"/>
        <w:numPr>
          <w:ilvl w:val="0"/>
          <w:numId w:val="1"/>
        </w:numPr>
        <w:spacing w:after="0" w:line="400" w:lineRule="exact"/>
        <w:rPr>
          <w:rFonts w:ascii="黑体" w:eastAsia="黑体" w:hAnsi="黑体"/>
          <w:szCs w:val="21"/>
        </w:rPr>
      </w:pPr>
      <w:r>
        <w:rPr>
          <w:rFonts w:ascii="黑体" w:eastAsia="黑体" w:hAnsi="黑体" w:hint="eastAsia"/>
          <w:szCs w:val="21"/>
        </w:rPr>
        <w:t>结论</w:t>
      </w:r>
    </w:p>
    <w:p w14:paraId="5A146602" w14:textId="77777777" w:rsidR="00D63D4C" w:rsidRDefault="00D63D4C" w:rsidP="00D63D4C">
      <w:pPr>
        <w:pStyle w:val="a5"/>
        <w:spacing w:after="0" w:line="400" w:lineRule="exact"/>
        <w:ind w:firstLineChars="200" w:firstLine="360"/>
        <w:rPr>
          <w:rFonts w:ascii="宋体" w:hAnsi="宋体"/>
          <w:sz w:val="18"/>
          <w:szCs w:val="18"/>
        </w:rPr>
      </w:pPr>
      <w:r>
        <w:rPr>
          <w:rFonts w:ascii="宋体" w:hAnsi="宋体" w:hint="eastAsia"/>
          <w:sz w:val="18"/>
          <w:szCs w:val="18"/>
        </w:rPr>
        <w:t>综合以上数据，软件行业的发展一方面在于科技水平的进步，另一方面是国家或地区政策的支持，另一方面是市场需求。结合科技水平和市场需求，逐渐普及的5</w:t>
      </w:r>
      <w:r>
        <w:rPr>
          <w:rFonts w:ascii="宋体" w:hAnsi="宋体"/>
          <w:sz w:val="18"/>
          <w:szCs w:val="18"/>
        </w:rPr>
        <w:t>G</w:t>
      </w:r>
      <w:r>
        <w:rPr>
          <w:rFonts w:ascii="宋体" w:hAnsi="宋体" w:hint="eastAsia"/>
          <w:sz w:val="18"/>
          <w:szCs w:val="18"/>
        </w:rPr>
        <w:t>网络，芯片难题、自主工业设计软件缺口都将成为未来软件行业的机遇。大数据和云计算在近年的热潮中有所回温，人工智能在技术力与市场表现的筛选下也已降温。考虑通货膨胀与我国发展程度，薪酬一定是上涨的。软件行业内，各个角色如产品经理、研发人员、测试人员在未来的薪资倾斜也会有差异。对从业人员的能力要求也逐渐提高。</w:t>
      </w:r>
    </w:p>
    <w:p w14:paraId="5B9A3829" w14:textId="77777777" w:rsidR="00D63D4C" w:rsidRPr="009264CE" w:rsidRDefault="00D63D4C" w:rsidP="00D63D4C">
      <w:pPr>
        <w:pStyle w:val="a5"/>
        <w:spacing w:after="0" w:line="400" w:lineRule="exact"/>
        <w:ind w:firstLineChars="200" w:firstLine="360"/>
        <w:rPr>
          <w:rFonts w:ascii="宋体" w:hAnsi="宋体" w:hint="eastAsia"/>
          <w:sz w:val="18"/>
          <w:szCs w:val="18"/>
        </w:rPr>
      </w:pPr>
      <w:r>
        <w:rPr>
          <w:rFonts w:ascii="宋体" w:hAnsi="宋体" w:hint="eastAsia"/>
          <w:sz w:val="18"/>
          <w:szCs w:val="18"/>
        </w:rPr>
        <w:t>总体来说，软件行业前景十分可观，机遇不断增加，政策的支持与市场的扩大，薪酬会持续上涨。</w:t>
      </w:r>
    </w:p>
    <w:p w14:paraId="0161E72D" w14:textId="77777777" w:rsidR="009264CE" w:rsidRPr="00D63D4C" w:rsidRDefault="009264CE" w:rsidP="00D63D4C">
      <w:pPr>
        <w:pStyle w:val="a5"/>
        <w:spacing w:after="0" w:line="400" w:lineRule="exact"/>
        <w:rPr>
          <w:rFonts w:ascii="宋体" w:hAnsi="宋体" w:hint="eastAsia"/>
          <w:sz w:val="18"/>
          <w:szCs w:val="18"/>
        </w:rPr>
      </w:pPr>
    </w:p>
    <w:p w14:paraId="0CCE5618" w14:textId="4AF35D12" w:rsidR="009264CE" w:rsidRDefault="009264CE" w:rsidP="009264CE">
      <w:pPr>
        <w:pStyle w:val="a5"/>
        <w:spacing w:after="0" w:line="400" w:lineRule="exact"/>
        <w:jc w:val="center"/>
        <w:rPr>
          <w:rFonts w:ascii="黑体" w:eastAsia="黑体" w:hAnsi="黑体"/>
          <w:szCs w:val="21"/>
        </w:rPr>
      </w:pPr>
      <w:r>
        <w:rPr>
          <w:rFonts w:ascii="黑体" w:eastAsia="黑体" w:hAnsi="黑体" w:hint="eastAsia"/>
          <w:szCs w:val="21"/>
        </w:rPr>
        <w:lastRenderedPageBreak/>
        <w:t>参 考 文 献</w:t>
      </w:r>
    </w:p>
    <w:p w14:paraId="0B7DDBAC" w14:textId="0B7C5A43" w:rsidR="00900263" w:rsidRDefault="00900263" w:rsidP="00900263">
      <w:pPr>
        <w:pStyle w:val="a5"/>
        <w:spacing w:after="0" w:line="400" w:lineRule="exact"/>
        <w:jc w:val="left"/>
        <w:rPr>
          <w:rFonts w:ascii="黑体" w:eastAsia="黑体" w:hAnsi="黑体"/>
          <w:szCs w:val="21"/>
        </w:rPr>
      </w:pPr>
      <w:r w:rsidRPr="00900263">
        <w:rPr>
          <w:rFonts w:ascii="黑体" w:eastAsia="黑体" w:hAnsi="黑体"/>
          <w:szCs w:val="21"/>
        </w:rPr>
        <w:t>[1]张波.我国软件企业薪酬设计研究[J].企业改革与管理,2015(13):66-67.</w:t>
      </w:r>
    </w:p>
    <w:p w14:paraId="75464E8F" w14:textId="4B8BB6DB" w:rsidR="007547B2" w:rsidRDefault="00614717" w:rsidP="007547B2">
      <w:pPr>
        <w:pStyle w:val="a5"/>
        <w:spacing w:after="0" w:line="400" w:lineRule="exact"/>
        <w:jc w:val="left"/>
        <w:rPr>
          <w:rFonts w:ascii="黑体" w:eastAsia="黑体" w:hAnsi="黑体"/>
          <w:szCs w:val="21"/>
        </w:rPr>
      </w:pPr>
      <w:r w:rsidRPr="00614717">
        <w:rPr>
          <w:rFonts w:ascii="黑体" w:eastAsia="黑体" w:hAnsi="黑体"/>
          <w:szCs w:val="21"/>
        </w:rPr>
        <w:t>[</w:t>
      </w:r>
      <w:r w:rsidR="00900263">
        <w:rPr>
          <w:rFonts w:ascii="黑体" w:eastAsia="黑体" w:hAnsi="黑体"/>
          <w:szCs w:val="21"/>
        </w:rPr>
        <w:t>2</w:t>
      </w:r>
      <w:r w:rsidRPr="00614717">
        <w:rPr>
          <w:rFonts w:ascii="黑体" w:eastAsia="黑体" w:hAnsi="黑体"/>
          <w:szCs w:val="21"/>
        </w:rPr>
        <w:t>]和兰. 智力资本对企业价值的影响研究[D].东南大学,2017.</w:t>
      </w:r>
    </w:p>
    <w:p w14:paraId="5C89BCE7" w14:textId="77777777" w:rsidR="00614717" w:rsidRPr="00820633" w:rsidRDefault="00614717" w:rsidP="007547B2">
      <w:pPr>
        <w:pStyle w:val="a5"/>
        <w:spacing w:after="0" w:line="400" w:lineRule="exact"/>
        <w:jc w:val="left"/>
        <w:rPr>
          <w:rFonts w:ascii="黑体" w:eastAsia="黑体" w:hAnsi="黑体" w:hint="eastAsia"/>
          <w:szCs w:val="21"/>
        </w:rPr>
      </w:pPr>
    </w:p>
    <w:sectPr w:rsidR="00614717" w:rsidRPr="008206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3D7A09"/>
    <w:multiLevelType w:val="multilevel"/>
    <w:tmpl w:val="26E21B30"/>
    <w:lvl w:ilvl="0">
      <w:start w:val="1"/>
      <w:numFmt w:val="decimal"/>
      <w:lvlText w:val="%1"/>
      <w:lvlJc w:val="left"/>
      <w:pPr>
        <w:ind w:left="360" w:hanging="360"/>
      </w:pPr>
      <w:rPr>
        <w:rFonts w:hint="default"/>
      </w:rPr>
    </w:lvl>
    <w:lvl w:ilvl="1">
      <w:start w:val="1"/>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A7"/>
    <w:rsid w:val="00002C78"/>
    <w:rsid w:val="00050FEF"/>
    <w:rsid w:val="00086688"/>
    <w:rsid w:val="00096112"/>
    <w:rsid w:val="000F36BA"/>
    <w:rsid w:val="0016602A"/>
    <w:rsid w:val="002276BC"/>
    <w:rsid w:val="00273009"/>
    <w:rsid w:val="00327B0C"/>
    <w:rsid w:val="00337F68"/>
    <w:rsid w:val="00415D85"/>
    <w:rsid w:val="00441DC1"/>
    <w:rsid w:val="004638E8"/>
    <w:rsid w:val="004F323D"/>
    <w:rsid w:val="005069AA"/>
    <w:rsid w:val="00614717"/>
    <w:rsid w:val="006357A7"/>
    <w:rsid w:val="00725490"/>
    <w:rsid w:val="007547B2"/>
    <w:rsid w:val="00767A49"/>
    <w:rsid w:val="00795FDC"/>
    <w:rsid w:val="007B44A7"/>
    <w:rsid w:val="00811A40"/>
    <w:rsid w:val="00820633"/>
    <w:rsid w:val="00821537"/>
    <w:rsid w:val="008B383D"/>
    <w:rsid w:val="008D0D93"/>
    <w:rsid w:val="00900263"/>
    <w:rsid w:val="009264CE"/>
    <w:rsid w:val="0094024E"/>
    <w:rsid w:val="009739EB"/>
    <w:rsid w:val="00975112"/>
    <w:rsid w:val="009A080A"/>
    <w:rsid w:val="00A40579"/>
    <w:rsid w:val="00A60588"/>
    <w:rsid w:val="00AB7CAD"/>
    <w:rsid w:val="00AC5B01"/>
    <w:rsid w:val="00B24ED5"/>
    <w:rsid w:val="00B25021"/>
    <w:rsid w:val="00C745FA"/>
    <w:rsid w:val="00D30936"/>
    <w:rsid w:val="00D62F4A"/>
    <w:rsid w:val="00D63D4C"/>
    <w:rsid w:val="00D74AF0"/>
    <w:rsid w:val="00D91355"/>
    <w:rsid w:val="00E47E4C"/>
    <w:rsid w:val="00E86978"/>
    <w:rsid w:val="00EF120B"/>
    <w:rsid w:val="00FA3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DEE0"/>
  <w15:chartTrackingRefBased/>
  <w15:docId w15:val="{5CB8B643-0840-44D3-8376-0A19001DA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021"/>
    <w:pPr>
      <w:ind w:firstLineChars="200" w:firstLine="420"/>
    </w:pPr>
  </w:style>
  <w:style w:type="character" w:customStyle="1" w:styleId="a4">
    <w:name w:val="正文文本 字符"/>
    <w:basedOn w:val="a0"/>
    <w:link w:val="a5"/>
    <w:rsid w:val="00B25021"/>
    <w:rPr>
      <w:rFonts w:ascii="Times New Roman" w:eastAsia="宋体" w:hAnsi="Times New Roman" w:cs="Times New Roman"/>
      <w:szCs w:val="24"/>
    </w:rPr>
  </w:style>
  <w:style w:type="paragraph" w:styleId="a5">
    <w:name w:val="Body Text"/>
    <w:basedOn w:val="a"/>
    <w:link w:val="a4"/>
    <w:qFormat/>
    <w:rsid w:val="00B25021"/>
    <w:pPr>
      <w:spacing w:after="120"/>
    </w:pPr>
    <w:rPr>
      <w:rFonts w:ascii="Times New Roman" w:eastAsia="宋体" w:hAnsi="Times New Roman" w:cs="Times New Roman"/>
      <w:szCs w:val="24"/>
    </w:rPr>
  </w:style>
  <w:style w:type="character" w:customStyle="1" w:styleId="1">
    <w:name w:val="正文文本 字符1"/>
    <w:basedOn w:val="a0"/>
    <w:uiPriority w:val="99"/>
    <w:semiHidden/>
    <w:rsid w:val="00B25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826159">
      <w:bodyDiv w:val="1"/>
      <w:marLeft w:val="0"/>
      <w:marRight w:val="0"/>
      <w:marTop w:val="0"/>
      <w:marBottom w:val="0"/>
      <w:divBdr>
        <w:top w:val="none" w:sz="0" w:space="0" w:color="auto"/>
        <w:left w:val="none" w:sz="0" w:space="0" w:color="auto"/>
        <w:bottom w:val="none" w:sz="0" w:space="0" w:color="auto"/>
        <w:right w:val="none" w:sz="0" w:space="0" w:color="auto"/>
      </w:divBdr>
    </w:div>
    <w:div w:id="95659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A0A5F-72F3-430E-85F4-D1AEFCA6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恒</dc:creator>
  <cp:keywords/>
  <dc:description/>
  <cp:lastModifiedBy>白 恒</cp:lastModifiedBy>
  <cp:revision>23</cp:revision>
  <dcterms:created xsi:type="dcterms:W3CDTF">2021-04-07T02:59:00Z</dcterms:created>
  <dcterms:modified xsi:type="dcterms:W3CDTF">2021-04-08T07:01:00Z</dcterms:modified>
</cp:coreProperties>
</file>