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C245" w14:textId="69FAA58E" w:rsidR="001550EF" w:rsidRPr="00CC6C36" w:rsidRDefault="00E50F9A" w:rsidP="002C7758">
      <w:pPr>
        <w:spacing w:beforeLines="100" w:before="312" w:afterLines="100" w:after="312" w:line="220" w:lineRule="atLeast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I</w:t>
      </w:r>
      <w:r>
        <w:rPr>
          <w:rFonts w:ascii="黑体" w:eastAsia="黑体" w:hAnsi="黑体"/>
          <w:sz w:val="32"/>
          <w:szCs w:val="32"/>
        </w:rPr>
        <w:t>T</w:t>
      </w:r>
      <w:r>
        <w:rPr>
          <w:rFonts w:ascii="黑体" w:eastAsia="黑体" w:hAnsi="黑体" w:hint="eastAsia"/>
          <w:sz w:val="32"/>
          <w:szCs w:val="32"/>
        </w:rPr>
        <w:t>行业薪酬变化</w:t>
      </w:r>
      <w:r w:rsidR="00E12F42">
        <w:rPr>
          <w:rFonts w:ascii="黑体" w:eastAsia="黑体" w:hAnsi="黑体" w:hint="eastAsia"/>
          <w:sz w:val="32"/>
          <w:szCs w:val="32"/>
        </w:rPr>
        <w:t>与影响因素分析</w:t>
      </w:r>
    </w:p>
    <w:p w14:paraId="35A588EE" w14:textId="36C7D238" w:rsidR="00CC6C36" w:rsidRDefault="00F74D05" w:rsidP="002C7758">
      <w:pPr>
        <w:jc w:val="left"/>
      </w:pPr>
      <w:r>
        <w:rPr>
          <w:rFonts w:hint="eastAsia"/>
        </w:rPr>
        <w:t>董世龙</w:t>
      </w:r>
      <w:r w:rsidR="00CC6C36">
        <w:rPr>
          <w:rFonts w:hint="eastAsia"/>
        </w:rPr>
        <w:t xml:space="preserve"> </w:t>
      </w:r>
    </w:p>
    <w:p w14:paraId="09EAD148" w14:textId="3F15A8DA" w:rsidR="00CC6C36" w:rsidRDefault="00CC6C36" w:rsidP="002C7758">
      <w:pPr>
        <w:spacing w:line="220" w:lineRule="atLeast"/>
        <w:jc w:val="lef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大连理工大学软件学院 辽宁省 大连市 </w:t>
      </w:r>
      <w:r w:rsidR="00D57923">
        <w:rPr>
          <w:rFonts w:ascii="仿宋" w:eastAsia="仿宋" w:hAnsi="仿宋"/>
          <w:sz w:val="18"/>
          <w:szCs w:val="18"/>
        </w:rPr>
        <w:t>116000</w:t>
      </w:r>
    </w:p>
    <w:p w14:paraId="6C642AF4" w14:textId="77777777" w:rsidR="00867ED6" w:rsidRPr="00867ED6" w:rsidRDefault="00867ED6" w:rsidP="00867ED6">
      <w:pPr>
        <w:spacing w:line="220" w:lineRule="atLeast"/>
        <w:jc w:val="center"/>
        <w:rPr>
          <w:rFonts w:ascii="仿宋" w:eastAsia="仿宋" w:hAnsi="仿宋"/>
          <w:sz w:val="18"/>
          <w:szCs w:val="18"/>
        </w:rPr>
      </w:pPr>
    </w:p>
    <w:p w14:paraId="26F8E6AC" w14:textId="3B10328B" w:rsidR="00E533D8" w:rsidRDefault="00CC6C36" w:rsidP="00CC6C36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 w:rsidRPr="008439CA">
        <w:rPr>
          <w:rFonts w:ascii="仿宋" w:eastAsia="仿宋" w:hAnsi="仿宋" w:hint="eastAsia"/>
          <w:sz w:val="18"/>
          <w:szCs w:val="18"/>
        </w:rPr>
        <w:t xml:space="preserve"> </w:t>
      </w:r>
      <w:r w:rsidR="008439CA" w:rsidRPr="008439CA">
        <w:rPr>
          <w:rFonts w:ascii="仿宋" w:eastAsia="仿宋" w:hAnsi="仿宋" w:hint="eastAsia"/>
          <w:sz w:val="18"/>
          <w:szCs w:val="18"/>
        </w:rPr>
        <w:t>随着</w:t>
      </w:r>
      <w:r w:rsidR="009C67EF">
        <w:rPr>
          <w:rFonts w:ascii="仿宋" w:eastAsia="仿宋" w:hAnsi="仿宋" w:hint="eastAsia"/>
          <w:sz w:val="18"/>
          <w:szCs w:val="18"/>
        </w:rPr>
        <w:t>计算机技术的迅猛发展</w:t>
      </w:r>
      <w:r w:rsidR="00B87A7C">
        <w:rPr>
          <w:rFonts w:ascii="仿宋" w:eastAsia="仿宋" w:hAnsi="仿宋" w:hint="eastAsia"/>
          <w:sz w:val="18"/>
          <w:szCs w:val="18"/>
        </w:rPr>
        <w:t>，互联网技术(</w:t>
      </w:r>
      <w:r w:rsidR="00B87A7C" w:rsidRPr="004B2D15">
        <w:rPr>
          <w:rFonts w:ascii="仿宋" w:eastAsia="仿宋" w:hAnsi="仿宋"/>
          <w:sz w:val="18"/>
          <w:szCs w:val="18"/>
        </w:rPr>
        <w:t>Internet Technology</w:t>
      </w:r>
      <w:r w:rsidR="004B2D15" w:rsidRPr="004B2D15">
        <w:rPr>
          <w:rFonts w:ascii="仿宋" w:eastAsia="仿宋" w:hAnsi="仿宋" w:hint="eastAsia"/>
          <w:sz w:val="18"/>
          <w:szCs w:val="18"/>
        </w:rPr>
        <w:t>，简称I</w:t>
      </w:r>
      <w:r w:rsidR="004B2D15" w:rsidRPr="004B2D15">
        <w:rPr>
          <w:rFonts w:ascii="仿宋" w:eastAsia="仿宋" w:hAnsi="仿宋"/>
          <w:sz w:val="18"/>
          <w:szCs w:val="18"/>
        </w:rPr>
        <w:t>T</w:t>
      </w:r>
      <w:r w:rsidR="00B87A7C">
        <w:rPr>
          <w:rFonts w:ascii="仿宋" w:eastAsia="仿宋" w:hAnsi="仿宋"/>
          <w:sz w:val="18"/>
          <w:szCs w:val="18"/>
        </w:rPr>
        <w:t>)</w:t>
      </w:r>
      <w:r w:rsidR="00B87A7C">
        <w:rPr>
          <w:rFonts w:ascii="仿宋" w:eastAsia="仿宋" w:hAnsi="仿宋" w:hint="eastAsia"/>
          <w:sz w:val="18"/>
          <w:szCs w:val="18"/>
        </w:rPr>
        <w:t>也得到</w:t>
      </w:r>
      <w:r w:rsidR="00FC62F9">
        <w:rPr>
          <w:rFonts w:ascii="仿宋" w:eastAsia="仿宋" w:hAnsi="仿宋" w:hint="eastAsia"/>
          <w:sz w:val="18"/>
          <w:szCs w:val="18"/>
        </w:rPr>
        <w:t>空前发展</w:t>
      </w:r>
      <w:r w:rsidR="00D17865">
        <w:rPr>
          <w:rFonts w:ascii="仿宋" w:eastAsia="仿宋" w:hAnsi="仿宋" w:hint="eastAsia"/>
          <w:sz w:val="18"/>
          <w:szCs w:val="18"/>
        </w:rPr>
        <w:t>，从事</w:t>
      </w:r>
      <w:r w:rsidR="00D17865">
        <w:rPr>
          <w:rFonts w:ascii="仿宋" w:eastAsia="仿宋" w:hAnsi="仿宋"/>
          <w:sz w:val="18"/>
          <w:szCs w:val="18"/>
        </w:rPr>
        <w:t>IT</w:t>
      </w:r>
      <w:r w:rsidR="00D17865">
        <w:rPr>
          <w:rFonts w:ascii="仿宋" w:eastAsia="仿宋" w:hAnsi="仿宋" w:hint="eastAsia"/>
          <w:sz w:val="18"/>
          <w:szCs w:val="18"/>
        </w:rPr>
        <w:t>行业的人员越来越多</w:t>
      </w:r>
      <w:r w:rsidR="00A922B7">
        <w:rPr>
          <w:rFonts w:ascii="仿宋" w:eastAsia="仿宋" w:hAnsi="仿宋" w:hint="eastAsia"/>
          <w:sz w:val="18"/>
          <w:szCs w:val="18"/>
        </w:rPr>
        <w:t>。</w:t>
      </w:r>
      <w:r w:rsidR="00D17865">
        <w:rPr>
          <w:rFonts w:ascii="仿宋" w:eastAsia="仿宋" w:hAnsi="仿宋" w:hint="eastAsia"/>
          <w:sz w:val="18"/>
          <w:szCs w:val="18"/>
        </w:rPr>
        <w:t>因此</w:t>
      </w:r>
      <w:r w:rsidR="008439CA" w:rsidRPr="008439CA">
        <w:rPr>
          <w:rFonts w:ascii="仿宋" w:eastAsia="仿宋" w:hAnsi="仿宋" w:hint="eastAsia"/>
          <w:sz w:val="18"/>
          <w:szCs w:val="18"/>
        </w:rPr>
        <w:t>，</w:t>
      </w:r>
      <w:r w:rsidR="00D17865">
        <w:rPr>
          <w:rFonts w:ascii="仿宋" w:eastAsia="仿宋" w:hAnsi="仿宋" w:hint="eastAsia"/>
          <w:sz w:val="18"/>
          <w:szCs w:val="18"/>
        </w:rPr>
        <w:t>人们对I</w:t>
      </w:r>
      <w:r w:rsidR="00D17865">
        <w:rPr>
          <w:rFonts w:ascii="仿宋" w:eastAsia="仿宋" w:hAnsi="仿宋"/>
          <w:sz w:val="18"/>
          <w:szCs w:val="18"/>
        </w:rPr>
        <w:t>T</w:t>
      </w:r>
      <w:r w:rsidR="00D17865">
        <w:rPr>
          <w:rFonts w:ascii="仿宋" w:eastAsia="仿宋" w:hAnsi="仿宋" w:hint="eastAsia"/>
          <w:sz w:val="18"/>
          <w:szCs w:val="18"/>
        </w:rPr>
        <w:t>行业</w:t>
      </w:r>
      <w:r w:rsidR="008B0848">
        <w:rPr>
          <w:rFonts w:ascii="仿宋" w:eastAsia="仿宋" w:hAnsi="仿宋" w:hint="eastAsia"/>
          <w:sz w:val="18"/>
          <w:szCs w:val="18"/>
        </w:rPr>
        <w:t>前景</w:t>
      </w:r>
      <w:r w:rsidR="00D17865">
        <w:rPr>
          <w:rFonts w:ascii="仿宋" w:eastAsia="仿宋" w:hAnsi="仿宋" w:hint="eastAsia"/>
          <w:sz w:val="18"/>
          <w:szCs w:val="18"/>
        </w:rPr>
        <w:t>的关注度持续升高</w:t>
      </w:r>
      <w:r w:rsidR="008439CA" w:rsidRPr="008439CA">
        <w:rPr>
          <w:rFonts w:ascii="仿宋" w:eastAsia="仿宋" w:hAnsi="仿宋" w:hint="eastAsia"/>
          <w:sz w:val="18"/>
          <w:szCs w:val="18"/>
        </w:rPr>
        <w:t>。</w:t>
      </w:r>
      <w:r w:rsidR="00B66141">
        <w:rPr>
          <w:rFonts w:ascii="仿宋" w:eastAsia="仿宋" w:hAnsi="仿宋" w:hint="eastAsia"/>
          <w:sz w:val="18"/>
          <w:szCs w:val="18"/>
        </w:rPr>
        <w:t>本文通过收集往年I</w:t>
      </w:r>
      <w:r w:rsidR="00B66141">
        <w:rPr>
          <w:rFonts w:ascii="仿宋" w:eastAsia="仿宋" w:hAnsi="仿宋"/>
          <w:sz w:val="18"/>
          <w:szCs w:val="18"/>
        </w:rPr>
        <w:t>T</w:t>
      </w:r>
      <w:r w:rsidR="00B66141">
        <w:rPr>
          <w:rFonts w:ascii="仿宋" w:eastAsia="仿宋" w:hAnsi="仿宋" w:hint="eastAsia"/>
          <w:sz w:val="18"/>
          <w:szCs w:val="18"/>
        </w:rPr>
        <w:t>行业薪水数据，分析I</w:t>
      </w:r>
      <w:r w:rsidR="00B66141">
        <w:rPr>
          <w:rFonts w:ascii="仿宋" w:eastAsia="仿宋" w:hAnsi="仿宋"/>
          <w:sz w:val="18"/>
          <w:szCs w:val="18"/>
        </w:rPr>
        <w:t>T</w:t>
      </w:r>
      <w:r w:rsidR="00B66141">
        <w:rPr>
          <w:rFonts w:ascii="仿宋" w:eastAsia="仿宋" w:hAnsi="仿宋" w:hint="eastAsia"/>
          <w:sz w:val="18"/>
          <w:szCs w:val="18"/>
        </w:rPr>
        <w:t>行业薪酬变化的趋势，并结合影响I</w:t>
      </w:r>
      <w:r w:rsidR="00B66141">
        <w:rPr>
          <w:rFonts w:ascii="仿宋" w:eastAsia="仿宋" w:hAnsi="仿宋"/>
          <w:sz w:val="18"/>
          <w:szCs w:val="18"/>
        </w:rPr>
        <w:t>T</w:t>
      </w:r>
      <w:r w:rsidR="00B66141">
        <w:rPr>
          <w:rFonts w:ascii="仿宋" w:eastAsia="仿宋" w:hAnsi="仿宋" w:hint="eastAsia"/>
          <w:sz w:val="18"/>
          <w:szCs w:val="18"/>
        </w:rPr>
        <w:t>薪水的因素，对未来I</w:t>
      </w:r>
      <w:r w:rsidR="00B66141">
        <w:rPr>
          <w:rFonts w:ascii="仿宋" w:eastAsia="仿宋" w:hAnsi="仿宋"/>
          <w:sz w:val="18"/>
          <w:szCs w:val="18"/>
        </w:rPr>
        <w:t>T</w:t>
      </w:r>
      <w:r w:rsidR="00B66141">
        <w:rPr>
          <w:rFonts w:ascii="仿宋" w:eastAsia="仿宋" w:hAnsi="仿宋" w:hint="eastAsia"/>
          <w:sz w:val="18"/>
          <w:szCs w:val="18"/>
        </w:rPr>
        <w:t>行业</w:t>
      </w:r>
      <w:r w:rsidR="009663DB">
        <w:rPr>
          <w:rFonts w:ascii="仿宋" w:eastAsia="仿宋" w:hAnsi="仿宋" w:hint="eastAsia"/>
          <w:sz w:val="18"/>
          <w:szCs w:val="18"/>
        </w:rPr>
        <w:t>前景和</w:t>
      </w:r>
      <w:r w:rsidR="00B66141">
        <w:rPr>
          <w:rFonts w:ascii="仿宋" w:eastAsia="仿宋" w:hAnsi="仿宋" w:hint="eastAsia"/>
          <w:sz w:val="18"/>
          <w:szCs w:val="18"/>
        </w:rPr>
        <w:t>薪资水平做出预测</w:t>
      </w:r>
      <w:r w:rsidR="004137D7">
        <w:rPr>
          <w:rFonts w:ascii="仿宋" w:eastAsia="仿宋" w:hAnsi="仿宋" w:hint="eastAsia"/>
          <w:sz w:val="18"/>
          <w:szCs w:val="18"/>
        </w:rPr>
        <w:t>，为大学生专业方向选择和就业等问题提供参考和理论依据。</w:t>
      </w:r>
      <w:r w:rsidR="00B03509">
        <w:rPr>
          <w:rFonts w:ascii="仿宋" w:eastAsia="仿宋" w:hAnsi="仿宋" w:hint="eastAsia"/>
          <w:sz w:val="18"/>
          <w:szCs w:val="18"/>
        </w:rPr>
        <w:t>结果显示，</w:t>
      </w:r>
      <w:r w:rsidR="00696405">
        <w:rPr>
          <w:rFonts w:ascii="仿宋" w:eastAsia="仿宋" w:hAnsi="仿宋" w:hint="eastAsia"/>
          <w:sz w:val="18"/>
          <w:szCs w:val="18"/>
        </w:rPr>
        <w:t xml:space="preserve"> </w:t>
      </w:r>
      <w:r w:rsidR="00474033">
        <w:rPr>
          <w:rFonts w:ascii="仿宋" w:eastAsia="仿宋" w:hAnsi="仿宋" w:hint="eastAsia"/>
          <w:sz w:val="18"/>
          <w:szCs w:val="18"/>
        </w:rPr>
        <w:t>I</w:t>
      </w:r>
      <w:r w:rsidR="00474033">
        <w:rPr>
          <w:rFonts w:ascii="仿宋" w:eastAsia="仿宋" w:hAnsi="仿宋"/>
          <w:sz w:val="18"/>
          <w:szCs w:val="18"/>
        </w:rPr>
        <w:t>T</w:t>
      </w:r>
      <w:r w:rsidR="00696405">
        <w:rPr>
          <w:rFonts w:ascii="仿宋" w:eastAsia="仿宋" w:hAnsi="仿宋" w:hint="eastAsia"/>
          <w:sz w:val="18"/>
          <w:szCs w:val="18"/>
        </w:rPr>
        <w:t>行业属于高薪行业，近年</w:t>
      </w:r>
      <w:r w:rsidR="00474033">
        <w:rPr>
          <w:rFonts w:ascii="仿宋" w:eastAsia="仿宋" w:hAnsi="仿宋" w:hint="eastAsia"/>
          <w:sz w:val="18"/>
          <w:szCs w:val="18"/>
        </w:rPr>
        <w:t>薪水呈稳定上升趋势，并且</w:t>
      </w:r>
      <w:r w:rsidR="002E0697">
        <w:rPr>
          <w:rFonts w:ascii="仿宋" w:eastAsia="仿宋" w:hAnsi="仿宋" w:hint="eastAsia"/>
          <w:sz w:val="18"/>
          <w:szCs w:val="18"/>
        </w:rPr>
        <w:t>I</w:t>
      </w:r>
      <w:r w:rsidR="002E0697">
        <w:rPr>
          <w:rFonts w:ascii="仿宋" w:eastAsia="仿宋" w:hAnsi="仿宋"/>
          <w:sz w:val="18"/>
          <w:szCs w:val="18"/>
        </w:rPr>
        <w:t>T</w:t>
      </w:r>
      <w:r w:rsidR="005E01EC">
        <w:rPr>
          <w:rFonts w:ascii="仿宋" w:eastAsia="仿宋" w:hAnsi="仿宋" w:hint="eastAsia"/>
          <w:sz w:val="18"/>
          <w:szCs w:val="18"/>
        </w:rPr>
        <w:t>行业</w:t>
      </w:r>
      <w:r w:rsidR="00F14A30">
        <w:rPr>
          <w:rFonts w:ascii="仿宋" w:eastAsia="仿宋" w:hAnsi="仿宋" w:hint="eastAsia"/>
          <w:sz w:val="18"/>
          <w:szCs w:val="18"/>
        </w:rPr>
        <w:t>持续</w:t>
      </w:r>
      <w:r w:rsidR="0074370E">
        <w:rPr>
          <w:rFonts w:ascii="仿宋" w:eastAsia="仿宋" w:hAnsi="仿宋" w:hint="eastAsia"/>
          <w:sz w:val="18"/>
          <w:szCs w:val="18"/>
        </w:rPr>
        <w:t>火热</w:t>
      </w:r>
      <w:r w:rsidR="00474033">
        <w:rPr>
          <w:rFonts w:ascii="仿宋" w:eastAsia="仿宋" w:hAnsi="仿宋" w:hint="eastAsia"/>
          <w:sz w:val="18"/>
          <w:szCs w:val="18"/>
        </w:rPr>
        <w:t>，</w:t>
      </w:r>
      <w:r w:rsidR="001D6D34">
        <w:rPr>
          <w:rFonts w:ascii="仿宋" w:eastAsia="仿宋" w:hAnsi="仿宋" w:hint="eastAsia"/>
          <w:sz w:val="18"/>
          <w:szCs w:val="18"/>
        </w:rPr>
        <w:t>仍具有</w:t>
      </w:r>
      <w:r w:rsidR="00976FAA">
        <w:rPr>
          <w:rFonts w:ascii="仿宋" w:eastAsia="仿宋" w:hAnsi="仿宋" w:hint="eastAsia"/>
          <w:sz w:val="18"/>
          <w:szCs w:val="18"/>
        </w:rPr>
        <w:t>将</w:t>
      </w:r>
      <w:r w:rsidR="00F14A30">
        <w:rPr>
          <w:rFonts w:ascii="仿宋" w:eastAsia="仿宋" w:hAnsi="仿宋" w:hint="eastAsia"/>
          <w:sz w:val="18"/>
          <w:szCs w:val="18"/>
        </w:rPr>
        <w:t>良好的发展</w:t>
      </w:r>
      <w:r w:rsidR="00472FCC">
        <w:rPr>
          <w:rFonts w:ascii="仿宋" w:eastAsia="仿宋" w:hAnsi="仿宋" w:hint="eastAsia"/>
          <w:sz w:val="18"/>
          <w:szCs w:val="18"/>
        </w:rPr>
        <w:t>前景</w:t>
      </w:r>
      <w:r w:rsidR="00410B11">
        <w:rPr>
          <w:rFonts w:ascii="仿宋" w:eastAsia="仿宋" w:hAnsi="仿宋" w:hint="eastAsia"/>
          <w:sz w:val="18"/>
          <w:szCs w:val="18"/>
        </w:rPr>
        <w:t>。</w:t>
      </w:r>
    </w:p>
    <w:p w14:paraId="12989FF8" w14:textId="6552ED91" w:rsidR="00A922B7" w:rsidRDefault="00CC6C36" w:rsidP="00A922B7">
      <w:pPr>
        <w:spacing w:beforeLines="50" w:before="156" w:afterLines="50" w:after="156"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1D6D36">
        <w:rPr>
          <w:rFonts w:ascii="宋体" w:eastAsia="宋体" w:hAnsi="宋体" w:hint="eastAsia"/>
          <w:sz w:val="18"/>
          <w:szCs w:val="18"/>
        </w:rPr>
        <w:t>I</w:t>
      </w:r>
      <w:r w:rsidR="001D6D36">
        <w:rPr>
          <w:rFonts w:ascii="宋体" w:eastAsia="宋体" w:hAnsi="宋体"/>
          <w:sz w:val="18"/>
          <w:szCs w:val="18"/>
        </w:rPr>
        <w:t>T</w:t>
      </w:r>
      <w:r w:rsidR="001D6D36">
        <w:rPr>
          <w:rFonts w:ascii="宋体" w:eastAsia="宋体" w:hAnsi="宋体" w:hint="eastAsia"/>
          <w:sz w:val="18"/>
          <w:szCs w:val="18"/>
        </w:rPr>
        <w:t>行业</w:t>
      </w:r>
      <w:r w:rsidR="00D5250E">
        <w:rPr>
          <w:rFonts w:ascii="宋体" w:eastAsia="宋体" w:hAnsi="宋体" w:hint="eastAsia"/>
          <w:sz w:val="18"/>
          <w:szCs w:val="18"/>
        </w:rPr>
        <w:t>；</w:t>
      </w:r>
      <w:r w:rsidR="00A922B7">
        <w:rPr>
          <w:rFonts w:ascii="宋体" w:eastAsia="宋体" w:hAnsi="宋体" w:hint="eastAsia"/>
          <w:sz w:val="18"/>
          <w:szCs w:val="18"/>
        </w:rPr>
        <w:t>薪酬</w:t>
      </w:r>
      <w:r>
        <w:rPr>
          <w:rFonts w:ascii="宋体" w:eastAsia="宋体" w:hAnsi="宋体" w:hint="eastAsia"/>
          <w:sz w:val="18"/>
          <w:szCs w:val="18"/>
        </w:rPr>
        <w:t>；</w:t>
      </w:r>
      <w:r w:rsidR="00657BE2">
        <w:rPr>
          <w:rFonts w:ascii="宋体" w:eastAsia="宋体" w:hAnsi="宋体" w:hint="eastAsia"/>
          <w:sz w:val="18"/>
          <w:szCs w:val="18"/>
        </w:rPr>
        <w:t>影响因素；</w:t>
      </w:r>
      <w:r w:rsidR="00A922B7">
        <w:rPr>
          <w:rFonts w:ascii="宋体" w:eastAsia="宋体" w:hAnsi="宋体" w:hint="eastAsia"/>
          <w:sz w:val="18"/>
          <w:szCs w:val="18"/>
        </w:rPr>
        <w:t>预测</w:t>
      </w:r>
    </w:p>
    <w:p w14:paraId="06D09733" w14:textId="77777777" w:rsidR="00E00924" w:rsidRDefault="00E00924" w:rsidP="00A922B7">
      <w:pPr>
        <w:spacing w:beforeLines="50" w:before="156" w:afterLines="50" w:after="156" w:line="220" w:lineRule="atLeast"/>
        <w:rPr>
          <w:rFonts w:ascii="黑体" w:eastAsia="黑体" w:hAnsi="黑体"/>
          <w:szCs w:val="21"/>
        </w:rPr>
        <w:sectPr w:rsidR="00E00924" w:rsidSect="00234F0A">
          <w:headerReference w:type="firs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8A523F5" w14:textId="58647221" w:rsidR="00CC6C36" w:rsidRDefault="00D47B04" w:rsidP="00A922B7">
      <w:pPr>
        <w:spacing w:beforeLines="50" w:before="156" w:afterLines="50" w:after="156" w:line="220" w:lineRule="atLeast"/>
        <w:rPr>
          <w:rFonts w:ascii="黑体" w:eastAsia="黑体" w:hAnsi="黑体"/>
          <w:szCs w:val="21"/>
        </w:rPr>
      </w:pPr>
      <w:r w:rsidRPr="00D47B04">
        <w:rPr>
          <w:rFonts w:ascii="黑体" w:eastAsia="黑体" w:hAnsi="黑体" w:hint="eastAsia"/>
          <w:szCs w:val="21"/>
        </w:rPr>
        <w:t>1</w:t>
      </w:r>
      <w:r w:rsidRPr="00D47B04">
        <w:rPr>
          <w:rFonts w:ascii="黑体" w:eastAsia="黑体" w:hAnsi="黑体"/>
          <w:szCs w:val="21"/>
        </w:rPr>
        <w:t xml:space="preserve"> </w:t>
      </w:r>
      <w:r w:rsidRPr="00D47B04">
        <w:rPr>
          <w:rFonts w:ascii="黑体" w:eastAsia="黑体" w:hAnsi="黑体" w:hint="eastAsia"/>
          <w:szCs w:val="21"/>
        </w:rPr>
        <w:t>引言</w:t>
      </w:r>
    </w:p>
    <w:p w14:paraId="74278A39" w14:textId="77777777" w:rsidR="00F64EAB" w:rsidRDefault="00023DDC" w:rsidP="00A922B7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 w:rsidRPr="00023DDC">
        <w:rPr>
          <w:rFonts w:ascii="仿宋" w:eastAsia="仿宋" w:hAnsi="仿宋" w:hint="eastAsia"/>
          <w:sz w:val="18"/>
          <w:szCs w:val="18"/>
        </w:rPr>
        <w:t>互联网技术是在计算机技术的基础上开发建立的一种信息技术</w:t>
      </w:r>
      <w:r w:rsidRPr="00023DDC">
        <w:rPr>
          <w:rFonts w:ascii="仿宋" w:eastAsia="仿宋" w:hAnsi="仿宋"/>
          <w:sz w:val="18"/>
          <w:szCs w:val="18"/>
        </w:rPr>
        <w:t>。</w:t>
      </w:r>
      <w:r w:rsidR="0058297C">
        <w:rPr>
          <w:rFonts w:ascii="仿宋" w:eastAsia="仿宋" w:hAnsi="仿宋" w:hint="eastAsia"/>
          <w:sz w:val="18"/>
          <w:szCs w:val="18"/>
        </w:rPr>
        <w:t>它</w:t>
      </w:r>
      <w:r w:rsidRPr="00023DDC">
        <w:rPr>
          <w:rFonts w:ascii="仿宋" w:eastAsia="仿宋" w:hAnsi="仿宋"/>
          <w:sz w:val="18"/>
          <w:szCs w:val="18"/>
        </w:rPr>
        <w:t>通过计算机网络的广域网使不同的设备相互连接，</w:t>
      </w:r>
      <w:r w:rsidR="00BA5902">
        <w:rPr>
          <w:rFonts w:ascii="仿宋" w:eastAsia="仿宋" w:hAnsi="仿宋" w:hint="eastAsia"/>
          <w:sz w:val="18"/>
          <w:szCs w:val="18"/>
        </w:rPr>
        <w:t>使得信息的获取和传播变得方便</w:t>
      </w:r>
      <w:r w:rsidRPr="00023DDC">
        <w:rPr>
          <w:rFonts w:ascii="仿宋" w:eastAsia="仿宋" w:hAnsi="仿宋"/>
          <w:sz w:val="18"/>
          <w:szCs w:val="18"/>
        </w:rPr>
        <w:t>，</w:t>
      </w:r>
      <w:r w:rsidR="00BA5902">
        <w:rPr>
          <w:rFonts w:ascii="仿宋" w:eastAsia="仿宋" w:hAnsi="仿宋" w:hint="eastAsia"/>
          <w:sz w:val="18"/>
          <w:szCs w:val="18"/>
        </w:rPr>
        <w:t>也促进了各种应用软件的开发和维护</w:t>
      </w:r>
      <w:r w:rsidRPr="00023DDC">
        <w:rPr>
          <w:rFonts w:ascii="仿宋" w:eastAsia="仿宋" w:hAnsi="仿宋"/>
          <w:sz w:val="18"/>
          <w:szCs w:val="18"/>
        </w:rPr>
        <w:t>，改变了人们的生活和学习方式。互联网技术的普遍应用，是进入信息社会的标志。</w:t>
      </w:r>
    </w:p>
    <w:p w14:paraId="3E975037" w14:textId="21E70057" w:rsidR="002E0697" w:rsidRPr="00023DDC" w:rsidRDefault="00F64EAB" w:rsidP="004E051E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 w:rsidR="00F20D12">
        <w:rPr>
          <w:rFonts w:ascii="仿宋" w:eastAsia="仿宋" w:hAnsi="仿宋"/>
          <w:sz w:val="18"/>
          <w:szCs w:val="18"/>
        </w:rPr>
        <w:t>IT</w:t>
      </w:r>
      <w:r w:rsidR="00F20D12">
        <w:rPr>
          <w:rFonts w:ascii="仿宋" w:eastAsia="仿宋" w:hAnsi="仿宋" w:hint="eastAsia"/>
          <w:sz w:val="18"/>
          <w:szCs w:val="18"/>
        </w:rPr>
        <w:t>技术迅速发展，现已广泛存在于日常生活中，如我们平时使用的Q</w:t>
      </w:r>
      <w:r w:rsidR="00F20D12">
        <w:rPr>
          <w:rFonts w:ascii="仿宋" w:eastAsia="仿宋" w:hAnsi="仿宋"/>
          <w:sz w:val="18"/>
          <w:szCs w:val="18"/>
        </w:rPr>
        <w:t>Q</w:t>
      </w:r>
      <w:r w:rsidR="00F20D12">
        <w:rPr>
          <w:rFonts w:ascii="仿宋" w:eastAsia="仿宋" w:hAnsi="仿宋" w:hint="eastAsia"/>
          <w:sz w:val="18"/>
          <w:szCs w:val="18"/>
        </w:rPr>
        <w:t>、微信</w:t>
      </w:r>
      <w:r w:rsidR="002E0697">
        <w:rPr>
          <w:rFonts w:ascii="仿宋" w:eastAsia="仿宋" w:hAnsi="仿宋" w:hint="eastAsia"/>
          <w:sz w:val="18"/>
          <w:szCs w:val="18"/>
        </w:rPr>
        <w:t>、游戏</w:t>
      </w:r>
      <w:r w:rsidR="00F20D12">
        <w:rPr>
          <w:rFonts w:ascii="仿宋" w:eastAsia="仿宋" w:hAnsi="仿宋" w:hint="eastAsia"/>
          <w:sz w:val="18"/>
          <w:szCs w:val="18"/>
        </w:rPr>
        <w:t>A</w:t>
      </w:r>
      <w:r w:rsidR="00F20D12">
        <w:rPr>
          <w:rFonts w:ascii="仿宋" w:eastAsia="仿宋" w:hAnsi="仿宋"/>
          <w:sz w:val="18"/>
          <w:szCs w:val="18"/>
        </w:rPr>
        <w:t>PP</w:t>
      </w:r>
      <w:r w:rsidR="00F20D12">
        <w:rPr>
          <w:rFonts w:ascii="仿宋" w:eastAsia="仿宋" w:hAnsi="仿宋" w:hint="eastAsia"/>
          <w:sz w:val="18"/>
          <w:szCs w:val="18"/>
        </w:rPr>
        <w:t>；移动支付、共享单车</w:t>
      </w:r>
      <w:r w:rsidR="002E0697">
        <w:rPr>
          <w:rFonts w:ascii="仿宋" w:eastAsia="仿宋" w:hAnsi="仿宋" w:hint="eastAsia"/>
          <w:sz w:val="18"/>
          <w:szCs w:val="18"/>
        </w:rPr>
        <w:t>、人脸识别</w:t>
      </w:r>
      <w:r w:rsidR="00F20D12">
        <w:rPr>
          <w:rFonts w:ascii="仿宋" w:eastAsia="仿宋" w:hAnsi="仿宋" w:hint="eastAsia"/>
          <w:sz w:val="18"/>
          <w:szCs w:val="18"/>
        </w:rPr>
        <w:t>技术</w:t>
      </w:r>
      <w:r w:rsidR="002E0697">
        <w:rPr>
          <w:rFonts w:ascii="仿宋" w:eastAsia="仿宋" w:hAnsi="仿宋" w:hint="eastAsia"/>
          <w:sz w:val="18"/>
          <w:szCs w:val="18"/>
        </w:rPr>
        <w:t>等。离开互联网，很多系统都会瘫痪。</w:t>
      </w:r>
      <w:r>
        <w:rPr>
          <w:rFonts w:ascii="仿宋" w:eastAsia="仿宋" w:hAnsi="仿宋" w:hint="eastAsia"/>
          <w:sz w:val="18"/>
          <w:szCs w:val="18"/>
        </w:rPr>
        <w:t>5</w:t>
      </w:r>
      <w:r>
        <w:rPr>
          <w:rFonts w:ascii="仿宋" w:eastAsia="仿宋" w:hAnsi="仿宋"/>
          <w:sz w:val="18"/>
          <w:szCs w:val="18"/>
        </w:rPr>
        <w:t>G</w:t>
      </w:r>
      <w:r>
        <w:rPr>
          <w:rFonts w:ascii="仿宋" w:eastAsia="仿宋" w:hAnsi="仿宋" w:hint="eastAsia"/>
          <w:sz w:val="18"/>
          <w:szCs w:val="18"/>
        </w:rPr>
        <w:t>、互联网、人工智能已成为I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职场上的关键词。作为一个新的商业模式，其孕育</w:t>
      </w:r>
      <w:r w:rsidR="004E051E">
        <w:rPr>
          <w:rFonts w:ascii="仿宋" w:eastAsia="仿宋" w:hAnsi="仿宋" w:hint="eastAsia"/>
          <w:sz w:val="18"/>
          <w:szCs w:val="18"/>
        </w:rPr>
        <w:t>出的工作岗位也如火如荼。</w:t>
      </w:r>
      <w:r w:rsidR="004E051E" w:rsidRPr="004E051E">
        <w:rPr>
          <w:rFonts w:ascii="仿宋" w:eastAsia="仿宋" w:hAnsi="仿宋" w:hint="eastAsia"/>
          <w:sz w:val="18"/>
          <w:szCs w:val="18"/>
        </w:rPr>
        <w:t>目前，游戏技术人员、支付平台产品策划、邮箱产品运营人员、即时通讯产品高级技术人员、无线业务媒介策划人员等新兴职位的薪情均十分红火</w:t>
      </w:r>
      <w:r w:rsidR="00FA328F">
        <w:rPr>
          <w:rFonts w:ascii="仿宋" w:eastAsia="仿宋" w:hAnsi="仿宋" w:hint="eastAsia"/>
          <w:sz w:val="18"/>
          <w:szCs w:val="18"/>
        </w:rPr>
        <w:t>，并且由于I</w:t>
      </w:r>
      <w:r w:rsidR="00FA328F">
        <w:rPr>
          <w:rFonts w:ascii="仿宋" w:eastAsia="仿宋" w:hAnsi="仿宋"/>
          <w:sz w:val="18"/>
          <w:szCs w:val="18"/>
        </w:rPr>
        <w:t>T</w:t>
      </w:r>
      <w:r w:rsidR="00FA328F">
        <w:rPr>
          <w:rFonts w:ascii="仿宋" w:eastAsia="仿宋" w:hAnsi="仿宋" w:hint="eastAsia"/>
          <w:sz w:val="18"/>
          <w:szCs w:val="18"/>
        </w:rPr>
        <w:t>技术更迭快，行业变化为职场人带来很多的发展机遇，激烈的市场竞争</w:t>
      </w:r>
      <w:r w:rsidR="000B7DAC">
        <w:rPr>
          <w:rFonts w:ascii="仿宋" w:eastAsia="仿宋" w:hAnsi="仿宋" w:hint="eastAsia"/>
          <w:sz w:val="18"/>
          <w:szCs w:val="18"/>
        </w:rPr>
        <w:t>也不断为业内人士创造新的发展空间</w:t>
      </w:r>
      <w:r w:rsidR="007D288B" w:rsidRPr="007D288B">
        <w:rPr>
          <w:rFonts w:ascii="仿宋" w:eastAsia="仿宋" w:hAnsi="仿宋" w:hint="eastAsia"/>
          <w:sz w:val="18"/>
          <w:szCs w:val="18"/>
          <w:vertAlign w:val="superscript"/>
        </w:rPr>
        <w:t>[</w:t>
      </w:r>
      <w:r w:rsidR="007D288B" w:rsidRPr="007D288B">
        <w:rPr>
          <w:rFonts w:ascii="仿宋" w:eastAsia="仿宋" w:hAnsi="仿宋"/>
          <w:sz w:val="18"/>
          <w:szCs w:val="18"/>
          <w:vertAlign w:val="superscript"/>
        </w:rPr>
        <w:t>1]</w:t>
      </w:r>
      <w:r w:rsidR="000B7DAC">
        <w:rPr>
          <w:rFonts w:ascii="仿宋" w:eastAsia="仿宋" w:hAnsi="仿宋" w:hint="eastAsia"/>
          <w:sz w:val="18"/>
          <w:szCs w:val="18"/>
        </w:rPr>
        <w:t>。</w:t>
      </w:r>
    </w:p>
    <w:p w14:paraId="0883B365" w14:textId="5F623E3B" w:rsidR="00C15335" w:rsidRDefault="002E0697" w:rsidP="00C15335">
      <w:pPr>
        <w:spacing w:beforeLines="50" w:before="156" w:afterLines="50" w:after="156"/>
        <w:ind w:firstLineChars="200" w:firstLine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互联网在高新技术中有举足轻重的地位</w:t>
      </w:r>
      <w:r w:rsidR="00D47B04">
        <w:rPr>
          <w:rFonts w:ascii="仿宋" w:eastAsia="仿宋" w:hAnsi="仿宋" w:hint="eastAsia"/>
          <w:sz w:val="18"/>
          <w:szCs w:val="18"/>
        </w:rPr>
        <w:t>，</w:t>
      </w:r>
      <w:r>
        <w:rPr>
          <w:rFonts w:ascii="仿宋" w:eastAsia="仿宋" w:hAnsi="仿宋" w:hint="eastAsia"/>
          <w:sz w:val="18"/>
          <w:szCs w:val="18"/>
        </w:rPr>
        <w:t>互联网行业</w:t>
      </w:r>
      <w:r w:rsidR="00740CD8">
        <w:rPr>
          <w:rFonts w:ascii="仿宋" w:eastAsia="仿宋" w:hAnsi="仿宋" w:hint="eastAsia"/>
          <w:sz w:val="18"/>
          <w:szCs w:val="18"/>
        </w:rPr>
        <w:t>也逐渐盛行，于是，人们对互联网行业薪酬水平越来越关注</w:t>
      </w:r>
      <w:r w:rsidR="00D47B04">
        <w:rPr>
          <w:rFonts w:ascii="仿宋" w:eastAsia="仿宋" w:hAnsi="仿宋" w:hint="eastAsia"/>
          <w:sz w:val="18"/>
          <w:szCs w:val="18"/>
        </w:rPr>
        <w:t>。</w:t>
      </w:r>
      <w:r w:rsidR="00740CD8">
        <w:rPr>
          <w:rFonts w:ascii="仿宋" w:eastAsia="仿宋" w:hAnsi="仿宋" w:hint="eastAsia"/>
          <w:sz w:val="18"/>
          <w:szCs w:val="18"/>
        </w:rPr>
        <w:t>下</w:t>
      </w:r>
      <w:r w:rsidR="00234F0A">
        <w:rPr>
          <w:rFonts w:ascii="仿宋" w:eastAsia="仿宋" w:hAnsi="仿宋" w:hint="eastAsia"/>
          <w:sz w:val="18"/>
          <w:szCs w:val="18"/>
        </w:rPr>
        <w:t>表</w:t>
      </w:r>
      <w:r w:rsidR="00740CD8">
        <w:rPr>
          <w:rFonts w:ascii="仿宋" w:eastAsia="仿宋" w:hAnsi="仿宋" w:hint="eastAsia"/>
          <w:sz w:val="18"/>
          <w:szCs w:val="18"/>
        </w:rPr>
        <w:t>是</w:t>
      </w:r>
      <w:r w:rsidR="00C15335" w:rsidRPr="00C15335">
        <w:rPr>
          <w:rFonts w:ascii="仿宋" w:eastAsia="仿宋" w:hAnsi="仿宋"/>
          <w:sz w:val="18"/>
          <w:szCs w:val="18"/>
        </w:rPr>
        <w:t>2019年全国城镇非私营单位就业人员薪资排行</w:t>
      </w:r>
      <w:r w:rsidR="00C15335">
        <w:rPr>
          <w:rFonts w:ascii="仿宋" w:eastAsia="仿宋" w:hAnsi="仿宋" w:hint="eastAsia"/>
          <w:sz w:val="18"/>
          <w:szCs w:val="18"/>
        </w:rPr>
        <w:t>T</w:t>
      </w:r>
      <w:r w:rsidR="00C15335">
        <w:rPr>
          <w:rFonts w:ascii="仿宋" w:eastAsia="仿宋" w:hAnsi="仿宋"/>
          <w:sz w:val="18"/>
          <w:szCs w:val="18"/>
        </w:rPr>
        <w:t>OP10</w:t>
      </w:r>
      <w:r w:rsidR="007B4E97">
        <w:rPr>
          <w:rFonts w:ascii="仿宋" w:eastAsia="仿宋" w:hAnsi="仿宋" w:hint="eastAsia"/>
          <w:sz w:val="18"/>
          <w:szCs w:val="18"/>
        </w:rPr>
        <w:t>（见表1）</w:t>
      </w:r>
      <w:r w:rsidR="00C15335">
        <w:rPr>
          <w:rFonts w:ascii="仿宋" w:eastAsia="仿宋" w:hAnsi="仿宋" w:hint="eastAsia"/>
          <w:sz w:val="18"/>
          <w:szCs w:val="18"/>
        </w:rPr>
        <w:t>：</w:t>
      </w:r>
    </w:p>
    <w:p w14:paraId="092E7DAF" w14:textId="3DA81078" w:rsidR="00372E52" w:rsidRPr="0027124A" w:rsidRDefault="009C2C96" w:rsidP="00234F0A">
      <w:pPr>
        <w:ind w:leftChars="200" w:left="420"/>
        <w:rPr>
          <w:rFonts w:ascii="仿宋" w:eastAsia="仿宋" w:hAnsi="仿宋"/>
          <w:sz w:val="15"/>
          <w:szCs w:val="15"/>
        </w:rPr>
      </w:pPr>
      <w:r>
        <w:rPr>
          <w:rFonts w:ascii="仿宋" w:eastAsia="仿宋" w:hAnsi="仿宋"/>
          <w:sz w:val="15"/>
          <w:szCs w:val="15"/>
        </w:rPr>
        <w:t xml:space="preserve">  </w:t>
      </w:r>
    </w:p>
    <w:tbl>
      <w:tblPr>
        <w:tblStyle w:val="-1"/>
        <w:tblW w:w="3943" w:type="pct"/>
        <w:tblInd w:w="420" w:type="dxa"/>
        <w:shd w:val="clear" w:color="auto" w:fill="FFFFFF" w:themeFill="background1"/>
        <w:tblLayout w:type="fixed"/>
        <w:tblLook w:val="0660" w:firstRow="1" w:lastRow="1" w:firstColumn="0" w:lastColumn="0" w:noHBand="1" w:noVBand="1"/>
      </w:tblPr>
      <w:tblGrid>
        <w:gridCol w:w="1836"/>
        <w:gridCol w:w="1425"/>
        <w:gridCol w:w="698"/>
      </w:tblGrid>
      <w:tr w:rsidR="00AE3877" w:rsidRPr="00E17EB8" w14:paraId="4E9FF7AC" w14:textId="77777777" w:rsidTr="00AB6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9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noWrap/>
          </w:tcPr>
          <w:p w14:paraId="579862B6" w14:textId="77041BD2" w:rsidR="00AE3877" w:rsidRPr="00E17EB8" w:rsidRDefault="00AE3877">
            <w:pPr>
              <w:rPr>
                <w:rFonts w:ascii="仿宋" w:eastAsia="仿宋" w:hAnsi="仿宋"/>
                <w:b w:val="0"/>
                <w:bCs w:val="0"/>
                <w:color w:val="auto"/>
                <w:kern w:val="2"/>
                <w:sz w:val="18"/>
                <w:szCs w:val="18"/>
              </w:rPr>
            </w:pPr>
            <w:r w:rsidRPr="00E17EB8">
              <w:rPr>
                <w:rFonts w:ascii="仿宋" w:eastAsia="仿宋" w:hAnsi="仿宋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行业</w:t>
            </w:r>
          </w:p>
        </w:tc>
        <w:tc>
          <w:tcPr>
            <w:tcW w:w="1800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14:paraId="0C0FCC8B" w14:textId="18457E08" w:rsidR="00AE3877" w:rsidRPr="00E17EB8" w:rsidRDefault="00AE3877">
            <w:pPr>
              <w:rPr>
                <w:rFonts w:ascii="仿宋" w:eastAsia="仿宋" w:hAnsi="仿宋"/>
                <w:b w:val="0"/>
                <w:bCs w:val="0"/>
                <w:color w:val="auto"/>
                <w:kern w:val="2"/>
                <w:sz w:val="18"/>
                <w:szCs w:val="18"/>
              </w:rPr>
            </w:pPr>
            <w:r w:rsidRPr="00E17EB8">
              <w:rPr>
                <w:rFonts w:ascii="仿宋" w:eastAsia="仿宋" w:hAnsi="仿宋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年薪</w:t>
            </w:r>
            <w:r>
              <w:rPr>
                <w:rFonts w:ascii="仿宋" w:eastAsia="仿宋" w:hAnsi="仿宋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（单位：</w:t>
            </w:r>
            <w:r w:rsidR="001B68D1">
              <w:rPr>
                <w:rFonts w:ascii="仿宋" w:eastAsia="仿宋" w:hAnsi="仿宋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元</w:t>
            </w:r>
            <w:r>
              <w:rPr>
                <w:rFonts w:ascii="仿宋" w:eastAsia="仿宋" w:hAnsi="仿宋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）</w:t>
            </w:r>
          </w:p>
        </w:tc>
        <w:tc>
          <w:tcPr>
            <w:tcW w:w="882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14:paraId="4579041F" w14:textId="66B1F60E" w:rsidR="00AE3877" w:rsidRPr="00E17EB8" w:rsidRDefault="00AE3877">
            <w:pPr>
              <w:rPr>
                <w:rFonts w:ascii="仿宋" w:eastAsia="仿宋" w:hAnsi="仿宋"/>
                <w:b w:val="0"/>
                <w:bCs w:val="0"/>
                <w:color w:val="auto"/>
                <w:kern w:val="2"/>
                <w:sz w:val="18"/>
                <w:szCs w:val="18"/>
              </w:rPr>
            </w:pPr>
            <w:r w:rsidRPr="00E17EB8">
              <w:rPr>
                <w:rFonts w:ascii="仿宋" w:eastAsia="仿宋" w:hAnsi="仿宋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增速</w:t>
            </w:r>
          </w:p>
        </w:tc>
      </w:tr>
      <w:tr w:rsidR="00AE3877" w:rsidRPr="00E17EB8" w14:paraId="34010D5E" w14:textId="77777777" w:rsidTr="00AB60EB">
        <w:tc>
          <w:tcPr>
            <w:tcW w:w="2319" w:type="pct"/>
            <w:tcBorders>
              <w:top w:val="single" w:sz="8" w:space="0" w:color="000000" w:themeColor="text1"/>
            </w:tcBorders>
            <w:shd w:val="clear" w:color="auto" w:fill="FFFFFF" w:themeFill="background1"/>
            <w:noWrap/>
          </w:tcPr>
          <w:p w14:paraId="69ED563A" w14:textId="77777777" w:rsidR="00AE3877" w:rsidRPr="00E17EB8" w:rsidRDefault="00AE3877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1800" w:type="pct"/>
            <w:tcBorders>
              <w:top w:val="single" w:sz="8" w:space="0" w:color="000000" w:themeColor="text1"/>
            </w:tcBorders>
            <w:shd w:val="clear" w:color="auto" w:fill="FFFFFF" w:themeFill="background1"/>
          </w:tcPr>
          <w:p w14:paraId="5111D99E" w14:textId="653D3947" w:rsidR="00AE3877" w:rsidRPr="00E17EB8" w:rsidRDefault="00AE3877">
            <w:pPr>
              <w:rPr>
                <w:rFonts w:ascii="仿宋" w:eastAsia="仿宋" w:hAnsi="仿宋"/>
                <w:i/>
                <w:iCs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882" w:type="pct"/>
            <w:tcBorders>
              <w:top w:val="single" w:sz="8" w:space="0" w:color="000000" w:themeColor="text1"/>
            </w:tcBorders>
            <w:shd w:val="clear" w:color="auto" w:fill="FFFFFF" w:themeFill="background1"/>
          </w:tcPr>
          <w:p w14:paraId="204C8E6F" w14:textId="77777777" w:rsidR="00AE3877" w:rsidRPr="00E17EB8" w:rsidRDefault="00AE3877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</w:p>
        </w:tc>
      </w:tr>
      <w:tr w:rsidR="00AE3877" w:rsidRPr="00E17EB8" w14:paraId="34ABE3E0" w14:textId="77777777" w:rsidTr="00AB60EB">
        <w:tc>
          <w:tcPr>
            <w:tcW w:w="2319" w:type="pct"/>
            <w:shd w:val="clear" w:color="auto" w:fill="FFFFFF" w:themeFill="background1"/>
            <w:noWrap/>
          </w:tcPr>
          <w:p w14:paraId="276AAF35" w14:textId="7E7490BE" w:rsidR="00AE3877" w:rsidRPr="00E17EB8" w:rsidRDefault="00661AB8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网络与</w:t>
            </w:r>
            <w:r w:rsidR="00AE3877" w:rsidRPr="00E17EB8"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信息技术服务业</w:t>
            </w:r>
          </w:p>
        </w:tc>
        <w:tc>
          <w:tcPr>
            <w:tcW w:w="1800" w:type="pct"/>
            <w:shd w:val="clear" w:color="auto" w:fill="FFFFFF" w:themeFill="background1"/>
          </w:tcPr>
          <w:p w14:paraId="42D058D9" w14:textId="216DE490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147678</w:t>
            </w:r>
          </w:p>
        </w:tc>
        <w:tc>
          <w:tcPr>
            <w:tcW w:w="882" w:type="pct"/>
            <w:shd w:val="clear" w:color="auto" w:fill="FFFFFF" w:themeFill="background1"/>
          </w:tcPr>
          <w:p w14:paraId="258D3160" w14:textId="04F14437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10.9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376E3B8B" w14:textId="77777777" w:rsidTr="00AB60EB">
        <w:tc>
          <w:tcPr>
            <w:tcW w:w="2319" w:type="pct"/>
            <w:shd w:val="clear" w:color="auto" w:fill="FFFFFF" w:themeFill="background1"/>
            <w:noWrap/>
          </w:tcPr>
          <w:p w14:paraId="4151E476" w14:textId="0C712CF7" w:rsidR="00AE3877" w:rsidRPr="00E17EB8" w:rsidRDefault="00AE3877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金融业</w:t>
            </w:r>
          </w:p>
        </w:tc>
        <w:tc>
          <w:tcPr>
            <w:tcW w:w="1800" w:type="pct"/>
            <w:shd w:val="clear" w:color="auto" w:fill="FFFFFF" w:themeFill="background1"/>
          </w:tcPr>
          <w:p w14:paraId="7DB665C5" w14:textId="00C39FEA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1</w:t>
            </w: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29837</w:t>
            </w:r>
          </w:p>
        </w:tc>
        <w:tc>
          <w:tcPr>
            <w:tcW w:w="882" w:type="pct"/>
            <w:shd w:val="clear" w:color="auto" w:fill="FFFFFF" w:themeFill="background1"/>
          </w:tcPr>
          <w:p w14:paraId="7FC804D4" w14:textId="2494A17E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5.7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0E1FD6B0" w14:textId="77777777" w:rsidTr="00AB60EB">
        <w:tc>
          <w:tcPr>
            <w:tcW w:w="2319" w:type="pct"/>
            <w:shd w:val="clear" w:color="auto" w:fill="FFFFFF" w:themeFill="background1"/>
            <w:noWrap/>
          </w:tcPr>
          <w:p w14:paraId="1AEF0729" w14:textId="0E18BEEB" w:rsidR="00AE3877" w:rsidRPr="00E17EB8" w:rsidRDefault="00AE3877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 w:rsidRPr="00AE3877"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科研和技术服务业</w:t>
            </w:r>
          </w:p>
        </w:tc>
        <w:tc>
          <w:tcPr>
            <w:tcW w:w="1800" w:type="pct"/>
            <w:shd w:val="clear" w:color="auto" w:fill="FFFFFF" w:themeFill="background1"/>
          </w:tcPr>
          <w:p w14:paraId="5EF26431" w14:textId="239B7048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123343</w:t>
            </w:r>
          </w:p>
        </w:tc>
        <w:tc>
          <w:tcPr>
            <w:tcW w:w="882" w:type="pct"/>
            <w:shd w:val="clear" w:color="auto" w:fill="FFFFFF" w:themeFill="background1"/>
          </w:tcPr>
          <w:p w14:paraId="11694244" w14:textId="665BAD8D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14.4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2F9EB4D7" w14:textId="77777777" w:rsidTr="00AB60EB">
        <w:tc>
          <w:tcPr>
            <w:tcW w:w="2319" w:type="pct"/>
            <w:shd w:val="clear" w:color="auto" w:fill="FFFFFF" w:themeFill="background1"/>
            <w:noWrap/>
          </w:tcPr>
          <w:p w14:paraId="767BE950" w14:textId="4BB3163E" w:rsidR="00AE3877" w:rsidRPr="00E17EB8" w:rsidRDefault="00AE3877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 w:rsidRPr="00AE3877"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电热气水生产和供应业</w:t>
            </w:r>
          </w:p>
        </w:tc>
        <w:tc>
          <w:tcPr>
            <w:tcW w:w="1800" w:type="pct"/>
            <w:shd w:val="clear" w:color="auto" w:fill="FFFFFF" w:themeFill="background1"/>
          </w:tcPr>
          <w:p w14:paraId="0AB297EE" w14:textId="4CECA720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100162</w:t>
            </w:r>
          </w:p>
        </w:tc>
        <w:tc>
          <w:tcPr>
            <w:tcW w:w="882" w:type="pct"/>
            <w:shd w:val="clear" w:color="auto" w:fill="FFFFFF" w:themeFill="background1"/>
          </w:tcPr>
          <w:p w14:paraId="10ABF33A" w14:textId="197B6167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10.9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4EC6BFFD" w14:textId="77777777" w:rsidTr="00AB60EB">
        <w:tc>
          <w:tcPr>
            <w:tcW w:w="2319" w:type="pct"/>
            <w:shd w:val="clear" w:color="auto" w:fill="FFFFFF" w:themeFill="background1"/>
            <w:noWrap/>
          </w:tcPr>
          <w:p w14:paraId="768C66FE" w14:textId="6DBC5809" w:rsidR="00AE3877" w:rsidRPr="00E17EB8" w:rsidRDefault="00AE3877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 w:rsidRPr="00AE3877"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文化、体育和娱乐业</w:t>
            </w:r>
          </w:p>
        </w:tc>
        <w:tc>
          <w:tcPr>
            <w:tcW w:w="1800" w:type="pct"/>
            <w:shd w:val="clear" w:color="auto" w:fill="FFFFFF" w:themeFill="background1"/>
          </w:tcPr>
          <w:p w14:paraId="03582064" w14:textId="79606D04" w:rsidR="00AE3877" w:rsidRPr="00E17EB8" w:rsidRDefault="00AE3877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98118</w:t>
            </w:r>
          </w:p>
        </w:tc>
        <w:tc>
          <w:tcPr>
            <w:tcW w:w="882" w:type="pct"/>
            <w:shd w:val="clear" w:color="auto" w:fill="FFFFFF" w:themeFill="background1"/>
          </w:tcPr>
          <w:p w14:paraId="1F9268AF" w14:textId="14933D8E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12.3</w:t>
            </w:r>
            <w:r w:rsidR="00AE3877"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4C8C7AD9" w14:textId="77777777" w:rsidTr="00AB60EB">
        <w:tc>
          <w:tcPr>
            <w:tcW w:w="2319" w:type="pct"/>
            <w:tcBorders>
              <w:right w:val="single" w:sz="4" w:space="0" w:color="FFFFFF" w:themeColor="background1"/>
            </w:tcBorders>
            <w:shd w:val="clear" w:color="auto" w:fill="FFFFFF" w:themeFill="background1"/>
            <w:noWrap/>
          </w:tcPr>
          <w:p w14:paraId="6DEBDD10" w14:textId="107132C2" w:rsidR="00AE3877" w:rsidRPr="00E17EB8" w:rsidRDefault="009C2C96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 w:rsidRPr="009C2C96"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卫生和社会工作</w:t>
            </w:r>
          </w:p>
        </w:tc>
        <w:tc>
          <w:tcPr>
            <w:tcW w:w="1800" w:type="pct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14:paraId="0C8CA940" w14:textId="56EA5A65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98118</w:t>
            </w:r>
          </w:p>
        </w:tc>
        <w:tc>
          <w:tcPr>
            <w:tcW w:w="882" w:type="pct"/>
            <w:shd w:val="clear" w:color="auto" w:fill="FFFFFF" w:themeFill="background1"/>
          </w:tcPr>
          <w:p w14:paraId="0A53D12E" w14:textId="774F2484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9.4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1CC2715B" w14:textId="77777777" w:rsidTr="00AB60EB">
        <w:tc>
          <w:tcPr>
            <w:tcW w:w="2319" w:type="pct"/>
            <w:tcBorders>
              <w:top w:val="single" w:sz="8" w:space="0" w:color="000000" w:themeColor="text1"/>
              <w:bottom w:val="single" w:sz="4" w:space="0" w:color="FFFFFF" w:themeColor="background1"/>
            </w:tcBorders>
            <w:shd w:val="clear" w:color="auto" w:fill="FFFFFF" w:themeFill="background1"/>
            <w:noWrap/>
          </w:tcPr>
          <w:p w14:paraId="4451A5F5" w14:textId="63C58385" w:rsidR="00AE3877" w:rsidRPr="00E17EB8" w:rsidRDefault="009C2C96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教育</w:t>
            </w:r>
          </w:p>
        </w:tc>
        <w:tc>
          <w:tcPr>
            <w:tcW w:w="1800" w:type="pct"/>
            <w:tcBorders>
              <w:top w:val="single" w:sz="8" w:space="0" w:color="000000" w:themeColor="text1"/>
            </w:tcBorders>
            <w:shd w:val="clear" w:color="auto" w:fill="FFFFFF" w:themeFill="background1"/>
          </w:tcPr>
          <w:p w14:paraId="0B587AA7" w14:textId="6B970EDD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92383</w:t>
            </w:r>
          </w:p>
        </w:tc>
        <w:tc>
          <w:tcPr>
            <w:tcW w:w="882" w:type="pct"/>
            <w:tcBorders>
              <w:top w:val="single" w:sz="8" w:space="0" w:color="000000" w:themeColor="text1"/>
            </w:tcBorders>
            <w:shd w:val="clear" w:color="auto" w:fill="FFFFFF" w:themeFill="background1"/>
          </w:tcPr>
          <w:p w14:paraId="53EF41F7" w14:textId="407A7008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10.8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678480AD" w14:textId="77777777" w:rsidTr="00AB60EB">
        <w:tc>
          <w:tcPr>
            <w:tcW w:w="231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noWrap/>
          </w:tcPr>
          <w:p w14:paraId="6A83749E" w14:textId="12751C0B" w:rsidR="00AE3877" w:rsidRPr="00E17EB8" w:rsidRDefault="009C2C96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 w:rsidRPr="009C2C96"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交通运输、仓储和邮政业</w:t>
            </w:r>
            <w:r w:rsidR="00AE3877" w:rsidRPr="00E17EB8"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  <w:t xml:space="preserve"> </w:t>
            </w:r>
          </w:p>
        </w:tc>
        <w:tc>
          <w:tcPr>
            <w:tcW w:w="1800" w:type="pct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501DB2F4" w14:textId="4A61D096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89380</w:t>
            </w:r>
          </w:p>
        </w:tc>
        <w:tc>
          <w:tcPr>
            <w:tcW w:w="882" w:type="pct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7663A381" w14:textId="6DC2CE22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11.4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18653A56" w14:textId="77777777" w:rsidTr="00AB60EB">
        <w:tc>
          <w:tcPr>
            <w:tcW w:w="231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noWrap/>
          </w:tcPr>
          <w:p w14:paraId="61494D94" w14:textId="0D7D3402" w:rsidR="00AE3877" w:rsidRPr="00E17EB8" w:rsidRDefault="009C2C96">
            <w:pPr>
              <w:rPr>
                <w:rFonts w:ascii="仿宋" w:eastAsia="仿宋" w:hAnsi="仿宋"/>
                <w:color w:val="auto"/>
                <w:kern w:val="2"/>
                <w:sz w:val="18"/>
                <w:szCs w:val="18"/>
              </w:rPr>
            </w:pPr>
            <w:r w:rsidRPr="009C2C96">
              <w:rPr>
                <w:rFonts w:ascii="仿宋" w:eastAsia="仿宋" w:hAnsi="仿宋" w:hint="eastAsia"/>
                <w:color w:val="auto"/>
                <w:kern w:val="2"/>
                <w:sz w:val="18"/>
                <w:szCs w:val="18"/>
              </w:rPr>
              <w:t>公共管理和社会组织</w:t>
            </w:r>
          </w:p>
        </w:tc>
        <w:tc>
          <w:tcPr>
            <w:tcW w:w="18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543213B6" w14:textId="7FEACEC4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87932</w:t>
            </w:r>
          </w:p>
        </w:tc>
        <w:tc>
          <w:tcPr>
            <w:tcW w:w="88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</w:tcPr>
          <w:p w14:paraId="2E51EFB2" w14:textId="017A4D41" w:rsidR="00AE3877" w:rsidRPr="00E17EB8" w:rsidRDefault="009C2C96">
            <w:pPr>
              <w:pStyle w:val="DecimalAligned"/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</w:pPr>
            <w:r>
              <w:rPr>
                <w:rFonts w:ascii="仿宋" w:eastAsia="仿宋" w:hAnsi="仿宋" w:cstheme="minorBidi"/>
                <w:color w:val="auto"/>
                <w:kern w:val="2"/>
                <w:sz w:val="18"/>
                <w:szCs w:val="18"/>
              </w:rPr>
              <w:t>9.4</w:t>
            </w:r>
            <w:r>
              <w:rPr>
                <w:rFonts w:ascii="仿宋" w:eastAsia="仿宋" w:hAnsi="仿宋" w:cstheme="minorBidi" w:hint="eastAsia"/>
                <w:color w:val="auto"/>
                <w:kern w:val="2"/>
                <w:sz w:val="18"/>
                <w:szCs w:val="18"/>
              </w:rPr>
              <w:t>%</w:t>
            </w:r>
          </w:p>
        </w:tc>
      </w:tr>
      <w:tr w:rsidR="00AE3877" w:rsidRPr="00E17EB8" w14:paraId="3FB23E3E" w14:textId="77777777" w:rsidTr="00AB60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9" w:type="pct"/>
            <w:tcBorders>
              <w:top w:val="single" w:sz="4" w:space="0" w:color="FFFFFF" w:themeColor="background1"/>
              <w:bottom w:val="single" w:sz="8" w:space="0" w:color="000000" w:themeColor="text1"/>
            </w:tcBorders>
            <w:shd w:val="clear" w:color="auto" w:fill="FFFFFF" w:themeFill="background1"/>
            <w:noWrap/>
          </w:tcPr>
          <w:p w14:paraId="7E7BB155" w14:textId="6E0FA4B0" w:rsidR="00AE3877" w:rsidRPr="00234F0A" w:rsidRDefault="009C2C96">
            <w:pPr>
              <w:rPr>
                <w:rFonts w:ascii="仿宋" w:eastAsia="仿宋" w:hAnsi="仿宋"/>
                <w:b w:val="0"/>
                <w:bCs w:val="0"/>
                <w:color w:val="auto"/>
                <w:kern w:val="2"/>
                <w:sz w:val="18"/>
                <w:szCs w:val="18"/>
              </w:rPr>
            </w:pPr>
            <w:r w:rsidRPr="00234F0A">
              <w:rPr>
                <w:rFonts w:ascii="仿宋" w:eastAsia="仿宋" w:hAnsi="仿宋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租赁和商务服务业</w:t>
            </w:r>
          </w:p>
        </w:tc>
        <w:tc>
          <w:tcPr>
            <w:tcW w:w="1800" w:type="pct"/>
            <w:tcBorders>
              <w:top w:val="single" w:sz="4" w:space="0" w:color="FFFFFF" w:themeColor="background1"/>
              <w:bottom w:val="single" w:sz="8" w:space="0" w:color="000000" w:themeColor="text1"/>
            </w:tcBorders>
            <w:shd w:val="clear" w:color="auto" w:fill="FFFFFF" w:themeFill="background1"/>
          </w:tcPr>
          <w:p w14:paraId="6A4EFDA4" w14:textId="27585F9E" w:rsidR="00AE3877" w:rsidRPr="00234F0A" w:rsidRDefault="009C2C96">
            <w:pPr>
              <w:pStyle w:val="DecimalAligned"/>
              <w:rPr>
                <w:rFonts w:ascii="仿宋" w:eastAsia="仿宋" w:hAnsi="仿宋" w:cstheme="minorBidi"/>
                <w:b w:val="0"/>
                <w:bCs w:val="0"/>
                <w:color w:val="auto"/>
                <w:kern w:val="2"/>
                <w:sz w:val="18"/>
                <w:szCs w:val="18"/>
              </w:rPr>
            </w:pPr>
            <w:r w:rsidRPr="00234F0A">
              <w:rPr>
                <w:rFonts w:ascii="仿宋" w:eastAsia="仿宋" w:hAnsi="仿宋" w:cstheme="minorBidi"/>
                <w:b w:val="0"/>
                <w:bCs w:val="0"/>
                <w:color w:val="auto"/>
                <w:kern w:val="2"/>
                <w:sz w:val="18"/>
                <w:szCs w:val="18"/>
              </w:rPr>
              <w:t>85147</w:t>
            </w:r>
          </w:p>
        </w:tc>
        <w:tc>
          <w:tcPr>
            <w:tcW w:w="882" w:type="pct"/>
            <w:tcBorders>
              <w:top w:val="single" w:sz="4" w:space="0" w:color="FFFFFF" w:themeColor="background1"/>
              <w:bottom w:val="single" w:sz="8" w:space="0" w:color="000000" w:themeColor="text1"/>
            </w:tcBorders>
            <w:shd w:val="clear" w:color="auto" w:fill="FFFFFF" w:themeFill="background1"/>
          </w:tcPr>
          <w:p w14:paraId="155A2E63" w14:textId="0DF32F55" w:rsidR="00AE3877" w:rsidRPr="00234F0A" w:rsidRDefault="00AE3877">
            <w:pPr>
              <w:pStyle w:val="DecimalAligned"/>
              <w:rPr>
                <w:rFonts w:ascii="仿宋" w:eastAsia="仿宋" w:hAnsi="仿宋" w:cstheme="minorBidi"/>
                <w:b w:val="0"/>
                <w:bCs w:val="0"/>
                <w:color w:val="auto"/>
                <w:kern w:val="2"/>
                <w:sz w:val="18"/>
                <w:szCs w:val="18"/>
              </w:rPr>
            </w:pPr>
            <w:r w:rsidRPr="00234F0A">
              <w:rPr>
                <w:rFonts w:ascii="仿宋" w:eastAsia="仿宋" w:hAnsi="仿宋" w:cstheme="minorBidi"/>
                <w:b w:val="0"/>
                <w:bCs w:val="0"/>
                <w:color w:val="auto"/>
                <w:kern w:val="2"/>
                <w:sz w:val="18"/>
                <w:szCs w:val="18"/>
              </w:rPr>
              <w:t>1</w:t>
            </w:r>
            <w:r w:rsidR="009C2C96" w:rsidRPr="00234F0A">
              <w:rPr>
                <w:rFonts w:ascii="仿宋" w:eastAsia="仿宋" w:hAnsi="仿宋" w:cstheme="minorBidi"/>
                <w:b w:val="0"/>
                <w:bCs w:val="0"/>
                <w:color w:val="auto"/>
                <w:kern w:val="2"/>
                <w:sz w:val="18"/>
                <w:szCs w:val="18"/>
              </w:rPr>
              <w:t>4.6</w:t>
            </w:r>
            <w:r w:rsidR="009C2C96" w:rsidRPr="00234F0A">
              <w:rPr>
                <w:rFonts w:ascii="仿宋" w:eastAsia="仿宋" w:hAnsi="仿宋" w:cstheme="minorBidi" w:hint="eastAsia"/>
                <w:b w:val="0"/>
                <w:bCs w:val="0"/>
                <w:color w:val="auto"/>
                <w:kern w:val="2"/>
                <w:sz w:val="18"/>
                <w:szCs w:val="18"/>
              </w:rPr>
              <w:t>%</w:t>
            </w:r>
          </w:p>
        </w:tc>
      </w:tr>
    </w:tbl>
    <w:p w14:paraId="774B92A1" w14:textId="5ECE8E28" w:rsidR="007F393B" w:rsidRDefault="007F393B" w:rsidP="007C5014">
      <w:pPr>
        <w:spacing w:beforeLines="50" w:before="156" w:afterLines="50" w:after="156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5"/>
          <w:szCs w:val="15"/>
        </w:rPr>
        <w:t xml:space="preserve"> </w:t>
      </w:r>
      <w:r>
        <w:rPr>
          <w:rFonts w:ascii="仿宋" w:eastAsia="仿宋" w:hAnsi="仿宋"/>
          <w:sz w:val="15"/>
          <w:szCs w:val="15"/>
        </w:rPr>
        <w:t xml:space="preserve">       </w:t>
      </w:r>
      <w:r>
        <w:rPr>
          <w:rFonts w:ascii="仿宋" w:eastAsia="仿宋" w:hAnsi="仿宋" w:hint="eastAsia"/>
          <w:sz w:val="15"/>
          <w:szCs w:val="15"/>
        </w:rPr>
        <w:t>表1</w:t>
      </w:r>
      <w:r>
        <w:rPr>
          <w:rFonts w:ascii="仿宋" w:eastAsia="仿宋" w:hAnsi="仿宋"/>
          <w:sz w:val="15"/>
          <w:szCs w:val="15"/>
        </w:rPr>
        <w:t xml:space="preserve"> </w:t>
      </w:r>
      <w:r w:rsidRPr="0027124A">
        <w:rPr>
          <w:rFonts w:ascii="仿宋" w:eastAsia="仿宋" w:hAnsi="仿宋"/>
          <w:sz w:val="15"/>
          <w:szCs w:val="15"/>
        </w:rPr>
        <w:t>2019</w:t>
      </w:r>
      <w:r w:rsidRPr="0027124A">
        <w:rPr>
          <w:rFonts w:ascii="仿宋" w:eastAsia="仿宋" w:hAnsi="仿宋" w:hint="eastAsia"/>
          <w:sz w:val="15"/>
          <w:szCs w:val="15"/>
        </w:rPr>
        <w:t>年</w:t>
      </w:r>
      <w:r w:rsidRPr="006671DF">
        <w:rPr>
          <w:rFonts w:ascii="仿宋" w:eastAsia="仿宋" w:hAnsi="仿宋" w:hint="eastAsia"/>
          <w:sz w:val="15"/>
          <w:szCs w:val="15"/>
        </w:rPr>
        <w:t>全国城镇非私营单位就业人员薪资</w:t>
      </w:r>
      <w:r>
        <w:rPr>
          <w:rFonts w:ascii="仿宋" w:eastAsia="仿宋" w:hAnsi="仿宋" w:hint="eastAsia"/>
          <w:sz w:val="15"/>
          <w:szCs w:val="15"/>
        </w:rPr>
        <w:t>排行T</w:t>
      </w:r>
      <w:r>
        <w:rPr>
          <w:rFonts w:ascii="仿宋" w:eastAsia="仿宋" w:hAnsi="仿宋"/>
          <w:sz w:val="15"/>
          <w:szCs w:val="15"/>
        </w:rPr>
        <w:t>OP10</w:t>
      </w:r>
      <w:r w:rsidR="007C5014">
        <w:rPr>
          <w:rFonts w:ascii="仿宋" w:eastAsia="仿宋" w:hAnsi="仿宋"/>
          <w:sz w:val="18"/>
          <w:szCs w:val="18"/>
        </w:rPr>
        <w:tab/>
      </w:r>
    </w:p>
    <w:p w14:paraId="1DC3B42C" w14:textId="6ECED8B2" w:rsidR="00661AB8" w:rsidRDefault="00303026" w:rsidP="007C5014">
      <w:pPr>
        <w:spacing w:beforeLines="50" w:before="156" w:afterLines="50" w:after="156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 w:rsidR="00661AB8">
        <w:rPr>
          <w:rFonts w:ascii="仿宋" w:eastAsia="仿宋" w:hAnsi="仿宋" w:hint="eastAsia"/>
          <w:sz w:val="18"/>
          <w:szCs w:val="18"/>
        </w:rPr>
        <w:t>从表里数据可以看出，</w:t>
      </w:r>
      <w:r w:rsidR="008017CD">
        <w:rPr>
          <w:rFonts w:ascii="仿宋" w:eastAsia="仿宋" w:hAnsi="仿宋" w:hint="eastAsia"/>
          <w:sz w:val="18"/>
          <w:szCs w:val="18"/>
        </w:rPr>
        <w:t>互联网与信息技术</w:t>
      </w:r>
      <w:r w:rsidR="00661AB8">
        <w:rPr>
          <w:rFonts w:ascii="仿宋" w:eastAsia="仿宋" w:hAnsi="仿宋" w:hint="eastAsia"/>
          <w:sz w:val="18"/>
          <w:szCs w:val="18"/>
        </w:rPr>
        <w:t>行业的薪水</w:t>
      </w:r>
      <w:r w:rsidR="00AB35E0">
        <w:rPr>
          <w:rFonts w:ascii="仿宋" w:eastAsia="仿宋" w:hAnsi="仿宋" w:hint="eastAsia"/>
          <w:sz w:val="18"/>
          <w:szCs w:val="18"/>
        </w:rPr>
        <w:t>要领先于其他行业，并且仍有着较高的增速</w:t>
      </w:r>
      <w:r w:rsidR="008017CD">
        <w:rPr>
          <w:rFonts w:ascii="仿宋" w:eastAsia="仿宋" w:hAnsi="仿宋" w:hint="eastAsia"/>
          <w:sz w:val="18"/>
          <w:szCs w:val="18"/>
        </w:rPr>
        <w:t>。换句话说，当下互联网行业正处于发展的火热时期，并且还有一定的上升空间，选择向I</w:t>
      </w:r>
      <w:r w:rsidR="008017CD">
        <w:rPr>
          <w:rFonts w:ascii="仿宋" w:eastAsia="仿宋" w:hAnsi="仿宋"/>
          <w:sz w:val="18"/>
          <w:szCs w:val="18"/>
        </w:rPr>
        <w:t>T</w:t>
      </w:r>
      <w:r w:rsidR="008017CD">
        <w:rPr>
          <w:rFonts w:ascii="仿宋" w:eastAsia="仿宋" w:hAnsi="仿宋" w:hint="eastAsia"/>
          <w:sz w:val="18"/>
          <w:szCs w:val="18"/>
        </w:rPr>
        <w:t>方向转型和研究具有良好的就业前景。</w:t>
      </w:r>
    </w:p>
    <w:p w14:paraId="06E9D22A" w14:textId="77777777" w:rsidR="00AA01DD" w:rsidRPr="00AA01DD" w:rsidRDefault="00AA01DD" w:rsidP="00085118">
      <w:pPr>
        <w:spacing w:beforeLines="50" w:before="156" w:afterLines="50" w:after="156" w:line="220" w:lineRule="atLeast"/>
        <w:ind w:firstLine="420"/>
        <w:rPr>
          <w:rFonts w:ascii="仿宋" w:eastAsia="仿宋" w:hAnsi="仿宋"/>
          <w:sz w:val="18"/>
          <w:szCs w:val="18"/>
        </w:rPr>
      </w:pPr>
    </w:p>
    <w:p w14:paraId="0D2BB668" w14:textId="0664B5BD" w:rsidR="00D43A48" w:rsidRPr="00CF054C" w:rsidRDefault="00085118" w:rsidP="00CD25A2">
      <w:pPr>
        <w:spacing w:beforeLines="50" w:before="156" w:afterLines="50" w:after="156" w:line="220" w:lineRule="atLeast"/>
        <w:rPr>
          <w:rFonts w:ascii="黑体" w:eastAsia="黑体" w:hAnsi="黑体"/>
          <w:szCs w:val="21"/>
        </w:rPr>
      </w:pPr>
      <w:r w:rsidRPr="00085118">
        <w:rPr>
          <w:rFonts w:ascii="黑体" w:eastAsia="黑体" w:hAnsi="黑体" w:hint="eastAsia"/>
          <w:szCs w:val="21"/>
        </w:rPr>
        <w:t>2</w:t>
      </w:r>
      <w:r w:rsidRPr="00085118">
        <w:rPr>
          <w:rFonts w:ascii="黑体" w:eastAsia="黑体" w:hAnsi="黑体"/>
          <w:szCs w:val="21"/>
        </w:rPr>
        <w:t xml:space="preserve"> </w:t>
      </w:r>
      <w:r w:rsidR="004809F7">
        <w:rPr>
          <w:rFonts w:ascii="黑体" w:eastAsia="黑体" w:hAnsi="黑体" w:hint="eastAsia"/>
          <w:szCs w:val="21"/>
        </w:rPr>
        <w:t>I</w:t>
      </w:r>
      <w:r w:rsidR="004809F7">
        <w:rPr>
          <w:rFonts w:ascii="黑体" w:eastAsia="黑体" w:hAnsi="黑体"/>
          <w:szCs w:val="21"/>
        </w:rPr>
        <w:t>T</w:t>
      </w:r>
      <w:r w:rsidR="00123AD1">
        <w:rPr>
          <w:rFonts w:ascii="黑体" w:eastAsia="黑体" w:hAnsi="黑体" w:hint="eastAsia"/>
          <w:szCs w:val="21"/>
        </w:rPr>
        <w:t>行业</w:t>
      </w:r>
      <w:r w:rsidR="004809F7">
        <w:rPr>
          <w:rFonts w:ascii="黑体" w:eastAsia="黑体" w:hAnsi="黑体" w:hint="eastAsia"/>
          <w:szCs w:val="21"/>
        </w:rPr>
        <w:t>薪酬分析</w:t>
      </w:r>
    </w:p>
    <w:p w14:paraId="2A68AD93" w14:textId="272DF491" w:rsidR="008E0A7A" w:rsidRDefault="008E0A7A" w:rsidP="008E0A7A">
      <w:pPr>
        <w:spacing w:beforeLines="50" w:before="156" w:afterLines="50" w:after="156" w:line="220" w:lineRule="atLeast"/>
        <w:jc w:val="center"/>
        <w:rPr>
          <w:rFonts w:ascii="黑体" w:eastAsia="黑体" w:hAnsi="黑体"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9"/>
        <w:gridCol w:w="2267"/>
      </w:tblGrid>
      <w:tr w:rsidR="0026287B" w:rsidRPr="0026287B" w14:paraId="052E164D" w14:textId="77777777" w:rsidTr="00255C2E">
        <w:trPr>
          <w:jc w:val="center"/>
        </w:trPr>
        <w:tc>
          <w:tcPr>
            <w:tcW w:w="226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4FCA436" w14:textId="72082AD8" w:rsidR="0026287B" w:rsidRPr="0026287B" w:rsidRDefault="00AB60EB" w:rsidP="0026287B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/>
                <w:sz w:val="18"/>
                <w:szCs w:val="18"/>
              </w:rPr>
              <w:t xml:space="preserve">        </w:t>
            </w:r>
            <w:r w:rsidR="0026287B" w:rsidRPr="0026287B">
              <w:rPr>
                <w:rFonts w:ascii="仿宋" w:eastAsia="仿宋" w:hAnsi="仿宋" w:hint="eastAsia"/>
                <w:sz w:val="18"/>
                <w:szCs w:val="18"/>
              </w:rPr>
              <w:t>年份</w:t>
            </w:r>
          </w:p>
        </w:tc>
        <w:tc>
          <w:tcPr>
            <w:tcW w:w="226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5D6BA1E1" w14:textId="6681CEF9" w:rsidR="0026287B" w:rsidRPr="0026287B" w:rsidRDefault="0026287B" w:rsidP="0026287B">
            <w:pPr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从业人员人均劳动者报酬(元</w:t>
            </w:r>
            <w:r w:rsidRPr="0026287B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26287B" w:rsidRPr="0026287B" w14:paraId="3D7653E6" w14:textId="77777777" w:rsidTr="00255C2E">
        <w:trPr>
          <w:jc w:val="center"/>
        </w:trPr>
        <w:tc>
          <w:tcPr>
            <w:tcW w:w="2269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41A818F7" w14:textId="1BA0DB2D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2011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5634C63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82936 </w:t>
            </w:r>
          </w:p>
        </w:tc>
      </w:tr>
      <w:tr w:rsidR="0026287B" w:rsidRPr="0026287B" w14:paraId="70FA0E80" w14:textId="77777777" w:rsidTr="00255C2E">
        <w:trPr>
          <w:jc w:val="center"/>
        </w:trPr>
        <w:tc>
          <w:tcPr>
            <w:tcW w:w="2269" w:type="dxa"/>
            <w:shd w:val="clear" w:color="auto" w:fill="auto"/>
          </w:tcPr>
          <w:p w14:paraId="7F7D6189" w14:textId="050510A4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2012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305CF99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89609 </w:t>
            </w:r>
          </w:p>
        </w:tc>
      </w:tr>
      <w:tr w:rsidR="0026287B" w:rsidRPr="0026287B" w14:paraId="7BC4860F" w14:textId="77777777" w:rsidTr="00255C2E">
        <w:trPr>
          <w:jc w:val="center"/>
        </w:trPr>
        <w:tc>
          <w:tcPr>
            <w:tcW w:w="2269" w:type="dxa"/>
            <w:shd w:val="clear" w:color="auto" w:fill="auto"/>
          </w:tcPr>
          <w:p w14:paraId="440B303F" w14:textId="2E5C0C0A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2013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0997FB1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100079 </w:t>
            </w:r>
          </w:p>
        </w:tc>
      </w:tr>
      <w:tr w:rsidR="0026287B" w:rsidRPr="0026287B" w14:paraId="13F04EE4" w14:textId="77777777" w:rsidTr="00255C2E">
        <w:trPr>
          <w:jc w:val="center"/>
        </w:trPr>
        <w:tc>
          <w:tcPr>
            <w:tcW w:w="2269" w:type="dxa"/>
            <w:shd w:val="clear" w:color="auto" w:fill="auto"/>
          </w:tcPr>
          <w:p w14:paraId="3D57E8B5" w14:textId="1C46B8C5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2014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3CE1460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105411 </w:t>
            </w:r>
          </w:p>
        </w:tc>
      </w:tr>
      <w:tr w:rsidR="0026287B" w:rsidRPr="0026287B" w14:paraId="5347B5A3" w14:textId="77777777" w:rsidTr="00255C2E">
        <w:trPr>
          <w:jc w:val="center"/>
        </w:trPr>
        <w:tc>
          <w:tcPr>
            <w:tcW w:w="2269" w:type="dxa"/>
            <w:shd w:val="clear" w:color="auto" w:fill="auto"/>
          </w:tcPr>
          <w:p w14:paraId="050F3428" w14:textId="602B2EF0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2015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E0790B9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103429 </w:t>
            </w:r>
          </w:p>
        </w:tc>
      </w:tr>
      <w:tr w:rsidR="0026287B" w:rsidRPr="0026287B" w14:paraId="3F736206" w14:textId="77777777" w:rsidTr="00255C2E">
        <w:trPr>
          <w:jc w:val="center"/>
        </w:trPr>
        <w:tc>
          <w:tcPr>
            <w:tcW w:w="2269" w:type="dxa"/>
            <w:shd w:val="clear" w:color="auto" w:fill="auto"/>
          </w:tcPr>
          <w:p w14:paraId="01102368" w14:textId="73B49110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2016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120B958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118054 </w:t>
            </w:r>
          </w:p>
        </w:tc>
      </w:tr>
      <w:tr w:rsidR="0026287B" w:rsidRPr="0026287B" w14:paraId="689DF4AB" w14:textId="77777777" w:rsidTr="00255C2E">
        <w:trPr>
          <w:jc w:val="center"/>
        </w:trPr>
        <w:tc>
          <w:tcPr>
            <w:tcW w:w="2269" w:type="dxa"/>
            <w:shd w:val="clear" w:color="auto" w:fill="auto"/>
          </w:tcPr>
          <w:p w14:paraId="48846016" w14:textId="712E17E2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2017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05B4620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136039 </w:t>
            </w:r>
          </w:p>
        </w:tc>
      </w:tr>
      <w:tr w:rsidR="0026287B" w:rsidRPr="0026287B" w14:paraId="03B6D380" w14:textId="77777777" w:rsidTr="00255C2E">
        <w:trPr>
          <w:jc w:val="center"/>
        </w:trPr>
        <w:tc>
          <w:tcPr>
            <w:tcW w:w="2269" w:type="dxa"/>
            <w:tcBorders>
              <w:bottom w:val="single" w:sz="8" w:space="0" w:color="000000" w:themeColor="text1"/>
            </w:tcBorders>
          </w:tcPr>
          <w:p w14:paraId="0EC0230F" w14:textId="105729B9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>2018</w:t>
            </w:r>
          </w:p>
        </w:tc>
        <w:tc>
          <w:tcPr>
            <w:tcW w:w="2267" w:type="dxa"/>
            <w:tcBorders>
              <w:bottom w:val="single" w:sz="8" w:space="0" w:color="000000" w:themeColor="text1"/>
              <w:right w:val="single" w:sz="4" w:space="0" w:color="FFFFFF" w:themeColor="background1"/>
            </w:tcBorders>
            <w:vAlign w:val="center"/>
          </w:tcPr>
          <w:p w14:paraId="515D4F44" w14:textId="77777777" w:rsidR="0026287B" w:rsidRPr="0026287B" w:rsidRDefault="0026287B" w:rsidP="00383B1D">
            <w:pPr>
              <w:overflowPunct w:val="0"/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26287B">
              <w:rPr>
                <w:rFonts w:ascii="仿宋" w:eastAsia="仿宋" w:hAnsi="仿宋" w:hint="eastAsia"/>
                <w:sz w:val="18"/>
                <w:szCs w:val="18"/>
              </w:rPr>
              <w:t xml:space="preserve">147054 </w:t>
            </w:r>
          </w:p>
        </w:tc>
      </w:tr>
    </w:tbl>
    <w:p w14:paraId="527CAD2C" w14:textId="6F56AB9C" w:rsidR="00AF59A6" w:rsidRDefault="00D43A48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 w:rsidR="00AF59A6">
        <w:rPr>
          <w:rFonts w:ascii="仿宋" w:eastAsia="仿宋" w:hAnsi="仿宋"/>
          <w:sz w:val="18"/>
          <w:szCs w:val="18"/>
        </w:rPr>
        <w:t xml:space="preserve">     </w:t>
      </w:r>
      <w:r w:rsidR="00AF59A6">
        <w:rPr>
          <w:rFonts w:ascii="仿宋" w:eastAsia="仿宋" w:hAnsi="仿宋" w:hint="eastAsia"/>
          <w:sz w:val="15"/>
          <w:szCs w:val="15"/>
        </w:rPr>
        <w:t>表</w:t>
      </w:r>
      <w:r w:rsidR="00AF59A6">
        <w:rPr>
          <w:rFonts w:ascii="仿宋" w:eastAsia="仿宋" w:hAnsi="仿宋"/>
          <w:sz w:val="15"/>
          <w:szCs w:val="15"/>
        </w:rPr>
        <w:t>2 2011</w:t>
      </w:r>
      <w:r w:rsidR="00AF59A6">
        <w:rPr>
          <w:rFonts w:ascii="仿宋" w:eastAsia="仿宋" w:hAnsi="仿宋" w:hint="eastAsia"/>
          <w:sz w:val="15"/>
          <w:szCs w:val="15"/>
        </w:rPr>
        <w:t>-</w:t>
      </w:r>
      <w:r w:rsidR="00AF59A6">
        <w:rPr>
          <w:rFonts w:ascii="仿宋" w:eastAsia="仿宋" w:hAnsi="仿宋"/>
          <w:sz w:val="15"/>
          <w:szCs w:val="15"/>
        </w:rPr>
        <w:t>2018</w:t>
      </w:r>
      <w:r w:rsidR="00AF59A6">
        <w:rPr>
          <w:rFonts w:ascii="仿宋" w:eastAsia="仿宋" w:hAnsi="仿宋" w:hint="eastAsia"/>
          <w:sz w:val="15"/>
          <w:szCs w:val="15"/>
        </w:rPr>
        <w:t>年信息</w:t>
      </w:r>
      <w:r w:rsidR="00AF59A6" w:rsidRPr="008E0A7A">
        <w:rPr>
          <w:rFonts w:ascii="仿宋" w:eastAsia="仿宋" w:hAnsi="仿宋" w:hint="eastAsia"/>
          <w:sz w:val="15"/>
          <w:szCs w:val="15"/>
        </w:rPr>
        <w:t>从业人员年度劳动者报酬表</w:t>
      </w:r>
    </w:p>
    <w:p w14:paraId="2F1D2F8F" w14:textId="290C288F" w:rsidR="0040354E" w:rsidRDefault="000C763F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我们从国研网获取了</w:t>
      </w:r>
      <w:r w:rsidR="006B62E3">
        <w:rPr>
          <w:rFonts w:ascii="仿宋" w:eastAsia="仿宋" w:hAnsi="仿宋" w:hint="eastAsia"/>
          <w:sz w:val="18"/>
          <w:szCs w:val="18"/>
        </w:rPr>
        <w:t>2</w:t>
      </w:r>
      <w:r w:rsidR="006B62E3">
        <w:rPr>
          <w:rFonts w:ascii="仿宋" w:eastAsia="仿宋" w:hAnsi="仿宋"/>
          <w:sz w:val="18"/>
          <w:szCs w:val="18"/>
        </w:rPr>
        <w:t>011</w:t>
      </w:r>
      <w:r w:rsidR="006B62E3">
        <w:rPr>
          <w:rFonts w:ascii="仿宋" w:eastAsia="仿宋" w:hAnsi="仿宋" w:hint="eastAsia"/>
          <w:sz w:val="18"/>
          <w:szCs w:val="18"/>
        </w:rPr>
        <w:t>年-</w:t>
      </w:r>
      <w:r w:rsidR="006B62E3">
        <w:rPr>
          <w:rFonts w:ascii="仿宋" w:eastAsia="仿宋" w:hAnsi="仿宋"/>
          <w:sz w:val="18"/>
          <w:szCs w:val="18"/>
        </w:rPr>
        <w:t>2018</w:t>
      </w:r>
      <w:r w:rsidR="006B62E3">
        <w:rPr>
          <w:rFonts w:ascii="仿宋" w:eastAsia="仿宋" w:hAnsi="仿宋" w:hint="eastAsia"/>
          <w:sz w:val="18"/>
          <w:szCs w:val="18"/>
        </w:rPr>
        <w:t>年</w:t>
      </w:r>
      <w:r>
        <w:rPr>
          <w:rFonts w:ascii="仿宋" w:eastAsia="仿宋" w:hAnsi="仿宋" w:hint="eastAsia"/>
          <w:sz w:val="18"/>
          <w:szCs w:val="18"/>
        </w:rPr>
        <w:t>信息产业中软件产业经济指标的相关数据，包括劳动者报酬（万元）、从业人员年末人数（人），然后计算了人均劳动者报酬(元</w:t>
      </w:r>
      <w:r>
        <w:rPr>
          <w:rFonts w:ascii="仿宋" w:eastAsia="仿宋" w:hAnsi="仿宋"/>
          <w:sz w:val="18"/>
          <w:szCs w:val="18"/>
        </w:rPr>
        <w:t>)</w:t>
      </w:r>
      <w:r>
        <w:rPr>
          <w:rFonts w:ascii="仿宋" w:eastAsia="仿宋" w:hAnsi="仿宋" w:hint="eastAsia"/>
          <w:sz w:val="18"/>
          <w:szCs w:val="18"/>
        </w:rPr>
        <w:t>=劳动者报酬/从业人员年末人数</w:t>
      </w:r>
      <w:r w:rsidR="00D02CC2">
        <w:rPr>
          <w:rFonts w:ascii="仿宋" w:eastAsia="仿宋" w:hAnsi="仿宋" w:hint="eastAsia"/>
          <w:sz w:val="18"/>
          <w:szCs w:val="18"/>
        </w:rPr>
        <w:t>。并生成了表格（见表</w:t>
      </w:r>
      <w:r w:rsidR="00D02CC2">
        <w:rPr>
          <w:rFonts w:ascii="仿宋" w:eastAsia="仿宋" w:hAnsi="仿宋"/>
          <w:sz w:val="18"/>
          <w:szCs w:val="18"/>
        </w:rPr>
        <w:t>2</w:t>
      </w:r>
      <w:r w:rsidR="00D02CC2">
        <w:rPr>
          <w:rFonts w:ascii="仿宋" w:eastAsia="仿宋" w:hAnsi="仿宋" w:hint="eastAsia"/>
          <w:sz w:val="18"/>
          <w:szCs w:val="18"/>
        </w:rPr>
        <w:t>）和可视化折线图（见图1）。</w:t>
      </w:r>
    </w:p>
    <w:p w14:paraId="16E1FA5D" w14:textId="764E88BD" w:rsidR="007F393B" w:rsidRDefault="007F393B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</w:p>
    <w:p w14:paraId="3DE0BB63" w14:textId="1ACBE76E" w:rsidR="007F393B" w:rsidRDefault="007F393B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noProof/>
        </w:rPr>
        <w:drawing>
          <wp:inline distT="0" distB="0" distL="0" distR="0" wp14:anchorId="0645AC40" wp14:editId="1779129E">
            <wp:extent cx="31877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2B00" w14:textId="1C110094" w:rsidR="007F393B" w:rsidRDefault="009E41DD" w:rsidP="00AA01DD">
      <w:pPr>
        <w:spacing w:beforeLines="50" w:before="156" w:afterLines="50" w:after="156" w:line="220" w:lineRule="atLeast"/>
        <w:rPr>
          <w:rFonts w:ascii="仿宋" w:eastAsia="仿宋" w:hAnsi="仿宋"/>
          <w:sz w:val="15"/>
          <w:szCs w:val="15"/>
        </w:rPr>
      </w:pPr>
      <w:r>
        <w:rPr>
          <w:rFonts w:ascii="仿宋" w:eastAsia="仿宋" w:hAnsi="仿宋"/>
          <w:sz w:val="15"/>
          <w:szCs w:val="15"/>
        </w:rPr>
        <w:t xml:space="preserve">            </w:t>
      </w:r>
      <w:r w:rsidR="001472FF">
        <w:rPr>
          <w:rFonts w:ascii="仿宋" w:eastAsia="仿宋" w:hAnsi="仿宋" w:hint="eastAsia"/>
          <w:sz w:val="15"/>
          <w:szCs w:val="15"/>
        </w:rPr>
        <w:t>图1</w:t>
      </w:r>
      <w:r w:rsidR="001472FF">
        <w:rPr>
          <w:rFonts w:ascii="仿宋" w:eastAsia="仿宋" w:hAnsi="仿宋"/>
          <w:sz w:val="15"/>
          <w:szCs w:val="15"/>
        </w:rPr>
        <w:t xml:space="preserve"> </w:t>
      </w:r>
      <w:r>
        <w:rPr>
          <w:rFonts w:ascii="仿宋" w:eastAsia="仿宋" w:hAnsi="仿宋"/>
          <w:sz w:val="15"/>
          <w:szCs w:val="15"/>
        </w:rPr>
        <w:t>2011</w:t>
      </w:r>
      <w:r>
        <w:rPr>
          <w:rFonts w:ascii="仿宋" w:eastAsia="仿宋" w:hAnsi="仿宋" w:hint="eastAsia"/>
          <w:sz w:val="15"/>
          <w:szCs w:val="15"/>
        </w:rPr>
        <w:t>-</w:t>
      </w:r>
      <w:r>
        <w:rPr>
          <w:rFonts w:ascii="仿宋" w:eastAsia="仿宋" w:hAnsi="仿宋"/>
          <w:sz w:val="15"/>
          <w:szCs w:val="15"/>
        </w:rPr>
        <w:t>2018</w:t>
      </w:r>
      <w:r>
        <w:rPr>
          <w:rFonts w:ascii="仿宋" w:eastAsia="仿宋" w:hAnsi="仿宋" w:hint="eastAsia"/>
          <w:sz w:val="15"/>
          <w:szCs w:val="15"/>
        </w:rPr>
        <w:t>年信息</w:t>
      </w:r>
      <w:r w:rsidRPr="008E0A7A">
        <w:rPr>
          <w:rFonts w:ascii="仿宋" w:eastAsia="仿宋" w:hAnsi="仿宋" w:hint="eastAsia"/>
          <w:sz w:val="15"/>
          <w:szCs w:val="15"/>
        </w:rPr>
        <w:t>从业人员年度劳动者报酬</w:t>
      </w:r>
      <w:r w:rsidR="001472FF">
        <w:rPr>
          <w:rFonts w:ascii="仿宋" w:eastAsia="仿宋" w:hAnsi="仿宋" w:hint="eastAsia"/>
          <w:sz w:val="15"/>
          <w:szCs w:val="15"/>
        </w:rPr>
        <w:t>变化</w:t>
      </w:r>
    </w:p>
    <w:p w14:paraId="534FF8D8" w14:textId="3E0A5075" w:rsidR="002F4B1B" w:rsidRDefault="002F4B1B" w:rsidP="00AA01DD">
      <w:pPr>
        <w:spacing w:beforeLines="50" w:before="156" w:afterLines="50" w:after="156" w:line="220" w:lineRule="atLeast"/>
        <w:rPr>
          <w:rFonts w:ascii="仿宋" w:eastAsia="仿宋" w:hAnsi="仿宋"/>
          <w:sz w:val="15"/>
          <w:szCs w:val="15"/>
        </w:rPr>
      </w:pPr>
    </w:p>
    <w:p w14:paraId="4B49FE04" w14:textId="77777777" w:rsidR="00FF561B" w:rsidRDefault="002F4B1B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>
        <w:rPr>
          <w:rFonts w:ascii="仿宋" w:eastAsia="仿宋" w:hAnsi="仿宋" w:hint="eastAsia"/>
          <w:sz w:val="18"/>
          <w:szCs w:val="18"/>
        </w:rPr>
        <w:t>从图表中我们可以看出</w:t>
      </w:r>
      <w:r w:rsidR="00FF561B">
        <w:rPr>
          <w:rFonts w:ascii="仿宋" w:eastAsia="仿宋" w:hAnsi="仿宋" w:hint="eastAsia"/>
          <w:sz w:val="18"/>
          <w:szCs w:val="18"/>
        </w:rPr>
        <w:t>：</w:t>
      </w:r>
    </w:p>
    <w:p w14:paraId="2CBD781D" w14:textId="2B4057C6" w:rsidR="002F4B1B" w:rsidRDefault="00FF561B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>
        <w:rPr>
          <w:rFonts w:ascii="仿宋" w:eastAsia="仿宋" w:hAnsi="仿宋" w:hint="eastAsia"/>
          <w:sz w:val="18"/>
          <w:szCs w:val="18"/>
        </w:rPr>
        <w:t>（1）信息行业</w:t>
      </w:r>
      <w:r w:rsidR="002F4B1B">
        <w:rPr>
          <w:rFonts w:ascii="仿宋" w:eastAsia="仿宋" w:hAnsi="仿宋" w:hint="eastAsia"/>
          <w:sz w:val="18"/>
          <w:szCs w:val="18"/>
        </w:rPr>
        <w:t>从业人员人均</w:t>
      </w:r>
      <w:r w:rsidR="00B10BE4">
        <w:rPr>
          <w:rFonts w:ascii="仿宋" w:eastAsia="仿宋" w:hAnsi="仿宋" w:hint="eastAsia"/>
          <w:sz w:val="18"/>
          <w:szCs w:val="18"/>
        </w:rPr>
        <w:t>年薪</w:t>
      </w:r>
      <w:r w:rsidR="002F4B1B">
        <w:rPr>
          <w:rFonts w:ascii="仿宋" w:eastAsia="仿宋" w:hAnsi="仿宋" w:hint="eastAsia"/>
          <w:sz w:val="18"/>
          <w:szCs w:val="18"/>
        </w:rPr>
        <w:t>在2</w:t>
      </w:r>
      <w:r w:rsidR="002F4B1B">
        <w:rPr>
          <w:rFonts w:ascii="仿宋" w:eastAsia="仿宋" w:hAnsi="仿宋"/>
          <w:sz w:val="18"/>
          <w:szCs w:val="18"/>
        </w:rPr>
        <w:t>014</w:t>
      </w:r>
      <w:r w:rsidR="002F4B1B">
        <w:rPr>
          <w:rFonts w:ascii="仿宋" w:eastAsia="仿宋" w:hAnsi="仿宋" w:hint="eastAsia"/>
          <w:sz w:val="18"/>
          <w:szCs w:val="18"/>
        </w:rPr>
        <w:t>-</w:t>
      </w:r>
      <w:r w:rsidR="002F4B1B">
        <w:rPr>
          <w:rFonts w:ascii="仿宋" w:eastAsia="仿宋" w:hAnsi="仿宋"/>
          <w:sz w:val="18"/>
          <w:szCs w:val="18"/>
        </w:rPr>
        <w:t>2015</w:t>
      </w:r>
      <w:r w:rsidR="002F4B1B">
        <w:rPr>
          <w:rFonts w:ascii="仿宋" w:eastAsia="仿宋" w:hAnsi="仿宋" w:hint="eastAsia"/>
          <w:sz w:val="18"/>
          <w:szCs w:val="18"/>
        </w:rPr>
        <w:t>出现了短暂下降的现象，</w:t>
      </w:r>
      <w:r>
        <w:rPr>
          <w:rFonts w:ascii="仿宋" w:eastAsia="仿宋" w:hAnsi="仿宋" w:hint="eastAsia"/>
          <w:sz w:val="18"/>
          <w:szCs w:val="18"/>
        </w:rPr>
        <w:t>可能是因为从业人员数量的大幅度增加，导致人均劳动者报酬小幅下滑。</w:t>
      </w:r>
    </w:p>
    <w:p w14:paraId="5E7410F5" w14:textId="255F8AA1" w:rsidR="00FF561B" w:rsidRDefault="00FF561B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>
        <w:rPr>
          <w:rFonts w:ascii="仿宋" w:eastAsia="仿宋" w:hAnsi="仿宋" w:hint="eastAsia"/>
          <w:sz w:val="18"/>
          <w:szCs w:val="18"/>
        </w:rPr>
        <w:t>（2）整体上成上升趋势</w:t>
      </w:r>
      <w:r w:rsidR="001115B9">
        <w:rPr>
          <w:rFonts w:ascii="仿宋" w:eastAsia="仿宋" w:hAnsi="仿宋" w:hint="eastAsia"/>
          <w:sz w:val="18"/>
          <w:szCs w:val="18"/>
        </w:rPr>
        <w:t>，一定程度上可以看出I</w:t>
      </w:r>
      <w:r w:rsidR="001115B9">
        <w:rPr>
          <w:rFonts w:ascii="仿宋" w:eastAsia="仿宋" w:hAnsi="仿宋"/>
          <w:sz w:val="18"/>
          <w:szCs w:val="18"/>
        </w:rPr>
        <w:t>T</w:t>
      </w:r>
      <w:r w:rsidR="001115B9">
        <w:rPr>
          <w:rFonts w:ascii="仿宋" w:eastAsia="仿宋" w:hAnsi="仿宋" w:hint="eastAsia"/>
          <w:sz w:val="18"/>
          <w:szCs w:val="18"/>
        </w:rPr>
        <w:t>行业的持续</w:t>
      </w:r>
      <w:r w:rsidR="00596CDF">
        <w:rPr>
          <w:rFonts w:ascii="仿宋" w:eastAsia="仿宋" w:hAnsi="仿宋" w:hint="eastAsia"/>
          <w:sz w:val="18"/>
          <w:szCs w:val="18"/>
        </w:rPr>
        <w:t>快速</w:t>
      </w:r>
      <w:r w:rsidR="001115B9">
        <w:rPr>
          <w:rFonts w:ascii="仿宋" w:eastAsia="仿宋" w:hAnsi="仿宋" w:hint="eastAsia"/>
          <w:sz w:val="18"/>
          <w:szCs w:val="18"/>
        </w:rPr>
        <w:t>发展</w:t>
      </w:r>
      <w:r w:rsidR="00596CDF">
        <w:rPr>
          <w:rFonts w:ascii="仿宋" w:eastAsia="仿宋" w:hAnsi="仿宋" w:hint="eastAsia"/>
          <w:sz w:val="18"/>
          <w:szCs w:val="18"/>
        </w:rPr>
        <w:t>状况。</w:t>
      </w:r>
      <w:r w:rsidR="00B839A7">
        <w:rPr>
          <w:rFonts w:ascii="仿宋" w:eastAsia="仿宋" w:hAnsi="仿宋" w:hint="eastAsia"/>
          <w:sz w:val="18"/>
          <w:szCs w:val="18"/>
        </w:rPr>
        <w:t>但增速逐渐趋于平缓。</w:t>
      </w:r>
    </w:p>
    <w:p w14:paraId="0F2C1A41" w14:textId="29F7E88F" w:rsidR="00C647DE" w:rsidRDefault="00C647DE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</w:p>
    <w:p w14:paraId="1F5B06F4" w14:textId="4BA1C3DE" w:rsidR="00C647DE" w:rsidRDefault="00C647DE" w:rsidP="00C647DE">
      <w:pPr>
        <w:spacing w:beforeLines="50" w:before="156" w:afterLines="50" w:after="156" w:line="220" w:lineRule="atLeas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/>
          <w:szCs w:val="21"/>
        </w:rPr>
        <w:t xml:space="preserve"> </w:t>
      </w:r>
      <w:r w:rsidR="007967FF">
        <w:rPr>
          <w:rFonts w:ascii="黑体" w:eastAsia="黑体" w:hAnsi="黑体"/>
          <w:szCs w:val="21"/>
        </w:rPr>
        <w:t>IT</w:t>
      </w:r>
      <w:r w:rsidR="007967FF">
        <w:rPr>
          <w:rFonts w:ascii="黑体" w:eastAsia="黑体" w:hAnsi="黑体" w:hint="eastAsia"/>
          <w:szCs w:val="21"/>
        </w:rPr>
        <w:t>行业薪水</w:t>
      </w:r>
      <w:r>
        <w:rPr>
          <w:rFonts w:ascii="黑体" w:eastAsia="黑体" w:hAnsi="黑体" w:hint="eastAsia"/>
          <w:szCs w:val="21"/>
        </w:rPr>
        <w:t>影响因素分析</w:t>
      </w:r>
    </w:p>
    <w:p w14:paraId="26A19197" w14:textId="3A1D7605" w:rsidR="00C647DE" w:rsidRDefault="00013046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>
        <w:rPr>
          <w:rFonts w:ascii="仿宋" w:eastAsia="仿宋" w:hAnsi="仿宋" w:hint="eastAsia"/>
          <w:sz w:val="18"/>
          <w:szCs w:val="18"/>
        </w:rPr>
        <w:t>近些年I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行业薪水呈上升态势，但不同地区或企业的薪资水平也是不同的</w:t>
      </w:r>
      <w:r w:rsidR="00022E14">
        <w:rPr>
          <w:rFonts w:ascii="仿宋" w:eastAsia="仿宋" w:hAnsi="仿宋" w:hint="eastAsia"/>
          <w:sz w:val="18"/>
          <w:szCs w:val="18"/>
        </w:rPr>
        <w:t>，这与地区经济发展情况不同以及当地政策制度差异有关。</w:t>
      </w:r>
    </w:p>
    <w:p w14:paraId="412F8BDA" w14:textId="72116E62" w:rsidR="008B1676" w:rsidRDefault="008B1676" w:rsidP="008B1676">
      <w:pPr>
        <w:spacing w:beforeLines="50" w:before="156" w:afterLines="50" w:after="156" w:line="220" w:lineRule="atLeas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 xml:space="preserve">3.1 </w:t>
      </w:r>
      <w:r>
        <w:rPr>
          <w:rFonts w:ascii="黑体" w:eastAsia="黑体" w:hAnsi="黑体" w:hint="eastAsia"/>
          <w:sz w:val="18"/>
          <w:szCs w:val="18"/>
        </w:rPr>
        <w:t>城市分布情况</w:t>
      </w:r>
    </w:p>
    <w:p w14:paraId="531D519A" w14:textId="7664DDA8" w:rsidR="00393515" w:rsidRDefault="00146856" w:rsidP="008B1676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ab/>
      </w:r>
      <w:r w:rsidR="00E12F42" w:rsidRPr="00E12F42">
        <w:rPr>
          <w:rFonts w:ascii="仿宋" w:eastAsia="仿宋" w:hAnsi="仿宋" w:hint="eastAsia"/>
          <w:sz w:val="18"/>
          <w:szCs w:val="18"/>
        </w:rPr>
        <w:t>一线城市和新一线城市对互联网等信息技术人才的需求相对较高</w:t>
      </w:r>
      <w:r w:rsidR="00CD0A53">
        <w:rPr>
          <w:rFonts w:ascii="仿宋" w:eastAsia="仿宋" w:hAnsi="仿宋" w:hint="eastAsia"/>
          <w:sz w:val="18"/>
          <w:szCs w:val="18"/>
        </w:rPr>
        <w:t>，占比7</w:t>
      </w:r>
      <w:r w:rsidR="00CD0A53">
        <w:rPr>
          <w:rFonts w:ascii="仿宋" w:eastAsia="仿宋" w:hAnsi="仿宋"/>
          <w:sz w:val="18"/>
          <w:szCs w:val="18"/>
        </w:rPr>
        <w:t>9.74</w:t>
      </w:r>
      <w:r w:rsidR="00CD0A53">
        <w:rPr>
          <w:rFonts w:ascii="仿宋" w:eastAsia="仿宋" w:hAnsi="仿宋" w:hint="eastAsia"/>
          <w:sz w:val="18"/>
          <w:szCs w:val="18"/>
        </w:rPr>
        <w:t>%</w:t>
      </w:r>
      <w:r w:rsidR="00D9590B">
        <w:rPr>
          <w:rFonts w:ascii="仿宋" w:eastAsia="仿宋" w:hAnsi="仿宋" w:hint="eastAsia"/>
          <w:sz w:val="18"/>
          <w:szCs w:val="18"/>
        </w:rPr>
        <w:t>。北上广深等城市对人才需求量为2</w:t>
      </w:r>
      <w:r w:rsidR="00D9590B">
        <w:rPr>
          <w:rFonts w:ascii="仿宋" w:eastAsia="仿宋" w:hAnsi="仿宋"/>
          <w:sz w:val="18"/>
          <w:szCs w:val="18"/>
        </w:rPr>
        <w:t>2269</w:t>
      </w:r>
      <w:r w:rsidR="00D9590B">
        <w:rPr>
          <w:rFonts w:ascii="仿宋" w:eastAsia="仿宋" w:hAnsi="仿宋" w:hint="eastAsia"/>
          <w:sz w:val="18"/>
          <w:szCs w:val="18"/>
        </w:rPr>
        <w:t>人，占top城市的8</w:t>
      </w:r>
      <w:r w:rsidR="00D9590B">
        <w:rPr>
          <w:rFonts w:ascii="仿宋" w:eastAsia="仿宋" w:hAnsi="仿宋"/>
          <w:sz w:val="18"/>
          <w:szCs w:val="18"/>
        </w:rPr>
        <w:t>4</w:t>
      </w:r>
      <w:r w:rsidR="00D9590B">
        <w:rPr>
          <w:rFonts w:ascii="仿宋" w:eastAsia="仿宋" w:hAnsi="仿宋" w:hint="eastAsia"/>
          <w:sz w:val="18"/>
          <w:szCs w:val="18"/>
        </w:rPr>
        <w:t>%。这些城市的薪资水平较高，</w:t>
      </w:r>
      <w:r w:rsidR="00AC4CE6">
        <w:rPr>
          <w:rFonts w:ascii="仿宋" w:eastAsia="仿宋" w:hAnsi="仿宋" w:hint="eastAsia"/>
          <w:sz w:val="18"/>
          <w:szCs w:val="18"/>
        </w:rPr>
        <w:t>其中北京的月均薪资中位数为2</w:t>
      </w:r>
      <w:r w:rsidR="00AC4CE6">
        <w:rPr>
          <w:rFonts w:ascii="仿宋" w:eastAsia="仿宋" w:hAnsi="仿宋"/>
          <w:sz w:val="18"/>
          <w:szCs w:val="18"/>
        </w:rPr>
        <w:t>0</w:t>
      </w:r>
      <w:r w:rsidR="00AC4CE6">
        <w:rPr>
          <w:rFonts w:ascii="仿宋" w:eastAsia="仿宋" w:hAnsi="仿宋" w:hint="eastAsia"/>
          <w:sz w:val="18"/>
          <w:szCs w:val="18"/>
        </w:rPr>
        <w:t>k，</w:t>
      </w:r>
      <w:r w:rsidR="0083734A">
        <w:rPr>
          <w:rFonts w:ascii="仿宋" w:eastAsia="仿宋" w:hAnsi="仿宋" w:hint="eastAsia"/>
          <w:sz w:val="18"/>
          <w:szCs w:val="18"/>
        </w:rPr>
        <w:t>杭州</w:t>
      </w:r>
      <w:r w:rsidR="00AC4CE6">
        <w:rPr>
          <w:rFonts w:ascii="仿宋" w:eastAsia="仿宋" w:hAnsi="仿宋" w:hint="eastAsia"/>
          <w:sz w:val="18"/>
          <w:szCs w:val="18"/>
        </w:rPr>
        <w:t>月均薪资中位数为1</w:t>
      </w:r>
      <w:r w:rsidR="00AC4CE6">
        <w:rPr>
          <w:rFonts w:ascii="仿宋" w:eastAsia="仿宋" w:hAnsi="仿宋"/>
          <w:sz w:val="18"/>
          <w:szCs w:val="18"/>
        </w:rPr>
        <w:t>7</w:t>
      </w:r>
      <w:r w:rsidR="00AC4CE6">
        <w:rPr>
          <w:rFonts w:ascii="仿宋" w:eastAsia="仿宋" w:hAnsi="仿宋" w:hint="eastAsia"/>
          <w:sz w:val="18"/>
          <w:szCs w:val="18"/>
        </w:rPr>
        <w:t>k</w:t>
      </w:r>
      <w:r w:rsidR="00EA08C5">
        <w:rPr>
          <w:rFonts w:ascii="仿宋" w:eastAsia="仿宋" w:hAnsi="仿宋" w:hint="eastAsia"/>
          <w:sz w:val="18"/>
          <w:szCs w:val="18"/>
        </w:rPr>
        <w:t>等</w:t>
      </w:r>
      <w:r w:rsidR="00EA08C5" w:rsidRPr="00BD709B">
        <w:rPr>
          <w:rFonts w:ascii="仿宋" w:eastAsia="仿宋" w:hAnsi="仿宋" w:hint="eastAsia"/>
          <w:sz w:val="18"/>
          <w:szCs w:val="18"/>
          <w:vertAlign w:val="superscript"/>
        </w:rPr>
        <w:t>[</w:t>
      </w:r>
      <w:r w:rsidR="00EA08C5" w:rsidRPr="00BD709B">
        <w:rPr>
          <w:rFonts w:ascii="仿宋" w:eastAsia="仿宋" w:hAnsi="仿宋"/>
          <w:sz w:val="18"/>
          <w:szCs w:val="18"/>
          <w:vertAlign w:val="superscript"/>
        </w:rPr>
        <w:t>2]</w:t>
      </w:r>
      <w:r w:rsidR="00EA08C5">
        <w:rPr>
          <w:rFonts w:ascii="仿宋" w:eastAsia="仿宋" w:hAnsi="仿宋" w:hint="eastAsia"/>
          <w:sz w:val="18"/>
          <w:szCs w:val="18"/>
        </w:rPr>
        <w:t>。</w:t>
      </w:r>
      <w:r w:rsidR="00715261">
        <w:rPr>
          <w:rFonts w:ascii="仿宋" w:eastAsia="仿宋" w:hAnsi="仿宋"/>
          <w:sz w:val="18"/>
          <w:szCs w:val="18"/>
        </w:rPr>
        <w:t xml:space="preserve"> </w:t>
      </w:r>
      <w:r w:rsidR="00715261">
        <w:rPr>
          <w:rFonts w:ascii="仿宋" w:eastAsia="仿宋" w:hAnsi="仿宋" w:hint="eastAsia"/>
          <w:sz w:val="18"/>
          <w:szCs w:val="18"/>
        </w:rPr>
        <w:t>这是因为一线及新一线城市有着地理以及经济政策的支持</w:t>
      </w:r>
      <w:r w:rsidR="00EA08C5">
        <w:rPr>
          <w:rFonts w:ascii="仿宋" w:eastAsia="仿宋" w:hAnsi="仿宋" w:hint="eastAsia"/>
          <w:sz w:val="18"/>
          <w:szCs w:val="18"/>
        </w:rPr>
        <w:t>。像腾讯、阿里这类互联网巨头，</w:t>
      </w:r>
      <w:r w:rsidR="00BD709B">
        <w:rPr>
          <w:rFonts w:ascii="仿宋" w:eastAsia="仿宋" w:hAnsi="仿宋" w:hint="eastAsia"/>
          <w:sz w:val="18"/>
          <w:szCs w:val="18"/>
        </w:rPr>
        <w:t>能够有力地促进当地互联网行业发展</w:t>
      </w:r>
      <w:r w:rsidR="00BD709B" w:rsidRPr="00BD709B">
        <w:rPr>
          <w:rFonts w:ascii="仿宋" w:eastAsia="仿宋" w:hAnsi="仿宋" w:hint="eastAsia"/>
          <w:sz w:val="18"/>
          <w:szCs w:val="18"/>
        </w:rPr>
        <w:t>。</w:t>
      </w:r>
    </w:p>
    <w:p w14:paraId="2376B457" w14:textId="036965EC" w:rsidR="00393515" w:rsidRDefault="00366006" w:rsidP="008B1676">
      <w:pPr>
        <w:spacing w:beforeLines="50" w:before="156" w:afterLines="50" w:after="156" w:line="220" w:lineRule="atLeast"/>
        <w:rPr>
          <w:rFonts w:ascii="黑体" w:eastAsia="黑体" w:hAnsi="黑体"/>
          <w:sz w:val="18"/>
          <w:szCs w:val="18"/>
        </w:rPr>
      </w:pPr>
      <w:r w:rsidRPr="00366006">
        <w:rPr>
          <w:rFonts w:ascii="黑体" w:eastAsia="黑体" w:hAnsi="黑体"/>
          <w:sz w:val="18"/>
          <w:szCs w:val="18"/>
        </w:rPr>
        <w:t>3.2</w:t>
      </w:r>
      <w:r w:rsidRPr="00366006">
        <w:rPr>
          <w:rFonts w:ascii="黑体" w:eastAsia="黑体" w:hAnsi="黑体" w:hint="eastAsia"/>
          <w:sz w:val="18"/>
          <w:szCs w:val="18"/>
        </w:rPr>
        <w:t>岗位需求信息</w:t>
      </w:r>
    </w:p>
    <w:p w14:paraId="3301A8D9" w14:textId="2217209B" w:rsidR="0072400F" w:rsidRPr="00364D58" w:rsidRDefault="00224DE6" w:rsidP="008B1676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 w:rsidRPr="00364D58">
        <w:rPr>
          <w:rFonts w:ascii="仿宋" w:eastAsia="仿宋" w:hAnsi="仿宋"/>
          <w:sz w:val="18"/>
          <w:szCs w:val="18"/>
        </w:rPr>
        <w:tab/>
      </w:r>
      <w:r w:rsidR="001042F6" w:rsidRPr="00364D58">
        <w:rPr>
          <w:rFonts w:ascii="仿宋" w:eastAsia="仿宋" w:hAnsi="仿宋" w:hint="eastAsia"/>
          <w:sz w:val="18"/>
          <w:szCs w:val="18"/>
        </w:rPr>
        <w:t>从学历上看，基本符合学历越高薪水越高的规律</w:t>
      </w:r>
      <w:r w:rsidR="00364D58" w:rsidRPr="00364D58">
        <w:rPr>
          <w:rFonts w:ascii="仿宋" w:eastAsia="仿宋" w:hAnsi="仿宋" w:hint="eastAsia"/>
          <w:sz w:val="18"/>
          <w:szCs w:val="18"/>
        </w:rPr>
        <w:t>。2</w:t>
      </w:r>
      <w:r w:rsidR="00364D58" w:rsidRPr="00364D58">
        <w:rPr>
          <w:rFonts w:ascii="仿宋" w:eastAsia="仿宋" w:hAnsi="仿宋"/>
          <w:sz w:val="18"/>
          <w:szCs w:val="18"/>
        </w:rPr>
        <w:t>011</w:t>
      </w:r>
      <w:r w:rsidR="00364D58" w:rsidRPr="00364D58">
        <w:rPr>
          <w:rFonts w:ascii="仿宋" w:eastAsia="仿宋" w:hAnsi="仿宋" w:hint="eastAsia"/>
          <w:sz w:val="18"/>
          <w:szCs w:val="18"/>
        </w:rPr>
        <w:t>年，M</w:t>
      </w:r>
      <w:r w:rsidR="00364D58" w:rsidRPr="00364D58">
        <w:rPr>
          <w:rFonts w:ascii="仿宋" w:eastAsia="仿宋" w:hAnsi="仿宋"/>
          <w:sz w:val="18"/>
          <w:szCs w:val="18"/>
        </w:rPr>
        <w:t>BA</w:t>
      </w:r>
      <w:r w:rsidR="00364D58" w:rsidRPr="00364D58">
        <w:rPr>
          <w:rFonts w:ascii="仿宋" w:eastAsia="仿宋" w:hAnsi="仿宋" w:hint="eastAsia"/>
          <w:sz w:val="18"/>
          <w:szCs w:val="18"/>
        </w:rPr>
        <w:t>薪资均值达到了8</w:t>
      </w:r>
      <w:r w:rsidR="00364D58" w:rsidRPr="00364D58">
        <w:rPr>
          <w:rFonts w:ascii="仿宋" w:eastAsia="仿宋" w:hAnsi="仿宋"/>
          <w:sz w:val="18"/>
          <w:szCs w:val="18"/>
        </w:rPr>
        <w:t>8721</w:t>
      </w:r>
      <w:r w:rsidR="00364D58" w:rsidRPr="00364D58">
        <w:rPr>
          <w:rFonts w:ascii="仿宋" w:eastAsia="仿宋" w:hAnsi="仿宋" w:hint="eastAsia"/>
          <w:sz w:val="18"/>
          <w:szCs w:val="18"/>
        </w:rPr>
        <w:t>元，博士其次，为8</w:t>
      </w:r>
      <w:r w:rsidR="00364D58" w:rsidRPr="00364D58">
        <w:rPr>
          <w:rFonts w:ascii="仿宋" w:eastAsia="仿宋" w:hAnsi="仿宋"/>
          <w:sz w:val="18"/>
          <w:szCs w:val="18"/>
        </w:rPr>
        <w:t>3341</w:t>
      </w:r>
      <w:r w:rsidR="00364D58" w:rsidRPr="00364D58">
        <w:rPr>
          <w:rFonts w:ascii="仿宋" w:eastAsia="仿宋" w:hAnsi="仿宋" w:hint="eastAsia"/>
          <w:sz w:val="18"/>
          <w:szCs w:val="18"/>
        </w:rPr>
        <w:t>元，从第三位开始依次是硕士7</w:t>
      </w:r>
      <w:r w:rsidR="00364D58" w:rsidRPr="00364D58">
        <w:rPr>
          <w:rFonts w:ascii="仿宋" w:eastAsia="仿宋" w:hAnsi="仿宋"/>
          <w:sz w:val="18"/>
          <w:szCs w:val="18"/>
        </w:rPr>
        <w:t>7580</w:t>
      </w:r>
      <w:r w:rsidR="00364D58" w:rsidRPr="00364D58">
        <w:rPr>
          <w:rFonts w:ascii="仿宋" w:eastAsia="仿宋" w:hAnsi="仿宋" w:hint="eastAsia"/>
          <w:sz w:val="18"/>
          <w:szCs w:val="18"/>
        </w:rPr>
        <w:t>元，本科5</w:t>
      </w:r>
      <w:r w:rsidR="00364D58" w:rsidRPr="00364D58">
        <w:rPr>
          <w:rFonts w:ascii="仿宋" w:eastAsia="仿宋" w:hAnsi="仿宋"/>
          <w:sz w:val="18"/>
          <w:szCs w:val="18"/>
        </w:rPr>
        <w:t>3361</w:t>
      </w:r>
      <w:r w:rsidR="00364D58" w:rsidRPr="00364D58">
        <w:rPr>
          <w:rFonts w:ascii="仿宋" w:eastAsia="仿宋" w:hAnsi="仿宋" w:hint="eastAsia"/>
          <w:sz w:val="18"/>
          <w:szCs w:val="18"/>
        </w:rPr>
        <w:t>元，大专3</w:t>
      </w:r>
      <w:r w:rsidR="00364D58" w:rsidRPr="00364D58">
        <w:rPr>
          <w:rFonts w:ascii="仿宋" w:eastAsia="仿宋" w:hAnsi="仿宋"/>
          <w:sz w:val="18"/>
          <w:szCs w:val="18"/>
        </w:rPr>
        <w:t>3727</w:t>
      </w:r>
      <w:r w:rsidR="00364D58" w:rsidRPr="00364D58">
        <w:rPr>
          <w:rFonts w:ascii="仿宋" w:eastAsia="仿宋" w:hAnsi="仿宋" w:hint="eastAsia"/>
          <w:sz w:val="18"/>
          <w:szCs w:val="18"/>
        </w:rPr>
        <w:t>元，大专以下2</w:t>
      </w:r>
      <w:r w:rsidR="00364D58" w:rsidRPr="00364D58">
        <w:rPr>
          <w:rFonts w:ascii="仿宋" w:eastAsia="仿宋" w:hAnsi="仿宋"/>
          <w:sz w:val="18"/>
          <w:szCs w:val="18"/>
        </w:rPr>
        <w:t>0697</w:t>
      </w:r>
      <w:r w:rsidR="00364D58" w:rsidRPr="00364D58">
        <w:rPr>
          <w:rFonts w:ascii="仿宋" w:eastAsia="仿宋" w:hAnsi="仿宋" w:hint="eastAsia"/>
          <w:sz w:val="18"/>
          <w:szCs w:val="18"/>
        </w:rPr>
        <w:t>元</w:t>
      </w:r>
      <w:r w:rsidR="00364D58" w:rsidRPr="00364D58">
        <w:rPr>
          <w:rFonts w:ascii="仿宋" w:eastAsia="仿宋" w:hAnsi="仿宋" w:hint="eastAsia"/>
          <w:sz w:val="18"/>
          <w:szCs w:val="18"/>
          <w:vertAlign w:val="superscript"/>
        </w:rPr>
        <w:t>[</w:t>
      </w:r>
      <w:r w:rsidR="00364D58" w:rsidRPr="00364D58">
        <w:rPr>
          <w:rFonts w:ascii="仿宋" w:eastAsia="仿宋" w:hAnsi="仿宋"/>
          <w:sz w:val="18"/>
          <w:szCs w:val="18"/>
          <w:vertAlign w:val="superscript"/>
        </w:rPr>
        <w:t>1]</w:t>
      </w:r>
      <w:r w:rsidR="00364D58" w:rsidRPr="00364D58">
        <w:rPr>
          <w:rFonts w:ascii="仿宋" w:eastAsia="仿宋" w:hAnsi="仿宋" w:hint="eastAsia"/>
          <w:sz w:val="18"/>
          <w:szCs w:val="18"/>
        </w:rPr>
        <w:t>。</w:t>
      </w:r>
      <w:r w:rsidR="008D106E">
        <w:rPr>
          <w:rFonts w:ascii="仿宋" w:eastAsia="仿宋" w:hAnsi="仿宋" w:hint="eastAsia"/>
          <w:sz w:val="18"/>
          <w:szCs w:val="18"/>
        </w:rPr>
        <w:t>以上数据充分</w:t>
      </w:r>
      <w:r w:rsidR="00B85D85">
        <w:rPr>
          <w:rFonts w:ascii="仿宋" w:eastAsia="仿宋" w:hAnsi="仿宋" w:hint="eastAsia"/>
          <w:sz w:val="18"/>
          <w:szCs w:val="18"/>
        </w:rPr>
        <w:t>说明了知识确实可以转换成财富。</w:t>
      </w:r>
    </w:p>
    <w:p w14:paraId="17456A19" w14:textId="327FF7ED" w:rsidR="00022E14" w:rsidRDefault="00431F54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>
        <w:rPr>
          <w:rFonts w:ascii="仿宋" w:eastAsia="仿宋" w:hAnsi="仿宋" w:hint="eastAsia"/>
          <w:sz w:val="18"/>
          <w:szCs w:val="18"/>
        </w:rPr>
        <w:t>工作经验对</w:t>
      </w:r>
      <w:r w:rsidR="006E6003">
        <w:rPr>
          <w:rFonts w:ascii="仿宋" w:eastAsia="仿宋" w:hAnsi="仿宋" w:hint="eastAsia"/>
          <w:sz w:val="18"/>
          <w:szCs w:val="18"/>
        </w:rPr>
        <w:t>薪资水平也有很大的影响。普遍来说，薪资随着工作经验的积累</w:t>
      </w:r>
      <w:r w:rsidR="00322351">
        <w:rPr>
          <w:rFonts w:ascii="仿宋" w:eastAsia="仿宋" w:hAnsi="仿宋" w:hint="eastAsia"/>
          <w:sz w:val="18"/>
          <w:szCs w:val="18"/>
        </w:rPr>
        <w:t>而增加。</w:t>
      </w:r>
      <w:r w:rsidR="00D02E5D">
        <w:rPr>
          <w:rFonts w:ascii="仿宋" w:eastAsia="仿宋" w:hAnsi="仿宋" w:hint="eastAsia"/>
          <w:sz w:val="18"/>
          <w:szCs w:val="18"/>
        </w:rPr>
        <w:t>3</w:t>
      </w:r>
      <w:r w:rsidR="00322351">
        <w:rPr>
          <w:rFonts w:ascii="仿宋" w:eastAsia="仿宋" w:hAnsi="仿宋" w:hint="eastAsia"/>
          <w:sz w:val="18"/>
          <w:szCs w:val="18"/>
        </w:rPr>
        <w:t>年以内的工作经验，</w:t>
      </w:r>
      <w:r w:rsidR="00D02E5D">
        <w:rPr>
          <w:rFonts w:ascii="仿宋" w:eastAsia="仿宋" w:hAnsi="仿宋" w:hint="eastAsia"/>
          <w:sz w:val="18"/>
          <w:szCs w:val="18"/>
        </w:rPr>
        <w:t>薪水大约为1</w:t>
      </w:r>
      <w:r w:rsidR="00D02E5D">
        <w:rPr>
          <w:rFonts w:ascii="仿宋" w:eastAsia="仿宋" w:hAnsi="仿宋"/>
          <w:sz w:val="18"/>
          <w:szCs w:val="18"/>
        </w:rPr>
        <w:t>2k/</w:t>
      </w:r>
      <w:r w:rsidR="00D02E5D">
        <w:rPr>
          <w:rFonts w:ascii="仿宋" w:eastAsia="仿宋" w:hAnsi="仿宋" w:hint="eastAsia"/>
          <w:sz w:val="18"/>
          <w:szCs w:val="18"/>
        </w:rPr>
        <w:t>月；3-</w:t>
      </w:r>
      <w:r w:rsidR="00D02E5D">
        <w:rPr>
          <w:rFonts w:ascii="仿宋" w:eastAsia="仿宋" w:hAnsi="仿宋"/>
          <w:sz w:val="18"/>
          <w:szCs w:val="18"/>
        </w:rPr>
        <w:t>5</w:t>
      </w:r>
      <w:r w:rsidR="00D02E5D">
        <w:rPr>
          <w:rFonts w:ascii="仿宋" w:eastAsia="仿宋" w:hAnsi="仿宋" w:hint="eastAsia"/>
          <w:sz w:val="18"/>
          <w:szCs w:val="18"/>
        </w:rPr>
        <w:t>年的工作经验，大约为1</w:t>
      </w:r>
      <w:r w:rsidR="00D02E5D">
        <w:rPr>
          <w:rFonts w:ascii="仿宋" w:eastAsia="仿宋" w:hAnsi="仿宋"/>
          <w:sz w:val="18"/>
          <w:szCs w:val="18"/>
        </w:rPr>
        <w:t>5</w:t>
      </w:r>
      <w:r w:rsidR="00D02E5D">
        <w:rPr>
          <w:rFonts w:ascii="仿宋" w:eastAsia="仿宋" w:hAnsi="仿宋" w:hint="eastAsia"/>
          <w:sz w:val="18"/>
          <w:szCs w:val="18"/>
        </w:rPr>
        <w:t>-</w:t>
      </w:r>
      <w:r w:rsidR="00D02E5D">
        <w:rPr>
          <w:rFonts w:ascii="仿宋" w:eastAsia="仿宋" w:hAnsi="仿宋"/>
          <w:sz w:val="18"/>
          <w:szCs w:val="18"/>
        </w:rPr>
        <w:t>25</w:t>
      </w:r>
      <w:r w:rsidR="00D02E5D">
        <w:rPr>
          <w:rFonts w:ascii="仿宋" w:eastAsia="仿宋" w:hAnsi="仿宋" w:hint="eastAsia"/>
          <w:sz w:val="18"/>
          <w:szCs w:val="18"/>
        </w:rPr>
        <w:t>k/月，5-</w:t>
      </w:r>
      <w:r w:rsidR="00D02E5D">
        <w:rPr>
          <w:rFonts w:ascii="仿宋" w:eastAsia="仿宋" w:hAnsi="仿宋"/>
          <w:sz w:val="18"/>
          <w:szCs w:val="18"/>
        </w:rPr>
        <w:t>10</w:t>
      </w:r>
      <w:r w:rsidR="00D02E5D">
        <w:rPr>
          <w:rFonts w:ascii="仿宋" w:eastAsia="仿宋" w:hAnsi="仿宋" w:hint="eastAsia"/>
          <w:sz w:val="18"/>
          <w:szCs w:val="18"/>
        </w:rPr>
        <w:t>年的工作经验，薪资可达4</w:t>
      </w:r>
      <w:r w:rsidR="00D02E5D">
        <w:rPr>
          <w:rFonts w:ascii="仿宋" w:eastAsia="仿宋" w:hAnsi="仿宋"/>
          <w:sz w:val="18"/>
          <w:szCs w:val="18"/>
        </w:rPr>
        <w:t>0</w:t>
      </w:r>
      <w:r w:rsidR="00D02E5D">
        <w:rPr>
          <w:rFonts w:ascii="仿宋" w:eastAsia="仿宋" w:hAnsi="仿宋" w:hint="eastAsia"/>
          <w:sz w:val="18"/>
          <w:szCs w:val="18"/>
        </w:rPr>
        <w:t>k</w:t>
      </w:r>
      <w:r w:rsidR="00D02E5D">
        <w:rPr>
          <w:rFonts w:ascii="仿宋" w:eastAsia="仿宋" w:hAnsi="仿宋"/>
          <w:sz w:val="18"/>
          <w:szCs w:val="18"/>
        </w:rPr>
        <w:t>+/</w:t>
      </w:r>
      <w:r w:rsidR="00D02E5D">
        <w:rPr>
          <w:rFonts w:ascii="仿宋" w:eastAsia="仿宋" w:hAnsi="仿宋" w:hint="eastAsia"/>
          <w:sz w:val="18"/>
          <w:szCs w:val="18"/>
        </w:rPr>
        <w:t>月。因为更多工作经验的人可以给企业带来</w:t>
      </w:r>
      <w:r w:rsidR="0096518E">
        <w:rPr>
          <w:rFonts w:ascii="仿宋" w:eastAsia="仿宋" w:hAnsi="仿宋" w:hint="eastAsia"/>
          <w:sz w:val="18"/>
          <w:szCs w:val="18"/>
        </w:rPr>
        <w:t>更大的经济效益</w:t>
      </w:r>
      <w:r w:rsidR="001C2D22">
        <w:rPr>
          <w:rFonts w:ascii="仿宋" w:eastAsia="仿宋" w:hAnsi="仿宋" w:hint="eastAsia"/>
          <w:sz w:val="18"/>
          <w:szCs w:val="18"/>
        </w:rPr>
        <w:t>。</w:t>
      </w:r>
    </w:p>
    <w:p w14:paraId="72572021" w14:textId="4B733774" w:rsidR="001C2D22" w:rsidRPr="007967FF" w:rsidRDefault="001C2D22" w:rsidP="00AA01DD">
      <w:pPr>
        <w:spacing w:beforeLines="50" w:before="156" w:afterLines="50" w:after="156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ab/>
      </w:r>
      <w:r>
        <w:rPr>
          <w:rFonts w:ascii="仿宋" w:eastAsia="仿宋" w:hAnsi="仿宋" w:hint="eastAsia"/>
          <w:sz w:val="18"/>
          <w:szCs w:val="18"/>
        </w:rPr>
        <w:t>此外，国内I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行业的薪资水平与外企相比仍有一定差距，</w:t>
      </w:r>
      <w:r w:rsidR="00107982">
        <w:rPr>
          <w:rFonts w:ascii="仿宋" w:eastAsia="仿宋" w:hAnsi="仿宋" w:hint="eastAsia"/>
          <w:sz w:val="18"/>
          <w:szCs w:val="18"/>
        </w:rPr>
        <w:t>但随着中国企业的国际化脚步的加快，在I</w:t>
      </w:r>
      <w:r w:rsidR="00107982">
        <w:rPr>
          <w:rFonts w:ascii="仿宋" w:eastAsia="仿宋" w:hAnsi="仿宋"/>
          <w:sz w:val="18"/>
          <w:szCs w:val="18"/>
        </w:rPr>
        <w:t>T</w:t>
      </w:r>
      <w:r w:rsidR="00107982">
        <w:rPr>
          <w:rFonts w:ascii="仿宋" w:eastAsia="仿宋" w:hAnsi="仿宋" w:hint="eastAsia"/>
          <w:sz w:val="18"/>
          <w:szCs w:val="18"/>
        </w:rPr>
        <w:t>行业薪酬方面，国外企业和中国企业正逐渐趋于同步。</w:t>
      </w:r>
    </w:p>
    <w:p w14:paraId="7F4E2EEC" w14:textId="038EA001" w:rsidR="0040354E" w:rsidRPr="00107982" w:rsidRDefault="0040354E" w:rsidP="0040354E">
      <w:pPr>
        <w:spacing w:beforeLines="50" w:before="156" w:afterLines="50" w:after="156" w:line="220" w:lineRule="atLeast"/>
        <w:rPr>
          <w:rFonts w:ascii="黑体" w:eastAsia="黑体" w:hAnsi="黑体"/>
          <w:sz w:val="18"/>
          <w:szCs w:val="18"/>
        </w:rPr>
      </w:pPr>
    </w:p>
    <w:p w14:paraId="6C2D2F6E" w14:textId="73CF3987" w:rsidR="00AA01DD" w:rsidRDefault="00430CC5" w:rsidP="00085118">
      <w:pPr>
        <w:spacing w:beforeLines="50" w:before="156" w:afterLines="50" w:after="156" w:line="220" w:lineRule="atLeas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4</w:t>
      </w:r>
      <w:r w:rsidR="00AA01DD">
        <w:rPr>
          <w:rFonts w:ascii="黑体" w:eastAsia="黑体" w:hAnsi="黑体"/>
          <w:szCs w:val="21"/>
        </w:rPr>
        <w:t xml:space="preserve"> </w:t>
      </w:r>
      <w:r w:rsidR="00ED0769">
        <w:rPr>
          <w:rFonts w:ascii="黑体" w:eastAsia="黑体" w:hAnsi="黑体" w:hint="eastAsia"/>
          <w:szCs w:val="21"/>
        </w:rPr>
        <w:t>结论</w:t>
      </w:r>
      <w:r w:rsidR="00FE5018">
        <w:rPr>
          <w:rFonts w:ascii="黑体" w:eastAsia="黑体" w:hAnsi="黑体" w:hint="eastAsia"/>
          <w:szCs w:val="21"/>
        </w:rPr>
        <w:t>及建议</w:t>
      </w:r>
    </w:p>
    <w:p w14:paraId="4888206D" w14:textId="77777777" w:rsidR="00FE5018" w:rsidRDefault="00822E64" w:rsidP="00FE5018">
      <w:pPr>
        <w:spacing w:beforeLines="50" w:before="156" w:afterLines="50" w:after="156"/>
        <w:ind w:firstLineChars="200" w:firstLine="36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由</w:t>
      </w:r>
      <w:r w:rsidR="004F0F0D" w:rsidRPr="002D55E8">
        <w:rPr>
          <w:rFonts w:ascii="仿宋" w:eastAsia="仿宋" w:hAnsi="仿宋"/>
          <w:sz w:val="18"/>
          <w:szCs w:val="18"/>
        </w:rPr>
        <w:t>2019</w:t>
      </w:r>
      <w:r w:rsidR="004F0F0D" w:rsidRPr="002D55E8">
        <w:rPr>
          <w:rFonts w:ascii="仿宋" w:eastAsia="仿宋" w:hAnsi="仿宋" w:hint="eastAsia"/>
          <w:sz w:val="18"/>
          <w:szCs w:val="18"/>
        </w:rPr>
        <w:t>年全国城镇非私营单位就业人员薪资排行T</w:t>
      </w:r>
      <w:r w:rsidR="004F0F0D" w:rsidRPr="002D55E8">
        <w:rPr>
          <w:rFonts w:ascii="仿宋" w:eastAsia="仿宋" w:hAnsi="仿宋"/>
          <w:sz w:val="18"/>
          <w:szCs w:val="18"/>
        </w:rPr>
        <w:t>OP10</w:t>
      </w:r>
      <w:r w:rsidR="004F0F0D" w:rsidRPr="002D55E8">
        <w:rPr>
          <w:rFonts w:ascii="仿宋" w:eastAsia="仿宋" w:hAnsi="仿宋" w:hint="eastAsia"/>
          <w:sz w:val="18"/>
          <w:szCs w:val="18"/>
        </w:rPr>
        <w:t>、</w:t>
      </w:r>
      <w:r w:rsidR="004F0F0D" w:rsidRPr="002D55E8">
        <w:rPr>
          <w:rFonts w:ascii="仿宋" w:eastAsia="仿宋" w:hAnsi="仿宋"/>
          <w:sz w:val="18"/>
          <w:szCs w:val="18"/>
        </w:rPr>
        <w:t>2011</w:t>
      </w:r>
      <w:r w:rsidR="004F0F0D" w:rsidRPr="002D55E8">
        <w:rPr>
          <w:rFonts w:ascii="仿宋" w:eastAsia="仿宋" w:hAnsi="仿宋" w:hint="eastAsia"/>
          <w:sz w:val="18"/>
          <w:szCs w:val="18"/>
        </w:rPr>
        <w:t>-</w:t>
      </w:r>
      <w:r w:rsidR="004F0F0D" w:rsidRPr="002D55E8">
        <w:rPr>
          <w:rFonts w:ascii="仿宋" w:eastAsia="仿宋" w:hAnsi="仿宋"/>
          <w:sz w:val="18"/>
          <w:szCs w:val="18"/>
        </w:rPr>
        <w:t>2018</w:t>
      </w:r>
      <w:r w:rsidR="004F0F0D" w:rsidRPr="002D55E8">
        <w:rPr>
          <w:rFonts w:ascii="仿宋" w:eastAsia="仿宋" w:hAnsi="仿宋" w:hint="eastAsia"/>
          <w:sz w:val="18"/>
          <w:szCs w:val="18"/>
        </w:rPr>
        <w:t>年信息从业人员年度劳动者报酬表以及</w:t>
      </w:r>
      <w:r w:rsidR="004F0F0D" w:rsidRPr="002D55E8">
        <w:rPr>
          <w:rFonts w:ascii="仿宋" w:eastAsia="仿宋" w:hAnsi="仿宋"/>
          <w:sz w:val="18"/>
          <w:szCs w:val="18"/>
        </w:rPr>
        <w:t>2011</w:t>
      </w:r>
      <w:r w:rsidR="004F0F0D" w:rsidRPr="002D55E8">
        <w:rPr>
          <w:rFonts w:ascii="仿宋" w:eastAsia="仿宋" w:hAnsi="仿宋" w:hint="eastAsia"/>
          <w:sz w:val="18"/>
          <w:szCs w:val="18"/>
        </w:rPr>
        <w:t>-</w:t>
      </w:r>
      <w:r w:rsidR="004F0F0D" w:rsidRPr="002D55E8">
        <w:rPr>
          <w:rFonts w:ascii="仿宋" w:eastAsia="仿宋" w:hAnsi="仿宋"/>
          <w:sz w:val="18"/>
          <w:szCs w:val="18"/>
        </w:rPr>
        <w:t>2018</w:t>
      </w:r>
      <w:r w:rsidR="004F0F0D" w:rsidRPr="002D55E8">
        <w:rPr>
          <w:rFonts w:ascii="仿宋" w:eastAsia="仿宋" w:hAnsi="仿宋" w:hint="eastAsia"/>
          <w:sz w:val="18"/>
          <w:szCs w:val="18"/>
        </w:rPr>
        <w:t>年信息从业人员年度劳动者报酬变化折线图，</w:t>
      </w:r>
      <w:r w:rsidR="003C15B6" w:rsidRPr="002D55E8">
        <w:rPr>
          <w:rFonts w:ascii="仿宋" w:eastAsia="仿宋" w:hAnsi="仿宋" w:hint="eastAsia"/>
          <w:sz w:val="18"/>
          <w:szCs w:val="18"/>
        </w:rPr>
        <w:t>可以得出结论。</w:t>
      </w:r>
      <w:r w:rsidR="002D55E8" w:rsidRPr="002D55E8">
        <w:rPr>
          <w:rFonts w:ascii="仿宋" w:eastAsia="仿宋" w:hAnsi="仿宋" w:hint="eastAsia"/>
          <w:sz w:val="18"/>
          <w:szCs w:val="18"/>
        </w:rPr>
        <w:t>I</w:t>
      </w:r>
      <w:r w:rsidR="002D55E8" w:rsidRPr="002D55E8">
        <w:rPr>
          <w:rFonts w:ascii="仿宋" w:eastAsia="仿宋" w:hAnsi="仿宋"/>
          <w:sz w:val="18"/>
          <w:szCs w:val="18"/>
        </w:rPr>
        <w:t>T</w:t>
      </w:r>
      <w:r w:rsidR="002D55E8" w:rsidRPr="002D55E8">
        <w:rPr>
          <w:rFonts w:ascii="仿宋" w:eastAsia="仿宋" w:hAnsi="仿宋" w:hint="eastAsia"/>
          <w:sz w:val="18"/>
          <w:szCs w:val="18"/>
        </w:rPr>
        <w:t>行业正处于发展的</w:t>
      </w:r>
      <w:r w:rsidR="002D55E8">
        <w:rPr>
          <w:rFonts w:ascii="仿宋" w:eastAsia="仿宋" w:hAnsi="仿宋" w:hint="eastAsia"/>
          <w:sz w:val="18"/>
          <w:szCs w:val="18"/>
        </w:rPr>
        <w:t>火热时期，其</w:t>
      </w:r>
      <w:r w:rsidR="002D55E8" w:rsidRPr="002D55E8">
        <w:rPr>
          <w:rFonts w:ascii="仿宋" w:eastAsia="仿宋" w:hAnsi="仿宋" w:hint="eastAsia"/>
          <w:sz w:val="18"/>
          <w:szCs w:val="18"/>
        </w:rPr>
        <w:t>薪水要领先于其他行业</w:t>
      </w:r>
      <w:r w:rsidR="002D55E8">
        <w:rPr>
          <w:rFonts w:ascii="仿宋" w:eastAsia="仿宋" w:hAnsi="仿宋" w:hint="eastAsia"/>
          <w:sz w:val="18"/>
          <w:szCs w:val="18"/>
        </w:rPr>
        <w:t>，并且保持持续增长的趋势</w:t>
      </w:r>
      <w:r w:rsidR="005D083B">
        <w:rPr>
          <w:rFonts w:ascii="仿宋" w:eastAsia="仿宋" w:hAnsi="仿宋" w:hint="eastAsia"/>
          <w:sz w:val="18"/>
          <w:szCs w:val="18"/>
        </w:rPr>
        <w:t>。</w:t>
      </w:r>
      <w:r w:rsidR="00616284">
        <w:rPr>
          <w:rFonts w:ascii="仿宋" w:eastAsia="仿宋" w:hAnsi="仿宋" w:hint="eastAsia"/>
          <w:sz w:val="18"/>
          <w:szCs w:val="18"/>
        </w:rPr>
        <w:t>预测未来还将</w:t>
      </w:r>
      <w:r w:rsidR="00B839A7">
        <w:rPr>
          <w:rFonts w:ascii="仿宋" w:eastAsia="仿宋" w:hAnsi="仿宋" w:hint="eastAsia"/>
          <w:sz w:val="18"/>
          <w:szCs w:val="18"/>
        </w:rPr>
        <w:t>保持发展态势</w:t>
      </w:r>
      <w:r w:rsidR="00E221B4">
        <w:rPr>
          <w:rFonts w:ascii="仿宋" w:eastAsia="仿宋" w:hAnsi="仿宋" w:hint="eastAsia"/>
          <w:sz w:val="18"/>
          <w:szCs w:val="18"/>
        </w:rPr>
        <w:t>。</w:t>
      </w:r>
    </w:p>
    <w:p w14:paraId="0CE2BF4F" w14:textId="29DC69B5" w:rsidR="00E00924" w:rsidRPr="00B257FF" w:rsidRDefault="00ED1500" w:rsidP="00ED1500">
      <w:pPr>
        <w:spacing w:beforeLines="50" w:before="156" w:afterLines="50" w:after="156"/>
        <w:ind w:firstLineChars="200" w:firstLine="360"/>
        <w:rPr>
          <w:rFonts w:ascii="仿宋" w:eastAsia="仿宋" w:hAnsi="仿宋"/>
          <w:sz w:val="18"/>
          <w:szCs w:val="18"/>
        </w:rPr>
      </w:pPr>
      <w:r w:rsidRPr="00ED1500">
        <w:rPr>
          <w:rFonts w:ascii="仿宋" w:eastAsia="仿宋" w:hAnsi="仿宋"/>
          <w:sz w:val="18"/>
          <w:szCs w:val="18"/>
        </w:rPr>
        <w:t>IT 行业作为我国第一大产</w:t>
      </w:r>
      <w:r w:rsidRPr="00ED1500">
        <w:rPr>
          <w:rFonts w:ascii="仿宋" w:eastAsia="仿宋" w:hAnsi="仿宋" w:hint="eastAsia"/>
          <w:sz w:val="18"/>
          <w:szCs w:val="18"/>
        </w:rPr>
        <w:t>业，其发展潜力是非常巨大的。</w:t>
      </w:r>
      <w:r w:rsidRPr="00ED1500">
        <w:rPr>
          <w:rFonts w:ascii="仿宋" w:eastAsia="仿宋" w:hAnsi="仿宋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且</w:t>
      </w:r>
      <w:r w:rsidRPr="00ED1500">
        <w:rPr>
          <w:rFonts w:ascii="仿宋" w:eastAsia="仿宋" w:hAnsi="仿宋"/>
          <w:sz w:val="18"/>
          <w:szCs w:val="18"/>
        </w:rPr>
        <w:t>就业形势较好</w:t>
      </w:r>
      <w:r>
        <w:rPr>
          <w:rFonts w:ascii="仿宋" w:eastAsia="仿宋" w:hAnsi="仿宋" w:hint="eastAsia"/>
          <w:sz w:val="18"/>
          <w:szCs w:val="18"/>
        </w:rPr>
        <w:t>。考虑到</w:t>
      </w:r>
      <w:r w:rsidR="00E221B4">
        <w:rPr>
          <w:rFonts w:ascii="仿宋" w:eastAsia="仿宋" w:hAnsi="仿宋" w:hint="eastAsia"/>
          <w:sz w:val="18"/>
          <w:szCs w:val="18"/>
        </w:rPr>
        <w:t>地区、企业状况、个人资历</w:t>
      </w:r>
      <w:r w:rsidR="00C2415D">
        <w:rPr>
          <w:rFonts w:ascii="仿宋" w:eastAsia="仿宋" w:hAnsi="仿宋" w:hint="eastAsia"/>
          <w:sz w:val="18"/>
          <w:szCs w:val="18"/>
        </w:rPr>
        <w:t>等因素</w:t>
      </w:r>
      <w:r w:rsidR="00E221B4">
        <w:rPr>
          <w:rFonts w:ascii="仿宋" w:eastAsia="仿宋" w:hAnsi="仿宋" w:hint="eastAsia"/>
          <w:sz w:val="18"/>
          <w:szCs w:val="18"/>
        </w:rPr>
        <w:t>对I</w:t>
      </w:r>
      <w:r w:rsidR="00E221B4">
        <w:rPr>
          <w:rFonts w:ascii="仿宋" w:eastAsia="仿宋" w:hAnsi="仿宋"/>
          <w:sz w:val="18"/>
          <w:szCs w:val="18"/>
        </w:rPr>
        <w:t>T</w:t>
      </w:r>
      <w:r w:rsidR="00E221B4">
        <w:rPr>
          <w:rFonts w:ascii="仿宋" w:eastAsia="仿宋" w:hAnsi="仿宋" w:hint="eastAsia"/>
          <w:sz w:val="18"/>
          <w:szCs w:val="18"/>
        </w:rPr>
        <w:t>行业薪水</w:t>
      </w:r>
      <w:r>
        <w:rPr>
          <w:rFonts w:ascii="仿宋" w:eastAsia="仿宋" w:hAnsi="仿宋" w:hint="eastAsia"/>
          <w:sz w:val="18"/>
          <w:szCs w:val="18"/>
        </w:rPr>
        <w:t>的</w:t>
      </w:r>
      <w:r w:rsidR="00E221B4">
        <w:rPr>
          <w:rFonts w:ascii="仿宋" w:eastAsia="仿宋" w:hAnsi="仿宋" w:hint="eastAsia"/>
          <w:sz w:val="18"/>
          <w:szCs w:val="18"/>
        </w:rPr>
        <w:t>影响</w:t>
      </w:r>
      <w:r w:rsidR="00C2415D">
        <w:rPr>
          <w:rFonts w:ascii="仿宋" w:eastAsia="仿宋" w:hAnsi="仿宋" w:hint="eastAsia"/>
          <w:sz w:val="18"/>
          <w:szCs w:val="18"/>
        </w:rPr>
        <w:t>，</w:t>
      </w:r>
      <w:r w:rsidR="0012489A">
        <w:rPr>
          <w:rFonts w:ascii="仿宋" w:eastAsia="仿宋" w:hAnsi="仿宋" w:hint="eastAsia"/>
          <w:sz w:val="18"/>
          <w:szCs w:val="18"/>
        </w:rPr>
        <w:t>想研究I</w:t>
      </w:r>
      <w:r w:rsidR="0012489A">
        <w:rPr>
          <w:rFonts w:ascii="仿宋" w:eastAsia="仿宋" w:hAnsi="仿宋"/>
          <w:sz w:val="18"/>
          <w:szCs w:val="18"/>
        </w:rPr>
        <w:t>T</w:t>
      </w:r>
      <w:r w:rsidR="0012489A">
        <w:rPr>
          <w:rFonts w:ascii="仿宋" w:eastAsia="仿宋" w:hAnsi="仿宋" w:hint="eastAsia"/>
          <w:sz w:val="18"/>
          <w:szCs w:val="18"/>
        </w:rPr>
        <w:t>技术或者以I</w:t>
      </w:r>
      <w:r w:rsidR="0012489A">
        <w:rPr>
          <w:rFonts w:ascii="仿宋" w:eastAsia="仿宋" w:hAnsi="仿宋"/>
          <w:sz w:val="18"/>
          <w:szCs w:val="18"/>
        </w:rPr>
        <w:t>T</w:t>
      </w:r>
      <w:r w:rsidR="0012489A">
        <w:rPr>
          <w:rFonts w:ascii="仿宋" w:eastAsia="仿宋" w:hAnsi="仿宋" w:hint="eastAsia"/>
          <w:sz w:val="18"/>
          <w:szCs w:val="18"/>
        </w:rPr>
        <w:t>为就业方向的人需要</w:t>
      </w:r>
      <w:r>
        <w:rPr>
          <w:rFonts w:ascii="仿宋" w:eastAsia="仿宋" w:hAnsi="仿宋" w:hint="eastAsia"/>
          <w:sz w:val="18"/>
          <w:szCs w:val="18"/>
        </w:rPr>
        <w:t>制定</w:t>
      </w:r>
      <w:r w:rsidR="0012489A">
        <w:rPr>
          <w:rFonts w:ascii="仿宋" w:eastAsia="仿宋" w:hAnsi="仿宋" w:hint="eastAsia"/>
          <w:sz w:val="18"/>
          <w:szCs w:val="18"/>
        </w:rPr>
        <w:t>相应计划，提升自身水平，</w:t>
      </w:r>
      <w:r>
        <w:rPr>
          <w:rFonts w:ascii="仿宋" w:eastAsia="仿宋" w:hAnsi="仿宋" w:hint="eastAsia"/>
          <w:sz w:val="18"/>
          <w:szCs w:val="18"/>
        </w:rPr>
        <w:t>积极了解市场行情，紧跟时代发展，适应时代变化，做一个真正的强者。</w:t>
      </w:r>
    </w:p>
    <w:p w14:paraId="2BC5A7EA" w14:textId="27426DA0" w:rsidR="00AA01DD" w:rsidRDefault="00ED0769" w:rsidP="00085118">
      <w:pPr>
        <w:spacing w:beforeLines="50" w:before="156" w:afterLines="50" w:after="156" w:line="220" w:lineRule="atLeas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 </w:t>
      </w:r>
    </w:p>
    <w:p w14:paraId="1DD3877A" w14:textId="77777777" w:rsidR="00E00924" w:rsidRDefault="00E00924" w:rsidP="00E00924">
      <w:pPr>
        <w:spacing w:beforeLines="50" w:before="156" w:afterLines="50" w:after="156"/>
        <w:ind w:firstLineChars="200" w:firstLine="420"/>
        <w:rPr>
          <w:rFonts w:ascii="黑体" w:eastAsia="黑体" w:hAnsi="黑体"/>
          <w:szCs w:val="21"/>
        </w:rPr>
      </w:pPr>
    </w:p>
    <w:p w14:paraId="0D909BB7" w14:textId="77777777" w:rsidR="00AA01DD" w:rsidRDefault="00AA01DD" w:rsidP="00AA01DD">
      <w:pPr>
        <w:pStyle w:val="Textof"/>
        <w:ind w:leftChars="34" w:left="329" w:firstLineChars="0"/>
        <w:jc w:val="left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7CBBA16A" w14:textId="77777777" w:rsidR="00A22DF3" w:rsidRDefault="00A22DF3" w:rsidP="0040354E">
      <w:pPr>
        <w:pStyle w:val="Textof"/>
        <w:ind w:leftChars="34" w:left="329" w:firstLineChars="0"/>
        <w:jc w:val="left"/>
        <w:rPr>
          <w:sz w:val="18"/>
          <w:szCs w:val="18"/>
        </w:rPr>
      </w:pPr>
      <w:r w:rsidRPr="00A22DF3">
        <w:rPr>
          <w:sz w:val="18"/>
          <w:szCs w:val="18"/>
        </w:rPr>
        <w:t>[1]</w:t>
      </w:r>
      <w:r w:rsidRPr="00A22DF3">
        <w:rPr>
          <w:sz w:val="18"/>
          <w:szCs w:val="18"/>
        </w:rPr>
        <w:t>蒲源源</w:t>
      </w:r>
      <w:r w:rsidRPr="00A22DF3">
        <w:rPr>
          <w:sz w:val="18"/>
          <w:szCs w:val="18"/>
        </w:rPr>
        <w:t xml:space="preserve">, </w:t>
      </w:r>
      <w:r w:rsidRPr="00A22DF3">
        <w:rPr>
          <w:sz w:val="18"/>
          <w:szCs w:val="18"/>
        </w:rPr>
        <w:t>齐璐</w:t>
      </w:r>
      <w:r w:rsidRPr="00A22DF3">
        <w:rPr>
          <w:sz w:val="18"/>
          <w:szCs w:val="18"/>
        </w:rPr>
        <w:t xml:space="preserve">, </w:t>
      </w:r>
      <w:r w:rsidRPr="00A22DF3">
        <w:rPr>
          <w:sz w:val="18"/>
          <w:szCs w:val="18"/>
        </w:rPr>
        <w:t>孙国营</w:t>
      </w:r>
      <w:r w:rsidRPr="00A22DF3">
        <w:rPr>
          <w:sz w:val="18"/>
          <w:szCs w:val="18"/>
        </w:rPr>
        <w:t xml:space="preserve">. </w:t>
      </w:r>
      <w:r w:rsidRPr="00A22DF3">
        <w:rPr>
          <w:sz w:val="18"/>
          <w:szCs w:val="18"/>
        </w:rPr>
        <w:t>辨析我国</w:t>
      </w:r>
      <w:r w:rsidRPr="00A22DF3">
        <w:rPr>
          <w:sz w:val="18"/>
          <w:szCs w:val="18"/>
        </w:rPr>
        <w:t>IT</w:t>
      </w:r>
      <w:r w:rsidRPr="00A22DF3">
        <w:rPr>
          <w:sz w:val="18"/>
          <w:szCs w:val="18"/>
        </w:rPr>
        <w:t>行业收入情况</w:t>
      </w:r>
      <w:r w:rsidRPr="00A22DF3">
        <w:rPr>
          <w:sz w:val="18"/>
          <w:szCs w:val="18"/>
        </w:rPr>
        <w:t xml:space="preserve">[J]. </w:t>
      </w:r>
      <w:r w:rsidRPr="00A22DF3">
        <w:rPr>
          <w:sz w:val="18"/>
          <w:szCs w:val="18"/>
        </w:rPr>
        <w:t>科技致富向导</w:t>
      </w:r>
      <w:r w:rsidRPr="00A22DF3">
        <w:rPr>
          <w:sz w:val="18"/>
          <w:szCs w:val="18"/>
        </w:rPr>
        <w:t xml:space="preserve">, 2011, 000(017):133-133. </w:t>
      </w:r>
    </w:p>
    <w:p w14:paraId="4AD34A74" w14:textId="293C8E70" w:rsidR="00CC6C36" w:rsidRPr="00382A0E" w:rsidRDefault="00382A0E" w:rsidP="00382A0E">
      <w:pPr>
        <w:pStyle w:val="Textof"/>
        <w:ind w:leftChars="34" w:left="329" w:firstLineChars="0"/>
        <w:jc w:val="left"/>
        <w:rPr>
          <w:sz w:val="18"/>
          <w:szCs w:val="18"/>
        </w:rPr>
      </w:pPr>
      <w:r w:rsidRPr="00A22DF3">
        <w:rPr>
          <w:sz w:val="18"/>
          <w:szCs w:val="18"/>
        </w:rPr>
        <w:t>[</w:t>
      </w:r>
      <w:r>
        <w:rPr>
          <w:sz w:val="18"/>
          <w:szCs w:val="18"/>
        </w:rPr>
        <w:t>2</w:t>
      </w:r>
      <w:r w:rsidRPr="00A22DF3">
        <w:rPr>
          <w:sz w:val="18"/>
          <w:szCs w:val="18"/>
        </w:rPr>
        <w:t>]</w:t>
      </w:r>
      <w:r w:rsidRPr="00382A0E">
        <w:rPr>
          <w:sz w:val="18"/>
          <w:szCs w:val="18"/>
        </w:rPr>
        <w:t>郭丽清</w:t>
      </w:r>
      <w:r w:rsidRPr="00382A0E">
        <w:rPr>
          <w:sz w:val="18"/>
          <w:szCs w:val="18"/>
        </w:rPr>
        <w:t>,</w:t>
      </w:r>
      <w:r w:rsidRPr="00382A0E">
        <w:rPr>
          <w:sz w:val="18"/>
          <w:szCs w:val="18"/>
        </w:rPr>
        <w:t>蓝康伟</w:t>
      </w:r>
      <w:r w:rsidRPr="00382A0E">
        <w:rPr>
          <w:sz w:val="18"/>
          <w:szCs w:val="18"/>
        </w:rPr>
        <w:t>,</w:t>
      </w:r>
      <w:r w:rsidRPr="00382A0E">
        <w:rPr>
          <w:sz w:val="18"/>
          <w:szCs w:val="18"/>
        </w:rPr>
        <w:t>朱思霖</w:t>
      </w:r>
      <w:r w:rsidRPr="00382A0E">
        <w:rPr>
          <w:sz w:val="18"/>
          <w:szCs w:val="18"/>
        </w:rPr>
        <w:t>,</w:t>
      </w:r>
      <w:r w:rsidRPr="00382A0E">
        <w:rPr>
          <w:sz w:val="18"/>
          <w:szCs w:val="18"/>
        </w:rPr>
        <w:t>李泓锴</w:t>
      </w:r>
      <w:r w:rsidRPr="00382A0E">
        <w:rPr>
          <w:sz w:val="18"/>
          <w:szCs w:val="18"/>
        </w:rPr>
        <w:t>,</w:t>
      </w:r>
      <w:r w:rsidRPr="00382A0E">
        <w:rPr>
          <w:sz w:val="18"/>
          <w:szCs w:val="18"/>
        </w:rPr>
        <w:t>许颖．基于大数据的互联网行业人才薪资影响因素分析</w:t>
      </w:r>
      <w:r w:rsidRPr="00382A0E">
        <w:rPr>
          <w:sz w:val="18"/>
          <w:szCs w:val="18"/>
        </w:rPr>
        <w:t>[J]</w:t>
      </w:r>
      <w:r w:rsidRPr="00382A0E">
        <w:rPr>
          <w:sz w:val="18"/>
          <w:szCs w:val="18"/>
        </w:rPr>
        <w:t>．计算机时代</w:t>
      </w:r>
      <w:r w:rsidRPr="00382A0E">
        <w:rPr>
          <w:sz w:val="18"/>
          <w:szCs w:val="18"/>
        </w:rPr>
        <w:t>,2020,000(002):9-12,17</w:t>
      </w:r>
    </w:p>
    <w:sectPr w:rsidR="00CC6C36" w:rsidRPr="00382A0E" w:rsidSect="00234F0A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224D9" w14:textId="77777777" w:rsidR="007D70EB" w:rsidRDefault="007D70EB" w:rsidP="00CC6C36">
      <w:r>
        <w:separator/>
      </w:r>
    </w:p>
  </w:endnote>
  <w:endnote w:type="continuationSeparator" w:id="0">
    <w:p w14:paraId="7CF7DCCB" w14:textId="77777777" w:rsidR="007D70EB" w:rsidRDefault="007D70EB" w:rsidP="00CC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F6072" w14:textId="77777777" w:rsidR="007D70EB" w:rsidRDefault="007D70EB" w:rsidP="00CC6C36">
      <w:r>
        <w:separator/>
      </w:r>
    </w:p>
  </w:footnote>
  <w:footnote w:type="continuationSeparator" w:id="0">
    <w:p w14:paraId="158B3223" w14:textId="77777777" w:rsidR="007D70EB" w:rsidRDefault="007D70EB" w:rsidP="00CC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85600" w14:textId="646E1349" w:rsidR="00CC6C36" w:rsidRDefault="00CC6C36">
    <w:pPr>
      <w:pStyle w:val="a3"/>
      <w:pBdr>
        <w:bottom w:val="single" w:sz="6" w:space="0" w:color="auto"/>
      </w:pBdr>
      <w:jc w:val="left"/>
      <w:rPr>
        <w:rFonts w:ascii="Times New Roman" w:eastAsia="仿宋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EF"/>
    <w:rsid w:val="00013046"/>
    <w:rsid w:val="0001492D"/>
    <w:rsid w:val="00022E14"/>
    <w:rsid w:val="00023DDC"/>
    <w:rsid w:val="000327DE"/>
    <w:rsid w:val="00043BEB"/>
    <w:rsid w:val="00085118"/>
    <w:rsid w:val="000905F5"/>
    <w:rsid w:val="000B7DAC"/>
    <w:rsid w:val="000C763F"/>
    <w:rsid w:val="001042F6"/>
    <w:rsid w:val="00107982"/>
    <w:rsid w:val="001107D4"/>
    <w:rsid w:val="001115B9"/>
    <w:rsid w:val="001124FC"/>
    <w:rsid w:val="00123AD1"/>
    <w:rsid w:val="0012489A"/>
    <w:rsid w:val="00146856"/>
    <w:rsid w:val="001472FF"/>
    <w:rsid w:val="001550EF"/>
    <w:rsid w:val="0016031E"/>
    <w:rsid w:val="001623A4"/>
    <w:rsid w:val="001B52C2"/>
    <w:rsid w:val="001B68D1"/>
    <w:rsid w:val="001C2D22"/>
    <w:rsid w:val="001C6E98"/>
    <w:rsid w:val="001D6D34"/>
    <w:rsid w:val="001D6D36"/>
    <w:rsid w:val="0021542D"/>
    <w:rsid w:val="00215939"/>
    <w:rsid w:val="00224DE6"/>
    <w:rsid w:val="00234F0A"/>
    <w:rsid w:val="0023509A"/>
    <w:rsid w:val="00255C2E"/>
    <w:rsid w:val="0026287B"/>
    <w:rsid w:val="0027124A"/>
    <w:rsid w:val="00282D7A"/>
    <w:rsid w:val="0029513A"/>
    <w:rsid w:val="002A3B32"/>
    <w:rsid w:val="002C7758"/>
    <w:rsid w:val="002D55E8"/>
    <w:rsid w:val="002E0697"/>
    <w:rsid w:val="002E0875"/>
    <w:rsid w:val="002F4B1B"/>
    <w:rsid w:val="00303026"/>
    <w:rsid w:val="00305013"/>
    <w:rsid w:val="00322351"/>
    <w:rsid w:val="00364D58"/>
    <w:rsid w:val="00366006"/>
    <w:rsid w:val="00372E52"/>
    <w:rsid w:val="00382A0E"/>
    <w:rsid w:val="00393515"/>
    <w:rsid w:val="003C15B6"/>
    <w:rsid w:val="003D218F"/>
    <w:rsid w:val="0040354E"/>
    <w:rsid w:val="00406821"/>
    <w:rsid w:val="00410B11"/>
    <w:rsid w:val="004137D7"/>
    <w:rsid w:val="00430CC5"/>
    <w:rsid w:val="00431F54"/>
    <w:rsid w:val="0044100B"/>
    <w:rsid w:val="004578F5"/>
    <w:rsid w:val="00472FCC"/>
    <w:rsid w:val="00474033"/>
    <w:rsid w:val="004809F7"/>
    <w:rsid w:val="004B2D15"/>
    <w:rsid w:val="004E051E"/>
    <w:rsid w:val="004F0F0D"/>
    <w:rsid w:val="0051782A"/>
    <w:rsid w:val="00532814"/>
    <w:rsid w:val="0057136E"/>
    <w:rsid w:val="0058297C"/>
    <w:rsid w:val="00596CDF"/>
    <w:rsid w:val="005B5A4C"/>
    <w:rsid w:val="005C6542"/>
    <w:rsid w:val="005D083B"/>
    <w:rsid w:val="005D5295"/>
    <w:rsid w:val="005E01EC"/>
    <w:rsid w:val="00616284"/>
    <w:rsid w:val="00621E54"/>
    <w:rsid w:val="00627EE6"/>
    <w:rsid w:val="00657BE2"/>
    <w:rsid w:val="00661AB8"/>
    <w:rsid w:val="006671DF"/>
    <w:rsid w:val="00696405"/>
    <w:rsid w:val="006B530D"/>
    <w:rsid w:val="006B62E3"/>
    <w:rsid w:val="006D2BD6"/>
    <w:rsid w:val="006E6003"/>
    <w:rsid w:val="00715261"/>
    <w:rsid w:val="0072400F"/>
    <w:rsid w:val="00740CD8"/>
    <w:rsid w:val="0074370E"/>
    <w:rsid w:val="00751C6C"/>
    <w:rsid w:val="007601ED"/>
    <w:rsid w:val="00770D21"/>
    <w:rsid w:val="007967FF"/>
    <w:rsid w:val="007B3E18"/>
    <w:rsid w:val="007B4E97"/>
    <w:rsid w:val="007C5014"/>
    <w:rsid w:val="007D288B"/>
    <w:rsid w:val="007D70EB"/>
    <w:rsid w:val="007E0E77"/>
    <w:rsid w:val="007E569C"/>
    <w:rsid w:val="007E5DBF"/>
    <w:rsid w:val="007F393B"/>
    <w:rsid w:val="008017CD"/>
    <w:rsid w:val="00822E64"/>
    <w:rsid w:val="0083734A"/>
    <w:rsid w:val="008439CA"/>
    <w:rsid w:val="00867ED6"/>
    <w:rsid w:val="00892415"/>
    <w:rsid w:val="008B0848"/>
    <w:rsid w:val="008B1676"/>
    <w:rsid w:val="008D106E"/>
    <w:rsid w:val="008E0A7A"/>
    <w:rsid w:val="008E5FB0"/>
    <w:rsid w:val="008F72C1"/>
    <w:rsid w:val="0096518E"/>
    <w:rsid w:val="009663DB"/>
    <w:rsid w:val="00976FAA"/>
    <w:rsid w:val="00993759"/>
    <w:rsid w:val="009C2C96"/>
    <w:rsid w:val="009C67EF"/>
    <w:rsid w:val="009E41DD"/>
    <w:rsid w:val="00A032D1"/>
    <w:rsid w:val="00A17E34"/>
    <w:rsid w:val="00A22DF3"/>
    <w:rsid w:val="00A35E9D"/>
    <w:rsid w:val="00A55580"/>
    <w:rsid w:val="00A74154"/>
    <w:rsid w:val="00A922B7"/>
    <w:rsid w:val="00AA01DD"/>
    <w:rsid w:val="00AB0B0A"/>
    <w:rsid w:val="00AB35E0"/>
    <w:rsid w:val="00AB60EB"/>
    <w:rsid w:val="00AC4CE6"/>
    <w:rsid w:val="00AE3877"/>
    <w:rsid w:val="00AF37E4"/>
    <w:rsid w:val="00AF59A6"/>
    <w:rsid w:val="00B01B4E"/>
    <w:rsid w:val="00B03509"/>
    <w:rsid w:val="00B10BE4"/>
    <w:rsid w:val="00B257FF"/>
    <w:rsid w:val="00B312D7"/>
    <w:rsid w:val="00B66141"/>
    <w:rsid w:val="00B839A7"/>
    <w:rsid w:val="00B85D85"/>
    <w:rsid w:val="00B87A7C"/>
    <w:rsid w:val="00B91519"/>
    <w:rsid w:val="00BA5902"/>
    <w:rsid w:val="00BB21A4"/>
    <w:rsid w:val="00BC0972"/>
    <w:rsid w:val="00BD709B"/>
    <w:rsid w:val="00BE1CE7"/>
    <w:rsid w:val="00C07A29"/>
    <w:rsid w:val="00C15335"/>
    <w:rsid w:val="00C2415D"/>
    <w:rsid w:val="00C53057"/>
    <w:rsid w:val="00C6061F"/>
    <w:rsid w:val="00C647DE"/>
    <w:rsid w:val="00C80DAE"/>
    <w:rsid w:val="00C83BBA"/>
    <w:rsid w:val="00C846B8"/>
    <w:rsid w:val="00C90250"/>
    <w:rsid w:val="00C9295F"/>
    <w:rsid w:val="00CC6C36"/>
    <w:rsid w:val="00CD0A53"/>
    <w:rsid w:val="00CD25A2"/>
    <w:rsid w:val="00CF054C"/>
    <w:rsid w:val="00D02CC2"/>
    <w:rsid w:val="00D02E5D"/>
    <w:rsid w:val="00D17865"/>
    <w:rsid w:val="00D43A48"/>
    <w:rsid w:val="00D47B04"/>
    <w:rsid w:val="00D5250E"/>
    <w:rsid w:val="00D56412"/>
    <w:rsid w:val="00D57923"/>
    <w:rsid w:val="00D9590B"/>
    <w:rsid w:val="00E00924"/>
    <w:rsid w:val="00E107CE"/>
    <w:rsid w:val="00E12F42"/>
    <w:rsid w:val="00E13481"/>
    <w:rsid w:val="00E13B1C"/>
    <w:rsid w:val="00E17EB8"/>
    <w:rsid w:val="00E221B4"/>
    <w:rsid w:val="00E50F9A"/>
    <w:rsid w:val="00E533D8"/>
    <w:rsid w:val="00E5751A"/>
    <w:rsid w:val="00EA08C5"/>
    <w:rsid w:val="00ED0769"/>
    <w:rsid w:val="00ED1500"/>
    <w:rsid w:val="00ED7907"/>
    <w:rsid w:val="00F13E36"/>
    <w:rsid w:val="00F14A30"/>
    <w:rsid w:val="00F20D12"/>
    <w:rsid w:val="00F64EAB"/>
    <w:rsid w:val="00F74D05"/>
    <w:rsid w:val="00FA328F"/>
    <w:rsid w:val="00FA4FD5"/>
    <w:rsid w:val="00FC62F9"/>
    <w:rsid w:val="00FE5018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CB4A6"/>
  <w15:chartTrackingRefBased/>
  <w15:docId w15:val="{61A4BE88-8E2B-476C-A9CE-ED7C0BA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CC6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CC6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CC6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CC6C36"/>
    <w:rPr>
      <w:sz w:val="18"/>
      <w:szCs w:val="18"/>
    </w:rPr>
  </w:style>
  <w:style w:type="character" w:customStyle="1" w:styleId="a7">
    <w:name w:val="正文文本 字符"/>
    <w:basedOn w:val="a0"/>
    <w:link w:val="a8"/>
    <w:rsid w:val="00CC6C36"/>
    <w:rPr>
      <w:rFonts w:ascii="Times New Roman" w:eastAsia="宋体" w:hAnsi="Times New Roman" w:cs="Times New Roman"/>
      <w:szCs w:val="24"/>
    </w:rPr>
  </w:style>
  <w:style w:type="character" w:customStyle="1" w:styleId="a9">
    <w:name w:val="批注文字 字符"/>
    <w:basedOn w:val="a0"/>
    <w:link w:val="aa"/>
    <w:semiHidden/>
    <w:rsid w:val="00CC6C36"/>
    <w:rPr>
      <w:rFonts w:ascii="Times New Roman" w:eastAsia="宋体" w:hAnsi="Times New Roman" w:cs="Times New Roman"/>
      <w:szCs w:val="24"/>
    </w:rPr>
  </w:style>
  <w:style w:type="paragraph" w:styleId="a8">
    <w:name w:val="Body Text"/>
    <w:basedOn w:val="a"/>
    <w:link w:val="a7"/>
    <w:qFormat/>
    <w:rsid w:val="00CC6C3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1">
    <w:name w:val="正文文本 字符1"/>
    <w:basedOn w:val="a0"/>
    <w:uiPriority w:val="99"/>
    <w:semiHidden/>
    <w:rsid w:val="00CC6C36"/>
  </w:style>
  <w:style w:type="paragraph" w:styleId="aa">
    <w:name w:val="annotation text"/>
    <w:basedOn w:val="a"/>
    <w:link w:val="a9"/>
    <w:semiHidden/>
    <w:qFormat/>
    <w:rsid w:val="00CC6C3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10">
    <w:name w:val="批注文字 字符1"/>
    <w:basedOn w:val="a0"/>
    <w:uiPriority w:val="99"/>
    <w:semiHidden/>
    <w:rsid w:val="00CC6C36"/>
  </w:style>
  <w:style w:type="paragraph" w:customStyle="1" w:styleId="Textof">
    <w:name w:val="Text of 中文参考文献"/>
    <w:basedOn w:val="a"/>
    <w:qFormat/>
    <w:rsid w:val="00CC6C36"/>
    <w:pPr>
      <w:widowControl/>
      <w:tabs>
        <w:tab w:val="left" w:pos="346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DepartCorrespond">
    <w:name w:val="Depart.Correspond"/>
    <w:basedOn w:val="a"/>
    <w:qFormat/>
    <w:rsid w:val="00CC6C36"/>
    <w:pPr>
      <w:widowControl/>
      <w:ind w:left="66" w:hangingChars="66" w:hanging="66"/>
    </w:pPr>
    <w:rPr>
      <w:rFonts w:ascii="Times New Roman" w:eastAsia="宋体" w:hAnsi="Times New Roman" w:cs="Times New Roman"/>
      <w:iCs/>
      <w:kern w:val="0"/>
      <w:sz w:val="16"/>
      <w:szCs w:val="20"/>
    </w:rPr>
  </w:style>
  <w:style w:type="character" w:customStyle="1" w:styleId="fontstyle01">
    <w:name w:val="fontstyle01"/>
    <w:basedOn w:val="a0"/>
    <w:rsid w:val="00A922B7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922B7"/>
    <w:rPr>
      <w:rFonts w:ascii="Helvetica" w:hAnsi="Helvetica" w:hint="default"/>
      <w:b w:val="0"/>
      <w:bCs w:val="0"/>
      <w:i w:val="0"/>
      <w:iCs w:val="0"/>
      <w:color w:val="000000"/>
      <w:sz w:val="30"/>
      <w:szCs w:val="30"/>
    </w:rPr>
  </w:style>
  <w:style w:type="character" w:styleId="ab">
    <w:name w:val="Hyperlink"/>
    <w:basedOn w:val="a0"/>
    <w:uiPriority w:val="99"/>
    <w:unhideWhenUsed/>
    <w:rsid w:val="00D47B04"/>
    <w:rPr>
      <w:color w:val="0000FF"/>
      <w:u w:val="single"/>
    </w:rPr>
  </w:style>
  <w:style w:type="character" w:customStyle="1" w:styleId="bjh-strong">
    <w:name w:val="bjh-strong"/>
    <w:basedOn w:val="a0"/>
    <w:rsid w:val="0040354E"/>
  </w:style>
  <w:style w:type="paragraph" w:styleId="ac">
    <w:name w:val="Normal (Web)"/>
    <w:basedOn w:val="a"/>
    <w:uiPriority w:val="99"/>
    <w:semiHidden/>
    <w:unhideWhenUsed/>
    <w:rsid w:val="00403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40354E"/>
  </w:style>
  <w:style w:type="table" w:styleId="ad">
    <w:name w:val="Table Grid"/>
    <w:basedOn w:val="a1"/>
    <w:uiPriority w:val="39"/>
    <w:rsid w:val="00090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三线表"/>
    <w:basedOn w:val="11"/>
    <w:uiPriority w:val="99"/>
    <w:rsid w:val="000905F5"/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">
    <w:name w:val="Unresolved Mention"/>
    <w:basedOn w:val="a0"/>
    <w:uiPriority w:val="99"/>
    <w:semiHidden/>
    <w:unhideWhenUsed/>
    <w:rsid w:val="00867ED6"/>
    <w:rPr>
      <w:color w:val="605E5C"/>
      <w:shd w:val="clear" w:color="auto" w:fill="E1DFDD"/>
    </w:rPr>
  </w:style>
  <w:style w:type="table" w:styleId="11">
    <w:name w:val="Table Classic 1"/>
    <w:basedOn w:val="a1"/>
    <w:uiPriority w:val="99"/>
    <w:semiHidden/>
    <w:unhideWhenUsed/>
    <w:rsid w:val="000905F5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372E52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f0">
    <w:name w:val="footnote text"/>
    <w:basedOn w:val="a"/>
    <w:link w:val="af1"/>
    <w:uiPriority w:val="99"/>
    <w:unhideWhenUsed/>
    <w:rsid w:val="00372E52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f1">
    <w:name w:val="脚注文本 字符"/>
    <w:basedOn w:val="a0"/>
    <w:link w:val="af0"/>
    <w:uiPriority w:val="99"/>
    <w:rsid w:val="00372E52"/>
    <w:rPr>
      <w:rFonts w:cs="Times New Roman"/>
      <w:kern w:val="0"/>
      <w:sz w:val="20"/>
      <w:szCs w:val="20"/>
    </w:rPr>
  </w:style>
  <w:style w:type="character" w:styleId="af2">
    <w:name w:val="Subtle Emphasis"/>
    <w:basedOn w:val="a0"/>
    <w:uiPriority w:val="19"/>
    <w:qFormat/>
    <w:rsid w:val="00372E52"/>
    <w:rPr>
      <w:i/>
      <w:iCs/>
    </w:rPr>
  </w:style>
  <w:style w:type="table" w:styleId="-1">
    <w:name w:val="Light Shading Accent 1"/>
    <w:basedOn w:val="a1"/>
    <w:uiPriority w:val="60"/>
    <w:rsid w:val="00372E52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7-6">
    <w:name w:val="List Table 7 Colorful Accent 6"/>
    <w:basedOn w:val="a1"/>
    <w:uiPriority w:val="52"/>
    <w:rsid w:val="00372E52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51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7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1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4990-CC50-4EF4-B2A5-7B5622F7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宇哲</dc:creator>
  <cp:keywords/>
  <dc:description/>
  <cp:lastModifiedBy>董 世龙</cp:lastModifiedBy>
  <cp:revision>188</cp:revision>
  <cp:lastPrinted>2021-04-04T04:32:00Z</cp:lastPrinted>
  <dcterms:created xsi:type="dcterms:W3CDTF">2021-04-04T02:40:00Z</dcterms:created>
  <dcterms:modified xsi:type="dcterms:W3CDTF">2021-04-07T01:29:00Z</dcterms:modified>
</cp:coreProperties>
</file>