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C0D2" w14:textId="1F5C9421" w:rsidR="0002617A" w:rsidRPr="00AC6D60" w:rsidRDefault="00AC6D60">
      <w:pPr>
        <w:rPr>
          <w:rFonts w:ascii="Verdana" w:hAnsi="Verdana" w:hint="eastAsia"/>
          <w:b/>
          <w:bCs/>
          <w:color w:val="000000"/>
          <w:kern w:val="36"/>
          <w:sz w:val="24"/>
        </w:rPr>
      </w:pPr>
      <w:r w:rsidRPr="00AC6D60">
        <w:rPr>
          <w:rFonts w:ascii="Verdana" w:hAnsi="Verdana"/>
          <w:b/>
          <w:bCs/>
          <w:color w:val="000000"/>
          <w:kern w:val="36"/>
          <w:sz w:val="24"/>
        </w:rPr>
        <w:t>用户需求分析报告</w:t>
      </w:r>
    </w:p>
    <w:p w14:paraId="5F55F474" w14:textId="7777777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0" w:name="_Toc503690218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</w:t>
      </w:r>
      <w:r w:rsidRPr="00AC6D60">
        <w:rPr>
          <w:b/>
          <w:bCs/>
          <w:color w:val="336699"/>
          <w:kern w:val="0"/>
          <w:sz w:val="24"/>
        </w:rPr>
        <w:t xml:space="preserve"> 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需求分析报告</w:t>
      </w:r>
      <w:bookmarkEnd w:id="0"/>
    </w:p>
    <w:p w14:paraId="42BA1C63" w14:textId="7777777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1" w:name="_Toc525956021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1.1.2</w:t>
      </w:r>
      <w:r w:rsidRPr="00AC6D60">
        <w:rPr>
          <w:b/>
          <w:bCs/>
          <w:color w:val="336699"/>
          <w:kern w:val="0"/>
          <w:sz w:val="24"/>
        </w:rPr>
        <w:t xml:space="preserve"> 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任务概述</w:t>
      </w:r>
      <w:bookmarkEnd w:id="1"/>
    </w:p>
    <w:p w14:paraId="78DFE47E" w14:textId="574C4FBF" w:rsidR="009F10A9" w:rsidRDefault="009F10A9" w:rsidP="009F10A9">
      <w:r w:rsidRPr="009F10A9">
        <w:rPr>
          <w:rFonts w:hint="eastAsia"/>
        </w:rPr>
        <w:t>随着</w:t>
      </w:r>
      <w:r w:rsidR="009703EC">
        <w:rPr>
          <w:rFonts w:hint="eastAsia"/>
        </w:rPr>
        <w:t>大数据</w:t>
      </w:r>
      <w:r w:rsidRPr="009F10A9">
        <w:rPr>
          <w:rFonts w:hint="eastAsia"/>
        </w:rPr>
        <w:t>时代的到来，</w:t>
      </w:r>
      <w:r w:rsidR="009703EC">
        <w:rPr>
          <w:rFonts w:hint="eastAsia"/>
        </w:rPr>
        <w:t>对于数据获取、分析和可视化展示的方式不断改进，数据</w:t>
      </w:r>
      <w:r w:rsidRPr="009F10A9">
        <w:rPr>
          <w:rFonts w:hint="eastAsia"/>
        </w:rPr>
        <w:t>信息</w:t>
      </w:r>
      <w:r w:rsidR="009703EC">
        <w:rPr>
          <w:rFonts w:hint="eastAsia"/>
        </w:rPr>
        <w:t>有效</w:t>
      </w:r>
      <w:r w:rsidRPr="009F10A9">
        <w:rPr>
          <w:rFonts w:hint="eastAsia"/>
        </w:rPr>
        <w:t>管理</w:t>
      </w:r>
      <w:r w:rsidR="009703EC">
        <w:rPr>
          <w:rFonts w:hint="eastAsia"/>
        </w:rPr>
        <w:t>的</w:t>
      </w:r>
      <w:r w:rsidRPr="009F10A9">
        <w:rPr>
          <w:rFonts w:hint="eastAsia"/>
        </w:rPr>
        <w:t>问题得以</w:t>
      </w:r>
      <w:r w:rsidR="00C23DFC">
        <w:rPr>
          <w:rFonts w:hint="eastAsia"/>
        </w:rPr>
        <w:t>解决</w:t>
      </w:r>
      <w:r w:rsidR="009703EC">
        <w:rPr>
          <w:rFonts w:hint="eastAsia"/>
        </w:rPr>
        <w:t>。仅仅通过一个关键字就能</w:t>
      </w:r>
      <w:r w:rsidR="009703EC" w:rsidRPr="009703EC">
        <w:rPr>
          <w:rFonts w:hint="eastAsia"/>
        </w:rPr>
        <w:t>实时</w:t>
      </w:r>
      <w:r w:rsidR="009703EC">
        <w:rPr>
          <w:rFonts w:hint="eastAsia"/>
        </w:rPr>
        <w:t>采集</w:t>
      </w:r>
      <w:r w:rsidR="009703EC" w:rsidRPr="009703EC">
        <w:rPr>
          <w:rFonts w:hint="eastAsia"/>
        </w:rPr>
        <w:t>数据、建模分析，驱动市场营销、产品优化、用户运营、管理监控</w:t>
      </w:r>
      <w:r w:rsidR="009703EC">
        <w:rPr>
          <w:rFonts w:hint="eastAsia"/>
        </w:rPr>
        <w:t>等</w:t>
      </w:r>
      <w:r w:rsidR="00C23DFC">
        <w:rPr>
          <w:rFonts w:hint="eastAsia"/>
        </w:rPr>
        <w:t>成为趋势，越来越多人以参与或被参与的方式将大量信息投放到市场，如果能够做到取其精华去其糟粕，挖掘数据背后的意义、效益、影响</w:t>
      </w:r>
      <w:r w:rsidR="005836FF">
        <w:rPr>
          <w:rFonts w:hint="eastAsia"/>
        </w:rPr>
        <w:t>，这将会</w:t>
      </w:r>
    </w:p>
    <w:p w14:paraId="259C2B2E" w14:textId="7BF6A5A0" w:rsidR="005836FF" w:rsidRPr="009F10A9" w:rsidRDefault="005836FF" w:rsidP="009F10A9">
      <w:pPr>
        <w:rPr>
          <w:rFonts w:hint="eastAsia"/>
        </w:rPr>
      </w:pPr>
      <w:r>
        <w:rPr>
          <w:rFonts w:hint="eastAsia"/>
        </w:rPr>
        <w:t>带来</w:t>
      </w:r>
      <w:r w:rsidR="0085364D">
        <w:rPr>
          <w:rFonts w:hint="eastAsia"/>
        </w:rPr>
        <w:t>无法预知的价值，所以服饰销售趋势数据系统有其存在的价值。</w:t>
      </w:r>
    </w:p>
    <w:p w14:paraId="404DB082" w14:textId="2A9D2B1A" w:rsidR="009F10A9" w:rsidRPr="009F10A9" w:rsidRDefault="009F10A9" w:rsidP="009F10A9">
      <w:r w:rsidRPr="009F10A9">
        <w:rPr>
          <w:rFonts w:hint="eastAsia"/>
        </w:rPr>
        <w:t>本系统主要上可以分为</w:t>
      </w:r>
      <w:r w:rsidR="009703EC">
        <w:rPr>
          <w:rFonts w:hint="eastAsia"/>
        </w:rPr>
        <w:t>三</w:t>
      </w:r>
      <w:r w:rsidRPr="009F10A9">
        <w:rPr>
          <w:rFonts w:hint="eastAsia"/>
        </w:rPr>
        <w:t>大模块</w:t>
      </w:r>
      <w:r w:rsidRPr="009F10A9">
        <w:rPr>
          <w:rFonts w:hint="eastAsia"/>
        </w:rPr>
        <w:t>:</w:t>
      </w:r>
      <w:r w:rsidRPr="009F10A9">
        <w:rPr>
          <w:rFonts w:hint="eastAsia"/>
        </w:rPr>
        <w:t>管理员模块</w:t>
      </w:r>
      <w:r w:rsidR="009703EC">
        <w:rPr>
          <w:rFonts w:hint="eastAsia"/>
        </w:rPr>
        <w:t>、用户</w:t>
      </w:r>
      <w:r w:rsidRPr="009F10A9">
        <w:rPr>
          <w:rFonts w:hint="eastAsia"/>
        </w:rPr>
        <w:t>模块</w:t>
      </w:r>
      <w:r w:rsidR="009703EC">
        <w:rPr>
          <w:rFonts w:hint="eastAsia"/>
        </w:rPr>
        <w:t>、数据模块</w:t>
      </w:r>
      <w:r w:rsidRPr="009F10A9">
        <w:rPr>
          <w:rFonts w:hint="eastAsia"/>
        </w:rPr>
        <w:t>，并在这</w:t>
      </w:r>
      <w:r w:rsidR="009703EC">
        <w:rPr>
          <w:rFonts w:hint="eastAsia"/>
        </w:rPr>
        <w:t>三</w:t>
      </w:r>
      <w:r w:rsidRPr="009F10A9">
        <w:rPr>
          <w:rFonts w:hint="eastAsia"/>
        </w:rPr>
        <w:t>大模块下分成多个子模块。</w:t>
      </w:r>
      <w:r w:rsidR="00C23DFC">
        <w:rPr>
          <w:rFonts w:hint="eastAsia"/>
        </w:rPr>
        <w:t>本系统</w:t>
      </w:r>
      <w:r w:rsidRPr="009F10A9">
        <w:t>使用对象是</w:t>
      </w:r>
      <w:r w:rsidR="00C23DFC">
        <w:rPr>
          <w:rFonts w:hint="eastAsia"/>
        </w:rPr>
        <w:t>用户（例如商家或消费者）、管理员</w:t>
      </w:r>
      <w:r w:rsidRPr="009F10A9">
        <w:t>。</w:t>
      </w:r>
    </w:p>
    <w:p w14:paraId="7F793314" w14:textId="709D1A22" w:rsidR="009F10A9" w:rsidRPr="009F10A9" w:rsidRDefault="009F10A9" w:rsidP="009F10A9">
      <w:r w:rsidRPr="009F10A9">
        <w:t>因此根据这些信息，本系统的主要功能就是：</w:t>
      </w:r>
      <w:r w:rsidR="00C23DFC">
        <w:rPr>
          <w:rFonts w:hint="eastAsia"/>
        </w:rPr>
        <w:t>实现对不同电商平台服饰数据的分析</w:t>
      </w:r>
      <w:r w:rsidRPr="009F10A9">
        <w:t>，</w:t>
      </w:r>
      <w:r w:rsidR="00C23DFC">
        <w:rPr>
          <w:rFonts w:hint="eastAsia"/>
        </w:rPr>
        <w:t>为用户提供</w:t>
      </w:r>
      <w:r w:rsidR="005836FF">
        <w:rPr>
          <w:rFonts w:hint="eastAsia"/>
        </w:rPr>
        <w:t>可靠的参考素材</w:t>
      </w:r>
      <w:r>
        <w:rPr>
          <w:rFonts w:hint="eastAsia"/>
        </w:rPr>
        <w:t>、</w:t>
      </w:r>
      <w:r w:rsidR="00C23DFC">
        <w:rPr>
          <w:rFonts w:hint="eastAsia"/>
        </w:rPr>
        <w:t>关键字</w:t>
      </w:r>
      <w:r>
        <w:t>查询</w:t>
      </w:r>
      <w:r w:rsidR="005836FF">
        <w:rPr>
          <w:rFonts w:hint="eastAsia"/>
        </w:rPr>
        <w:t>、用户和管理员维护</w:t>
      </w:r>
      <w:r>
        <w:t>等</w:t>
      </w:r>
      <w:r>
        <w:rPr>
          <w:rFonts w:hint="eastAsia"/>
        </w:rPr>
        <w:t>。</w:t>
      </w:r>
      <w:r w:rsidRPr="009F10A9">
        <w:t xml:space="preserve"> </w:t>
      </w:r>
    </w:p>
    <w:p w14:paraId="67A98DE2" w14:textId="77777777" w:rsid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336699"/>
          <w:kern w:val="0"/>
          <w:sz w:val="24"/>
        </w:rPr>
      </w:pPr>
      <w:bookmarkStart w:id="2" w:name="_Toc525956022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1.1.3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数据描述</w:t>
      </w:r>
      <w:bookmarkEnd w:id="2"/>
    </w:p>
    <w:p w14:paraId="6EB50E9C" w14:textId="77777777" w:rsidR="009F10A9" w:rsidRPr="009F10A9" w:rsidRDefault="009F10A9" w:rsidP="009F10A9">
      <w:r w:rsidRPr="009F10A9">
        <w:rPr>
          <w:rFonts w:hint="eastAsia"/>
        </w:rPr>
        <w:t>系统功能结构</w:t>
      </w:r>
    </w:p>
    <w:p w14:paraId="32FE6C03" w14:textId="490A240D" w:rsidR="009F10A9" w:rsidRDefault="00E043C8" w:rsidP="009F10A9">
      <w:pPr>
        <w:rPr>
          <w:rFonts w:hint="eastAsia"/>
        </w:rPr>
      </w:pPr>
      <w:r>
        <w:rPr>
          <w:rFonts w:eastAsiaTheme="minorEastAsia" w:hint="eastAsia"/>
          <w:color w:val="FF0000"/>
        </w:rPr>
        <w:t>用户</w:t>
      </w:r>
      <w:r w:rsidR="009F10A9" w:rsidRPr="0034168A">
        <w:rPr>
          <w:rFonts w:hint="eastAsia"/>
          <w:color w:val="FF0000"/>
        </w:rPr>
        <w:t>端</w:t>
      </w:r>
      <w:r w:rsidR="009F10A9">
        <w:rPr>
          <w:rFonts w:hint="eastAsia"/>
        </w:rPr>
        <w:t>：查询</w:t>
      </w:r>
      <w:r>
        <w:rPr>
          <w:rFonts w:hint="eastAsia"/>
        </w:rPr>
        <w:t>数据以便获取最新服饰销售趋势</w:t>
      </w:r>
      <w:r w:rsidR="009F10A9">
        <w:rPr>
          <w:rFonts w:hint="eastAsia"/>
        </w:rPr>
        <w:t>，用户可以进行</w:t>
      </w:r>
      <w:r>
        <w:rPr>
          <w:rFonts w:hint="eastAsia"/>
        </w:rPr>
        <w:t>关键字查询。数据对比</w:t>
      </w:r>
      <w:r w:rsidR="009F10A9">
        <w:rPr>
          <w:rFonts w:hint="eastAsia"/>
        </w:rPr>
        <w:t>，当</w:t>
      </w:r>
      <w:r>
        <w:rPr>
          <w:rFonts w:hint="eastAsia"/>
        </w:rPr>
        <w:t>同时查询多个对比关键字时</w:t>
      </w:r>
      <w:r w:rsidR="009F10A9">
        <w:rPr>
          <w:rFonts w:hint="eastAsia"/>
        </w:rPr>
        <w:t>，</w:t>
      </w:r>
      <w:r>
        <w:rPr>
          <w:rFonts w:hint="eastAsia"/>
        </w:rPr>
        <w:t>用良好鲜明的</w:t>
      </w:r>
      <w:r>
        <w:rPr>
          <w:rFonts w:hint="eastAsia"/>
        </w:rPr>
        <w:t>UI</w:t>
      </w:r>
      <w:r>
        <w:rPr>
          <w:rFonts w:hint="eastAsia"/>
        </w:rPr>
        <w:t>来可视化数据差距</w:t>
      </w:r>
      <w:r w:rsidR="009F10A9">
        <w:rPr>
          <w:rFonts w:hint="eastAsia"/>
        </w:rPr>
        <w:t>。</w:t>
      </w:r>
      <w:r>
        <w:rPr>
          <w:rFonts w:hint="eastAsia"/>
        </w:rPr>
        <w:t>趋势研究，用户可以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小时内所有该关键字下的数据</w:t>
      </w:r>
      <w:r w:rsidR="00BD55C7">
        <w:rPr>
          <w:rFonts w:hint="eastAsia"/>
        </w:rPr>
        <w:t>，</w:t>
      </w:r>
      <w:r>
        <w:rPr>
          <w:rFonts w:hint="eastAsia"/>
        </w:rPr>
        <w:t>其中包括地域</w:t>
      </w:r>
      <w:r w:rsidR="00BD55C7">
        <w:rPr>
          <w:rFonts w:hint="eastAsia"/>
        </w:rPr>
        <w:t>、用户、资讯及</w:t>
      </w:r>
      <w:proofErr w:type="gramStart"/>
      <w:r w:rsidR="00BD55C7">
        <w:rPr>
          <w:rFonts w:hint="eastAsia"/>
        </w:rPr>
        <w:t>媒体指数</w:t>
      </w:r>
      <w:proofErr w:type="gramEnd"/>
      <w:r w:rsidR="00BD55C7">
        <w:rPr>
          <w:rFonts w:hint="eastAsia"/>
        </w:rPr>
        <w:t>等。</w:t>
      </w:r>
      <w:r w:rsidR="009F10A9">
        <w:rPr>
          <w:rFonts w:hint="eastAsia"/>
        </w:rPr>
        <w:t> </w:t>
      </w:r>
      <w:r w:rsidR="00975BA2">
        <w:rPr>
          <w:rFonts w:hint="eastAsia"/>
        </w:rPr>
        <w:t>个人管理，注册用户拥有修改</w:t>
      </w:r>
      <w:r w:rsidR="009D6DFF">
        <w:rPr>
          <w:rFonts w:hint="eastAsia"/>
        </w:rPr>
        <w:t>用户名、</w:t>
      </w:r>
      <w:r w:rsidR="00975BA2">
        <w:rPr>
          <w:rFonts w:hint="eastAsia"/>
        </w:rPr>
        <w:t>密码、电子邮箱和头像等权限。</w:t>
      </w:r>
    </w:p>
    <w:p w14:paraId="658273F2" w14:textId="3F60DDBB" w:rsidR="00FC2623" w:rsidRPr="00FC2623" w:rsidRDefault="009F10A9" w:rsidP="009F10A9">
      <w:r w:rsidRPr="0034168A">
        <w:rPr>
          <w:rFonts w:hint="eastAsia"/>
          <w:color w:val="FF0000"/>
        </w:rPr>
        <w:t>管理员端</w:t>
      </w:r>
      <w:r>
        <w:rPr>
          <w:rFonts w:hint="eastAsia"/>
        </w:rPr>
        <w:t>：用户管理，实现用户信息的修改，删减，添加，查询。</w:t>
      </w:r>
      <w:r w:rsidR="00975BA2">
        <w:rPr>
          <w:rFonts w:hint="eastAsia"/>
        </w:rPr>
        <w:t>搜索管理，</w:t>
      </w:r>
      <w:r w:rsidR="00D329B7">
        <w:rPr>
          <w:rFonts w:hint="eastAsia"/>
        </w:rPr>
        <w:t>使用高效率搜索算法以保证用户实现信息的快速获取。</w:t>
      </w:r>
      <w:r w:rsidR="00975BA2">
        <w:rPr>
          <w:rFonts w:hint="eastAsia"/>
        </w:rPr>
        <w:t>数据</w:t>
      </w:r>
      <w:r>
        <w:rPr>
          <w:rFonts w:hint="eastAsia"/>
        </w:rPr>
        <w:t>管理，</w:t>
      </w:r>
      <w:r w:rsidR="00975BA2">
        <w:rPr>
          <w:rFonts w:hint="eastAsia"/>
        </w:rPr>
        <w:t>使用</w:t>
      </w:r>
      <w:r w:rsidR="00D329B7">
        <w:rPr>
          <w:rFonts w:hint="eastAsia"/>
        </w:rPr>
        <w:t>良好模型</w:t>
      </w:r>
      <w:r w:rsidR="00975BA2">
        <w:rPr>
          <w:rFonts w:hint="eastAsia"/>
        </w:rPr>
        <w:t>实现</w:t>
      </w:r>
      <w:r>
        <w:rPr>
          <w:rFonts w:hint="eastAsia"/>
        </w:rPr>
        <w:t>对</w:t>
      </w:r>
      <w:r w:rsidR="00975BA2">
        <w:rPr>
          <w:rFonts w:hint="eastAsia"/>
        </w:rPr>
        <w:t>该搜索关键字</w:t>
      </w:r>
      <w:proofErr w:type="gramStart"/>
      <w:r w:rsidR="00975BA2">
        <w:rPr>
          <w:rFonts w:hint="eastAsia"/>
        </w:rPr>
        <w:t>下数据</w:t>
      </w:r>
      <w:proofErr w:type="gramEnd"/>
      <w:r w:rsidR="00975BA2">
        <w:rPr>
          <w:rFonts w:hint="eastAsia"/>
        </w:rPr>
        <w:t>的分析和可视化展示</w:t>
      </w:r>
      <w:r>
        <w:rPr>
          <w:rFonts w:hint="eastAsia"/>
        </w:rPr>
        <w:t>等。管理员管理</w:t>
      </w:r>
      <w:r w:rsidR="00975BA2">
        <w:rPr>
          <w:rFonts w:hint="eastAsia"/>
        </w:rPr>
        <w:t>，超级管理员</w:t>
      </w:r>
      <w:r w:rsidR="00975BA2">
        <w:rPr>
          <w:rFonts w:hint="eastAsia"/>
        </w:rPr>
        <w:t>拥有修改密码等权限</w:t>
      </w:r>
      <w:r w:rsidR="00975BA2">
        <w:rPr>
          <w:rFonts w:hint="eastAsia"/>
        </w:rPr>
        <w:t>。</w:t>
      </w:r>
    </w:p>
    <w:p w14:paraId="58A70858" w14:textId="77777777" w:rsidR="009F10A9" w:rsidRPr="009F10A9" w:rsidRDefault="0085364D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336699"/>
          <w:kern w:val="0"/>
          <w:sz w:val="24"/>
        </w:rPr>
      </w:pPr>
      <w:r>
        <w:rPr>
          <w:rFonts w:ascii="Verdana" w:hAnsi="Verdana" w:cs="宋体"/>
          <w:b/>
          <w:bCs/>
          <w:noProof/>
          <w:color w:val="336699"/>
          <w:kern w:val="0"/>
          <w:sz w:val="24"/>
        </w:rPr>
        <w:pict w14:anchorId="0724F205">
          <v:roundrect id="_x0000_s1026" style="position:absolute;margin-left:116.5pt;margin-top:2.4pt;width:106.9pt;height:25.35pt;z-index:251658240" arcsize="10923f">
            <v:textbox>
              <w:txbxContent>
                <w:p w14:paraId="7C54B7AF" w14:textId="6C72C0A9" w:rsidR="00FC2623" w:rsidRDefault="00D329B7">
                  <w:r>
                    <w:rPr>
                      <w:rFonts w:hint="eastAsia"/>
                    </w:rPr>
                    <w:t>服饰数据分析系统</w:t>
                  </w:r>
                  <w:proofErr w:type="gramStart"/>
                  <w:r w:rsidR="00FC2623">
                    <w:rPr>
                      <w:rFonts w:hint="eastAsia"/>
                    </w:rPr>
                    <w:t>系统</w:t>
                  </w:r>
                  <w:proofErr w:type="gramEnd"/>
                </w:p>
              </w:txbxContent>
            </v:textbox>
          </v:roundrect>
        </w:pict>
      </w:r>
    </w:p>
    <w:p w14:paraId="1AF7F45C" w14:textId="77777777" w:rsidR="009F10A9" w:rsidRDefault="0085364D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noProof/>
          <w:color w:val="000000"/>
          <w:kern w:val="0"/>
          <w:sz w:val="24"/>
        </w:rPr>
        <w:pict w14:anchorId="2F654F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67.45pt;margin-top:4.35pt;width:0;height:21.9pt;z-index:251659264" o:connectortype="straight"/>
        </w:pict>
      </w:r>
    </w:p>
    <w:p w14:paraId="35661F7A" w14:textId="77777777" w:rsidR="00FC2623" w:rsidRDefault="0085364D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noProof/>
          <w:color w:val="000000"/>
          <w:kern w:val="0"/>
          <w:sz w:val="24"/>
        </w:rPr>
        <w:pict w14:anchorId="5C9F501A">
          <v:shape id="_x0000_s1030" type="#_x0000_t32" style="position:absolute;margin-left:251.5pt;margin-top:3.75pt;width:0;height:21.9pt;z-index:251662336" o:connectortype="straight"/>
        </w:pict>
      </w:r>
      <w:r>
        <w:rPr>
          <w:rFonts w:ascii="Verdana" w:hAnsi="Verdana" w:cs="宋体"/>
          <w:noProof/>
          <w:color w:val="000000"/>
          <w:kern w:val="0"/>
          <w:sz w:val="24"/>
        </w:rPr>
        <w:pict w14:anchorId="66D0D234">
          <v:shape id="_x0000_s1029" type="#_x0000_t32" style="position:absolute;margin-left:78.15pt;margin-top:4.95pt;width:0;height:21.9pt;z-index:251661312" o:connectortype="straight"/>
        </w:pict>
      </w:r>
      <w:r>
        <w:rPr>
          <w:rFonts w:ascii="Verdana" w:hAnsi="Verdana" w:cs="宋体"/>
          <w:noProof/>
          <w:color w:val="000000"/>
          <w:kern w:val="0"/>
          <w:sz w:val="24"/>
        </w:rPr>
        <w:pict w14:anchorId="741D1025">
          <v:shape id="_x0000_s1028" type="#_x0000_t32" style="position:absolute;margin-left:78.15pt;margin-top:4.45pt;width:173.35pt;height:0;z-index:251660288" o:connectortype="straight"/>
        </w:pict>
      </w:r>
    </w:p>
    <w:p w14:paraId="29D24BAF" w14:textId="77777777" w:rsidR="00FC2623" w:rsidRDefault="0085364D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noProof/>
          <w:color w:val="000000"/>
          <w:kern w:val="0"/>
          <w:sz w:val="24"/>
        </w:rPr>
        <w:pict w14:anchorId="1A0153EE">
          <v:roundrect id="_x0000_s1032" style="position:absolute;margin-left:223.4pt;margin-top:2.85pt;width:55.3pt;height:23.65pt;z-index:251664384" arcsize="10923f">
            <v:textbox>
              <w:txbxContent>
                <w:p w14:paraId="7BB8DC78" w14:textId="77777777" w:rsidR="00FC2623" w:rsidRDefault="00FC2623">
                  <w:r>
                    <w:rPr>
                      <w:rFonts w:hint="eastAsia"/>
                    </w:rPr>
                    <w:t>管理端</w:t>
                  </w:r>
                </w:p>
                <w:p w14:paraId="7DEEED43" w14:textId="77777777" w:rsidR="00FC2623" w:rsidRDefault="00FC2623"/>
              </w:txbxContent>
            </v:textbox>
          </v:roundrect>
        </w:pict>
      </w:r>
      <w:r>
        <w:rPr>
          <w:rFonts w:ascii="Verdana" w:hAnsi="Verdana" w:cs="宋体"/>
          <w:noProof/>
          <w:color w:val="000000"/>
          <w:kern w:val="0"/>
          <w:sz w:val="24"/>
        </w:rPr>
        <w:pict w14:anchorId="3FFD87EF">
          <v:roundrect id="_x0000_s1031" style="position:absolute;margin-left:48.2pt;margin-top:4.05pt;width:59.35pt;height:23.05pt;z-index:251663360" arcsize="10923f">
            <v:textbox>
              <w:txbxContent>
                <w:p w14:paraId="76D25A23" w14:textId="391122E9" w:rsidR="00FC2623" w:rsidRDefault="00D329B7">
                  <w:r>
                    <w:rPr>
                      <w:rFonts w:hint="eastAsia"/>
                    </w:rPr>
                    <w:t>用户</w:t>
                  </w:r>
                  <w:r w:rsidR="00FC2623">
                    <w:rPr>
                      <w:rFonts w:hint="eastAsia"/>
                    </w:rPr>
                    <w:t>端</w:t>
                  </w:r>
                </w:p>
              </w:txbxContent>
            </v:textbox>
          </v:roundrect>
        </w:pict>
      </w:r>
    </w:p>
    <w:p w14:paraId="51C79C3D" w14:textId="313CA4E1" w:rsidR="00887B7B" w:rsidRDefault="00D329B7" w:rsidP="009D6DFF">
      <w:pPr>
        <w:widowControl/>
        <w:shd w:val="clear" w:color="auto" w:fill="FFFFFF"/>
        <w:wordWrap w:val="0"/>
        <w:spacing w:line="360" w:lineRule="auto"/>
        <w:jc w:val="left"/>
      </w:pPr>
      <w:proofErr w:type="gramStart"/>
      <w:r>
        <w:rPr>
          <w:rFonts w:hint="eastAsia"/>
        </w:rPr>
        <w:t>鉴于本</w:t>
      </w:r>
      <w:proofErr w:type="gramEnd"/>
      <w:r>
        <w:rPr>
          <w:rFonts w:hint="eastAsia"/>
        </w:rPr>
        <w:t>系统的开发</w:t>
      </w:r>
      <w:r w:rsidR="009D6DFF">
        <w:rPr>
          <w:rFonts w:hint="eastAsia"/>
        </w:rPr>
        <w:t>需要大量数据支持，所以</w:t>
      </w:r>
      <w:r w:rsidR="00887B7B" w:rsidRPr="00887B7B">
        <w:rPr>
          <w:rFonts w:hint="eastAsia"/>
        </w:rPr>
        <w:t>首先要保证</w:t>
      </w:r>
      <w:r w:rsidR="009D6DFF">
        <w:rPr>
          <w:rFonts w:hint="eastAsia"/>
        </w:rPr>
        <w:t>数据库</w:t>
      </w:r>
      <w:r w:rsidR="00887B7B" w:rsidRPr="00887B7B">
        <w:rPr>
          <w:rFonts w:hint="eastAsia"/>
        </w:rPr>
        <w:t>其设计的合理性，在使用应用系统的时候，拥有设计合理的数据库往往可以起到事半功倍的效果，在系统的维护</w:t>
      </w:r>
      <w:r w:rsidR="009D6DFF">
        <w:rPr>
          <w:rFonts w:hint="eastAsia"/>
        </w:rPr>
        <w:t>、</w:t>
      </w:r>
      <w:r w:rsidR="00887B7B" w:rsidRPr="00887B7B">
        <w:rPr>
          <w:rFonts w:hint="eastAsia"/>
        </w:rPr>
        <w:t>功能拓展时</w:t>
      </w:r>
      <w:r w:rsidR="009D6DFF">
        <w:rPr>
          <w:rFonts w:hint="eastAsia"/>
        </w:rPr>
        <w:t>可以得到快速更新和拓展。经过初步分析，涉及的数据表</w:t>
      </w:r>
      <w:r w:rsidR="00887B7B">
        <w:rPr>
          <w:rFonts w:hint="eastAsia"/>
        </w:rPr>
        <w:t>主要有</w:t>
      </w:r>
      <w:r w:rsidR="009D6DFF">
        <w:rPr>
          <w:rFonts w:hint="eastAsia"/>
        </w:rPr>
        <w:t>用户</w:t>
      </w:r>
      <w:r w:rsidR="00887B7B">
        <w:rPr>
          <w:rFonts w:hint="eastAsia"/>
        </w:rPr>
        <w:t>信息表</w:t>
      </w:r>
      <w:r w:rsidR="009D6DFF">
        <w:rPr>
          <w:rFonts w:hint="eastAsia"/>
        </w:rPr>
        <w:t>、</w:t>
      </w:r>
      <w:r w:rsidR="00887B7B">
        <w:rPr>
          <w:rFonts w:hint="eastAsia"/>
        </w:rPr>
        <w:t>管理</w:t>
      </w:r>
      <w:r w:rsidR="00887B7B" w:rsidRPr="00887B7B">
        <w:rPr>
          <w:rFonts w:hint="eastAsia"/>
        </w:rPr>
        <w:t>信息表</w:t>
      </w:r>
      <w:r w:rsidR="009D6DFF">
        <w:rPr>
          <w:rFonts w:hint="eastAsia"/>
        </w:rPr>
        <w:t>和数据</w:t>
      </w:r>
      <w:r w:rsidR="00887B7B" w:rsidRPr="00887B7B">
        <w:rPr>
          <w:rFonts w:hint="eastAsia"/>
        </w:rPr>
        <w:t>信息表</w:t>
      </w:r>
      <w:r w:rsidR="009D6DFF">
        <w:rPr>
          <w:rFonts w:hint="eastAsia"/>
        </w:rPr>
        <w:t>。</w:t>
      </w:r>
    </w:p>
    <w:p w14:paraId="71C1B875" w14:textId="2D52FB4D" w:rsidR="00E5572B" w:rsidRPr="00900658" w:rsidRDefault="00E5572B" w:rsidP="00900658">
      <w:pPr>
        <w:ind w:firstLine="480"/>
        <w:jc w:val="left"/>
      </w:pPr>
      <w:r w:rsidRPr="00900658">
        <w:rPr>
          <w:rFonts w:hint="eastAsia"/>
        </w:rPr>
        <w:t>用户信息表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887B7B" w:rsidRPr="00900658" w14:paraId="3FC72A5D" w14:textId="77777777" w:rsidTr="0099017C">
        <w:tc>
          <w:tcPr>
            <w:tcW w:w="1420" w:type="dxa"/>
          </w:tcPr>
          <w:p w14:paraId="2FCE5AB7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1A7ADBD9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14:paraId="7650E49A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字段大小</w:t>
            </w:r>
          </w:p>
        </w:tc>
        <w:tc>
          <w:tcPr>
            <w:tcW w:w="1420" w:type="dxa"/>
          </w:tcPr>
          <w:p w14:paraId="185EE0CF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 w14:paraId="0AE3183B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 w14:paraId="4525374C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说明</w:t>
            </w:r>
          </w:p>
        </w:tc>
      </w:tr>
      <w:tr w:rsidR="00887B7B" w:rsidRPr="00900658" w14:paraId="14B04E4D" w14:textId="77777777" w:rsidTr="0099017C">
        <w:tc>
          <w:tcPr>
            <w:tcW w:w="1420" w:type="dxa"/>
          </w:tcPr>
          <w:p w14:paraId="56B0FDC3" w14:textId="26939577" w:rsidR="00887B7B" w:rsidRPr="00900658" w:rsidRDefault="009D6DFF" w:rsidP="0099017C">
            <w:pPr>
              <w:jc w:val="left"/>
            </w:pPr>
            <w:proofErr w:type="spellStart"/>
            <w:r>
              <w:t>User</w:t>
            </w:r>
            <w:r w:rsidR="00887B7B" w:rsidRPr="00900658">
              <w:rPr>
                <w:rFonts w:hint="eastAsia"/>
              </w:rPr>
              <w:t>NO</w:t>
            </w:r>
            <w:proofErr w:type="spellEnd"/>
          </w:p>
        </w:tc>
        <w:tc>
          <w:tcPr>
            <w:tcW w:w="1420" w:type="dxa"/>
          </w:tcPr>
          <w:p w14:paraId="5F0402B8" w14:textId="77777777" w:rsidR="00887B7B" w:rsidRPr="00900658" w:rsidRDefault="00887B7B" w:rsidP="0099017C">
            <w:pPr>
              <w:jc w:val="left"/>
            </w:pPr>
            <w:r w:rsidRPr="00900658">
              <w:t>I</w:t>
            </w:r>
            <w:r w:rsidRPr="00900658"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14:paraId="37E947BA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N/A</w:t>
            </w:r>
          </w:p>
        </w:tc>
        <w:tc>
          <w:tcPr>
            <w:tcW w:w="1420" w:type="dxa"/>
          </w:tcPr>
          <w:p w14:paraId="0B718038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1C508910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58A6DE70" w14:textId="6552D386" w:rsidR="00887B7B" w:rsidRPr="00900658" w:rsidRDefault="00A26636" w:rsidP="0099017C">
            <w:pPr>
              <w:jc w:val="left"/>
            </w:pPr>
            <w:r>
              <w:rPr>
                <w:rFonts w:hint="eastAsia"/>
              </w:rPr>
              <w:t>用户账号</w:t>
            </w:r>
          </w:p>
        </w:tc>
      </w:tr>
      <w:tr w:rsidR="00887B7B" w:rsidRPr="00900658" w14:paraId="6901AC6D" w14:textId="77777777" w:rsidTr="0099017C">
        <w:tc>
          <w:tcPr>
            <w:tcW w:w="1420" w:type="dxa"/>
          </w:tcPr>
          <w:p w14:paraId="4AB88AC2" w14:textId="29766FD8" w:rsidR="00887B7B" w:rsidRPr="00900658" w:rsidRDefault="009D6DFF" w:rsidP="0099017C">
            <w:pPr>
              <w:jc w:val="left"/>
            </w:pPr>
            <w:proofErr w:type="spellStart"/>
            <w:r>
              <w:t>User</w:t>
            </w:r>
            <w:r w:rsidR="00887B7B" w:rsidRPr="00900658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20" w:type="dxa"/>
          </w:tcPr>
          <w:p w14:paraId="24B00374" w14:textId="77777777" w:rsidR="00887B7B" w:rsidRPr="00900658" w:rsidRDefault="00887B7B" w:rsidP="0099017C">
            <w:pPr>
              <w:jc w:val="left"/>
            </w:pPr>
            <w:r w:rsidRPr="00900658">
              <w:t>V</w:t>
            </w:r>
            <w:r w:rsidRPr="00900658"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14:paraId="0F813DDA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6C2E9D53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53565DC8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33589966" w14:textId="564175E2" w:rsidR="00887B7B" w:rsidRPr="00900658" w:rsidRDefault="00A26636" w:rsidP="0099017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87B7B" w:rsidRPr="00900658" w14:paraId="3B349BC2" w14:textId="77777777" w:rsidTr="0099017C">
        <w:tc>
          <w:tcPr>
            <w:tcW w:w="1420" w:type="dxa"/>
          </w:tcPr>
          <w:p w14:paraId="0040D1A8" w14:textId="36831707" w:rsidR="00887B7B" w:rsidRPr="00900658" w:rsidRDefault="009D6DFF" w:rsidP="0099017C">
            <w:pPr>
              <w:jc w:val="left"/>
            </w:pPr>
            <w:proofErr w:type="spellStart"/>
            <w:r>
              <w:t>User</w:t>
            </w:r>
            <w:r w:rsidR="00887B7B" w:rsidRPr="00900658">
              <w:rPr>
                <w:rFonts w:hint="eastAsia"/>
              </w:rPr>
              <w:t>Sex</w:t>
            </w:r>
            <w:proofErr w:type="spellEnd"/>
          </w:p>
        </w:tc>
        <w:tc>
          <w:tcPr>
            <w:tcW w:w="1420" w:type="dxa"/>
          </w:tcPr>
          <w:p w14:paraId="51B7B767" w14:textId="77777777" w:rsidR="00887B7B" w:rsidRPr="00900658" w:rsidRDefault="00887B7B" w:rsidP="0099017C">
            <w:pPr>
              <w:jc w:val="left"/>
            </w:pPr>
            <w:r w:rsidRPr="00900658">
              <w:t>V</w:t>
            </w:r>
            <w:r w:rsidRPr="00900658"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14:paraId="1003CC0E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7CB7EA95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36AF4A7E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7DC9A10E" w14:textId="19CEBABA" w:rsidR="00887B7B" w:rsidRPr="00900658" w:rsidRDefault="00A26636" w:rsidP="0099017C">
            <w:pPr>
              <w:jc w:val="left"/>
            </w:pPr>
            <w:r>
              <w:rPr>
                <w:rFonts w:hint="eastAsia"/>
              </w:rPr>
              <w:t>用户性别</w:t>
            </w:r>
          </w:p>
        </w:tc>
      </w:tr>
      <w:tr w:rsidR="00887B7B" w:rsidRPr="00900658" w14:paraId="635B5599" w14:textId="77777777" w:rsidTr="0099017C">
        <w:tc>
          <w:tcPr>
            <w:tcW w:w="1420" w:type="dxa"/>
          </w:tcPr>
          <w:p w14:paraId="6C483D1D" w14:textId="0241FF88" w:rsidR="00887B7B" w:rsidRPr="00900658" w:rsidRDefault="009D6DFF" w:rsidP="0099017C">
            <w:pPr>
              <w:jc w:val="left"/>
            </w:pPr>
            <w:r>
              <w:t>Email</w:t>
            </w:r>
          </w:p>
        </w:tc>
        <w:tc>
          <w:tcPr>
            <w:tcW w:w="1420" w:type="dxa"/>
          </w:tcPr>
          <w:p w14:paraId="2A5D60FF" w14:textId="77777777" w:rsidR="00887B7B" w:rsidRPr="00900658" w:rsidRDefault="00887B7B" w:rsidP="0099017C">
            <w:pPr>
              <w:jc w:val="left"/>
            </w:pPr>
            <w:r w:rsidRPr="00900658">
              <w:t>V</w:t>
            </w:r>
            <w:r w:rsidRPr="00900658"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14:paraId="5B5ED9FF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60DDF0CA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3D6B5777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5A074127" w14:textId="66C36DF5" w:rsidR="00887B7B" w:rsidRPr="00900658" w:rsidRDefault="00A26636" w:rsidP="0099017C">
            <w:pPr>
              <w:jc w:val="left"/>
            </w:pPr>
            <w:r>
              <w:rPr>
                <w:rFonts w:hint="eastAsia"/>
              </w:rPr>
              <w:t>用户邮件</w:t>
            </w:r>
          </w:p>
        </w:tc>
      </w:tr>
      <w:tr w:rsidR="00887B7B" w:rsidRPr="00900658" w14:paraId="3C7921D8" w14:textId="77777777" w:rsidTr="0099017C">
        <w:tc>
          <w:tcPr>
            <w:tcW w:w="1420" w:type="dxa"/>
          </w:tcPr>
          <w:p w14:paraId="41EFC605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268C75D3" w14:textId="77777777" w:rsidR="00887B7B" w:rsidRPr="00900658" w:rsidRDefault="00887B7B" w:rsidP="0099017C">
            <w:pPr>
              <w:jc w:val="left"/>
            </w:pPr>
            <w:r w:rsidRPr="00900658">
              <w:t>V</w:t>
            </w:r>
            <w:r w:rsidRPr="00900658"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14:paraId="7590E87B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5333A5CD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7F6C91B2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031E4CE8" w14:textId="725E3D19" w:rsidR="00887B7B" w:rsidRPr="00900658" w:rsidRDefault="00A26636" w:rsidP="0099017C">
            <w:pPr>
              <w:jc w:val="left"/>
            </w:pPr>
            <w:r>
              <w:rPr>
                <w:rFonts w:hint="eastAsia"/>
              </w:rPr>
              <w:t>用户</w:t>
            </w:r>
            <w:r w:rsidR="00887B7B" w:rsidRPr="00900658">
              <w:rPr>
                <w:rFonts w:hint="eastAsia"/>
              </w:rPr>
              <w:t>密码</w:t>
            </w:r>
          </w:p>
        </w:tc>
      </w:tr>
      <w:tr w:rsidR="009D6DFF" w:rsidRPr="00900658" w14:paraId="2A861959" w14:textId="77777777" w:rsidTr="0099017C">
        <w:tc>
          <w:tcPr>
            <w:tcW w:w="1420" w:type="dxa"/>
          </w:tcPr>
          <w:p w14:paraId="4BC6E25D" w14:textId="020571A0" w:rsidR="009D6DFF" w:rsidRPr="00900658" w:rsidRDefault="009D6DFF" w:rsidP="0099017C"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1420" w:type="dxa"/>
          </w:tcPr>
          <w:p w14:paraId="27E6D5D7" w14:textId="04B015A6" w:rsidR="009D6DFF" w:rsidRPr="00900658" w:rsidRDefault="009D6DFF" w:rsidP="0099017C">
            <w:pPr>
              <w:jc w:val="left"/>
            </w:pPr>
            <w:r>
              <w:t>Boolea</w:t>
            </w:r>
            <w:r w:rsidR="00A26636">
              <w:t>n</w:t>
            </w:r>
          </w:p>
        </w:tc>
        <w:tc>
          <w:tcPr>
            <w:tcW w:w="1420" w:type="dxa"/>
          </w:tcPr>
          <w:p w14:paraId="5DA65A97" w14:textId="723B35E7" w:rsidR="009D6DFF" w:rsidRPr="00900658" w:rsidRDefault="00A26636" w:rsidP="009901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51EE499E" w14:textId="675BDA8D" w:rsidR="009D6DFF" w:rsidRPr="00900658" w:rsidRDefault="00A26636" w:rsidP="009901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3D8B086B" w14:textId="49DC4C15" w:rsidR="009D6DFF" w:rsidRPr="00900658" w:rsidRDefault="00A26636" w:rsidP="009901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19CEB86E" w14:textId="4B802D71" w:rsidR="009D6DFF" w:rsidRPr="00900658" w:rsidRDefault="00A26636" w:rsidP="009901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用户身份</w:t>
            </w:r>
          </w:p>
        </w:tc>
      </w:tr>
    </w:tbl>
    <w:p w14:paraId="0E1432D7" w14:textId="77777777" w:rsidR="00887B7B" w:rsidRPr="00900658" w:rsidRDefault="00E5572B" w:rsidP="00900658">
      <w:pPr>
        <w:jc w:val="left"/>
      </w:pPr>
      <w:r w:rsidRPr="00900658">
        <w:rPr>
          <w:rFonts w:hint="eastAsia"/>
        </w:rPr>
        <w:t>管理员信息表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887B7B" w:rsidRPr="00900658" w14:paraId="0001B341" w14:textId="77777777" w:rsidTr="0099017C">
        <w:tc>
          <w:tcPr>
            <w:tcW w:w="1420" w:type="dxa"/>
          </w:tcPr>
          <w:p w14:paraId="37EF24A5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420" w:type="dxa"/>
          </w:tcPr>
          <w:p w14:paraId="6C5D8CCE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14:paraId="5BEFA3E2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字段大小</w:t>
            </w:r>
          </w:p>
        </w:tc>
        <w:tc>
          <w:tcPr>
            <w:tcW w:w="1420" w:type="dxa"/>
          </w:tcPr>
          <w:p w14:paraId="136F086B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 w14:paraId="25A2B941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 w14:paraId="6EA9B7EB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说明</w:t>
            </w:r>
          </w:p>
        </w:tc>
      </w:tr>
      <w:tr w:rsidR="00887B7B" w:rsidRPr="00900658" w14:paraId="2277E80A" w14:textId="77777777" w:rsidTr="0099017C">
        <w:tc>
          <w:tcPr>
            <w:tcW w:w="1420" w:type="dxa"/>
          </w:tcPr>
          <w:p w14:paraId="5C4661E9" w14:textId="2A0D3BF2" w:rsidR="00887B7B" w:rsidRPr="00900658" w:rsidRDefault="00A26636" w:rsidP="0099017C">
            <w:pPr>
              <w:jc w:val="left"/>
            </w:pPr>
            <w:proofErr w:type="spellStart"/>
            <w:r>
              <w:t>Mg</w:t>
            </w:r>
            <w:r w:rsidR="00887B7B" w:rsidRPr="00900658">
              <w:rPr>
                <w:rFonts w:hint="eastAsia"/>
              </w:rPr>
              <w:t>No</w:t>
            </w:r>
            <w:proofErr w:type="spellEnd"/>
          </w:p>
        </w:tc>
        <w:tc>
          <w:tcPr>
            <w:tcW w:w="1420" w:type="dxa"/>
          </w:tcPr>
          <w:p w14:paraId="13270250" w14:textId="77777777" w:rsidR="00887B7B" w:rsidRPr="00900658" w:rsidRDefault="00887B7B" w:rsidP="0099017C">
            <w:pPr>
              <w:jc w:val="left"/>
            </w:pPr>
            <w:r w:rsidRPr="00900658">
              <w:t>I</w:t>
            </w:r>
            <w:r w:rsidRPr="00900658"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14:paraId="5A907028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N/A</w:t>
            </w:r>
          </w:p>
        </w:tc>
        <w:tc>
          <w:tcPr>
            <w:tcW w:w="1420" w:type="dxa"/>
          </w:tcPr>
          <w:p w14:paraId="722B981A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0D771B07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2D549F81" w14:textId="58028560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管理员</w:t>
            </w:r>
            <w:r w:rsidR="00A26636">
              <w:rPr>
                <w:rFonts w:hint="eastAsia"/>
              </w:rPr>
              <w:t>账号</w:t>
            </w:r>
          </w:p>
        </w:tc>
      </w:tr>
      <w:tr w:rsidR="00A26636" w:rsidRPr="00900658" w14:paraId="6C956BCC" w14:textId="77777777" w:rsidTr="00DD592E">
        <w:tc>
          <w:tcPr>
            <w:tcW w:w="1420" w:type="dxa"/>
          </w:tcPr>
          <w:p w14:paraId="31EC642D" w14:textId="77777777" w:rsidR="00A26636" w:rsidRPr="00900658" w:rsidRDefault="00A26636" w:rsidP="00DD592E">
            <w:pPr>
              <w:jc w:val="left"/>
            </w:pPr>
            <w:r>
              <w:t>Email</w:t>
            </w:r>
          </w:p>
        </w:tc>
        <w:tc>
          <w:tcPr>
            <w:tcW w:w="1420" w:type="dxa"/>
          </w:tcPr>
          <w:p w14:paraId="54CBF181" w14:textId="77777777" w:rsidR="00A26636" w:rsidRPr="00900658" w:rsidRDefault="00A26636" w:rsidP="00DD592E">
            <w:pPr>
              <w:jc w:val="left"/>
            </w:pPr>
            <w:r w:rsidRPr="00900658">
              <w:t>V</w:t>
            </w:r>
            <w:r w:rsidRPr="00900658"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14:paraId="2EFCD5EE" w14:textId="77777777" w:rsidR="00A26636" w:rsidRPr="00900658" w:rsidRDefault="00A26636" w:rsidP="00DD592E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34A7CCCD" w14:textId="77777777" w:rsidR="00A26636" w:rsidRPr="00900658" w:rsidRDefault="00A26636" w:rsidP="00DD592E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246896F0" w14:textId="77777777" w:rsidR="00A26636" w:rsidRPr="00900658" w:rsidRDefault="00A26636" w:rsidP="00DD592E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5B732D15" w14:textId="00068A43" w:rsidR="00A26636" w:rsidRPr="00900658" w:rsidRDefault="00A26636" w:rsidP="00DD592E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邮件</w:t>
            </w:r>
          </w:p>
        </w:tc>
      </w:tr>
      <w:tr w:rsidR="00887B7B" w:rsidRPr="00900658" w14:paraId="0C776A18" w14:textId="77777777" w:rsidTr="0099017C">
        <w:tc>
          <w:tcPr>
            <w:tcW w:w="1420" w:type="dxa"/>
          </w:tcPr>
          <w:p w14:paraId="6D0D88BE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14:paraId="3B43DB4F" w14:textId="77777777" w:rsidR="00887B7B" w:rsidRPr="00900658" w:rsidRDefault="00887B7B" w:rsidP="0099017C">
            <w:pPr>
              <w:jc w:val="left"/>
            </w:pPr>
            <w:r w:rsidRPr="00900658">
              <w:t>V</w:t>
            </w:r>
            <w:r w:rsidRPr="00900658">
              <w:rPr>
                <w:rFonts w:hint="eastAsia"/>
              </w:rPr>
              <w:t>archar</w:t>
            </w:r>
          </w:p>
        </w:tc>
        <w:tc>
          <w:tcPr>
            <w:tcW w:w="1420" w:type="dxa"/>
          </w:tcPr>
          <w:p w14:paraId="354129F6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1FF3880E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5CB731B7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7AFB0EE5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管理员密码</w:t>
            </w:r>
          </w:p>
        </w:tc>
      </w:tr>
      <w:tr w:rsidR="00A26636" w:rsidRPr="00900658" w14:paraId="7A7FA3FD" w14:textId="77777777" w:rsidTr="00DD592E">
        <w:tc>
          <w:tcPr>
            <w:tcW w:w="1420" w:type="dxa"/>
          </w:tcPr>
          <w:p w14:paraId="213AC18C" w14:textId="77777777" w:rsidR="00A26636" w:rsidRPr="00900658" w:rsidRDefault="00A26636" w:rsidP="00DD592E"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1420" w:type="dxa"/>
          </w:tcPr>
          <w:p w14:paraId="661FD573" w14:textId="77777777" w:rsidR="00A26636" w:rsidRPr="00900658" w:rsidRDefault="00A26636" w:rsidP="00DD592E">
            <w:pPr>
              <w:jc w:val="left"/>
            </w:pPr>
            <w:r>
              <w:t>Boolean</w:t>
            </w:r>
          </w:p>
        </w:tc>
        <w:tc>
          <w:tcPr>
            <w:tcW w:w="1420" w:type="dxa"/>
          </w:tcPr>
          <w:p w14:paraId="6E4C8274" w14:textId="77777777" w:rsidR="00A26636" w:rsidRPr="00900658" w:rsidRDefault="00A26636" w:rsidP="00DD59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083588A4" w14:textId="77777777" w:rsidR="00A26636" w:rsidRPr="00900658" w:rsidRDefault="00A26636" w:rsidP="00DD59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08C7AFA8" w14:textId="77777777" w:rsidR="00A26636" w:rsidRPr="00900658" w:rsidRDefault="00A26636" w:rsidP="00DD59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6FAA7CB8" w14:textId="65628899" w:rsidR="00A26636" w:rsidRPr="00900658" w:rsidRDefault="00A26636" w:rsidP="00DD59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管理员身份</w:t>
            </w:r>
          </w:p>
        </w:tc>
      </w:tr>
    </w:tbl>
    <w:p w14:paraId="5C2DDAC8" w14:textId="51122E54" w:rsidR="00887B7B" w:rsidRPr="00816713" w:rsidRDefault="00A26636" w:rsidP="00900658">
      <w:pPr>
        <w:jc w:val="left"/>
        <w:rPr>
          <w:color w:val="FF0000"/>
          <w:sz w:val="24"/>
        </w:rPr>
      </w:pPr>
      <w:r w:rsidRPr="00816713">
        <w:rPr>
          <w:rFonts w:hint="eastAsia"/>
          <w:color w:val="FF0000"/>
        </w:rPr>
        <w:t>数据</w:t>
      </w:r>
      <w:r w:rsidR="00E5572B" w:rsidRPr="00816713">
        <w:rPr>
          <w:rFonts w:hint="eastAsia"/>
          <w:color w:val="FF0000"/>
        </w:rPr>
        <w:t>基本信息表</w:t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"/>
        <w:gridCol w:w="1401"/>
        <w:gridCol w:w="16"/>
        <w:gridCol w:w="1404"/>
        <w:gridCol w:w="12"/>
        <w:gridCol w:w="1408"/>
        <w:gridCol w:w="8"/>
        <w:gridCol w:w="1417"/>
        <w:gridCol w:w="1421"/>
      </w:tblGrid>
      <w:tr w:rsidR="00887B7B" w:rsidRPr="00900658" w14:paraId="699D0096" w14:textId="77777777" w:rsidTr="00D60C57">
        <w:tc>
          <w:tcPr>
            <w:tcW w:w="1439" w:type="dxa"/>
            <w:gridSpan w:val="2"/>
          </w:tcPr>
          <w:p w14:paraId="662F101B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字段名称</w:t>
            </w:r>
          </w:p>
        </w:tc>
        <w:tc>
          <w:tcPr>
            <w:tcW w:w="1417" w:type="dxa"/>
            <w:gridSpan w:val="2"/>
          </w:tcPr>
          <w:p w14:paraId="3689D9C4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数据类型</w:t>
            </w:r>
          </w:p>
        </w:tc>
        <w:tc>
          <w:tcPr>
            <w:tcW w:w="1416" w:type="dxa"/>
            <w:gridSpan w:val="2"/>
          </w:tcPr>
          <w:p w14:paraId="6173F4A4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字段大小</w:t>
            </w:r>
          </w:p>
        </w:tc>
        <w:tc>
          <w:tcPr>
            <w:tcW w:w="1416" w:type="dxa"/>
            <w:gridSpan w:val="2"/>
          </w:tcPr>
          <w:p w14:paraId="387D1983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是否主键</w:t>
            </w:r>
          </w:p>
        </w:tc>
        <w:tc>
          <w:tcPr>
            <w:tcW w:w="1417" w:type="dxa"/>
          </w:tcPr>
          <w:p w14:paraId="32487994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 w14:paraId="216CE514" w14:textId="77777777"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说明</w:t>
            </w:r>
          </w:p>
        </w:tc>
      </w:tr>
      <w:tr w:rsidR="00D60C57" w:rsidRPr="00900658" w14:paraId="106629DF" w14:textId="77777777" w:rsidTr="00D60C57">
        <w:tc>
          <w:tcPr>
            <w:tcW w:w="1420" w:type="dxa"/>
          </w:tcPr>
          <w:p w14:paraId="39F44097" w14:textId="0CD04531" w:rsidR="00D60C57" w:rsidRPr="00900658" w:rsidRDefault="00D60C57" w:rsidP="00D60C57">
            <w:pPr>
              <w:jc w:val="left"/>
            </w:pPr>
            <w:proofErr w:type="spellStart"/>
            <w:r>
              <w:rPr>
                <w:rFonts w:hint="eastAsia"/>
              </w:rPr>
              <w:t>K</w:t>
            </w:r>
            <w:r>
              <w:t>eyWord</w:t>
            </w:r>
            <w:proofErr w:type="spellEnd"/>
          </w:p>
        </w:tc>
        <w:tc>
          <w:tcPr>
            <w:tcW w:w="1420" w:type="dxa"/>
            <w:gridSpan w:val="2"/>
          </w:tcPr>
          <w:p w14:paraId="6A5EB36D" w14:textId="77777777" w:rsidR="00D60C57" w:rsidRPr="00900658" w:rsidRDefault="00D60C57" w:rsidP="00D60C57">
            <w:pPr>
              <w:jc w:val="left"/>
            </w:pPr>
            <w:r w:rsidRPr="00900658">
              <w:t>V</w:t>
            </w:r>
            <w:r w:rsidRPr="00900658">
              <w:rPr>
                <w:rFonts w:hint="eastAsia"/>
              </w:rPr>
              <w:t>archar</w:t>
            </w:r>
          </w:p>
        </w:tc>
        <w:tc>
          <w:tcPr>
            <w:tcW w:w="1420" w:type="dxa"/>
            <w:gridSpan w:val="2"/>
          </w:tcPr>
          <w:p w14:paraId="4E163CE1" w14:textId="77777777" w:rsidR="00D60C57" w:rsidRPr="00900658" w:rsidRDefault="00D60C57" w:rsidP="00D60C57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  <w:gridSpan w:val="2"/>
          </w:tcPr>
          <w:p w14:paraId="462A6D3D" w14:textId="77777777" w:rsidR="00D60C57" w:rsidRPr="00900658" w:rsidRDefault="00D60C57" w:rsidP="00D60C57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5" w:type="dxa"/>
            <w:gridSpan w:val="2"/>
          </w:tcPr>
          <w:p w14:paraId="64AD8D68" w14:textId="77777777" w:rsidR="00D60C57" w:rsidRPr="00900658" w:rsidRDefault="00D60C57" w:rsidP="00D60C57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7116BD39" w14:textId="150A981E" w:rsidR="00D60C57" w:rsidRPr="00900658" w:rsidRDefault="00D60C57" w:rsidP="00D60C57">
            <w:pPr>
              <w:jc w:val="left"/>
            </w:pPr>
            <w:r>
              <w:rPr>
                <w:rFonts w:hint="eastAsia"/>
              </w:rPr>
              <w:t>关键字</w:t>
            </w:r>
          </w:p>
        </w:tc>
      </w:tr>
      <w:tr w:rsidR="00D60C57" w:rsidRPr="00900658" w14:paraId="00F2E0D0" w14:textId="77777777" w:rsidTr="00D60C57">
        <w:tc>
          <w:tcPr>
            <w:tcW w:w="1439" w:type="dxa"/>
            <w:gridSpan w:val="2"/>
          </w:tcPr>
          <w:p w14:paraId="0CA1E715" w14:textId="212D0E21" w:rsidR="00D60C57" w:rsidRPr="00900658" w:rsidRDefault="00D60C57" w:rsidP="00D60C57">
            <w:pPr>
              <w:jc w:val="left"/>
            </w:pPr>
          </w:p>
        </w:tc>
        <w:tc>
          <w:tcPr>
            <w:tcW w:w="1417" w:type="dxa"/>
            <w:gridSpan w:val="2"/>
          </w:tcPr>
          <w:p w14:paraId="3A2ADB7C" w14:textId="77777777" w:rsidR="00D60C57" w:rsidRPr="00900658" w:rsidRDefault="00D60C57" w:rsidP="00D60C57">
            <w:pPr>
              <w:jc w:val="left"/>
            </w:pPr>
          </w:p>
        </w:tc>
        <w:tc>
          <w:tcPr>
            <w:tcW w:w="1416" w:type="dxa"/>
            <w:gridSpan w:val="2"/>
          </w:tcPr>
          <w:p w14:paraId="1932E922" w14:textId="77777777" w:rsidR="00D60C57" w:rsidRPr="00900658" w:rsidRDefault="00D60C57" w:rsidP="00D60C57">
            <w:pPr>
              <w:jc w:val="left"/>
            </w:pPr>
          </w:p>
        </w:tc>
        <w:tc>
          <w:tcPr>
            <w:tcW w:w="1416" w:type="dxa"/>
            <w:gridSpan w:val="2"/>
          </w:tcPr>
          <w:p w14:paraId="512682F6" w14:textId="47945927" w:rsidR="00D60C57" w:rsidRPr="00900658" w:rsidRDefault="00D60C57" w:rsidP="00D60C57">
            <w:pPr>
              <w:jc w:val="left"/>
            </w:pPr>
          </w:p>
        </w:tc>
        <w:tc>
          <w:tcPr>
            <w:tcW w:w="1417" w:type="dxa"/>
          </w:tcPr>
          <w:p w14:paraId="4D7AE764" w14:textId="5FBBED88" w:rsidR="00D60C57" w:rsidRPr="00900658" w:rsidRDefault="00D60C57" w:rsidP="00D60C57">
            <w:pPr>
              <w:jc w:val="left"/>
            </w:pPr>
          </w:p>
        </w:tc>
        <w:tc>
          <w:tcPr>
            <w:tcW w:w="1421" w:type="dxa"/>
          </w:tcPr>
          <w:p w14:paraId="7F0BC0DD" w14:textId="0935604C" w:rsidR="00D60C57" w:rsidRPr="00900658" w:rsidRDefault="00D60C57" w:rsidP="00D60C57">
            <w:pPr>
              <w:jc w:val="left"/>
            </w:pPr>
          </w:p>
        </w:tc>
      </w:tr>
    </w:tbl>
    <w:p w14:paraId="495BB561" w14:textId="77777777" w:rsid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336699"/>
          <w:kern w:val="0"/>
          <w:sz w:val="24"/>
        </w:rPr>
      </w:pPr>
      <w:bookmarkStart w:id="3" w:name="_Toc525956023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1.1.4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功能需求</w:t>
      </w:r>
      <w:bookmarkEnd w:id="3"/>
    </w:p>
    <w:p w14:paraId="5E4A29C6" w14:textId="6A8EAF1F" w:rsidR="00E5572B" w:rsidRPr="00E5572B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a)</w:t>
      </w:r>
      <w:r w:rsidR="00A26636">
        <w:rPr>
          <w:rFonts w:ascii="Verdana" w:hAnsi="Verdana" w:cs="宋体" w:hint="eastAsia"/>
          <w:color w:val="000000"/>
          <w:kern w:val="0"/>
          <w:sz w:val="24"/>
        </w:rPr>
        <w:t>用户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信息管理部分应完成以下功能</w:t>
      </w:r>
      <w:r w:rsidR="00A26636">
        <w:rPr>
          <w:rFonts w:ascii="Verdana" w:hAnsi="Verdana" w:cs="宋体" w:hint="eastAsia"/>
          <w:color w:val="000000"/>
          <w:kern w:val="0"/>
          <w:sz w:val="24"/>
        </w:rPr>
        <w:t>：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</w:t>
      </w:r>
    </w:p>
    <w:p w14:paraId="6FD08D16" w14:textId="6192E068" w:rsidR="00A26636" w:rsidRDefault="00D60C57" w:rsidP="00D60C57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>1.</w:t>
      </w:r>
      <w:r w:rsidR="00E5572B" w:rsidRPr="00E5572B">
        <w:rPr>
          <w:rFonts w:ascii="Verdana" w:hAnsi="Verdana" w:cs="宋体" w:hint="eastAsia"/>
          <w:color w:val="000000"/>
          <w:kern w:val="0"/>
          <w:sz w:val="24"/>
        </w:rPr>
        <w:t>可以浏览</w:t>
      </w:r>
      <w:r w:rsidR="00A26636">
        <w:rPr>
          <w:rFonts w:ascii="Verdana" w:hAnsi="Verdana" w:cs="宋体" w:hint="eastAsia"/>
          <w:color w:val="000000"/>
          <w:kern w:val="0"/>
          <w:sz w:val="24"/>
        </w:rPr>
        <w:t>用户</w:t>
      </w:r>
      <w:r w:rsidR="00E5572B" w:rsidRPr="00E5572B">
        <w:rPr>
          <w:rFonts w:ascii="Verdana" w:hAnsi="Verdana" w:cs="宋体" w:hint="eastAsia"/>
          <w:color w:val="000000"/>
          <w:kern w:val="0"/>
          <w:sz w:val="24"/>
        </w:rPr>
        <w:t>信息，并且可以对</w:t>
      </w:r>
      <w:r w:rsidR="00A26636">
        <w:rPr>
          <w:rFonts w:ascii="Verdana" w:hAnsi="Verdana" w:cs="宋体" w:hint="eastAsia"/>
          <w:color w:val="000000"/>
          <w:kern w:val="0"/>
          <w:sz w:val="24"/>
        </w:rPr>
        <w:t>用户</w:t>
      </w:r>
      <w:r w:rsidR="00E5572B" w:rsidRPr="00E5572B">
        <w:rPr>
          <w:rFonts w:ascii="Verdana" w:hAnsi="Verdana" w:cs="宋体" w:hint="eastAsia"/>
          <w:color w:val="000000"/>
          <w:kern w:val="0"/>
          <w:sz w:val="24"/>
        </w:rPr>
        <w:t>信息进行维护。</w:t>
      </w:r>
    </w:p>
    <w:p w14:paraId="6501A9B9" w14:textId="0850A875" w:rsidR="00D60C57" w:rsidRPr="00E5572B" w:rsidRDefault="00D60C57" w:rsidP="00D60C57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 w:hint="eastAsia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>2.</w:t>
      </w:r>
      <w:r w:rsidR="00E5572B" w:rsidRPr="00E5572B">
        <w:rPr>
          <w:rFonts w:ascii="Verdana" w:hAnsi="Verdana" w:cs="宋体" w:hint="eastAsia"/>
          <w:color w:val="000000"/>
          <w:kern w:val="0"/>
          <w:sz w:val="24"/>
        </w:rPr>
        <w:t>可以删除添加及更改</w:t>
      </w:r>
      <w:r w:rsidR="00A26636">
        <w:rPr>
          <w:rFonts w:ascii="Verdana" w:hAnsi="Verdana" w:cs="宋体" w:hint="eastAsia"/>
          <w:color w:val="000000"/>
          <w:kern w:val="0"/>
          <w:sz w:val="24"/>
        </w:rPr>
        <w:t>用户</w:t>
      </w:r>
      <w:r w:rsidR="00E5572B" w:rsidRPr="00E5572B">
        <w:rPr>
          <w:rFonts w:ascii="Verdana" w:hAnsi="Verdana" w:cs="宋体" w:hint="eastAsia"/>
          <w:color w:val="000000"/>
          <w:kern w:val="0"/>
          <w:sz w:val="24"/>
        </w:rPr>
        <w:t>信息。</w:t>
      </w:r>
      <w:r w:rsidR="00E5572B" w:rsidRPr="00E5572B">
        <w:rPr>
          <w:rFonts w:ascii="Verdana" w:hAnsi="Verdana" w:cs="宋体" w:hint="eastAsia"/>
          <w:color w:val="000000"/>
          <w:kern w:val="0"/>
          <w:sz w:val="24"/>
        </w:rPr>
        <w:t> </w:t>
      </w:r>
    </w:p>
    <w:p w14:paraId="57A436FC" w14:textId="51DE376A" w:rsidR="00D60C57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b)</w:t>
      </w:r>
      <w:r w:rsidR="00D60C57">
        <w:rPr>
          <w:rFonts w:ascii="Verdana" w:hAnsi="Verdana" w:cs="宋体" w:hint="eastAsia"/>
          <w:color w:val="000000"/>
          <w:kern w:val="0"/>
          <w:sz w:val="24"/>
        </w:rPr>
        <w:t>管理员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信息管理部分应完成以下功能</w:t>
      </w:r>
    </w:p>
    <w:p w14:paraId="18725867" w14:textId="5B470B9E" w:rsidR="00D60C57" w:rsidRDefault="00D60C57" w:rsidP="00D60C57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>1.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可以浏览</w:t>
      </w:r>
      <w:r>
        <w:rPr>
          <w:rFonts w:ascii="Verdana" w:hAnsi="Verdana" w:cs="宋体" w:hint="eastAsia"/>
          <w:color w:val="000000"/>
          <w:kern w:val="0"/>
          <w:sz w:val="24"/>
        </w:rPr>
        <w:t>用户和管理员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信息，并且可以对</w:t>
      </w:r>
      <w:r>
        <w:rPr>
          <w:rFonts w:ascii="Verdana" w:hAnsi="Verdana" w:cs="宋体" w:hint="eastAsia"/>
          <w:color w:val="000000"/>
          <w:kern w:val="0"/>
          <w:sz w:val="24"/>
        </w:rPr>
        <w:t>用户和管理员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信息进行维护。</w:t>
      </w:r>
    </w:p>
    <w:p w14:paraId="262252CB" w14:textId="5F9F1FD8" w:rsidR="00D60C57" w:rsidRDefault="00D60C57" w:rsidP="00D60C57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 w:hint="eastAsia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>2.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可以删除添加及更改</w:t>
      </w:r>
      <w:r>
        <w:rPr>
          <w:rFonts w:ascii="Verdana" w:hAnsi="Verdana" w:cs="宋体" w:hint="eastAsia"/>
          <w:color w:val="000000"/>
          <w:kern w:val="0"/>
          <w:sz w:val="24"/>
        </w:rPr>
        <w:t>管理员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信息。</w:t>
      </w:r>
    </w:p>
    <w:p w14:paraId="5500BD7D" w14:textId="12BFD19E" w:rsidR="00D60C57" w:rsidRPr="00D60C57" w:rsidRDefault="00D60C57" w:rsidP="00D60C57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>c)</w:t>
      </w:r>
      <w:r>
        <w:rPr>
          <w:rFonts w:ascii="Verdana" w:hAnsi="Verdana" w:cs="宋体" w:hint="eastAsia"/>
          <w:color w:val="000000"/>
          <w:kern w:val="0"/>
          <w:sz w:val="24"/>
        </w:rPr>
        <w:t>数据信息管理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部分应完成以下功能</w:t>
      </w:r>
    </w:p>
    <w:p w14:paraId="2838E07B" w14:textId="6FDC9FDF" w:rsidR="00E5572B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     </w:t>
      </w:r>
      <w:r w:rsidR="00D60C57">
        <w:rPr>
          <w:rFonts w:ascii="Verdana" w:hAnsi="Verdana" w:cs="宋体"/>
          <w:color w:val="000000"/>
          <w:kern w:val="0"/>
          <w:sz w:val="24"/>
        </w:rPr>
        <w:t>1.</w:t>
      </w:r>
      <w:r w:rsidR="00D60C57">
        <w:rPr>
          <w:rFonts w:ascii="Verdana" w:hAnsi="Verdana" w:cs="宋体" w:hint="eastAsia"/>
          <w:color w:val="000000"/>
          <w:kern w:val="0"/>
          <w:sz w:val="24"/>
        </w:rPr>
        <w:t>可以对搜索词关联数据快速响应生成分析界面。</w:t>
      </w:r>
    </w:p>
    <w:p w14:paraId="55CF17F2" w14:textId="5193F83D" w:rsidR="007B19A6" w:rsidRDefault="00D60C57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ab/>
        <w:t>2.</w:t>
      </w:r>
      <w:r>
        <w:rPr>
          <w:rFonts w:ascii="Verdana" w:hAnsi="Verdana" w:cs="宋体" w:hint="eastAsia"/>
          <w:color w:val="000000"/>
          <w:kern w:val="0"/>
          <w:sz w:val="24"/>
        </w:rPr>
        <w:t>可以同时添加多个关键词进行对比搜索。</w:t>
      </w:r>
      <w:bookmarkStart w:id="4" w:name="_Toc525956024"/>
    </w:p>
    <w:p w14:paraId="34A72BF4" w14:textId="77777777" w:rsidR="0085364D" w:rsidRDefault="0085364D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24"/>
        </w:rPr>
      </w:pPr>
      <w:bookmarkStart w:id="5" w:name="_GoBack"/>
      <w:bookmarkEnd w:id="5"/>
    </w:p>
    <w:p w14:paraId="1C0BD6A0" w14:textId="13699D95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1.1.5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性能需求</w:t>
      </w:r>
      <w:bookmarkEnd w:id="4"/>
    </w:p>
    <w:p w14:paraId="0D357CD6" w14:textId="77777777" w:rsidR="00AC6D60" w:rsidRPr="008039BF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FF0000"/>
          <w:kern w:val="0"/>
          <w:sz w:val="24"/>
        </w:rPr>
      </w:pPr>
      <w:r w:rsidRPr="008039BF">
        <w:rPr>
          <w:rFonts w:ascii="Verdana" w:hAnsi="Verdana" w:cs="宋体"/>
          <w:color w:val="FF0000"/>
          <w:kern w:val="0"/>
          <w:sz w:val="24"/>
        </w:rPr>
        <w:t>时间要求</w:t>
      </w:r>
    </w:p>
    <w:p w14:paraId="5802E6DF" w14:textId="77777777" w:rsidR="00AC6D60" w:rsidRPr="008039BF" w:rsidRDefault="00AC6D60" w:rsidP="00AC6D60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FF0000"/>
          <w:kern w:val="0"/>
          <w:sz w:val="24"/>
        </w:rPr>
      </w:pPr>
      <w:r w:rsidRPr="008039BF">
        <w:rPr>
          <w:rFonts w:ascii="Verdana" w:hAnsi="Verdana" w:cs="宋体"/>
          <w:color w:val="FF0000"/>
          <w:kern w:val="0"/>
          <w:sz w:val="24"/>
        </w:rPr>
        <w:t>例如响应时间、更新处理时间、数据转换和传送时间等等。</w:t>
      </w:r>
    </w:p>
    <w:p w14:paraId="025FDDA5" w14:textId="77777777" w:rsidR="00AC6D60" w:rsidRPr="008039BF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FF0000"/>
          <w:kern w:val="0"/>
          <w:sz w:val="24"/>
        </w:rPr>
      </w:pPr>
      <w:r w:rsidRPr="008039BF">
        <w:rPr>
          <w:rFonts w:ascii="Verdana" w:hAnsi="Verdana" w:cs="宋体"/>
          <w:color w:val="FF0000"/>
          <w:kern w:val="0"/>
          <w:sz w:val="24"/>
        </w:rPr>
        <w:t>适应性（在操作方式、运行环境、与其他软件的接口等发生变化时，所具有的适应能力。）</w:t>
      </w:r>
    </w:p>
    <w:p w14:paraId="32C6B43F" w14:textId="4D90624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6" w:name="_Toc525956025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1.1.6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运行环境描述</w:t>
      </w:r>
      <w:bookmarkEnd w:id="6"/>
    </w:p>
    <w:p w14:paraId="0BFD9C4D" w14:textId="7777777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硬件设备</w:t>
      </w:r>
    </w:p>
    <w:p w14:paraId="1B61DE10" w14:textId="7777777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支持软件（操作系统、数据库、其他软件系统如：</w:t>
      </w:r>
      <w:r w:rsidRPr="00AC6D60">
        <w:rPr>
          <w:rFonts w:ascii="Verdana" w:hAnsi="Verdana" w:cs="宋体"/>
          <w:color w:val="000000"/>
          <w:kern w:val="0"/>
          <w:sz w:val="24"/>
        </w:rPr>
        <w:t>Lotus Notes</w:t>
      </w:r>
      <w:r w:rsidRPr="00AC6D60">
        <w:rPr>
          <w:rFonts w:ascii="Verdana" w:hAnsi="Verdana" w:cs="宋体"/>
          <w:color w:val="000000"/>
          <w:kern w:val="0"/>
          <w:sz w:val="24"/>
        </w:rPr>
        <w:t>等）</w:t>
      </w:r>
    </w:p>
    <w:p w14:paraId="1490C61C" w14:textId="7777777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接口（硬件接口、软件接口）</w:t>
      </w:r>
    </w:p>
    <w:p w14:paraId="110CDFCA" w14:textId="7777777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控制（说明控制该软件的运行的方法）</w:t>
      </w:r>
    </w:p>
    <w:p w14:paraId="35F20407" w14:textId="77777777" w:rsidR="00AC6D60" w:rsidRPr="00816713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FF0000"/>
          <w:kern w:val="0"/>
          <w:sz w:val="24"/>
        </w:rPr>
      </w:pPr>
      <w:r w:rsidRPr="00816713">
        <w:rPr>
          <w:rFonts w:ascii="Verdana" w:hAnsi="Verdana" w:cs="宋体"/>
          <w:color w:val="FF0000"/>
          <w:kern w:val="0"/>
          <w:sz w:val="24"/>
        </w:rPr>
        <w:t>用户界面（反映业务流程的用户界面）</w:t>
      </w:r>
    </w:p>
    <w:p w14:paraId="20914A80" w14:textId="77777777"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7" w:name="_Toc525956026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1.1.7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其他需求</w:t>
      </w:r>
      <w:bookmarkEnd w:id="7"/>
    </w:p>
    <w:p w14:paraId="00E3CEB2" w14:textId="37171A1B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lastRenderedPageBreak/>
        <w:t>1</w:t>
      </w:r>
      <w:r w:rsidRPr="007B19A6">
        <w:rPr>
          <w:rFonts w:ascii="Arial" w:hAnsi="Arial" w:cs="Arial"/>
          <w:kern w:val="0"/>
          <w:szCs w:val="21"/>
        </w:rPr>
        <w:t>、系统处理的准确性和</w:t>
      </w:r>
      <w:hyperlink r:id="rId5" w:tgtFrame="_blank" w:history="1">
        <w:r w:rsidRPr="007B19A6">
          <w:rPr>
            <w:rFonts w:ascii="Arial" w:hAnsi="Arial" w:cs="Arial"/>
            <w:kern w:val="0"/>
            <w:szCs w:val="21"/>
          </w:rPr>
          <w:t>及时性</w:t>
        </w:r>
      </w:hyperlink>
    </w:p>
    <w:p w14:paraId="3E7D2D00" w14:textId="77777777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系统处理的准确性和</w:t>
      </w:r>
      <w:hyperlink r:id="rId6" w:tgtFrame="_blank" w:history="1">
        <w:r w:rsidRPr="007B19A6">
          <w:rPr>
            <w:rFonts w:ascii="Arial" w:hAnsi="Arial" w:cs="Arial"/>
            <w:kern w:val="0"/>
            <w:szCs w:val="21"/>
          </w:rPr>
          <w:t>及时性</w:t>
        </w:r>
      </w:hyperlink>
      <w:r w:rsidRPr="007B19A6">
        <w:rPr>
          <w:rFonts w:ascii="Arial" w:hAnsi="Arial" w:cs="Arial"/>
          <w:kern w:val="0"/>
          <w:szCs w:val="21"/>
        </w:rPr>
        <w:t>是系统的必要性能。在</w:t>
      </w:r>
      <w:hyperlink r:id="rId7" w:tgtFrame="_blank" w:history="1">
        <w:r w:rsidRPr="007B19A6">
          <w:rPr>
            <w:rFonts w:ascii="Arial" w:hAnsi="Arial" w:cs="Arial"/>
            <w:kern w:val="0"/>
            <w:szCs w:val="21"/>
          </w:rPr>
          <w:t>系统设计</w:t>
        </w:r>
      </w:hyperlink>
      <w:r w:rsidRPr="007B19A6">
        <w:rPr>
          <w:rFonts w:ascii="Arial" w:hAnsi="Arial" w:cs="Arial"/>
          <w:kern w:val="0"/>
          <w:szCs w:val="21"/>
        </w:rPr>
        <w:t>和开发过程中，要充分考虑系统当前和将来可能承受的工作量，使系统的处理能力和</w:t>
      </w:r>
      <w:hyperlink r:id="rId8" w:tgtFrame="_blank" w:history="1">
        <w:r w:rsidRPr="007B19A6">
          <w:rPr>
            <w:rFonts w:ascii="Arial" w:hAnsi="Arial" w:cs="Arial"/>
            <w:kern w:val="0"/>
            <w:szCs w:val="21"/>
          </w:rPr>
          <w:t>响应时间</w:t>
        </w:r>
      </w:hyperlink>
      <w:r w:rsidRPr="007B19A6">
        <w:rPr>
          <w:rFonts w:ascii="Arial" w:hAnsi="Arial" w:cs="Arial"/>
          <w:kern w:val="0"/>
          <w:szCs w:val="21"/>
        </w:rPr>
        <w:t>能够满足学校对</w:t>
      </w:r>
      <w:hyperlink r:id="rId9" w:tgtFrame="_blank" w:history="1">
        <w:r w:rsidRPr="007B19A6">
          <w:rPr>
            <w:rFonts w:ascii="Arial" w:hAnsi="Arial" w:cs="Arial"/>
            <w:kern w:val="0"/>
            <w:szCs w:val="21"/>
          </w:rPr>
          <w:t>信息处理</w:t>
        </w:r>
      </w:hyperlink>
      <w:r w:rsidRPr="007B19A6">
        <w:rPr>
          <w:rFonts w:ascii="Arial" w:hAnsi="Arial" w:cs="Arial"/>
          <w:kern w:val="0"/>
          <w:szCs w:val="21"/>
        </w:rPr>
        <w:t>的需求。</w:t>
      </w:r>
    </w:p>
    <w:p w14:paraId="63342487" w14:textId="77777777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2</w:t>
      </w:r>
      <w:r w:rsidRPr="007B19A6">
        <w:rPr>
          <w:rFonts w:ascii="Arial" w:hAnsi="Arial" w:cs="Arial"/>
          <w:kern w:val="0"/>
          <w:szCs w:val="21"/>
        </w:rPr>
        <w:t>、系统的开放性和系统的可扩充性</w:t>
      </w:r>
    </w:p>
    <w:p w14:paraId="0BAF163C" w14:textId="69FCB78F" w:rsidR="007B19A6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系统在开发过程中，应该充分考虑以后的可扩充性。例如用户查询的需求也会不断的更新和完善。所有这些，都要求系统提供足够的手段进行功能的调整和扩充。而要实现这一点，应通过系统的开放性来完成，既系统应是一个</w:t>
      </w:r>
      <w:hyperlink r:id="rId10" w:tgtFrame="_blank" w:history="1">
        <w:r w:rsidRPr="007B19A6">
          <w:rPr>
            <w:rFonts w:ascii="Arial" w:hAnsi="Arial" w:cs="Arial"/>
            <w:kern w:val="0"/>
            <w:szCs w:val="21"/>
          </w:rPr>
          <w:t>开放系统</w:t>
        </w:r>
      </w:hyperlink>
      <w:r w:rsidRPr="007B19A6">
        <w:rPr>
          <w:rFonts w:ascii="Arial" w:hAnsi="Arial" w:cs="Arial"/>
          <w:kern w:val="0"/>
          <w:szCs w:val="21"/>
        </w:rPr>
        <w:t>，只要符合一定的规范，可以简单的加入和减少系统的模块，配置系统的硬件。通过软件的修补、替换完成系统的升级和更新换代。</w:t>
      </w:r>
    </w:p>
    <w:p w14:paraId="1FF0FDC8" w14:textId="77777777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3</w:t>
      </w:r>
      <w:r w:rsidRPr="007B19A6">
        <w:rPr>
          <w:rFonts w:ascii="Arial" w:hAnsi="Arial" w:cs="Arial"/>
          <w:kern w:val="0"/>
          <w:szCs w:val="21"/>
        </w:rPr>
        <w:t>、系统的易用性和易维护性</w:t>
      </w:r>
    </w:p>
    <w:p w14:paraId="7B44A457" w14:textId="36106702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系统是直接面对使用人员的，而使用人员往往对计算机并不时非常熟悉。这就要求系统能够提供良好的</w:t>
      </w:r>
      <w:hyperlink r:id="rId11" w:tgtFrame="_blank" w:history="1">
        <w:r w:rsidRPr="007B19A6">
          <w:rPr>
            <w:rFonts w:ascii="Arial" w:hAnsi="Arial" w:cs="Arial"/>
            <w:kern w:val="0"/>
            <w:szCs w:val="21"/>
          </w:rPr>
          <w:t>用户接口</w:t>
        </w:r>
      </w:hyperlink>
      <w:r w:rsidRPr="007B19A6">
        <w:rPr>
          <w:rFonts w:ascii="Arial" w:hAnsi="Arial" w:cs="Arial"/>
          <w:kern w:val="0"/>
          <w:szCs w:val="21"/>
        </w:rPr>
        <w:t>，易用的</w:t>
      </w:r>
      <w:hyperlink r:id="rId12" w:tgtFrame="_blank" w:history="1">
        <w:r w:rsidRPr="007B19A6">
          <w:rPr>
            <w:rFonts w:ascii="Arial" w:hAnsi="Arial" w:cs="Arial"/>
            <w:kern w:val="0"/>
            <w:szCs w:val="21"/>
          </w:rPr>
          <w:t>人机交互界面</w:t>
        </w:r>
      </w:hyperlink>
      <w:r w:rsidRPr="007B19A6">
        <w:rPr>
          <w:rFonts w:ascii="Arial" w:hAnsi="Arial" w:cs="Arial"/>
          <w:kern w:val="0"/>
          <w:szCs w:val="21"/>
        </w:rPr>
        <w:t>。要实现这一点，就要求系统应该尽量使用用户熟悉的术语和</w:t>
      </w:r>
      <w:hyperlink r:id="rId13" w:tgtFrame="_blank" w:history="1">
        <w:r w:rsidRPr="007B19A6">
          <w:rPr>
            <w:rFonts w:ascii="Arial" w:hAnsi="Arial" w:cs="Arial"/>
            <w:kern w:val="0"/>
            <w:szCs w:val="21"/>
          </w:rPr>
          <w:t>中文信息</w:t>
        </w:r>
      </w:hyperlink>
      <w:r w:rsidRPr="007B19A6">
        <w:rPr>
          <w:rFonts w:ascii="Arial" w:hAnsi="Arial" w:cs="Arial"/>
          <w:kern w:val="0"/>
          <w:szCs w:val="21"/>
        </w:rPr>
        <w:t>的界面；针对用户可能出现的使用问题，要提供足够的在线帮助，缩短用户对系统熟悉的过程。</w:t>
      </w:r>
      <w:r w:rsidR="007B19A6" w:rsidRPr="007B19A6">
        <w:rPr>
          <w:rFonts w:ascii="Arial" w:hAnsi="Arial" w:cs="Arial" w:hint="eastAsia"/>
          <w:kern w:val="0"/>
          <w:szCs w:val="21"/>
        </w:rPr>
        <w:t>为同时兼容</w:t>
      </w:r>
      <w:r w:rsidR="007B19A6" w:rsidRPr="007B19A6">
        <w:rPr>
          <w:rFonts w:ascii="Arial" w:hAnsi="Arial" w:cs="Arial" w:hint="eastAsia"/>
          <w:kern w:val="0"/>
          <w:szCs w:val="21"/>
        </w:rPr>
        <w:t>P</w:t>
      </w:r>
      <w:r w:rsidR="007B19A6" w:rsidRPr="007B19A6">
        <w:rPr>
          <w:rFonts w:ascii="Arial" w:hAnsi="Arial" w:cs="Arial"/>
          <w:kern w:val="0"/>
          <w:szCs w:val="21"/>
        </w:rPr>
        <w:t>C</w:t>
      </w:r>
      <w:r w:rsidR="007B19A6" w:rsidRPr="007B19A6">
        <w:rPr>
          <w:rFonts w:ascii="Arial" w:hAnsi="Arial" w:cs="Arial" w:hint="eastAsia"/>
          <w:kern w:val="0"/>
          <w:szCs w:val="21"/>
        </w:rPr>
        <w:t>端和客户端，系统采用编写</w:t>
      </w:r>
      <w:r w:rsidR="007B19A6" w:rsidRPr="007B19A6">
        <w:rPr>
          <w:rFonts w:ascii="Arial" w:hAnsi="Arial" w:cs="Arial" w:hint="eastAsia"/>
          <w:kern w:val="0"/>
          <w:szCs w:val="21"/>
        </w:rPr>
        <w:t>H</w:t>
      </w:r>
      <w:r w:rsidR="007B19A6" w:rsidRPr="007B19A6">
        <w:rPr>
          <w:rFonts w:ascii="Arial" w:hAnsi="Arial" w:cs="Arial"/>
          <w:kern w:val="0"/>
          <w:szCs w:val="21"/>
        </w:rPr>
        <w:t>TML5</w:t>
      </w:r>
      <w:r w:rsidR="007B19A6" w:rsidRPr="007B19A6">
        <w:rPr>
          <w:rFonts w:ascii="Arial" w:hAnsi="Arial" w:cs="Arial" w:hint="eastAsia"/>
          <w:kern w:val="0"/>
          <w:szCs w:val="21"/>
        </w:rPr>
        <w:t>网页界面方式，降低开发难度，节约开发成本。</w:t>
      </w:r>
    </w:p>
    <w:p w14:paraId="136190C6" w14:textId="77777777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4</w:t>
      </w:r>
      <w:r w:rsidRPr="007B19A6">
        <w:rPr>
          <w:rFonts w:ascii="Arial" w:hAnsi="Arial" w:cs="Arial"/>
          <w:kern w:val="0"/>
          <w:szCs w:val="21"/>
        </w:rPr>
        <w:t>、系统的标准性</w:t>
      </w:r>
    </w:p>
    <w:p w14:paraId="20FBB673" w14:textId="77777777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系统在设计开发使用过程中都要涉及到很多</w:t>
      </w:r>
      <w:hyperlink r:id="rId14" w:tgtFrame="_blank" w:history="1">
        <w:r w:rsidRPr="007B19A6">
          <w:rPr>
            <w:rFonts w:ascii="Arial" w:hAnsi="Arial" w:cs="Arial"/>
            <w:kern w:val="0"/>
            <w:szCs w:val="21"/>
          </w:rPr>
          <w:t>计算机硬件</w:t>
        </w:r>
      </w:hyperlink>
      <w:r w:rsidRPr="007B19A6">
        <w:rPr>
          <w:rFonts w:ascii="Arial" w:hAnsi="Arial" w:cs="Arial"/>
          <w:kern w:val="0"/>
          <w:szCs w:val="21"/>
        </w:rPr>
        <w:t>、软件。所有这些都要符合主流国际、国家和</w:t>
      </w:r>
      <w:hyperlink r:id="rId15" w:tgtFrame="_blank" w:history="1">
        <w:r w:rsidRPr="007B19A6">
          <w:rPr>
            <w:rFonts w:ascii="Arial" w:hAnsi="Arial" w:cs="Arial"/>
            <w:kern w:val="0"/>
            <w:szCs w:val="21"/>
          </w:rPr>
          <w:t>行业标准</w:t>
        </w:r>
      </w:hyperlink>
      <w:r w:rsidRPr="007B19A6">
        <w:rPr>
          <w:rFonts w:ascii="Arial" w:hAnsi="Arial" w:cs="Arial"/>
          <w:kern w:val="0"/>
          <w:szCs w:val="21"/>
        </w:rPr>
        <w:t>。</w:t>
      </w:r>
    </w:p>
    <w:p w14:paraId="73932E4B" w14:textId="77777777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5</w:t>
      </w:r>
      <w:r w:rsidRPr="007B19A6">
        <w:rPr>
          <w:rFonts w:ascii="Arial" w:hAnsi="Arial" w:cs="Arial"/>
          <w:kern w:val="0"/>
          <w:szCs w:val="21"/>
        </w:rPr>
        <w:t>、系统的先进性</w:t>
      </w:r>
    </w:p>
    <w:p w14:paraId="7063EF40" w14:textId="08CA8056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目前计算系统的技术发展快</w:t>
      </w:r>
      <w:r w:rsidR="007B19A6" w:rsidRPr="007B19A6">
        <w:rPr>
          <w:rFonts w:ascii="Arial" w:hAnsi="Arial" w:cs="Arial" w:hint="eastAsia"/>
          <w:kern w:val="0"/>
          <w:szCs w:val="21"/>
        </w:rPr>
        <w:t>速</w:t>
      </w:r>
      <w:r w:rsidRPr="007B19A6">
        <w:rPr>
          <w:rFonts w:ascii="Arial" w:hAnsi="Arial" w:cs="Arial"/>
          <w:kern w:val="0"/>
          <w:szCs w:val="21"/>
        </w:rPr>
        <w:t>，</w:t>
      </w:r>
      <w:r w:rsidR="007B19A6" w:rsidRPr="007B19A6">
        <w:rPr>
          <w:rFonts w:ascii="Arial" w:hAnsi="Arial" w:cs="Arial" w:hint="eastAsia"/>
          <w:kern w:val="0"/>
          <w:szCs w:val="21"/>
        </w:rPr>
        <w:t>大数据分析在国家经济、文化、教育、科学、舆情等方面占有不可或缺的地位。本系统以获取并分析服饰数据为旨</w:t>
      </w:r>
      <w:r w:rsidRPr="007B19A6">
        <w:rPr>
          <w:rFonts w:ascii="Arial" w:hAnsi="Arial" w:cs="Arial"/>
          <w:kern w:val="0"/>
          <w:szCs w:val="21"/>
        </w:rPr>
        <w:t>，在系统的生命周期尽量做到系统的先进，</w:t>
      </w:r>
      <w:r w:rsidR="007B19A6" w:rsidRPr="007B19A6">
        <w:rPr>
          <w:rFonts w:ascii="Arial" w:hAnsi="Arial" w:cs="Arial" w:hint="eastAsia"/>
          <w:kern w:val="0"/>
          <w:szCs w:val="21"/>
        </w:rPr>
        <w:t>努力结合优良算法完善系统，</w:t>
      </w:r>
      <w:r w:rsidRPr="007B19A6">
        <w:rPr>
          <w:rFonts w:ascii="Arial" w:hAnsi="Arial" w:cs="Arial"/>
          <w:kern w:val="0"/>
          <w:szCs w:val="21"/>
        </w:rPr>
        <w:t>充分完成</w:t>
      </w:r>
      <w:hyperlink r:id="rId16" w:tgtFrame="_blank" w:history="1">
        <w:r w:rsidRPr="007B19A6">
          <w:rPr>
            <w:rFonts w:ascii="Arial" w:hAnsi="Arial" w:cs="Arial"/>
            <w:kern w:val="0"/>
            <w:szCs w:val="21"/>
          </w:rPr>
          <w:t>信息处理</w:t>
        </w:r>
      </w:hyperlink>
      <w:r w:rsidRPr="007B19A6">
        <w:rPr>
          <w:rFonts w:ascii="Arial" w:hAnsi="Arial" w:cs="Arial"/>
          <w:kern w:val="0"/>
          <w:szCs w:val="21"/>
        </w:rPr>
        <w:t>的要求而不至于</w:t>
      </w:r>
      <w:r w:rsidR="007B19A6" w:rsidRPr="007B19A6">
        <w:rPr>
          <w:rFonts w:ascii="Arial" w:hAnsi="Arial" w:cs="Arial" w:hint="eastAsia"/>
          <w:kern w:val="0"/>
          <w:szCs w:val="21"/>
        </w:rPr>
        <w:t>响应</w:t>
      </w:r>
      <w:r w:rsidRPr="007B19A6">
        <w:rPr>
          <w:rFonts w:ascii="Arial" w:hAnsi="Arial" w:cs="Arial"/>
          <w:kern w:val="0"/>
          <w:szCs w:val="21"/>
        </w:rPr>
        <w:t>落后。这一方面通过系统的开放性和可扩充性，不断改善系统的功能完成。另一方面，在</w:t>
      </w:r>
      <w:hyperlink r:id="rId17" w:tgtFrame="_blank" w:history="1">
        <w:r w:rsidRPr="007B19A6">
          <w:rPr>
            <w:rFonts w:ascii="Arial" w:hAnsi="Arial" w:cs="Arial"/>
            <w:kern w:val="0"/>
            <w:szCs w:val="21"/>
          </w:rPr>
          <w:t>系统设计</w:t>
        </w:r>
      </w:hyperlink>
      <w:r w:rsidRPr="007B19A6">
        <w:rPr>
          <w:rFonts w:ascii="Arial" w:hAnsi="Arial" w:cs="Arial"/>
          <w:kern w:val="0"/>
          <w:szCs w:val="21"/>
        </w:rPr>
        <w:t>和开发的过程中，应在考虑成本的基础上尽量采用当前主流</w:t>
      </w:r>
      <w:proofErr w:type="gramStart"/>
      <w:r w:rsidRPr="007B19A6">
        <w:rPr>
          <w:rFonts w:ascii="Arial" w:hAnsi="Arial" w:cs="Arial"/>
          <w:kern w:val="0"/>
          <w:szCs w:val="21"/>
        </w:rPr>
        <w:t>并先进</w:t>
      </w:r>
      <w:proofErr w:type="gramEnd"/>
      <w:r w:rsidRPr="007B19A6">
        <w:rPr>
          <w:rFonts w:ascii="Arial" w:hAnsi="Arial" w:cs="Arial"/>
          <w:kern w:val="0"/>
          <w:szCs w:val="21"/>
        </w:rPr>
        <w:t>且有良好发展前途的产品。</w:t>
      </w:r>
    </w:p>
    <w:p w14:paraId="44DE5BC4" w14:textId="77777777" w:rsidR="00784DD4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6</w:t>
      </w:r>
      <w:r w:rsidRPr="007B19A6">
        <w:rPr>
          <w:rFonts w:ascii="Arial" w:hAnsi="Arial" w:cs="Arial"/>
          <w:kern w:val="0"/>
          <w:szCs w:val="21"/>
        </w:rPr>
        <w:t>、系统的响应速度</w:t>
      </w:r>
    </w:p>
    <w:p w14:paraId="21734F3D" w14:textId="3F85A2EE" w:rsidR="00302688" w:rsidRPr="007B19A6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kern w:val="0"/>
          <w:szCs w:val="21"/>
        </w:rPr>
      </w:pPr>
      <w:r w:rsidRPr="007B19A6">
        <w:rPr>
          <w:rFonts w:ascii="Arial" w:hAnsi="Arial" w:cs="Arial"/>
          <w:kern w:val="0"/>
          <w:szCs w:val="21"/>
        </w:rPr>
        <w:t>系统在日常处理中的响应速度为秒级，达到实时要求，以及时反馈信息。在进行</w:t>
      </w:r>
      <w:hyperlink r:id="rId18" w:tgtFrame="_blank" w:history="1">
        <w:r w:rsidRPr="007B19A6">
          <w:rPr>
            <w:rFonts w:ascii="Arial" w:hAnsi="Arial" w:cs="Arial"/>
            <w:kern w:val="0"/>
            <w:szCs w:val="21"/>
          </w:rPr>
          <w:t>统计分析</w:t>
        </w:r>
      </w:hyperlink>
      <w:r w:rsidRPr="007B19A6">
        <w:rPr>
          <w:rFonts w:ascii="Arial" w:hAnsi="Arial" w:cs="Arial"/>
          <w:kern w:val="0"/>
          <w:szCs w:val="21"/>
        </w:rPr>
        <w:t>时，根据所需数据量的不同而从秒级到</w:t>
      </w:r>
      <w:proofErr w:type="gramStart"/>
      <w:r w:rsidRPr="007B19A6">
        <w:rPr>
          <w:rFonts w:ascii="Arial" w:hAnsi="Arial" w:cs="Arial"/>
          <w:kern w:val="0"/>
          <w:szCs w:val="21"/>
        </w:rPr>
        <w:t>分钟级</w:t>
      </w:r>
      <w:proofErr w:type="gramEnd"/>
      <w:r w:rsidRPr="007B19A6">
        <w:rPr>
          <w:rFonts w:ascii="Arial" w:hAnsi="Arial" w:cs="Arial"/>
          <w:kern w:val="0"/>
          <w:szCs w:val="21"/>
        </w:rPr>
        <w:t>,</w:t>
      </w:r>
      <w:r w:rsidRPr="007B19A6">
        <w:rPr>
          <w:rFonts w:ascii="Arial" w:hAnsi="Arial" w:cs="Arial"/>
          <w:kern w:val="0"/>
          <w:szCs w:val="21"/>
        </w:rPr>
        <w:t>原则是保证操作人员不会因为速度问题而影响工作效率。</w:t>
      </w:r>
    </w:p>
    <w:p w14:paraId="5FB39340" w14:textId="77777777" w:rsidR="00AC6D60" w:rsidRPr="00784DD4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</w:p>
    <w:sectPr w:rsidR="00AC6D60" w:rsidRPr="00784DD4" w:rsidSect="0002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D60"/>
    <w:rsid w:val="0000754E"/>
    <w:rsid w:val="000105A0"/>
    <w:rsid w:val="00015EF2"/>
    <w:rsid w:val="00017222"/>
    <w:rsid w:val="00017BFB"/>
    <w:rsid w:val="000224C7"/>
    <w:rsid w:val="00023D19"/>
    <w:rsid w:val="0002566F"/>
    <w:rsid w:val="000258E2"/>
    <w:rsid w:val="0002617A"/>
    <w:rsid w:val="00026671"/>
    <w:rsid w:val="00032655"/>
    <w:rsid w:val="00032E9E"/>
    <w:rsid w:val="00034041"/>
    <w:rsid w:val="000355F7"/>
    <w:rsid w:val="000404B5"/>
    <w:rsid w:val="0004361F"/>
    <w:rsid w:val="000563E8"/>
    <w:rsid w:val="00063FCC"/>
    <w:rsid w:val="00066CE0"/>
    <w:rsid w:val="00073631"/>
    <w:rsid w:val="00073CBD"/>
    <w:rsid w:val="00076BEA"/>
    <w:rsid w:val="000831D5"/>
    <w:rsid w:val="00083473"/>
    <w:rsid w:val="00090D2A"/>
    <w:rsid w:val="000957FD"/>
    <w:rsid w:val="00095917"/>
    <w:rsid w:val="00096391"/>
    <w:rsid w:val="000A1504"/>
    <w:rsid w:val="000A4387"/>
    <w:rsid w:val="000A50BE"/>
    <w:rsid w:val="000A54A5"/>
    <w:rsid w:val="000A6986"/>
    <w:rsid w:val="000A7D38"/>
    <w:rsid w:val="000B11B9"/>
    <w:rsid w:val="000B1A83"/>
    <w:rsid w:val="000B1B18"/>
    <w:rsid w:val="000B37F2"/>
    <w:rsid w:val="000B40A2"/>
    <w:rsid w:val="000B5661"/>
    <w:rsid w:val="000C08A1"/>
    <w:rsid w:val="000C2F28"/>
    <w:rsid w:val="000C397C"/>
    <w:rsid w:val="000D0D7B"/>
    <w:rsid w:val="000D3329"/>
    <w:rsid w:val="000D789E"/>
    <w:rsid w:val="000D7C42"/>
    <w:rsid w:val="000E2280"/>
    <w:rsid w:val="000E59B0"/>
    <w:rsid w:val="000E6F2A"/>
    <w:rsid w:val="000E72B8"/>
    <w:rsid w:val="000F316C"/>
    <w:rsid w:val="000F3F25"/>
    <w:rsid w:val="000F5B85"/>
    <w:rsid w:val="001000E7"/>
    <w:rsid w:val="001004B1"/>
    <w:rsid w:val="00105724"/>
    <w:rsid w:val="00112EF8"/>
    <w:rsid w:val="001177E6"/>
    <w:rsid w:val="0012375E"/>
    <w:rsid w:val="00125675"/>
    <w:rsid w:val="00133944"/>
    <w:rsid w:val="00135622"/>
    <w:rsid w:val="00143570"/>
    <w:rsid w:val="00147E6D"/>
    <w:rsid w:val="00154400"/>
    <w:rsid w:val="00156685"/>
    <w:rsid w:val="00157D87"/>
    <w:rsid w:val="001635D9"/>
    <w:rsid w:val="0016428C"/>
    <w:rsid w:val="00170511"/>
    <w:rsid w:val="0017132D"/>
    <w:rsid w:val="00172972"/>
    <w:rsid w:val="00176B59"/>
    <w:rsid w:val="00181020"/>
    <w:rsid w:val="00182B64"/>
    <w:rsid w:val="00186F3B"/>
    <w:rsid w:val="00187A80"/>
    <w:rsid w:val="001914DD"/>
    <w:rsid w:val="00191F4C"/>
    <w:rsid w:val="00195C7D"/>
    <w:rsid w:val="001A0F36"/>
    <w:rsid w:val="001A1B37"/>
    <w:rsid w:val="001A25B3"/>
    <w:rsid w:val="001A72F5"/>
    <w:rsid w:val="001A766C"/>
    <w:rsid w:val="001B0D13"/>
    <w:rsid w:val="001B279B"/>
    <w:rsid w:val="001B63E9"/>
    <w:rsid w:val="001B6F6D"/>
    <w:rsid w:val="001C5535"/>
    <w:rsid w:val="001C7352"/>
    <w:rsid w:val="001D2208"/>
    <w:rsid w:val="001D2A9E"/>
    <w:rsid w:val="001E2870"/>
    <w:rsid w:val="001E3557"/>
    <w:rsid w:val="001E6C49"/>
    <w:rsid w:val="001E7F0F"/>
    <w:rsid w:val="001F1ED4"/>
    <w:rsid w:val="001F32EB"/>
    <w:rsid w:val="001F57F2"/>
    <w:rsid w:val="00206887"/>
    <w:rsid w:val="00206A8C"/>
    <w:rsid w:val="002110C2"/>
    <w:rsid w:val="00214C0F"/>
    <w:rsid w:val="002230A8"/>
    <w:rsid w:val="0022444C"/>
    <w:rsid w:val="00226FE8"/>
    <w:rsid w:val="00230569"/>
    <w:rsid w:val="002310A9"/>
    <w:rsid w:val="002443F1"/>
    <w:rsid w:val="002457DA"/>
    <w:rsid w:val="00245FD7"/>
    <w:rsid w:val="0024622D"/>
    <w:rsid w:val="00264BD5"/>
    <w:rsid w:val="002717CB"/>
    <w:rsid w:val="0028185A"/>
    <w:rsid w:val="00281D6C"/>
    <w:rsid w:val="0029541B"/>
    <w:rsid w:val="002A6125"/>
    <w:rsid w:val="002B71BA"/>
    <w:rsid w:val="002C4844"/>
    <w:rsid w:val="002D1BBC"/>
    <w:rsid w:val="002D2E41"/>
    <w:rsid w:val="002D3080"/>
    <w:rsid w:val="002D4A93"/>
    <w:rsid w:val="002E3883"/>
    <w:rsid w:val="002E4C02"/>
    <w:rsid w:val="002E5FD7"/>
    <w:rsid w:val="002E6A89"/>
    <w:rsid w:val="002F30FD"/>
    <w:rsid w:val="002F31A2"/>
    <w:rsid w:val="002F4088"/>
    <w:rsid w:val="00302688"/>
    <w:rsid w:val="003162B1"/>
    <w:rsid w:val="00331BD1"/>
    <w:rsid w:val="00343344"/>
    <w:rsid w:val="00343CE9"/>
    <w:rsid w:val="00347D83"/>
    <w:rsid w:val="003517C7"/>
    <w:rsid w:val="00352CDE"/>
    <w:rsid w:val="003546F0"/>
    <w:rsid w:val="003562E7"/>
    <w:rsid w:val="00362E02"/>
    <w:rsid w:val="0036462A"/>
    <w:rsid w:val="0036485A"/>
    <w:rsid w:val="00364872"/>
    <w:rsid w:val="003648B8"/>
    <w:rsid w:val="00364BA2"/>
    <w:rsid w:val="0037114F"/>
    <w:rsid w:val="00373AA7"/>
    <w:rsid w:val="0037452F"/>
    <w:rsid w:val="00376F0F"/>
    <w:rsid w:val="0038187B"/>
    <w:rsid w:val="00382950"/>
    <w:rsid w:val="0039083F"/>
    <w:rsid w:val="00390A32"/>
    <w:rsid w:val="0039731A"/>
    <w:rsid w:val="003A0F57"/>
    <w:rsid w:val="003B50FB"/>
    <w:rsid w:val="003C1098"/>
    <w:rsid w:val="003C11DB"/>
    <w:rsid w:val="003C2B6C"/>
    <w:rsid w:val="003D5824"/>
    <w:rsid w:val="003E06C9"/>
    <w:rsid w:val="003E2583"/>
    <w:rsid w:val="003F0B06"/>
    <w:rsid w:val="003F40AA"/>
    <w:rsid w:val="003F4C2E"/>
    <w:rsid w:val="003F4CFF"/>
    <w:rsid w:val="003F5A08"/>
    <w:rsid w:val="00401395"/>
    <w:rsid w:val="00405E30"/>
    <w:rsid w:val="004132EA"/>
    <w:rsid w:val="00414FA6"/>
    <w:rsid w:val="00415DDE"/>
    <w:rsid w:val="00425164"/>
    <w:rsid w:val="00430564"/>
    <w:rsid w:val="00430F06"/>
    <w:rsid w:val="00435631"/>
    <w:rsid w:val="00437A31"/>
    <w:rsid w:val="00443837"/>
    <w:rsid w:val="004438FD"/>
    <w:rsid w:val="004602F1"/>
    <w:rsid w:val="00462157"/>
    <w:rsid w:val="00464E59"/>
    <w:rsid w:val="00473368"/>
    <w:rsid w:val="00477067"/>
    <w:rsid w:val="004800BD"/>
    <w:rsid w:val="00480AF0"/>
    <w:rsid w:val="00483A61"/>
    <w:rsid w:val="00484A20"/>
    <w:rsid w:val="00485CE3"/>
    <w:rsid w:val="004867D4"/>
    <w:rsid w:val="00495149"/>
    <w:rsid w:val="004A0005"/>
    <w:rsid w:val="004A07B0"/>
    <w:rsid w:val="004A2444"/>
    <w:rsid w:val="004B4598"/>
    <w:rsid w:val="004B7D1E"/>
    <w:rsid w:val="004C5426"/>
    <w:rsid w:val="004D1781"/>
    <w:rsid w:val="004D1DED"/>
    <w:rsid w:val="004D2C98"/>
    <w:rsid w:val="004E4D10"/>
    <w:rsid w:val="004E7943"/>
    <w:rsid w:val="004F4F33"/>
    <w:rsid w:val="00500BFD"/>
    <w:rsid w:val="00504CFB"/>
    <w:rsid w:val="00511193"/>
    <w:rsid w:val="00512C0B"/>
    <w:rsid w:val="005160D1"/>
    <w:rsid w:val="00521CAC"/>
    <w:rsid w:val="0052571B"/>
    <w:rsid w:val="00536D3A"/>
    <w:rsid w:val="00542AAF"/>
    <w:rsid w:val="0054429E"/>
    <w:rsid w:val="0054434E"/>
    <w:rsid w:val="00551848"/>
    <w:rsid w:val="005533F8"/>
    <w:rsid w:val="00554653"/>
    <w:rsid w:val="00554F80"/>
    <w:rsid w:val="00557941"/>
    <w:rsid w:val="005602C0"/>
    <w:rsid w:val="0056103A"/>
    <w:rsid w:val="00561848"/>
    <w:rsid w:val="00564189"/>
    <w:rsid w:val="005708A2"/>
    <w:rsid w:val="00573EFC"/>
    <w:rsid w:val="005745C1"/>
    <w:rsid w:val="00574920"/>
    <w:rsid w:val="00581DB6"/>
    <w:rsid w:val="005836FF"/>
    <w:rsid w:val="005859E8"/>
    <w:rsid w:val="00587425"/>
    <w:rsid w:val="005924A0"/>
    <w:rsid w:val="00596530"/>
    <w:rsid w:val="00597CA5"/>
    <w:rsid w:val="005A221C"/>
    <w:rsid w:val="005A3DE8"/>
    <w:rsid w:val="005A3F75"/>
    <w:rsid w:val="005A6BEC"/>
    <w:rsid w:val="005B05B1"/>
    <w:rsid w:val="005B0974"/>
    <w:rsid w:val="005B264C"/>
    <w:rsid w:val="005B5F8F"/>
    <w:rsid w:val="005B7D67"/>
    <w:rsid w:val="005C12E0"/>
    <w:rsid w:val="005C3069"/>
    <w:rsid w:val="005C7718"/>
    <w:rsid w:val="005D1868"/>
    <w:rsid w:val="005D19BE"/>
    <w:rsid w:val="005D1A56"/>
    <w:rsid w:val="005D44BC"/>
    <w:rsid w:val="005D50F6"/>
    <w:rsid w:val="005D742A"/>
    <w:rsid w:val="005D7875"/>
    <w:rsid w:val="005D7F4C"/>
    <w:rsid w:val="005E1EA8"/>
    <w:rsid w:val="005E5606"/>
    <w:rsid w:val="005F6BC9"/>
    <w:rsid w:val="0060192E"/>
    <w:rsid w:val="00611CBB"/>
    <w:rsid w:val="006245DA"/>
    <w:rsid w:val="0062500A"/>
    <w:rsid w:val="006408BA"/>
    <w:rsid w:val="00652CD0"/>
    <w:rsid w:val="0065496D"/>
    <w:rsid w:val="00656D26"/>
    <w:rsid w:val="006623D9"/>
    <w:rsid w:val="00674C46"/>
    <w:rsid w:val="0069092C"/>
    <w:rsid w:val="00691DA8"/>
    <w:rsid w:val="00691EC6"/>
    <w:rsid w:val="0069524C"/>
    <w:rsid w:val="00695262"/>
    <w:rsid w:val="006955CF"/>
    <w:rsid w:val="00696A47"/>
    <w:rsid w:val="006A1EAC"/>
    <w:rsid w:val="006A482F"/>
    <w:rsid w:val="006B0C03"/>
    <w:rsid w:val="006B337C"/>
    <w:rsid w:val="006B61D7"/>
    <w:rsid w:val="006C3776"/>
    <w:rsid w:val="006C3A3B"/>
    <w:rsid w:val="006D1E15"/>
    <w:rsid w:val="006D7C67"/>
    <w:rsid w:val="006E022A"/>
    <w:rsid w:val="006E59FD"/>
    <w:rsid w:val="006F00E8"/>
    <w:rsid w:val="006F015D"/>
    <w:rsid w:val="006F2853"/>
    <w:rsid w:val="006F453E"/>
    <w:rsid w:val="006F4E29"/>
    <w:rsid w:val="00702B03"/>
    <w:rsid w:val="007048F8"/>
    <w:rsid w:val="00706273"/>
    <w:rsid w:val="00710681"/>
    <w:rsid w:val="007110E5"/>
    <w:rsid w:val="00715B14"/>
    <w:rsid w:val="00720523"/>
    <w:rsid w:val="0072057C"/>
    <w:rsid w:val="00724673"/>
    <w:rsid w:val="00724D2F"/>
    <w:rsid w:val="00731A19"/>
    <w:rsid w:val="00734E9E"/>
    <w:rsid w:val="00735A50"/>
    <w:rsid w:val="007439E2"/>
    <w:rsid w:val="007450CA"/>
    <w:rsid w:val="0075241D"/>
    <w:rsid w:val="00752A48"/>
    <w:rsid w:val="0075320D"/>
    <w:rsid w:val="00753409"/>
    <w:rsid w:val="0075371B"/>
    <w:rsid w:val="00753F09"/>
    <w:rsid w:val="007555EA"/>
    <w:rsid w:val="00757A90"/>
    <w:rsid w:val="00764A27"/>
    <w:rsid w:val="00766654"/>
    <w:rsid w:val="007722B3"/>
    <w:rsid w:val="00775E55"/>
    <w:rsid w:val="00784DD4"/>
    <w:rsid w:val="007870A3"/>
    <w:rsid w:val="00787990"/>
    <w:rsid w:val="00790408"/>
    <w:rsid w:val="0079316C"/>
    <w:rsid w:val="007A47BF"/>
    <w:rsid w:val="007A6FB0"/>
    <w:rsid w:val="007B19A6"/>
    <w:rsid w:val="007B4BE0"/>
    <w:rsid w:val="007B4DFE"/>
    <w:rsid w:val="007B6830"/>
    <w:rsid w:val="007B6E33"/>
    <w:rsid w:val="007C22F9"/>
    <w:rsid w:val="007C6812"/>
    <w:rsid w:val="007D3631"/>
    <w:rsid w:val="007D4E71"/>
    <w:rsid w:val="007D69AF"/>
    <w:rsid w:val="007D723E"/>
    <w:rsid w:val="007D7EFA"/>
    <w:rsid w:val="007E0088"/>
    <w:rsid w:val="007E06F3"/>
    <w:rsid w:val="007E4E7E"/>
    <w:rsid w:val="007E53DD"/>
    <w:rsid w:val="007E57AE"/>
    <w:rsid w:val="007F1F73"/>
    <w:rsid w:val="007F214D"/>
    <w:rsid w:val="007F7AE6"/>
    <w:rsid w:val="008039BF"/>
    <w:rsid w:val="00811FE1"/>
    <w:rsid w:val="008125F5"/>
    <w:rsid w:val="0081510D"/>
    <w:rsid w:val="00816713"/>
    <w:rsid w:val="0082436C"/>
    <w:rsid w:val="00825813"/>
    <w:rsid w:val="00826CFC"/>
    <w:rsid w:val="00831DC6"/>
    <w:rsid w:val="00832D98"/>
    <w:rsid w:val="008339A0"/>
    <w:rsid w:val="00836DF1"/>
    <w:rsid w:val="00842060"/>
    <w:rsid w:val="00843043"/>
    <w:rsid w:val="00845986"/>
    <w:rsid w:val="00847035"/>
    <w:rsid w:val="00847B6B"/>
    <w:rsid w:val="00850499"/>
    <w:rsid w:val="0085364D"/>
    <w:rsid w:val="0085446A"/>
    <w:rsid w:val="00854615"/>
    <w:rsid w:val="0085484D"/>
    <w:rsid w:val="008638BF"/>
    <w:rsid w:val="0086500E"/>
    <w:rsid w:val="008700F8"/>
    <w:rsid w:val="00877B05"/>
    <w:rsid w:val="0088061C"/>
    <w:rsid w:val="0088155D"/>
    <w:rsid w:val="00882306"/>
    <w:rsid w:val="00887B7B"/>
    <w:rsid w:val="00887B7D"/>
    <w:rsid w:val="00891309"/>
    <w:rsid w:val="00892DE9"/>
    <w:rsid w:val="008953DE"/>
    <w:rsid w:val="00896CD6"/>
    <w:rsid w:val="00897648"/>
    <w:rsid w:val="008A09B6"/>
    <w:rsid w:val="008A16F6"/>
    <w:rsid w:val="008A6290"/>
    <w:rsid w:val="008B008E"/>
    <w:rsid w:val="008B784D"/>
    <w:rsid w:val="008C7526"/>
    <w:rsid w:val="008C764D"/>
    <w:rsid w:val="008D0340"/>
    <w:rsid w:val="008E43B8"/>
    <w:rsid w:val="0090041F"/>
    <w:rsid w:val="00900658"/>
    <w:rsid w:val="009043C5"/>
    <w:rsid w:val="00905999"/>
    <w:rsid w:val="00917AB2"/>
    <w:rsid w:val="009246A3"/>
    <w:rsid w:val="00932635"/>
    <w:rsid w:val="009337B2"/>
    <w:rsid w:val="009366EA"/>
    <w:rsid w:val="00947B22"/>
    <w:rsid w:val="0095439C"/>
    <w:rsid w:val="00960D1E"/>
    <w:rsid w:val="009650A9"/>
    <w:rsid w:val="00966882"/>
    <w:rsid w:val="00970039"/>
    <w:rsid w:val="009703EC"/>
    <w:rsid w:val="00970BC4"/>
    <w:rsid w:val="00975BA2"/>
    <w:rsid w:val="00975EAD"/>
    <w:rsid w:val="00976714"/>
    <w:rsid w:val="00982065"/>
    <w:rsid w:val="00983758"/>
    <w:rsid w:val="00985D41"/>
    <w:rsid w:val="00993691"/>
    <w:rsid w:val="009A0033"/>
    <w:rsid w:val="009A1192"/>
    <w:rsid w:val="009A1E67"/>
    <w:rsid w:val="009A205E"/>
    <w:rsid w:val="009A309F"/>
    <w:rsid w:val="009A4D19"/>
    <w:rsid w:val="009B0FEC"/>
    <w:rsid w:val="009B5C12"/>
    <w:rsid w:val="009C078C"/>
    <w:rsid w:val="009C2E2F"/>
    <w:rsid w:val="009D6DFF"/>
    <w:rsid w:val="009D76B2"/>
    <w:rsid w:val="009E05F7"/>
    <w:rsid w:val="009E1E12"/>
    <w:rsid w:val="009E613B"/>
    <w:rsid w:val="009F10A9"/>
    <w:rsid w:val="009F2310"/>
    <w:rsid w:val="009F4E94"/>
    <w:rsid w:val="00A05B1F"/>
    <w:rsid w:val="00A1636D"/>
    <w:rsid w:val="00A26636"/>
    <w:rsid w:val="00A26E47"/>
    <w:rsid w:val="00A30F51"/>
    <w:rsid w:val="00A34E9D"/>
    <w:rsid w:val="00A36F46"/>
    <w:rsid w:val="00A43A21"/>
    <w:rsid w:val="00A62FAA"/>
    <w:rsid w:val="00A64AB4"/>
    <w:rsid w:val="00A72719"/>
    <w:rsid w:val="00A86DE6"/>
    <w:rsid w:val="00A93044"/>
    <w:rsid w:val="00A958BD"/>
    <w:rsid w:val="00AA00B8"/>
    <w:rsid w:val="00AB099F"/>
    <w:rsid w:val="00AB0AB6"/>
    <w:rsid w:val="00AB1018"/>
    <w:rsid w:val="00AB1CE6"/>
    <w:rsid w:val="00AB2E08"/>
    <w:rsid w:val="00AC6D60"/>
    <w:rsid w:val="00AC7D10"/>
    <w:rsid w:val="00AD560F"/>
    <w:rsid w:val="00AE09F6"/>
    <w:rsid w:val="00AE4B6C"/>
    <w:rsid w:val="00AF31EE"/>
    <w:rsid w:val="00AF4CE7"/>
    <w:rsid w:val="00AF5FA5"/>
    <w:rsid w:val="00AF7C3D"/>
    <w:rsid w:val="00B00CA6"/>
    <w:rsid w:val="00B01E19"/>
    <w:rsid w:val="00B02AD8"/>
    <w:rsid w:val="00B049C3"/>
    <w:rsid w:val="00B06644"/>
    <w:rsid w:val="00B12B2F"/>
    <w:rsid w:val="00B132DD"/>
    <w:rsid w:val="00B218F7"/>
    <w:rsid w:val="00B2380D"/>
    <w:rsid w:val="00B2421D"/>
    <w:rsid w:val="00B312A8"/>
    <w:rsid w:val="00B31C31"/>
    <w:rsid w:val="00B42B02"/>
    <w:rsid w:val="00B627E0"/>
    <w:rsid w:val="00B63071"/>
    <w:rsid w:val="00B655B4"/>
    <w:rsid w:val="00B67127"/>
    <w:rsid w:val="00B72686"/>
    <w:rsid w:val="00B735B0"/>
    <w:rsid w:val="00B75813"/>
    <w:rsid w:val="00B82759"/>
    <w:rsid w:val="00B85C48"/>
    <w:rsid w:val="00B95704"/>
    <w:rsid w:val="00B9738C"/>
    <w:rsid w:val="00BA5E19"/>
    <w:rsid w:val="00BA7322"/>
    <w:rsid w:val="00BB02D8"/>
    <w:rsid w:val="00BB0429"/>
    <w:rsid w:val="00BB0DC8"/>
    <w:rsid w:val="00BB1969"/>
    <w:rsid w:val="00BC6B28"/>
    <w:rsid w:val="00BC7875"/>
    <w:rsid w:val="00BD3989"/>
    <w:rsid w:val="00BD55C7"/>
    <w:rsid w:val="00BD58B9"/>
    <w:rsid w:val="00BE35C0"/>
    <w:rsid w:val="00BE6ACD"/>
    <w:rsid w:val="00BF01AB"/>
    <w:rsid w:val="00BF5B36"/>
    <w:rsid w:val="00C02585"/>
    <w:rsid w:val="00C03E3D"/>
    <w:rsid w:val="00C04011"/>
    <w:rsid w:val="00C07968"/>
    <w:rsid w:val="00C1430C"/>
    <w:rsid w:val="00C23DFC"/>
    <w:rsid w:val="00C243FF"/>
    <w:rsid w:val="00C2454C"/>
    <w:rsid w:val="00C306D5"/>
    <w:rsid w:val="00C31A80"/>
    <w:rsid w:val="00C32589"/>
    <w:rsid w:val="00C33CA0"/>
    <w:rsid w:val="00C40127"/>
    <w:rsid w:val="00C4711B"/>
    <w:rsid w:val="00C525F5"/>
    <w:rsid w:val="00C52643"/>
    <w:rsid w:val="00C558B9"/>
    <w:rsid w:val="00C56443"/>
    <w:rsid w:val="00C77825"/>
    <w:rsid w:val="00C873AB"/>
    <w:rsid w:val="00C90F23"/>
    <w:rsid w:val="00CA5C40"/>
    <w:rsid w:val="00CB0AAA"/>
    <w:rsid w:val="00CC17C5"/>
    <w:rsid w:val="00CD4771"/>
    <w:rsid w:val="00CD5FBE"/>
    <w:rsid w:val="00CE5627"/>
    <w:rsid w:val="00CF1994"/>
    <w:rsid w:val="00D04018"/>
    <w:rsid w:val="00D06562"/>
    <w:rsid w:val="00D1047F"/>
    <w:rsid w:val="00D119D8"/>
    <w:rsid w:val="00D12792"/>
    <w:rsid w:val="00D135B7"/>
    <w:rsid w:val="00D138E6"/>
    <w:rsid w:val="00D207AC"/>
    <w:rsid w:val="00D20CCC"/>
    <w:rsid w:val="00D23CBC"/>
    <w:rsid w:val="00D26F02"/>
    <w:rsid w:val="00D329B7"/>
    <w:rsid w:val="00D33B0F"/>
    <w:rsid w:val="00D33D04"/>
    <w:rsid w:val="00D37A7E"/>
    <w:rsid w:val="00D44C79"/>
    <w:rsid w:val="00D52388"/>
    <w:rsid w:val="00D5260B"/>
    <w:rsid w:val="00D60C57"/>
    <w:rsid w:val="00D63993"/>
    <w:rsid w:val="00D64E6C"/>
    <w:rsid w:val="00D64E96"/>
    <w:rsid w:val="00D70D1C"/>
    <w:rsid w:val="00D75013"/>
    <w:rsid w:val="00D767CB"/>
    <w:rsid w:val="00D76821"/>
    <w:rsid w:val="00D805FB"/>
    <w:rsid w:val="00D80C81"/>
    <w:rsid w:val="00D87664"/>
    <w:rsid w:val="00D92172"/>
    <w:rsid w:val="00D92C29"/>
    <w:rsid w:val="00D9411C"/>
    <w:rsid w:val="00DA3863"/>
    <w:rsid w:val="00DC12CB"/>
    <w:rsid w:val="00DC3260"/>
    <w:rsid w:val="00DD45AA"/>
    <w:rsid w:val="00DD494B"/>
    <w:rsid w:val="00DD523F"/>
    <w:rsid w:val="00DD6EFC"/>
    <w:rsid w:val="00DD7119"/>
    <w:rsid w:val="00DE02B4"/>
    <w:rsid w:val="00DE58BD"/>
    <w:rsid w:val="00DE6AFA"/>
    <w:rsid w:val="00DE7762"/>
    <w:rsid w:val="00DE77C4"/>
    <w:rsid w:val="00DF166F"/>
    <w:rsid w:val="00DF32E1"/>
    <w:rsid w:val="00DF60F0"/>
    <w:rsid w:val="00E042BE"/>
    <w:rsid w:val="00E043C8"/>
    <w:rsid w:val="00E105B3"/>
    <w:rsid w:val="00E13ABD"/>
    <w:rsid w:val="00E20107"/>
    <w:rsid w:val="00E244EC"/>
    <w:rsid w:val="00E26FC1"/>
    <w:rsid w:val="00E30C97"/>
    <w:rsid w:val="00E363A5"/>
    <w:rsid w:val="00E36FC9"/>
    <w:rsid w:val="00E41C51"/>
    <w:rsid w:val="00E44307"/>
    <w:rsid w:val="00E449C7"/>
    <w:rsid w:val="00E44C00"/>
    <w:rsid w:val="00E45BDC"/>
    <w:rsid w:val="00E4792B"/>
    <w:rsid w:val="00E47C57"/>
    <w:rsid w:val="00E501B2"/>
    <w:rsid w:val="00E50AF3"/>
    <w:rsid w:val="00E51F6C"/>
    <w:rsid w:val="00E5245B"/>
    <w:rsid w:val="00E5469B"/>
    <w:rsid w:val="00E5572B"/>
    <w:rsid w:val="00E560F3"/>
    <w:rsid w:val="00E64CBB"/>
    <w:rsid w:val="00E66731"/>
    <w:rsid w:val="00E7563C"/>
    <w:rsid w:val="00E8349C"/>
    <w:rsid w:val="00E84E55"/>
    <w:rsid w:val="00E93684"/>
    <w:rsid w:val="00E97565"/>
    <w:rsid w:val="00EA261A"/>
    <w:rsid w:val="00EB025B"/>
    <w:rsid w:val="00EB0E66"/>
    <w:rsid w:val="00EB2662"/>
    <w:rsid w:val="00EB4F21"/>
    <w:rsid w:val="00EB61B9"/>
    <w:rsid w:val="00EC24A3"/>
    <w:rsid w:val="00EC50E1"/>
    <w:rsid w:val="00EC6F51"/>
    <w:rsid w:val="00ED0848"/>
    <w:rsid w:val="00ED43A9"/>
    <w:rsid w:val="00ED78F0"/>
    <w:rsid w:val="00EE7063"/>
    <w:rsid w:val="00EE7D8E"/>
    <w:rsid w:val="00EF5471"/>
    <w:rsid w:val="00F1011C"/>
    <w:rsid w:val="00F1076C"/>
    <w:rsid w:val="00F11698"/>
    <w:rsid w:val="00F14857"/>
    <w:rsid w:val="00F162FF"/>
    <w:rsid w:val="00F16775"/>
    <w:rsid w:val="00F16C23"/>
    <w:rsid w:val="00F21E57"/>
    <w:rsid w:val="00F251C1"/>
    <w:rsid w:val="00F6101F"/>
    <w:rsid w:val="00F61215"/>
    <w:rsid w:val="00F62F30"/>
    <w:rsid w:val="00F62FFB"/>
    <w:rsid w:val="00F66435"/>
    <w:rsid w:val="00F70E5A"/>
    <w:rsid w:val="00F73018"/>
    <w:rsid w:val="00F75F83"/>
    <w:rsid w:val="00F76BAB"/>
    <w:rsid w:val="00F77451"/>
    <w:rsid w:val="00F810DF"/>
    <w:rsid w:val="00F87634"/>
    <w:rsid w:val="00F9381C"/>
    <w:rsid w:val="00F94492"/>
    <w:rsid w:val="00F94F66"/>
    <w:rsid w:val="00FA026D"/>
    <w:rsid w:val="00FA3D33"/>
    <w:rsid w:val="00FB19DB"/>
    <w:rsid w:val="00FC2623"/>
    <w:rsid w:val="00FC2B3E"/>
    <w:rsid w:val="00FC4742"/>
    <w:rsid w:val="00FC4AB6"/>
    <w:rsid w:val="00FC6ED8"/>
    <w:rsid w:val="00FC735E"/>
    <w:rsid w:val="00FD3C98"/>
    <w:rsid w:val="00FD5CED"/>
    <w:rsid w:val="00FD69C2"/>
    <w:rsid w:val="00FD7408"/>
    <w:rsid w:val="00FD7FE5"/>
    <w:rsid w:val="00FE4C89"/>
    <w:rsid w:val="00FE6042"/>
    <w:rsid w:val="00FF05A2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."/>
  <w:listSeparator w:val=","/>
  <w14:docId w14:val="0D94C178"/>
  <w15:docId w15:val="{DF884666-A0AB-476D-B0DD-0939EA4E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D1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D70D1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8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0D1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color w:val="00008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0D1C"/>
    <w:rPr>
      <w:rFonts w:ascii="宋体" w:eastAsia="宋体" w:hAnsi="宋体" w:cs="宋体"/>
      <w:b/>
      <w:bCs/>
      <w:color w:val="00008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0D1C"/>
    <w:rPr>
      <w:rFonts w:ascii="宋体" w:eastAsia="宋体" w:hAnsi="宋体" w:cs="宋体"/>
      <w:b/>
      <w:bCs/>
      <w:color w:val="000080"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D70D1C"/>
    <w:pPr>
      <w:ind w:firstLineChars="200" w:firstLine="420"/>
    </w:pPr>
  </w:style>
  <w:style w:type="character" w:styleId="a4">
    <w:name w:val="Strong"/>
    <w:basedOn w:val="a0"/>
    <w:uiPriority w:val="22"/>
    <w:qFormat/>
    <w:rsid w:val="00AC6D6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F10A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F10A9"/>
    <w:rPr>
      <w:rFonts w:ascii="Times New Roman" w:hAnsi="Times New Roman"/>
      <w:kern w:val="2"/>
      <w:sz w:val="18"/>
      <w:szCs w:val="18"/>
    </w:rPr>
  </w:style>
  <w:style w:type="paragraph" w:customStyle="1" w:styleId="reader-word-layer">
    <w:name w:val="reader-word-layer"/>
    <w:basedOn w:val="a"/>
    <w:rsid w:val="00E557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2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2688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02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99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31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083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144155686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51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91367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941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27535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00684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55143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25769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946982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196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7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5747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48288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258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4174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6031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947385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235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7098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451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62933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5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3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4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6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5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8046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616058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4628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9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2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48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1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2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5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0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3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2220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2698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0001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9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04675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0639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77525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2126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55133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377842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5%93%8D%E5%BA%94%E6%97%B6%E9%97%B4&amp;fr=qb_search_exp&amp;ie=utf8" TargetMode="External"/><Relationship Id="rId13" Type="http://schemas.openxmlformats.org/officeDocument/2006/relationships/hyperlink" Target="http://zhidao.baidu.com/search?word=%E4%B8%AD%E6%96%87%E4%BF%A1%E6%81%AF&amp;fr=qb_search_exp&amp;ie=utf8" TargetMode="External"/><Relationship Id="rId18" Type="http://schemas.openxmlformats.org/officeDocument/2006/relationships/hyperlink" Target="http://zhidao.baidu.com/search?word=%E7%BB%9F%E8%AE%A1%E5%88%86%E6%9E%90&amp;fr=qb_search_exp&amp;ie=ut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idao.baidu.com/search?word=%E7%B3%BB%E7%BB%9F%E8%AE%BE%E8%AE%A1&amp;fr=qb_search_exp&amp;ie=utf8" TargetMode="External"/><Relationship Id="rId12" Type="http://schemas.openxmlformats.org/officeDocument/2006/relationships/hyperlink" Target="http://zhidao.baidu.com/search?word=%E4%BA%BA%E6%9C%BA%E4%BA%A4%E4%BA%92%E7%95%8C%E9%9D%A2&amp;fr=qb_search_exp&amp;ie=utf8" TargetMode="External"/><Relationship Id="rId17" Type="http://schemas.openxmlformats.org/officeDocument/2006/relationships/hyperlink" Target="http://zhidao.baidu.com/search?word=%E7%B3%BB%E7%BB%9F%E8%AE%BE%E8%AE%A1&amp;fr=qb_search_exp&amp;ie=utf8" TargetMode="External"/><Relationship Id="rId2" Type="http://schemas.openxmlformats.org/officeDocument/2006/relationships/styles" Target="styles.xml"/><Relationship Id="rId16" Type="http://schemas.openxmlformats.org/officeDocument/2006/relationships/hyperlink" Target="http://zhidao.baidu.com/search?word=%E4%BF%A1%E6%81%AF%E5%A4%84%E7%90%86&amp;fr=qb_search_exp&amp;ie=utf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zhidao.baidu.com/search?word=%E5%8F%8A%E6%97%B6%E6%80%A7&amp;fr=qb_search_exp&amp;ie=utf8" TargetMode="External"/><Relationship Id="rId11" Type="http://schemas.openxmlformats.org/officeDocument/2006/relationships/hyperlink" Target="http://zhidao.baidu.com/search?word=%E7%94%A8%E6%88%B7%E6%8E%A5%E5%8F%A3&amp;fr=qb_search_exp&amp;ie=utf8" TargetMode="External"/><Relationship Id="rId5" Type="http://schemas.openxmlformats.org/officeDocument/2006/relationships/hyperlink" Target="http://zhidao.baidu.com/search?word=%E5%8F%8A%E6%97%B6%E6%80%A7&amp;fr=qb_search_exp&amp;ie=utf8" TargetMode="External"/><Relationship Id="rId15" Type="http://schemas.openxmlformats.org/officeDocument/2006/relationships/hyperlink" Target="http://zhidao.baidu.com/search?word=%E8%A1%8C%E4%B8%9A%E6%A0%87%E5%87%86&amp;fr=qb_search_exp&amp;ie=utf8" TargetMode="External"/><Relationship Id="rId10" Type="http://schemas.openxmlformats.org/officeDocument/2006/relationships/hyperlink" Target="http://zhidao.baidu.com/search?word=%E5%BC%80%E6%94%BE%E7%B3%BB%E7%BB%9F&amp;fr=qb_search_exp&amp;ie=utf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search?word=%E4%BF%A1%E6%81%AF%E5%A4%84%E7%90%86&amp;fr=qb_search_exp&amp;ie=utf8" TargetMode="External"/><Relationship Id="rId14" Type="http://schemas.openxmlformats.org/officeDocument/2006/relationships/hyperlink" Target="http://zhidao.baidu.com/search?word=%E8%AE%A1%E7%AE%97%E6%9C%BA%E7%A1%AC%E4%BB%B6&amp;fr=qb_search_exp&amp;ie=ut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05D7C-A924-46C2-A041-F0632B81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629</Words>
  <Characters>3589</Characters>
  <Application>Microsoft Office Word</Application>
  <DocSecurity>0</DocSecurity>
  <Lines>29</Lines>
  <Paragraphs>8</Paragraphs>
  <ScaleCrop>false</ScaleCrop>
  <Company>rocky's home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Shixy</dc:creator>
  <cp:keywords/>
  <dc:description/>
  <cp:lastModifiedBy>admin</cp:lastModifiedBy>
  <cp:revision>13</cp:revision>
  <dcterms:created xsi:type="dcterms:W3CDTF">2009-11-08T03:40:00Z</dcterms:created>
  <dcterms:modified xsi:type="dcterms:W3CDTF">2020-03-04T01:06:00Z</dcterms:modified>
</cp:coreProperties>
</file>