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52"/>
          <w:szCs w:val="52"/>
        </w:rPr>
        <w:t xml:space="preserve">FX-OB Research Lab</w:t>
      </w:r>
    </w:p>
    <w:p>
      <w:pPr>
        <w:spacing w:after="80" w:before="0"/>
        <w:jc w:val="center"/>
      </w:pPr>
      <w:r>
        <w:rPr>
          <w:rFonts w:ascii="Arial" w:cs="Arial" w:eastAsia="Arial" w:hAnsi="Arial"/>
          <w:color w:val="2E75B6"/>
          <w:sz w:val="36"/>
          <w:szCs w:val="36"/>
        </w:rPr>
        <w:t xml:space="preserve">Master Controls System</w:t>
      </w:r>
    </w:p>
    <w:p>
      <w:pPr>
        <w:spacing w:after="80" w:before="0"/>
        <w:jc w:val="center"/>
      </w:pPr>
      <w:r>
        <w:rPr>
          <w:rFonts w:ascii="Arial" w:cs="Arial" w:eastAsia="Arial" w:hAnsi="Arial"/>
          <w:color w:val="444444"/>
          <w:sz w:val="28"/>
          <w:szCs w:val="28"/>
        </w:rPr>
        <w:t xml:space="preserve">Architecture Report</w:t>
      </w:r>
    </w:p>
    <w:p>
      <w:pPr>
        <w:spacing w:after="80" w:before="80"/>
        <w:jc w:val="center"/>
      </w:pPr>
      <w:r>
        <w:rPr>
          <w:rFonts w:ascii="Arial" w:cs="Arial" w:eastAsia="Arial" w:hAnsi="Arial"/>
          <w:b/>
          <w:bCs/>
          <w:color w:val="C55A11"/>
          <w:sz w:val="24"/>
          <w:szCs w:val="24"/>
        </w:rPr>
        <w:t xml:space="preserve">AUDIT ONLY — NO CODE CHANGES</w:t>
      </w:r>
    </w:p>
    <w:p>
      <w:pPr>
        <w:spacing w:after="600" w:before="40"/>
        <w:jc w:val="center"/>
      </w:pPr>
      <w:r>
        <w:rPr>
          <w:rFonts w:ascii="Arial" w:cs="Arial" w:eastAsia="Arial" w:hAnsi="Arial"/>
          <w:color w:val="888888"/>
          <w:sz w:val="18"/>
          <w:szCs w:val="18"/>
        </w:rPr>
        <w:t xml:space="preserve">Task: MASTER-CONFIG-CONTROLS-ARCHITECTURE-1  ·  June 2026</w:t>
      </w:r>
    </w:p>
    <w:p>
      <w:r>
        <w:br w:type="page"/>
      </w:r>
    </w:p>
    <w:p>
      <w:pPr>
        <w:pStyle w:val="Heading1"/>
        <w:spacing w:after="160" w:before="320"/>
      </w:pPr>
      <w:r>
        <w:rPr>
          <w:rFonts w:ascii="Arial" w:cs="Arial" w:eastAsia="Arial" w:hAnsi="Arial"/>
          <w:b/>
          <w:bCs/>
          <w:sz w:val="32"/>
          <w:szCs w:val="32"/>
        </w:rPr>
        <w:t xml:space="preserve">Executive Summary</w:t>
      </w:r>
    </w:p>
    <w:p>
      <w:pPr>
        <w:spacing w:after="100" w:before="60"/>
      </w:pPr>
      <w:r>
        <w:rPr>
          <w:rFonts w:ascii="Arial" w:cs="Arial" w:eastAsia="Arial" w:hAnsi="Arial"/>
          <w:sz w:val="20"/>
          <w:szCs w:val="20"/>
        </w:rPr>
        <w:t xml:space="preserve">This document is the complete architecture audit for the Master Controls system for FX-OB Research Lab. It covers all 11 questions from the task specification. No code changes are included.</w:t>
      </w:r>
    </w:p>
    <w:p>
      <w:pPr>
        <w:spacing w:after="100" w:before="60"/>
      </w:pPr>
      <w:r>
        <w:rPr>
          <w:rFonts w:ascii="Arial" w:cs="Arial" w:eastAsia="Arial" w:hAnsi="Arial"/>
          <w:sz w:val="20"/>
          <w:szCs w:val="20"/>
        </w:rPr>
        <w:t xml:space="preserve">The goal is a TradingView-style settings panel that lets a researcher open a settings drawer from any report page, edit backtest config parameters, run a preview, and update the active report without navigating back to Strategy Builder.</w:t>
      </w:r>
    </w:p>
    <w:p>
      <w:pPr>
        <w:spacing w:after="120" w:before="0"/>
      </w:pPr>
      <w:r>
        <w:t xml:space="preserve"/>
      </w:r>
    </w:p>
    <w:p>
      <w:pPr>
        <w:spacing w:after="100" w:before="60"/>
      </w:pPr>
      <w:r>
        <w:rPr>
          <w:rFonts w:ascii="Arial" w:cs="Arial" w:eastAsia="Arial" w:hAnsi="Arial"/>
          <w:sz w:val="20"/>
          <w:szCs w:val="20"/>
        </w:rPr>
        <w:t xml:space="preserve">Key findings:</w:t>
      </w:r>
    </w:p>
    <w:p>
      <w:pPr>
        <w:pStyle w:val="ListParagraph"/>
        <w:numPr>
          <w:ilvl w:val="0"/>
          <w:numId w:val="2"/>
        </w:numPr>
        <w:spacing w:after="60" w:before="40"/>
      </w:pPr>
      <w:r>
        <w:rPr>
          <w:rFonts w:ascii="Arial" w:cs="Arial" w:eastAsia="Arial" w:hAnsi="Arial"/>
          <w:sz w:val="20"/>
          <w:szCs w:val="20"/>
        </w:rPr>
        <w:t xml:space="preserve">The frontend already has a rich, well-structured config model (buildBacktesterConfig in StrategyBuilder.jsx) covering 60+ fields across detection, execution, entry, protection, session, news, and cost dimensions. This is the authoritative config schema.</w:t>
      </w:r>
    </w:p>
    <w:p>
      <w:pPr>
        <w:pStyle w:val="ListParagraph"/>
        <w:numPr>
          <w:ilvl w:val="0"/>
          <w:numId w:val="2"/>
        </w:numPr>
        <w:spacing w:after="60" w:before="40"/>
      </w:pPr>
      <w:r>
        <w:rPr>
          <w:rFonts w:ascii="Arial" w:cs="Arial" w:eastAsia="Arial" w:hAnsi="Arial"/>
          <w:sz w:val="20"/>
          <w:szCs w:val="20"/>
        </w:rPr>
        <w:t xml:space="preserve">Four config fields (conflict, cancelAction, originSession, detectionSession) are collected in the UI and stored in cfg state, but are silently dropped by buildBacktesterConfig(). This is a real bug that must be fixed in Phase 1.</w:t>
      </w:r>
    </w:p>
    <w:p>
      <w:pPr>
        <w:pStyle w:val="ListParagraph"/>
        <w:numPr>
          <w:ilvl w:val="0"/>
          <w:numId w:val="2"/>
        </w:numPr>
        <w:spacing w:after="60" w:before="40"/>
      </w:pPr>
      <w:r>
        <w:rPr>
          <w:rFonts w:ascii="Arial" w:cs="Arial" w:eastAsia="Arial" w:hAnsi="Arial"/>
          <w:sz w:val="20"/>
          <w:szCs w:val="20"/>
        </w:rPr>
        <w:t xml:space="preserve">The current run flow is clean and linear with no draft/preview concept. Master Controls must introduce a draftConfig / previewRunId layer.</w:t>
      </w:r>
    </w:p>
    <w:p>
      <w:pPr>
        <w:pStyle w:val="ListParagraph"/>
        <w:numPr>
          <w:ilvl w:val="0"/>
          <w:numId w:val="2"/>
        </w:numPr>
        <w:spacing w:after="60" w:before="40"/>
      </w:pPr>
      <w:r>
        <w:rPr>
          <w:rFonts w:ascii="Arial" w:cs="Arial" w:eastAsia="Arial" w:hAnsi="Arial"/>
          <w:sz w:val="20"/>
          <w:szCs w:val="20"/>
        </w:rPr>
        <w:t xml:space="preserve">Recommended placement: global AppShell drawer (Option A), matching TradingView's pattern.</w:t>
      </w:r>
    </w:p>
    <w:p>
      <w:pPr>
        <w:pStyle w:val="ListParagraph"/>
        <w:numPr>
          <w:ilvl w:val="0"/>
          <w:numId w:val="2"/>
        </w:numPr>
        <w:spacing w:after="60" w:before="40"/>
      </w:pPr>
      <w:r>
        <w:rPr>
          <w:rFonts w:ascii="Arial" w:cs="Arial" w:eastAsia="Arial" w:hAnsi="Arial"/>
          <w:sz w:val="20"/>
          <w:szCs w:val="20"/>
        </w:rPr>
        <w:t xml:space="preserve">Recommended result update flow: create preview run -&gt; show KPI diff -&gt; require explicit user promotion.</w:t>
      </w:r>
    </w:p>
    <w:p>
      <w:pPr>
        <w:pStyle w:val="ListParagraph"/>
        <w:numPr>
          <w:ilvl w:val="0"/>
          <w:numId w:val="2"/>
        </w:numPr>
        <w:spacing w:after="60" w:before="40"/>
      </w:pPr>
      <w:r>
        <w:rPr>
          <w:rFonts w:ascii="Arial" w:cs="Arial" w:eastAsia="Arial" w:hAnsi="Arial"/>
          <w:sz w:val="20"/>
          <w:szCs w:val="20"/>
        </w:rPr>
        <w:t xml:space="preserve">Multiple desired controls (per-session structure-direction matrix, FFT params, live candles) require either backend changes or are Phase 6+ scope.</w:t>
      </w:r>
    </w:p>
    <w:p>
      <w:pPr>
        <w:spacing w:after="120" w:before="0"/>
      </w:pPr>
      <w:r>
        <w:t xml:space="preserve"/>
      </w:r>
    </w:p>
    <w:p>
      <w:pPr>
        <w:pStyle w:val="Heading1"/>
        <w:spacing w:after="160" w:before="320"/>
      </w:pPr>
      <w:r>
        <w:rPr>
          <w:rFonts w:ascii="Arial" w:cs="Arial" w:eastAsia="Arial" w:hAnsi="Arial"/>
          <w:b/>
          <w:bCs/>
          <w:sz w:val="32"/>
          <w:szCs w:val="32"/>
        </w:rPr>
        <w:t xml:space="preserve">1. Current Config Map</w:t>
      </w:r>
    </w:p>
    <w:p>
      <w:pPr>
        <w:spacing w:after="100" w:before="60"/>
      </w:pPr>
      <w:r>
        <w:rPr>
          <w:rFonts w:ascii="Arial" w:cs="Arial" w:eastAsia="Arial" w:hAnsi="Arial"/>
          <w:sz w:val="20"/>
          <w:szCs w:val="20"/>
        </w:rPr>
        <w:t xml:space="preserve">All config fields from StrategyBuilder.jsx state through to the generated sidecar JSON payload. Fields marked NOT EMITTED are present in cfg state but buildBacktesterConfig() silently drops them.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1300"/>
        <w:gridCol w:w="1200"/>
        <w:gridCol w:w="1160"/>
      </w:tblGrid>
      <w:tr>
        <w:trPr>
          <w:tblHeader/>
        </w:trPr>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7"/>
                <w:szCs w:val="17"/>
              </w:rPr>
              <w:t xml:space="preserve">Frontend Key</w:t>
            </w:r>
          </w:p>
        </w:tc>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7"/>
                <w:szCs w:val="17"/>
              </w:rPr>
              <w:t xml:space="preserve">Emitted Config Key</w:t>
            </w:r>
          </w:p>
        </w:tc>
        <w:tc>
          <w:tcPr>
            <w:tcW w:type="dxa" w:w="17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7"/>
                <w:szCs w:val="17"/>
              </w:rPr>
              <w:t xml:space="preserve">Backend Field</w:t>
            </w:r>
          </w:p>
        </w:tc>
        <w:tc>
          <w:tcPr>
            <w:tcW w:type="dxa" w:w="13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7"/>
                <w:szCs w:val="17"/>
              </w:rPr>
              <w:t xml:space="preserve">Affects</w:t>
            </w:r>
          </w:p>
        </w:tc>
        <w:tc>
          <w:tcPr>
            <w:tcW w:type="dxa" w:w="1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7"/>
                <w:szCs w:val="17"/>
              </w:rPr>
              <w:t xml:space="preserve">Safe in MC?</w:t>
            </w:r>
          </w:p>
        </w:tc>
        <w:tc>
          <w:tcPr>
            <w:tcW w:type="dxa" w:w="11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7"/>
                <w:szCs w:val="17"/>
              </w:rPr>
              <w:t xml:space="preserve">Needs Rerun?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symbol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symbol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symbol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detection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detectionTf</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detection_timeframe</w:t>
            </w:r>
          </w:p>
        </w:tc>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detection_timeframe</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detection</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executionTf</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execution_timeframe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execution_timeframe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execution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dateFrom / dateTo</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start_date / end_date</w:t>
            </w:r>
          </w:p>
        </w:tc>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start_date / end_date</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detection</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dataFile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candle_file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candle_file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detection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swing</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swing_length</w:t>
            </w:r>
          </w:p>
        </w:tc>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swing_length</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detection</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obFilter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ob_filter (ATR/CMR)</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ob_filter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detection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minObSizePips</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min_ob_size_pips</w:t>
            </w:r>
          </w:p>
        </w:tc>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min_ob_size_pips</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detection</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maxObSizePips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max_ob_size_pips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max_ob_size_pips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detection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bosLong/bosShort/chochLong/chochShort</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allowed_structure_directions + structure_filter</w:t>
            </w:r>
          </w:p>
        </w:tc>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detection filter</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detection</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direction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trade_direction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trade_direction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detection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rr</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rr_multiple</w:t>
            </w:r>
          </w:p>
        </w:tc>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rr_multiple</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execution</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 — priority</w:t>
            </w:r>
          </w:p>
        </w:tc>
        <w:tc>
          <w:tcPr>
            <w:tcW w:type="dxa" w:w="1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obEntryDepthPct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ob_entry_depth_pct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ob_entry_depth_pct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entry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entryBuffer</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entry_buffer_pips</w:t>
            </w:r>
          </w:p>
        </w:tc>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entry_buffer_pips</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entry</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 — priority</w:t>
            </w:r>
          </w:p>
        </w:tc>
        <w:tc>
          <w:tcPr>
            <w:tcW w:type="dxa" w:w="1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stopBuffer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stop_buffer_pips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stop_buffer_pips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execution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 — priority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verifyTicks</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verify_limit_ticks</w:t>
            </w:r>
          </w:p>
        </w:tc>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verify_limit_ticks</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execution</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executionMode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execution_modes[0]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execution_modes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execution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spread</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spread_pips</w:t>
            </w:r>
          </w:p>
        </w:tc>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spread_pips</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execution</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slippage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slippage_pips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slippage_pips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execution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commission</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commission_r_per_trade</w:t>
            </w:r>
          </w:p>
        </w:tc>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commission_r_per_trade</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execution</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conflict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NOT EMITTED ⚠</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unknown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execution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No — gap</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cancelAction</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NOT EMITTED ⚠</w:t>
            </w:r>
          </w:p>
        </w:tc>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unknown</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execution</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No — gap</w:t>
            </w:r>
          </w:p>
        </w:tc>
        <w:tc>
          <w:tcPr>
            <w:tcW w:type="dxa" w:w="1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originSession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NOT EMITTED ⚠</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unknown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detection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No — gap</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detectionSession</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NOT EMITTED ⚠</w:t>
            </w:r>
          </w:p>
        </w:tc>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unknown</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detection</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No — gap</w:t>
            </w:r>
          </w:p>
        </w:tc>
        <w:tc>
          <w:tcPr>
            <w:tcW w:type="dxa" w:w="1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sessionFilter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session_filter_enabled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session_filter_enabled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execution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 — priority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london/lull/newYork/asia/outside</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allowed_sessions (derived)</w:t>
            </w:r>
          </w:p>
        </w:tc>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allowed_sessions</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execution</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 — priority</w:t>
            </w:r>
          </w:p>
        </w:tc>
        <w:tc>
          <w:tcPr>
            <w:tcW w:type="dxa" w:w="1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newsBlackout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news_blackout_enabled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news_blackout_enabled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execution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newsBlackoutBefore/After</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news_blackout_minutes_before/after</w:t>
            </w:r>
          </w:p>
        </w:tc>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same</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execution</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newsBlackoutImpacts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news_blackout_impacts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same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execution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newsPausePending + 3 more</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news_pause_pending_orders + 3</w:t>
            </w:r>
          </w:p>
        </w:tc>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4 news fields</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execution</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selectedEntryModel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entry_models (array)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entry_models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entry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singlePenetrationPct</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entry_penetration_thresholds</w:t>
            </w:r>
          </w:p>
        </w:tc>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same</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entry</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singleTriggeredEdgeThreshold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triggered_edge_trigger_thresholds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same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entry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triggeredEdgeDelays</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triggered_edge_candle_delays</w:t>
            </w:r>
          </w:p>
        </w:tc>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same</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entry</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triggeredEdgeEntryLevelPct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triggered_edge_entry_level_pct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same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entry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triggeredEdgeCancelOnRetrace</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triggered_edge_cancel_on_retrace</w:t>
            </w:r>
          </w:p>
        </w:tc>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same</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protection</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triggeredEdgeCancelRetracePips/ObPct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..._retrace_pips / ..._ob_pct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same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protection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triggeredEdgeCancelOnFirstFailedTag</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triggered_edge_cancel_on_first_failed_tag</w:t>
            </w:r>
          </w:p>
        </w:tc>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same</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protection</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c>
          <w:tcPr>
            <w:tcW w:type="dxa" w:w="1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directionalEntryMode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directional_entry_mode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same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entry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Partial</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long*/short* entry fields</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directional_entry_config</w:t>
            </w:r>
          </w:p>
        </w:tc>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same</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entry</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Partial</w:t>
            </w:r>
          </w:p>
        </w:tc>
        <w:tc>
          <w:tcPr>
            <w:tcW w:type="dxa" w:w="1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monteCarlo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NOT EMITTED (placeholder)</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none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reporting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N/A</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triggeredEdgeFftMoveAway*</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NOT EMITTED (future)</w:t>
            </w:r>
          </w:p>
        </w:tc>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none</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entry</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No</w:t>
            </w:r>
          </w:p>
        </w:tc>
        <w:tc>
          <w:tcPr>
            <w:tcW w:type="dxa" w:w="1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Yes</w:t>
            </w:r>
          </w:p>
        </w:tc>
      </w:tr>
    </w:tbl>
    <w:p>
      <w:pPr>
        <w:spacing w:after="120" w:before="0"/>
      </w:pPr>
      <w:r>
        <w:t xml:space="preserve"/>
      </w:r>
    </w:p>
    <w:p>
      <w:pPr>
        <w:pBdr>
          <w:left w:val="thick" w:color="C55A11" w:sz="8" w:space="8"/>
        </w:pBdr>
        <w:spacing w:after="80" w:before="80"/>
      </w:pPr>
      <w:r>
        <w:rPr>
          <w:rFonts w:ascii="Arial" w:cs="Arial" w:eastAsia="Arial" w:hAnsi="Arial"/>
          <w:i/>
          <w:iCs/>
          <w:color w:val="C55A11"/>
          <w:sz w:val="18"/>
          <w:szCs w:val="18"/>
        </w:rPr>
        <w:t xml:space="preserve">CRITICAL GAP: conflict, cancelAction, originSession, and detectionSession are collected in the StrategyBuilder UI and stored in cfg state, but buildBacktesterConfig() never emits them. Current backtests silently ignore these fields regardless of what the user sets. This must be fixed in Phase 1 before Master Controls can expose them.</w:t>
      </w:r>
    </w:p>
    <w:p>
      <w:pPr>
        <w:spacing w:after="120" w:before="0"/>
      </w:pPr>
      <w:r>
        <w:t xml:space="preserve"/>
      </w:r>
    </w:p>
    <w:p>
      <w:pPr>
        <w:pStyle w:val="Heading1"/>
        <w:spacing w:after="160" w:before="320"/>
      </w:pPr>
      <w:r>
        <w:rPr>
          <w:rFonts w:ascii="Arial" w:cs="Arial" w:eastAsia="Arial" w:hAnsi="Arial"/>
          <w:b/>
          <w:bCs/>
          <w:sz w:val="32"/>
          <w:szCs w:val="32"/>
        </w:rPr>
        <w:t xml:space="preserve">2. Current Run Flow</w:t>
      </w:r>
    </w:p>
    <w:p>
      <w:pPr>
        <w:pStyle w:val="Heading2"/>
        <w:spacing w:after="120" w:before="240"/>
      </w:pPr>
      <w:r>
        <w:rPr>
          <w:rFonts w:ascii="Arial" w:cs="Arial" w:eastAsia="Arial" w:hAnsi="Arial"/>
          <w:b/>
          <w:bCs/>
          <w:color w:val="1F497D"/>
          <w:sz w:val="26"/>
          <w:szCs w:val="26"/>
        </w:rPr>
        <w:t xml:space="preserve">Complete Pipeline: Strategy Builder to Report Pages</w:t>
      </w:r>
    </w:p>
    <w:p>
      <w:pPr>
        <w:pStyle w:val="Heading3"/>
        <w:spacing w:after="80" w:before="180"/>
      </w:pPr>
      <w:r>
        <w:rPr>
          <w:rFonts w:ascii="Arial" w:cs="Arial" w:eastAsia="Arial" w:hAnsi="Arial"/>
          <w:b/>
          <w:bCs/>
          <w:color w:val="2E75B6"/>
          <w:sz w:val="22"/>
          <w:szCs w:val="22"/>
        </w:rPr>
        <w:t xml:space="preserve">Step 1 — Config Generation (StrategyBuilder.jsx)</w:t>
      </w:r>
    </w:p>
    <w:p>
      <w:pPr>
        <w:spacing w:after="100" w:before="60"/>
      </w:pPr>
      <w:r>
        <w:rPr>
          <w:rFonts w:ascii="Arial" w:cs="Arial" w:eastAsia="Arial" w:hAnsi="Arial"/>
          <w:sz w:val="20"/>
          <w:szCs w:val="20"/>
        </w:rPr>
        <w:t xml:space="preserve">cfg React state (~60 fields) is maintained locally in StrategyBuilder. On every change, useMemo(() =&gt; buildBacktesterConfig(cfg)) produces a sidecarConfig JSON object. This is the authoritative config payload the backend consumes.</w:t>
      </w:r>
    </w:p>
    <w:p>
      <w:pPr>
        <w:pStyle w:val="ListParagraph"/>
        <w:numPr>
          <w:ilvl w:val="0"/>
          <w:numId w:val="2"/>
        </w:numPr>
        <w:spacing w:after="60" w:before="40"/>
      </w:pPr>
      <w:r>
        <w:rPr>
          <w:rFonts w:ascii="Arial" w:cs="Arial" w:eastAsia="Arial" w:hAnsi="Arial"/>
          <w:sz w:val="20"/>
          <w:szCs w:val="20"/>
        </w:rPr>
        <w:t xml:space="preserve">buildBacktesterConfig() performs: TF normalization (M15-&gt;15min), execution mode mapping, entry model tree resolution, structure-direction matrix flattening, session list derivation, and the conditional news payload construction.</w:t>
      </w:r>
    </w:p>
    <w:p>
      <w:pPr>
        <w:pStyle w:val="ListParagraph"/>
        <w:numPr>
          <w:ilvl w:val="0"/>
          <w:numId w:val="2"/>
        </w:numPr>
        <w:spacing w:after="60" w:before="40"/>
      </w:pPr>
      <w:r>
        <w:rPr>
          <w:rFonts w:ascii="Arial" w:cs="Arial" w:eastAsia="Arial" w:hAnsi="Arial"/>
          <w:sz w:val="20"/>
          <w:szCs w:val="20"/>
        </w:rPr>
        <w:t xml:space="preserve">The generated config is mirrored to localStorage (fxob_strategy_builder_last_config) on every change via a separate useEffect.</w:t>
      </w:r>
    </w:p>
    <w:p>
      <w:pPr>
        <w:pStyle w:val="Heading3"/>
        <w:spacing w:after="80" w:before="180"/>
      </w:pPr>
      <w:r>
        <w:rPr>
          <w:rFonts w:ascii="Arial" w:cs="Arial" w:eastAsia="Arial" w:hAnsi="Arial"/>
          <w:b/>
          <w:bCs/>
          <w:color w:val="2E75B6"/>
          <w:sz w:val="22"/>
          <w:szCs w:val="22"/>
        </w:rPr>
        <w:t xml:space="preserve">Step 2 — Sidecar Submission</w:t>
      </w:r>
    </w:p>
    <w:p>
      <w:pPr>
        <w:spacing w:after="100" w:before="60"/>
      </w:pPr>
      <w:r>
        <w:rPr>
          <w:rFonts w:ascii="Arial" w:cs="Arial" w:eastAsia="Arial" w:hAnsi="Arial"/>
          <w:sz w:val="20"/>
          <w:szCs w:val="20"/>
        </w:rPr>
        <w:t xml:space="preserve">onRunLocal() calls startSidecarRun(sidecarConfig) which POST to http://127.0.0.1:8787/runs with body { config: sidecarConfig }. The sidecar returns { job_id, status: 'queued' }. Frontend sets runJob state.</w:t>
      </w:r>
    </w:p>
    <w:p>
      <w:pPr>
        <w:pStyle w:val="Heading3"/>
        <w:spacing w:after="80" w:before="180"/>
      </w:pPr>
      <w:r>
        <w:rPr>
          <w:rFonts w:ascii="Arial" w:cs="Arial" w:eastAsia="Arial" w:hAnsi="Arial"/>
          <w:b/>
          <w:bCs/>
          <w:color w:val="2E75B6"/>
          <w:sz w:val="22"/>
          <w:szCs w:val="22"/>
        </w:rPr>
        <w:t xml:space="preserve">Step 3 — Run Execution (FX-OB-Backtester sidecar)</w:t>
      </w:r>
    </w:p>
    <w:p>
      <w:pPr>
        <w:pStyle w:val="ListParagraph"/>
        <w:numPr>
          <w:ilvl w:val="0"/>
          <w:numId w:val="2"/>
        </w:numPr>
        <w:spacing w:after="60" w:before="40"/>
      </w:pPr>
      <w:r>
        <w:rPr>
          <w:rFonts w:ascii="Arial" w:cs="Arial" w:eastAsia="Arial" w:hAnsi="Arial"/>
          <w:sz w:val="20"/>
          <w:szCs w:val="20"/>
        </w:rPr>
        <w:t xml:space="preserve">Sidecar spawns run_backtest.py subprocess. The backtester reads the candle CSV, runs the detection and execution simulation in N passes (one per entry model + threshold + delay combination).</w:t>
      </w:r>
    </w:p>
    <w:p>
      <w:pPr>
        <w:pStyle w:val="ListParagraph"/>
        <w:numPr>
          <w:ilvl w:val="0"/>
          <w:numId w:val="2"/>
        </w:numPr>
        <w:spacing w:after="60" w:before="40"/>
      </w:pPr>
      <w:r>
        <w:rPr>
          <w:rFonts w:ascii="Arial" w:cs="Arial" w:eastAsia="Arial" w:hAnsi="Arial"/>
          <w:sz w:val="20"/>
          <w:szCs w:val="20"/>
        </w:rPr>
        <w:t xml:space="preserve">Polling: frontend calls GET /runs/{jobId} every 2000ms. Response includes: status, current_label, current_index, total_passes, eta_seconds, news counters, session filter counts, stdout/stderr tails.</w:t>
      </w:r>
    </w:p>
    <w:p>
      <w:pPr>
        <w:pStyle w:val="ListParagraph"/>
        <w:numPr>
          <w:ilvl w:val="0"/>
          <w:numId w:val="2"/>
        </w:numPr>
        <w:spacing w:after="60" w:before="40"/>
      </w:pPr>
      <w:r>
        <w:rPr>
          <w:rFonts w:ascii="Arial" w:cs="Arial" w:eastAsia="Arial" w:hAnsi="Arial"/>
          <w:sz w:val="20"/>
          <w:szCs w:val="20"/>
        </w:rPr>
        <w:t xml:space="preserve">On completion: output folder written with config.json, summary.json, order_blocks.csv, and one trades_{variant}.csv per scenario pass.</w:t>
      </w:r>
    </w:p>
    <w:p>
      <w:pPr>
        <w:pStyle w:val="Heading3"/>
        <w:spacing w:after="80" w:before="180"/>
      </w:pPr>
      <w:r>
        <w:rPr>
          <w:rFonts w:ascii="Arial" w:cs="Arial" w:eastAsia="Arial" w:hAnsi="Arial"/>
          <w:b/>
          <w:bCs/>
          <w:color w:val="2E75B6"/>
          <w:sz w:val="22"/>
          <w:szCs w:val="22"/>
        </w:rPr>
        <w:t xml:space="preserve">Step 4 — Bundle Fetch</w:t>
      </w:r>
    </w:p>
    <w:p>
      <w:pPr>
        <w:spacing w:after="100" w:before="60"/>
      </w:pPr>
      <w:r>
        <w:rPr>
          <w:rFonts w:ascii="Arial" w:cs="Arial" w:eastAsia="Arial" w:hAnsi="Arial"/>
          <w:sz w:val="20"/>
          <w:szCs w:val="20"/>
        </w:rPr>
        <w:t xml:space="preserve">getSidecarRunBundle(jobId) -&gt; GET /runs/{jobId}/bundle -&gt; { files: [{ name, content }], folder }. All output file contents are returned in a single response.</w:t>
      </w:r>
    </w:p>
    <w:p>
      <w:pPr>
        <w:pStyle w:val="Heading3"/>
        <w:spacing w:after="80" w:before="180"/>
      </w:pPr>
      <w:r>
        <w:rPr>
          <w:rFonts w:ascii="Arial" w:cs="Arial" w:eastAsia="Arial" w:hAnsi="Arial"/>
          <w:b/>
          <w:bCs/>
          <w:color w:val="2E75B6"/>
          <w:sz w:val="22"/>
          <w:szCs w:val="22"/>
        </w:rPr>
        <w:t xml:space="preserve">Step 5 — Importer (importer.js)</w:t>
      </w:r>
    </w:p>
    <w:p>
      <w:pPr>
        <w:spacing w:after="100" w:before="60"/>
      </w:pPr>
      <w:r>
        <w:rPr>
          <w:rFonts w:ascii="Arial" w:cs="Arial" w:eastAsia="Arial" w:hAnsi="Arial"/>
          <w:sz w:val="20"/>
          <w:szCs w:val="20"/>
        </w:rPr>
        <w:t xml:space="preserve">ingestRunBundle(files) parses each file: config.json -&gt; run.config, summary.json -&gt; run.summary, order_blocks.csv -&gt; run.orderBlocks, trades_*.csv -&gt; run.tradesByVariant[key]. Returns { ok, bundle }.</w:t>
      </w:r>
    </w:p>
    <w:p>
      <w:pPr>
        <w:pStyle w:val="Heading3"/>
        <w:spacing w:after="80" w:before="180"/>
      </w:pPr>
      <w:r>
        <w:rPr>
          <w:rFonts w:ascii="Arial" w:cs="Arial" w:eastAsia="Arial" w:hAnsi="Arial"/>
          <w:b/>
          <w:bCs/>
          <w:color w:val="2E75B6"/>
          <w:sz w:val="22"/>
          <w:szCs w:val="22"/>
        </w:rPr>
        <w:t xml:space="preserve">Step 6 — Store (store.js)</w:t>
      </w:r>
    </w:p>
    <w:p>
      <w:pPr>
        <w:pStyle w:val="ListParagraph"/>
        <w:numPr>
          <w:ilvl w:val="0"/>
          <w:numId w:val="2"/>
        </w:numPr>
        <w:spacing w:after="60" w:before="40"/>
      </w:pPr>
      <w:r>
        <w:rPr>
          <w:rFonts w:ascii="Arial" w:cs="Arial" w:eastAsia="Arial" w:hAnsi="Arial"/>
          <w:sz w:val="20"/>
          <w:szCs w:val="20"/>
        </w:rPr>
        <w:t xml:space="preserve">addRunBundle(bundle) -&gt; normalizeIncomingRunBundle() -&gt; state.runs[id]. Sets activeRunId = id, scenario.runId = id.</w:t>
      </w:r>
    </w:p>
    <w:p>
      <w:pPr>
        <w:pStyle w:val="ListParagraph"/>
        <w:numPr>
          <w:ilvl w:val="0"/>
          <w:numId w:val="2"/>
        </w:numPr>
        <w:spacing w:after="60" w:before="40"/>
      </w:pPr>
      <w:r>
        <w:rPr>
          <w:rFonts w:ascii="Arial" w:cs="Arial" w:eastAsia="Arial" w:hAnsi="Arial"/>
          <w:sz w:val="20"/>
          <w:szCs w:val="20"/>
        </w:rPr>
        <w:t xml:space="preserve">Persists lightweight run index to localStorage (fxob_runs_index_v1). Saves candles to IndexedDB asynchronously.</w:t>
      </w:r>
    </w:p>
    <w:p>
      <w:pPr>
        <w:pStyle w:val="ListParagraph"/>
        <w:numPr>
          <w:ilvl w:val="0"/>
          <w:numId w:val="2"/>
        </w:numPr>
        <w:spacing w:after="60" w:before="40"/>
      </w:pPr>
      <w:r>
        <w:rPr>
          <w:rFonts w:ascii="Arial" w:cs="Arial" w:eastAsia="Arial" w:hAnsi="Arial"/>
          <w:sz w:val="20"/>
          <w:szCs w:val="20"/>
        </w:rPr>
        <w:t xml:space="preserve">notify() triggers all useDataset() subscribers.</w:t>
      </w:r>
    </w:p>
    <w:p>
      <w:pPr>
        <w:pStyle w:val="Heading3"/>
        <w:spacing w:after="80" w:before="180"/>
      </w:pPr>
      <w:r>
        <w:rPr>
          <w:rFonts w:ascii="Arial" w:cs="Arial" w:eastAsia="Arial" w:hAnsi="Arial"/>
          <w:b/>
          <w:bCs/>
          <w:color w:val="2E75B6"/>
          <w:sz w:val="22"/>
          <w:szCs w:val="22"/>
        </w:rPr>
        <w:t xml:space="preserve">Step 7 — Report Pages</w:t>
      </w:r>
    </w:p>
    <w:p>
      <w:pPr>
        <w:spacing w:after="100" w:before="60"/>
      </w:pPr>
      <w:r>
        <w:rPr>
          <w:rFonts w:ascii="Arial" w:cs="Arial" w:eastAsia="Arial" w:hAnsi="Arial"/>
          <w:sz w:val="20"/>
          <w:szCs w:val="20"/>
        </w:rPr>
        <w:t xml:space="preserve">All pages (RunDetail, StrategyMap, EntriesLab, ProtectionLab, FailuresLab, SessionLab) read from useDataset(): TRADES, CANDLES, OB_BOXES, EQUITY_CURVE, ACTIVE_RUN. The active run change is immediate — no re-fetch needed.</w:t>
      </w:r>
    </w:p>
    <w:p>
      <w:pPr>
        <w:spacing w:after="120" w:before="0"/>
      </w:pPr>
      <w:r>
        <w:t xml:space="preserve"/>
      </w:r>
    </w:p>
    <w:p>
      <w:pPr>
        <w:pBdr>
          <w:left w:val="thick" w:color="2E75B6" w:sz="8" w:space="8"/>
        </w:pBdr>
        <w:spacing w:after="80" w:before="80"/>
      </w:pPr>
      <w:r>
        <w:rPr>
          <w:rFonts w:ascii="Arial" w:cs="Arial" w:eastAsia="Arial" w:hAnsi="Arial"/>
          <w:i/>
          <w:iCs/>
          <w:color w:val="444444"/>
          <w:sz w:val="18"/>
          <w:szCs w:val="18"/>
        </w:rPr>
        <w:t xml:space="preserve">There is no 'preview run' concept in the current flow. A new run immediately replaces the active run on import. Master Controls must introduce a draftConfig / previewRunId layer that holds a pending run without overwriting the active run until the user explicitly promotes it.</w:t>
      </w:r>
    </w:p>
    <w:p>
      <w:pPr>
        <w:spacing w:after="120" w:before="0"/>
      </w:pPr>
      <w:r>
        <w:t xml:space="preserve"/>
      </w:r>
    </w:p>
    <w:p>
      <w:pPr>
        <w:pStyle w:val="Heading1"/>
        <w:spacing w:after="160" w:before="320"/>
      </w:pPr>
      <w:r>
        <w:rPr>
          <w:rFonts w:ascii="Arial" w:cs="Arial" w:eastAsia="Arial" w:hAnsi="Arial"/>
          <w:b/>
          <w:bCs/>
          <w:sz w:val="32"/>
          <w:szCs w:val="32"/>
        </w:rPr>
        <w:t xml:space="preserve">3. Where Should Master Controls Live?</w:t>
      </w:r>
    </w:p>
    <w:p>
      <w:pPr>
        <w:pStyle w:val="Heading2"/>
        <w:spacing w:after="120" w:before="240"/>
      </w:pPr>
      <w:r>
        <w:rPr>
          <w:rFonts w:ascii="Arial" w:cs="Arial" w:eastAsia="Arial" w:hAnsi="Arial"/>
          <w:b/>
          <w:bCs/>
          <w:color w:val="1F497D"/>
          <w:sz w:val="26"/>
          <w:szCs w:val="26"/>
        </w:rPr>
        <w:t xml:space="preserve">Option A — Global Drawer in AppShell</w:t>
      </w:r>
    </w:p>
    <w:p>
      <w:pPr>
        <w:spacing w:after="100" w:before="60"/>
      </w:pPr>
      <w:r>
        <w:rPr>
          <w:rFonts w:ascii="Arial" w:cs="Arial" w:eastAsia="Arial" w:hAnsi="Arial"/>
          <w:sz w:val="20"/>
          <w:szCs w:val="20"/>
        </w:rPr>
        <w:t xml:space="preserve">A gear/settings button in TopBar opens a slide-over drawer from the right. Accessible from any page. State persists across page navigation.</w:t>
      </w:r>
    </w:p>
    <w:p>
      <w:pPr>
        <w:pStyle w:val="ListParagraph"/>
        <w:numPr>
          <w:ilvl w:val="0"/>
          <w:numId w:val="2"/>
        </w:numPr>
        <w:spacing w:after="60" w:before="40"/>
      </w:pPr>
      <w:r>
        <w:rPr>
          <w:rFonts w:ascii="Arial" w:cs="Arial" w:eastAsia="Arial" w:hAnsi="Arial"/>
          <w:sz w:val="20"/>
          <w:szCs w:val="20"/>
        </w:rPr>
        <w:t xml:space="preserve">Pros: single implementation, accessible everywhere, matches TradingView pattern, drawer state survives page navigation.</w:t>
      </w:r>
    </w:p>
    <w:p>
      <w:pPr>
        <w:pStyle w:val="ListParagraph"/>
        <w:numPr>
          <w:ilvl w:val="0"/>
          <w:numId w:val="2"/>
        </w:numPr>
        <w:spacing w:after="60" w:before="40"/>
      </w:pPr>
      <w:r>
        <w:rPr>
          <w:rFonts w:ascii="Arial" w:cs="Arial" w:eastAsia="Arial" w:hAnsi="Arial"/>
          <w:sz w:val="20"/>
          <w:szCs w:val="20"/>
        </w:rPr>
        <w:t xml:space="preserve">Cons: AppShell.jsx changes required (currently 22 lines, very thin). The drawer must show which run it applies to.</w:t>
      </w:r>
    </w:p>
    <w:p>
      <w:pPr>
        <w:pStyle w:val="Heading2"/>
        <w:spacing w:after="120" w:before="240"/>
      </w:pPr>
      <w:r>
        <w:rPr>
          <w:rFonts w:ascii="Arial" w:cs="Arial" w:eastAsia="Arial" w:hAnsi="Arial"/>
          <w:b/>
          <w:bCs/>
          <w:color w:val="1F497D"/>
          <w:sz w:val="26"/>
          <w:szCs w:val="26"/>
        </w:rPr>
        <w:t xml:space="preserve">Option B — Per-Page Drawer</w:t>
      </w:r>
    </w:p>
    <w:p>
      <w:pPr>
        <w:pStyle w:val="ListParagraph"/>
        <w:numPr>
          <w:ilvl w:val="0"/>
          <w:numId w:val="2"/>
        </w:numPr>
        <w:spacing w:after="60" w:before="40"/>
      </w:pPr>
      <w:r>
        <w:rPr>
          <w:rFonts w:ascii="Arial" w:cs="Arial" w:eastAsia="Arial" w:hAnsi="Arial"/>
          <w:sz w:val="20"/>
          <w:szCs w:val="20"/>
        </w:rPr>
        <w:t xml:space="preserve">Cons: triplicates implementation, state sync nightmares, contradicts shared-config goal.</w:t>
      </w:r>
    </w:p>
    <w:p>
      <w:pPr>
        <w:pStyle w:val="Heading2"/>
        <w:spacing w:after="120" w:before="240"/>
      </w:pPr>
      <w:r>
        <w:rPr>
          <w:rFonts w:ascii="Arial" w:cs="Arial" w:eastAsia="Arial" w:hAnsi="Arial"/>
          <w:b/>
          <w:bCs/>
          <w:color w:val="1F497D"/>
          <w:sz w:val="26"/>
          <w:szCs w:val="26"/>
        </w:rPr>
        <w:t xml:space="preserve">Option C — Shared Component Mounted in Report Pages</w:t>
      </w:r>
    </w:p>
    <w:p>
      <w:pPr>
        <w:pStyle w:val="ListParagraph"/>
        <w:numPr>
          <w:ilvl w:val="0"/>
          <w:numId w:val="2"/>
        </w:numPr>
        <w:spacing w:after="60" w:before="40"/>
      </w:pPr>
      <w:r>
        <w:rPr>
          <w:rFonts w:ascii="Arial" w:cs="Arial" w:eastAsia="Arial" w:hAnsi="Arial"/>
          <w:sz w:val="20"/>
          <w:szCs w:val="20"/>
        </w:rPr>
        <w:t xml:space="preserve">Pros: no AppShell changes. Cons: must be added to every page, open/close state cannot persist across navigation without global context anyway.</w:t>
      </w:r>
    </w:p>
    <w:p>
      <w:pPr>
        <w:pStyle w:val="Heading2"/>
        <w:spacing w:after="120" w:before="240"/>
      </w:pPr>
      <w:r>
        <w:rPr>
          <w:rFonts w:ascii="Arial" w:cs="Arial" w:eastAsia="Arial" w:hAnsi="Arial"/>
          <w:b/>
          <w:bCs/>
          <w:color w:val="1F497D"/>
          <w:sz w:val="26"/>
          <w:szCs w:val="26"/>
        </w:rPr>
        <w:t xml:space="preserve">Option D — StrategyBuilder Embedded Mode</w:t>
      </w:r>
    </w:p>
    <w:p>
      <w:pPr>
        <w:pStyle w:val="ListParagraph"/>
        <w:numPr>
          <w:ilvl w:val="0"/>
          <w:numId w:val="2"/>
        </w:numPr>
        <w:spacing w:after="60" w:before="40"/>
      </w:pPr>
      <w:r>
        <w:rPr>
          <w:rFonts w:ascii="Arial" w:cs="Arial" w:eastAsia="Arial" w:hAnsi="Arial"/>
          <w:sz w:val="20"/>
          <w:szCs w:val="20"/>
        </w:rPr>
        <w:t xml:space="preserve">Cons: StrategyBuilder is a 2,661-line page component with its own run flow. Not suitable for embedding.</w:t>
      </w:r>
    </w:p>
    <w:p>
      <w:pPr>
        <w:pStyle w:val="Heading2"/>
        <w:spacing w:after="120" w:before="240"/>
      </w:pPr>
      <w:r>
        <w:rPr>
          <w:rFonts w:ascii="Arial" w:cs="Arial" w:eastAsia="Arial" w:hAnsi="Arial"/>
          <w:b/>
          <w:bCs/>
          <w:color w:val="1F497D"/>
          <w:sz w:val="26"/>
          <w:szCs w:val="26"/>
        </w:rPr>
        <w:t xml:space="preserve">Recommendation: Option A — Global AppShell Drawer</w:t>
      </w:r>
    </w:p>
    <w:p>
      <w:pPr>
        <w:spacing w:after="100" w:before="60"/>
      </w:pPr>
      <w:r>
        <w:rPr>
          <w:rFonts w:ascii="Arial" w:cs="Arial" w:eastAsia="Arial" w:hAnsi="Arial"/>
          <w:sz w:val="20"/>
          <w:szCs w:val="20"/>
        </w:rPr>
        <w:t xml:space="preserve">Mount a &lt;MasterControlsDrawer&gt; at AppShell level. Add a settings trigger button to TopBar. State is managed by a new useMasterControls() hook backed by a MasterControlsContext that wraps AppShell.</w:t>
      </w:r>
    </w:p>
    <w:p>
      <w:pPr>
        <w:spacing w:after="100" w:before="60"/>
      </w:pPr>
      <w:r>
        <w:rPr>
          <w:rFonts w:ascii="Arial" w:cs="Arial" w:eastAsia="Arial" w:hAnsi="Arial"/>
          <w:sz w:val="20"/>
          <w:szCs w:val="20"/>
        </w:rPr>
        <w:t xml:space="preserve">The active run context is already visible via ActiveRunContext.jsx which reads useDataset(). The Master Controls drawer can read the same store.</w:t>
      </w:r>
    </w:p>
    <w:p>
      <w:pPr>
        <w:pBdr>
          <w:left w:val="thick" w:color="2E75B6" w:sz="8" w:space="8"/>
        </w:pBdr>
        <w:spacing w:after="80" w:before="80"/>
      </w:pPr>
      <w:r>
        <w:rPr>
          <w:rFonts w:ascii="Arial" w:cs="Arial" w:eastAsia="Arial" w:hAnsi="Arial"/>
          <w:i/>
          <w:iCs/>
          <w:color w:val="444444"/>
          <w:sz w:val="18"/>
          <w:szCs w:val="18"/>
        </w:rPr>
        <w:t xml:space="preserve">AppShell.jsx is currently 22 lines. Adding a drawer trigger to TopBar and rendering &lt;MasterControlsDrawer&gt; at the AppShell level requires minimal AppShell changes. The drawer component self-contains all logic.</w:t>
      </w:r>
    </w:p>
    <w:p>
      <w:pPr>
        <w:spacing w:after="120" w:before="0"/>
      </w:pPr>
      <w:r>
        <w:t xml:space="preserve"/>
      </w:r>
    </w:p>
    <w:p>
      <w:pPr>
        <w:pStyle w:val="Heading1"/>
        <w:spacing w:after="160" w:before="320"/>
      </w:pPr>
      <w:r>
        <w:rPr>
          <w:rFonts w:ascii="Arial" w:cs="Arial" w:eastAsia="Arial" w:hAnsi="Arial"/>
          <w:b/>
          <w:bCs/>
          <w:sz w:val="32"/>
          <w:szCs w:val="32"/>
        </w:rPr>
        <w:t xml:space="preserve">4. Config Draft State Model</w:t>
      </w:r>
    </w:p>
    <w:p>
      <w:pPr>
        <w:pStyle w:val="Heading2"/>
        <w:spacing w:after="120" w:before="240"/>
      </w:pPr>
      <w:r>
        <w:rPr>
          <w:rFonts w:ascii="Arial" w:cs="Arial" w:eastAsia="Arial" w:hAnsi="Arial"/>
          <w:b/>
          <w:bCs/>
          <w:color w:val="1F497D"/>
          <w:sz w:val="26"/>
          <w:szCs w:val="26"/>
        </w:rPr>
        <w:t xml:space="preserve">Proposed State Shape</w:t>
      </w:r>
    </w:p>
    <w:p>
      <w:pPr>
        <w:spacing w:after="80" w:before="80"/>
      </w:pPr>
      <w:r>
        <w:rPr>
          <w:rFonts w:ascii="Courier New" w:cs="Courier New" w:eastAsia="Courier New" w:hAnsi="Courier New"/>
          <w:sz w:val="17"/>
          <w:szCs w:val="17"/>
        </w:rPr>
        <w:t xml:space="preserve">MasterControlsState {
  activeConfig:    BacktesterConfig | null  // config from last imported run (backend format)
  draftConfig:     BacktesterCfg | null     // user's in-progress edits (frontend cfg format)
  dirtyFields:     Set&lt;string&gt;              // keys changed vs activeConfig
  validationErrors: Record&lt;string, string&gt; // field-level messages
  lastRunConfig:   BacktesterConfig | null  // config.json from active run bundle
  previewRunId:    string | null            // preview run, not yet promoted
  pendingRun: {
    jobId:     string
    status:    'queued' | 'running'
    startedAt: string
  } | null
}</w:t>
      </w:r>
    </w:p>
    <w:p>
      <w:pPr>
        <w:pStyle w:val="Heading2"/>
        <w:spacing w:after="120" w:before="240"/>
      </w:pPr>
      <w:r>
        <w:rPr>
          <w:rFonts w:ascii="Arial" w:cs="Arial" w:eastAsia="Arial" w:hAnsi="Arial"/>
          <w:b/>
          <w:bCs/>
          <w:color w:val="1F497D"/>
          <w:sz w:val="26"/>
          <w:szCs w:val="26"/>
        </w:rPr>
        <w:t xml:space="preserve">Lifecycle</w:t>
      </w:r>
    </w:p>
    <w:p>
      <w:pPr>
        <w:pStyle w:val="ListParagraph"/>
        <w:numPr>
          <w:ilvl w:val="0"/>
          <w:numId w:val="3"/>
        </w:numPr>
        <w:spacing w:after="60" w:before="40"/>
      </w:pPr>
      <w:r>
        <w:rPr>
          <w:rFonts w:ascii="Arial" w:cs="Arial" w:eastAsia="Arial" w:hAnsi="Arial"/>
          <w:sz w:val="20"/>
          <w:szCs w:val="20"/>
        </w:rPr>
        <w:t xml:space="preserve">Drawer opens -&gt; draftConfig = clone of lastRunConfig translated to cfg format via buildRunConfigLoadReport(). dirtyFields = empty Set.</w:t>
      </w:r>
    </w:p>
    <w:p>
      <w:pPr>
        <w:pStyle w:val="ListParagraph"/>
        <w:numPr>
          <w:ilvl w:val="0"/>
          <w:numId w:val="3"/>
        </w:numPr>
        <w:spacing w:after="60" w:before="40"/>
      </w:pPr>
      <w:r>
        <w:rPr>
          <w:rFonts w:ascii="Arial" w:cs="Arial" w:eastAsia="Arial" w:hAnsi="Arial"/>
          <w:sz w:val="20"/>
          <w:szCs w:val="20"/>
        </w:rPr>
        <w:t xml:space="preserve">User edits field -&gt; draftConfig[field] = newValue. dirtyFields.add(field). Validate field -&gt; update validationErrors.</w:t>
      </w:r>
    </w:p>
    <w:p>
      <w:pPr>
        <w:pStyle w:val="ListParagraph"/>
        <w:numPr>
          <w:ilvl w:val="0"/>
          <w:numId w:val="3"/>
        </w:numPr>
        <w:spacing w:after="60" w:before="40"/>
      </w:pPr>
      <w:r>
        <w:rPr>
          <w:rFonts w:ascii="Arial" w:cs="Arial" w:eastAsia="Arial" w:hAnsi="Arial"/>
          <w:sz w:val="20"/>
          <w:szCs w:val="20"/>
        </w:rPr>
        <w:t xml:space="preserve">Run Preview clicked -&gt; if (dirtyFields.size &gt; 0 &amp;&amp; no validationErrors) -&gt; startSidecarRun(buildBacktesterConfig(draftConfig)) -&gt; set pendingRun.</w:t>
      </w:r>
    </w:p>
    <w:p>
      <w:pPr>
        <w:pStyle w:val="ListParagraph"/>
        <w:numPr>
          <w:ilvl w:val="0"/>
          <w:numId w:val="3"/>
        </w:numPr>
        <w:spacing w:after="60" w:before="40"/>
      </w:pPr>
      <w:r>
        <w:rPr>
          <w:rFonts w:ascii="Arial" w:cs="Arial" w:eastAsia="Arial" w:hAnsi="Arial"/>
          <w:sz w:val="20"/>
          <w:szCs w:val="20"/>
        </w:rPr>
        <w:t xml:space="preserve">Preview run completes -&gt; import bundle, store as preview run (runRole: 'preview'). previewRunId = bundleId. Show diff + promote option.</w:t>
      </w:r>
    </w:p>
    <w:p>
      <w:pPr>
        <w:pStyle w:val="ListParagraph"/>
        <w:numPr>
          <w:ilvl w:val="0"/>
          <w:numId w:val="3"/>
        </w:numPr>
        <w:spacing w:after="60" w:before="40"/>
      </w:pPr>
      <w:r>
        <w:rPr>
          <w:rFonts w:ascii="Arial" w:cs="Arial" w:eastAsia="Arial" w:hAnsi="Arial"/>
          <w:sz w:val="20"/>
          <w:szCs w:val="20"/>
        </w:rPr>
        <w:t xml:space="preserve">Promote to Active -&gt; setActiveRunId(previewRunId). activeConfig = lastRunConfig of preview. dirtyFields.clear(). previewRunId = null.</w:t>
      </w:r>
    </w:p>
    <w:p>
      <w:pPr>
        <w:pStyle w:val="ListParagraph"/>
        <w:numPr>
          <w:ilvl w:val="0"/>
          <w:numId w:val="3"/>
        </w:numPr>
        <w:spacing w:after="60" w:before="40"/>
      </w:pPr>
      <w:r>
        <w:rPr>
          <w:rFonts w:ascii="Arial" w:cs="Arial" w:eastAsia="Arial" w:hAnsi="Arial"/>
          <w:sz w:val="20"/>
          <w:szCs w:val="20"/>
        </w:rPr>
        <w:t xml:space="preserve">Discard -&gt; draftConfig reset to lastRunConfig translation. dirtyFields.clear(). If previewRunId exists, remove preview run from store.</w:t>
      </w:r>
    </w:p>
    <w:p>
      <w:pPr>
        <w:pStyle w:val="Heading2"/>
        <w:spacing w:after="120" w:before="240"/>
      </w:pPr>
      <w:r>
        <w:rPr>
          <w:rFonts w:ascii="Arial" w:cs="Arial" w:eastAsia="Arial" w:hAnsi="Arial"/>
          <w:b/>
          <w:bCs/>
          <w:color w:val="1F497D"/>
          <w:sz w:val="26"/>
          <w:szCs w:val="26"/>
        </w:rPr>
        <w:t xml:space="preserve">Key Constraints</w:t>
      </w:r>
    </w:p>
    <w:p>
      <w:pPr>
        <w:pStyle w:val="ListParagraph"/>
        <w:numPr>
          <w:ilvl w:val="0"/>
          <w:numId w:val="2"/>
        </w:numPr>
        <w:spacing w:after="60" w:before="40"/>
      </w:pPr>
      <w:r>
        <w:rPr>
          <w:rFonts w:ascii="Arial" w:cs="Arial" w:eastAsia="Arial" w:hAnsi="Arial"/>
          <w:sz w:val="20"/>
          <w:szCs w:val="20"/>
        </w:rPr>
        <w:t xml:space="preserve">draftConfig is ALWAYS in the frontend cfg format (camelCase keys, UI values like 'M15', not '15min'). Translation to backend format happens only at run time via buildBacktesterConfig().</w:t>
      </w:r>
    </w:p>
    <w:p>
      <w:pPr>
        <w:pStyle w:val="ListParagraph"/>
        <w:numPr>
          <w:ilvl w:val="0"/>
          <w:numId w:val="2"/>
        </w:numPr>
        <w:spacing w:after="60" w:before="40"/>
      </w:pPr>
      <w:r>
        <w:rPr>
          <w:rFonts w:ascii="Arial" w:cs="Arial" w:eastAsia="Arial" w:hAnsi="Arial"/>
          <w:sz w:val="20"/>
          <w:szCs w:val="20"/>
        </w:rPr>
        <w:t xml:space="preserve">Dirty field tracking uses the frontend cfg key namespace (rr, stopBuffer, etc.) not the backend key (rr_multiple, stop_buffer_pips).</w:t>
      </w:r>
    </w:p>
    <w:p>
      <w:pPr>
        <w:pStyle w:val="ListParagraph"/>
        <w:numPr>
          <w:ilvl w:val="0"/>
          <w:numId w:val="2"/>
        </w:numPr>
        <w:spacing w:after="60" w:before="40"/>
      </w:pPr>
      <w:r>
        <w:rPr>
          <w:rFonts w:ascii="Arial" w:cs="Arial" w:eastAsia="Arial" w:hAnsi="Arial"/>
          <w:sz w:val="20"/>
          <w:szCs w:val="20"/>
        </w:rPr>
        <w:t xml:space="preserve">The existing buildRunConfigLoadReport() in StrategyBuilder.jsx already translates a backend config bundle back into frontend cfg format. Reuse this for populating draftConfig on drawer open.</w:t>
      </w:r>
    </w:p>
    <w:p>
      <w:pPr>
        <w:spacing w:after="120" w:before="0"/>
      </w:pPr>
      <w:r>
        <w:t xml:space="preserve"/>
      </w:r>
    </w:p>
    <w:p>
      <w:pPr>
        <w:pStyle w:val="Heading1"/>
        <w:spacing w:after="160" w:before="320"/>
      </w:pPr>
      <w:r>
        <w:rPr>
          <w:rFonts w:ascii="Arial" w:cs="Arial" w:eastAsia="Arial" w:hAnsi="Arial"/>
          <w:b/>
          <w:bCs/>
          <w:sz w:val="32"/>
          <w:szCs w:val="32"/>
        </w:rPr>
        <w:t xml:space="preserve">5. Rerun Behavior</w:t>
      </w:r>
    </w:p>
    <w:p>
      <w:pPr>
        <w:pStyle w:val="Heading2"/>
        <w:spacing w:after="120" w:before="240"/>
      </w:pPr>
      <w:r>
        <w:rPr>
          <w:rFonts w:ascii="Arial" w:cs="Arial" w:eastAsia="Arial" w:hAnsi="Arial"/>
          <w:b/>
          <w:bCs/>
          <w:color w:val="1F497D"/>
          <w:sz w:val="26"/>
          <w:szCs w:val="26"/>
        </w:rPr>
        <w:t xml:space="preserve">Phase 1-4: Manual Rerun Only</w:t>
      </w:r>
    </w:p>
    <w:p>
      <w:pPr>
        <w:spacing w:after="100" w:before="60"/>
      </w:pPr>
      <w:r>
        <w:rPr>
          <w:rFonts w:ascii="Arial" w:cs="Arial" w:eastAsia="Arial" w:hAnsi="Arial"/>
          <w:sz w:val="20"/>
          <w:szCs w:val="20"/>
        </w:rPr>
        <w:t xml:space="preserve">No auto-rerun. 'Run Preview' button becomes active only when dirtyFields.size &gt; 0 AND validationErrors is empty. Disabled while pendingRun is non-null.</w:t>
      </w:r>
    </w:p>
    <w:p>
      <w:pPr>
        <w:pStyle w:val="Heading2"/>
        <w:spacing w:after="120" w:before="240"/>
      </w:pPr>
      <w:r>
        <w:rPr>
          <w:rFonts w:ascii="Arial" w:cs="Arial" w:eastAsia="Arial" w:hAnsi="Arial"/>
          <w:b/>
          <w:bCs/>
          <w:color w:val="1F497D"/>
          <w:sz w:val="26"/>
          <w:szCs w:val="26"/>
        </w:rPr>
        <w:t xml:space="preserve">Tier Classification for Future Phases</w:t>
      </w:r>
    </w:p>
    <w:p>
      <w:pPr>
        <w:pStyle w:val="Heading3"/>
        <w:spacing w:after="80" w:before="180"/>
      </w:pPr>
      <w:r>
        <w:rPr>
          <w:rFonts w:ascii="Arial" w:cs="Arial" w:eastAsia="Arial" w:hAnsi="Arial"/>
          <w:b/>
          <w:bCs/>
          <w:color w:val="2E75B6"/>
          <w:sz w:val="22"/>
          <w:szCs w:val="22"/>
        </w:rPr>
        <w:t xml:space="preserve">Tier 1 — Frontend-only filters (instant, no rerun)</w:t>
      </w:r>
    </w:p>
    <w:p>
      <w:pPr>
        <w:spacing w:after="100" w:before="60"/>
      </w:pPr>
      <w:r>
        <w:rPr>
          <w:rFonts w:ascii="Arial" w:cs="Arial" w:eastAsia="Arial" w:hAnsi="Arial"/>
          <w:sz w:val="20"/>
          <w:szCs w:val="20"/>
        </w:rPr>
        <w:t xml:space="preserve">Filter from existing trade data without rerunning the backend. Applicable fields:</w:t>
      </w:r>
    </w:p>
    <w:p>
      <w:pPr>
        <w:pStyle w:val="ListParagraph"/>
        <w:numPr>
          <w:ilvl w:val="0"/>
          <w:numId w:val="2"/>
        </w:numPr>
        <w:spacing w:after="60" w:before="40"/>
      </w:pPr>
      <w:r>
        <w:rPr>
          <w:rFonts w:ascii="Arial" w:cs="Arial" w:eastAsia="Arial" w:hAnsi="Arial"/>
          <w:sz w:val="20"/>
          <w:szCs w:val="20"/>
        </w:rPr>
        <w:t xml:space="preserve">direction / bosLong / bosShort / chochLong / chochShort — filter tradesByVariant by direction and OB type tags.</w:t>
      </w:r>
    </w:p>
    <w:p>
      <w:pPr>
        <w:pStyle w:val="ListParagraph"/>
        <w:numPr>
          <w:ilvl w:val="0"/>
          <w:numId w:val="2"/>
        </w:numPr>
        <w:spacing w:after="60" w:before="40"/>
      </w:pPr>
      <w:r>
        <w:rPr>
          <w:rFonts w:ascii="Arial" w:cs="Arial" w:eastAsia="Arial" w:hAnsi="Arial"/>
          <w:sz w:val="20"/>
          <w:szCs w:val="20"/>
        </w:rPr>
        <w:t xml:space="preserve">london / lull / newYork / asia / outside (session visibility toggles) — filter by trade.session field.</w:t>
      </w:r>
    </w:p>
    <w:p>
      <w:pPr>
        <w:pStyle w:val="Heading3"/>
        <w:spacing w:after="80" w:before="180"/>
      </w:pPr>
      <w:r>
        <w:rPr>
          <w:rFonts w:ascii="Arial" w:cs="Arial" w:eastAsia="Arial" w:hAnsi="Arial"/>
          <w:b/>
          <w:bCs/>
          <w:color w:val="2E75B6"/>
          <w:sz w:val="22"/>
          <w:szCs w:val="22"/>
        </w:rPr>
        <w:t xml:space="preserve">Tier 2 — Outcomes-only rerun (fast rerun, requires backend 'rescore mode')</w:t>
      </w:r>
    </w:p>
    <w:p>
      <w:pPr>
        <w:spacing w:after="100" w:before="60"/>
      </w:pPr>
      <w:r>
        <w:rPr>
          <w:rFonts w:ascii="Arial" w:cs="Arial" w:eastAsia="Arial" w:hAnsi="Arial"/>
          <w:sz w:val="20"/>
          <w:szCs w:val="20"/>
        </w:rPr>
        <w:t xml:space="preserve">Changes to RR, entryBuffer, stopBuffer, spread, slippage, commission change trade outcomes but not detection. A backend 'rescore mode' that skips detection and rescores pre-computed order blocks could run in 5-15 seconds. This is a backend gap — not currently supported.</w:t>
      </w:r>
    </w:p>
    <w:p>
      <w:pPr>
        <w:pStyle w:val="Heading3"/>
        <w:spacing w:after="80" w:before="180"/>
      </w:pPr>
      <w:r>
        <w:rPr>
          <w:rFonts w:ascii="Arial" w:cs="Arial" w:eastAsia="Arial" w:hAnsi="Arial"/>
          <w:b/>
          <w:bCs/>
          <w:color w:val="2E75B6"/>
          <w:sz w:val="22"/>
          <w:szCs w:val="22"/>
        </w:rPr>
        <w:t xml:space="preserve">Tier 3 — Full rerun (always manual, always show estimated time)</w:t>
      </w:r>
    </w:p>
    <w:p>
      <w:pPr>
        <w:spacing w:after="100" w:before="60"/>
      </w:pPr>
      <w:r>
        <w:rPr>
          <w:rFonts w:ascii="Arial" w:cs="Arial" w:eastAsia="Arial" w:hAnsi="Arial"/>
          <w:sz w:val="20"/>
          <w:szCs w:val="20"/>
        </w:rPr>
        <w:t xml:space="preserve">Any detection-level change (TF, swing, obFilter, OB size, dates, symbol, sessionFilter, news blackout). The existing estimateScenarioPlan(sidecarConfig) function already predicts pass count and can warn the user about long-running configs.</w:t>
      </w:r>
    </w:p>
    <w:p>
      <w:pPr>
        <w:spacing w:after="120" w:before="0"/>
      </w:pPr>
      <w:r>
        <w:t xml:space="preserve"/>
      </w:r>
    </w:p>
    <w:p>
      <w:pPr>
        <w:pStyle w:val="Heading1"/>
        <w:spacing w:after="160" w:before="320"/>
      </w:pPr>
      <w:r>
        <w:rPr>
          <w:rFonts w:ascii="Arial" w:cs="Arial" w:eastAsia="Arial" w:hAnsi="Arial"/>
          <w:b/>
          <w:bCs/>
          <w:sz w:val="32"/>
          <w:szCs w:val="32"/>
        </w:rPr>
        <w:t xml:space="preserve">6. Result Update Behavior After Preview Run</w:t>
      </w:r>
    </w:p>
    <w:p>
      <w:pPr>
        <w:pStyle w:val="Heading2"/>
        <w:spacing w:after="120" w:before="240"/>
      </w:pPr>
      <w:r>
        <w:rPr>
          <w:rFonts w:ascii="Arial" w:cs="Arial" w:eastAsia="Arial" w:hAnsi="Arial"/>
          <w:b/>
          <w:bCs/>
          <w:color w:val="1F497D"/>
          <w:sz w:val="26"/>
          <w:szCs w:val="26"/>
        </w:rPr>
        <w:t xml:space="preserve">Recommendation: Create Preview Run + Promote Workflow</w:t>
      </w:r>
    </w:p>
    <w:p>
      <w:pPr>
        <w:spacing w:after="100" w:before="60"/>
      </w:pPr>
      <w:r>
        <w:rPr>
          <w:rFonts w:ascii="Arial" w:cs="Arial" w:eastAsia="Arial" w:hAnsi="Arial"/>
          <w:sz w:val="20"/>
          <w:szCs w:val="20"/>
        </w:rPr>
        <w:t xml:space="preserve">After a preview run completes and is imported, the workflow is:</w:t>
      </w:r>
    </w:p>
    <w:p>
      <w:pPr>
        <w:pStyle w:val="ListParagraph"/>
        <w:numPr>
          <w:ilvl w:val="0"/>
          <w:numId w:val="3"/>
        </w:numPr>
        <w:spacing w:after="60" w:before="40"/>
      </w:pPr>
      <w:r>
        <w:rPr>
          <w:rFonts w:ascii="Arial" w:cs="Arial" w:eastAsia="Arial" w:hAnsi="Arial"/>
          <w:sz w:val="20"/>
          <w:szCs w:val="20"/>
        </w:rPr>
        <w:t xml:space="preserve">Preview run is stored in state.runs but NOT set as activeRunId. Tagged with runRole: 'preview' and linked to the originating active run ID.</w:t>
      </w:r>
    </w:p>
    <w:p>
      <w:pPr>
        <w:pStyle w:val="ListParagraph"/>
        <w:numPr>
          <w:ilvl w:val="0"/>
          <w:numId w:val="3"/>
        </w:numPr>
        <w:spacing w:after="60" w:before="40"/>
      </w:pPr>
      <w:r>
        <w:rPr>
          <w:rFonts w:ascii="Arial" w:cs="Arial" w:eastAsia="Arial" w:hAnsi="Arial"/>
          <w:sz w:val="20"/>
          <w:szCs w:val="20"/>
        </w:rPr>
        <w:t xml:space="preserve">Master Controls drawer shows a ComparisonConfigStrip diff (reusing existing compareRunConfigs() and ComparisonConfigStrip infrastructure). Plus: headline KPI delta showing net R change, win rate change, and trade count change.</w:t>
      </w:r>
    </w:p>
    <w:p>
      <w:pPr>
        <w:pStyle w:val="ListParagraph"/>
        <w:numPr>
          <w:ilvl w:val="0"/>
          <w:numId w:val="3"/>
        </w:numPr>
        <w:spacing w:after="60" w:before="40"/>
      </w:pPr>
      <w:r>
        <w:rPr>
          <w:rFonts w:ascii="Arial" w:cs="Arial" w:eastAsia="Arial" w:hAnsi="Arial"/>
          <w:sz w:val="20"/>
          <w:szCs w:val="20"/>
        </w:rPr>
        <w:t xml:space="preserve">Two buttons: 'Promote to Active' and 'Discard Preview'.</w:t>
      </w:r>
    </w:p>
    <w:p>
      <w:pPr>
        <w:pStyle w:val="ListParagraph"/>
        <w:numPr>
          <w:ilvl w:val="0"/>
          <w:numId w:val="3"/>
        </w:numPr>
        <w:spacing w:after="60" w:before="40"/>
      </w:pPr>
      <w:r>
        <w:rPr>
          <w:rFonts w:ascii="Arial" w:cs="Arial" w:eastAsia="Arial" w:hAnsi="Arial"/>
          <w:sz w:val="20"/>
          <w:szCs w:val="20"/>
        </w:rPr>
        <w:t xml:space="preserve">Promote: setActiveRunId(previewRunId). previewRunId = null. activeConfig updated.</w:t>
      </w:r>
    </w:p>
    <w:p>
      <w:pPr>
        <w:pStyle w:val="ListParagraph"/>
        <w:numPr>
          <w:ilvl w:val="0"/>
          <w:numId w:val="3"/>
        </w:numPr>
        <w:spacing w:after="60" w:before="40"/>
      </w:pPr>
      <w:r>
        <w:rPr>
          <w:rFonts w:ascii="Arial" w:cs="Arial" w:eastAsia="Arial" w:hAnsi="Arial"/>
          <w:sz w:val="20"/>
          <w:szCs w:val="20"/>
        </w:rPr>
        <w:t xml:space="preserve">Discard: remove preview run from store. previewRunId = null. draftConfig reset.</w:t>
      </w:r>
    </w:p>
    <w:p>
      <w:pPr>
        <w:pBdr>
          <w:left w:val="thick" w:color="2E75B6" w:sz="8" w:space="8"/>
        </w:pBdr>
        <w:spacing w:after="80" w:before="80"/>
      </w:pPr>
      <w:r>
        <w:rPr>
          <w:rFonts w:ascii="Arial" w:cs="Arial" w:eastAsia="Arial" w:hAnsi="Arial"/>
          <w:i/>
          <w:iCs/>
          <w:color w:val="444444"/>
          <w:sz w:val="18"/>
          <w:szCs w:val="18"/>
        </w:rPr>
        <w:t xml:space="preserve">The existing ComparisonConfigStrip component and compareRunConfigs() helper in runConfigHelpers.js already compute field-level diffs between two run bundles. The promote/compare workflow reuses this at zero additional cost.</w:t>
      </w:r>
    </w:p>
    <w:p>
      <w:pPr>
        <w:pBdr>
          <w:left w:val="thick" w:color="C55A11" w:sz="8" w:space="8"/>
        </w:pBdr>
        <w:spacing w:after="80" w:before="80"/>
      </w:pPr>
      <w:r>
        <w:rPr>
          <w:rFonts w:ascii="Arial" w:cs="Arial" w:eastAsia="Arial" w:hAnsi="Arial"/>
          <w:i/>
          <w:iCs/>
          <w:color w:val="C55A11"/>
          <w:sz w:val="18"/>
          <w:szCs w:val="18"/>
        </w:rPr>
        <w:t xml:space="preserve">Do NOT auto-promote previews. The user may open the preview run in a separate tab (RunDetail, EntriesLab, etc.) to fully inspect it before promoting. Auto-promotion would destroy their inspection context by replacing the active run they are currently viewing.</w:t>
      </w:r>
    </w:p>
    <w:p>
      <w:pPr>
        <w:spacing w:after="120" w:before="0"/>
      </w:pPr>
      <w:r>
        <w:t xml:space="preserve"/>
      </w:r>
    </w:p>
    <w:p>
      <w:pPr>
        <w:pStyle w:val="Heading1"/>
        <w:spacing w:after="160" w:before="320"/>
      </w:pPr>
      <w:r>
        <w:rPr>
          <w:rFonts w:ascii="Arial" w:cs="Arial" w:eastAsia="Arial" w:hAnsi="Arial"/>
          <w:b/>
          <w:bCs/>
          <w:sz w:val="32"/>
          <w:szCs w:val="32"/>
        </w:rPr>
        <w:t xml:space="preserve">7. Backend Gaps</w:t>
      </w:r>
    </w:p>
    <w:p>
      <w:pPr>
        <w:spacing w:after="100" w:before="60"/>
      </w:pPr>
      <w:r>
        <w:rPr>
          <w:rFonts w:ascii="Arial" w:cs="Arial" w:eastAsia="Arial" w:hAnsi="Arial"/>
          <w:sz w:val="20"/>
          <w:szCs w:val="20"/>
        </w:rPr>
        <w:t xml:space="preserve">Desired Master Controls fields that are not currently backend-supported, or not emitted by buildBacktesterConfig(), ranked by impact: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7"/>
                <w:szCs w:val="17"/>
              </w:rPr>
              <w:t xml:space="preserve">Control</w:t>
            </w:r>
          </w:p>
        </w:tc>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7"/>
                <w:szCs w:val="17"/>
              </w:rPr>
              <w:t xml:space="preserve">Current Status</w:t>
            </w:r>
          </w:p>
        </w:tc>
        <w:tc>
          <w:tcPr>
            <w:tcW w:type="dxa" w:w="4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7"/>
                <w:szCs w:val="17"/>
              </w:rPr>
              <w:t xml:space="preserve">Path to Support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conflict (position conflict mode)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In frontend cfg. NOT emitted in buildBacktesterConfig(). Backend key unknown.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Audit backtester config schema. Likely allow_auto_reversal or conflict_mode. Low risk — add to buildBacktesterConfig() in Phase 1.</w:t>
            </w:r>
          </w:p>
        </w:tc>
      </w:tr>
      <w:tr>
        <w:tc>
          <w:tcPr>
            <w:tcW w:type="dxa" w:w="2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cancelAction (cancel-by-conflict action)</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In frontend cfg. NOT emitted.</w:t>
            </w:r>
          </w:p>
        </w:tc>
        <w:tc>
          <w:tcPr>
            <w:tcW w:type="dxa" w:w="45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Same path as conflict. Low risk.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originSession / detectionSession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In frontend cfg. NOT emitted. Fields ob_origin_session / ob_detection_session may exist in backtester.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Audit backtester config schema. Add to buildBacktesterConfig() in Phase 1.</w:t>
            </w:r>
          </w:p>
        </w:tc>
      </w:tr>
      <w:tr>
        <w:tc>
          <w:tcPr>
            <w:tcW w:type="dxa" w:w="2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Per-session structure-direction matrix</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Not in frontend or backend. Desired: allow BOS Long in London but only CHoCH Short in NY.</w:t>
            </w:r>
          </w:p>
        </w:tc>
        <w:tc>
          <w:tcPr>
            <w:tcW w:type="dxa" w:w="45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New backend config field: session_structure_direction_matrix. Significant backend work. Phase 6.</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Per-session entry model controls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Not supported. Desired: different entry model per session.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New backend config: session_entry_config map. Significant work. Phase 6+.</w:t>
            </w:r>
          </w:p>
        </w:tc>
      </w:tr>
      <w:tr>
        <w:tc>
          <w:tcPr>
            <w:tcW w:type="dxa" w:w="2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Advanced triggered-edge FFT params (FftMoveAwayPips, ObMultiple)</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In frontend cfg state but NOT emitted. May relate to a 'move-away filter' before trigger.</w:t>
            </w:r>
          </w:p>
        </w:tc>
        <w:tc>
          <w:tcPr>
            <w:tcW w:type="dxa" w:w="45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Audit backtester for fft_move_away support. May already exist under different key. Phase 3.</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Future BE protection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UI placeholder only ('Coming later'). No backend support.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Add future_be_protection mode to protection_modes array in backtester. Phase 6.</w:t>
            </w:r>
          </w:p>
        </w:tc>
      </w:tr>
      <w:tr>
        <w:tc>
          <w:tcPr>
            <w:tcW w:type="dxa" w:w="2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Future penetration/impact filters</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UI placeholder only. Not in cfg state or backend.</w:t>
            </w:r>
          </w:p>
        </w:tc>
        <w:tc>
          <w:tcPr>
            <w:tcW w:type="dxa" w:w="45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Post-exit analytics filters — not a run-time config. Phase 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Backend 'rescore mode' (Tier 2 reruns)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No backend support. Would allow fast reruns for RR/buffer changes.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New backtester mode: skip detection, rescore pre-computed OBs with new parameters. Phase 7.</w:t>
            </w:r>
          </w:p>
        </w:tc>
      </w:tr>
      <w:tr>
        <w:tc>
          <w:tcPr>
            <w:tcW w:type="dxa" w:w="2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Live candle feed / forward-test mode</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No support at all. Backtester is a pure batch processor.</w:t>
            </w:r>
          </w:p>
        </w:tc>
        <w:tc>
          <w:tcPr>
            <w:tcW w:type="dxa" w:w="45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Entirely separate subsystem. Phase 8. See Section 9.</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Per-direction protection modes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Hardcoded to protection_modes: ['baseline'].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Backend: add directional_protection_config. Phase 6+.</w:t>
            </w:r>
          </w:p>
        </w:tc>
      </w:tr>
    </w:tbl>
    <w:p>
      <w:pPr>
        <w:spacing w:after="120" w:before="0"/>
      </w:pPr>
      <w:r>
        <w:t xml:space="preserve"/>
      </w:r>
    </w:p>
    <w:p>
      <w:pPr>
        <w:pStyle w:val="Heading1"/>
        <w:spacing w:after="160" w:before="320"/>
      </w:pPr>
      <w:r>
        <w:rPr>
          <w:rFonts w:ascii="Arial" w:cs="Arial" w:eastAsia="Arial" w:hAnsi="Arial"/>
          <w:b/>
          <w:bCs/>
          <w:sz w:val="32"/>
          <w:szCs w:val="32"/>
        </w:rPr>
        <w:t xml:space="preserve">8. Performance Risks</w:t>
      </w:r>
    </w:p>
    <w:p>
      <w:pPr>
        <w:pStyle w:val="Heading2"/>
        <w:spacing w:after="120" w:before="240"/>
      </w:pPr>
      <w:r>
        <w:rPr>
          <w:rFonts w:ascii="Arial" w:cs="Arial" w:eastAsia="Arial" w:hAnsi="Arial"/>
          <w:b/>
          <w:bCs/>
          <w:color w:val="1F497D"/>
          <w:sz w:val="26"/>
          <w:szCs w:val="26"/>
        </w:rPr>
        <w:t xml:space="preserve">Estimated Rerun Costs</w:t>
      </w:r>
    </w:p>
    <w:p>
      <w:pPr>
        <w:pStyle w:val="ListParagraph"/>
        <w:numPr>
          <w:ilvl w:val="0"/>
          <w:numId w:val="2"/>
        </w:numPr>
        <w:spacing w:after="60" w:before="40"/>
      </w:pPr>
      <w:r>
        <w:rPr>
          <w:rFonts w:ascii="Arial" w:cs="Arial" w:eastAsia="Arial" w:hAnsi="Arial"/>
          <w:sz w:val="20"/>
          <w:szCs w:val="20"/>
        </w:rPr>
        <w:t xml:space="preserve">Baseline only, 3-month EURUSD M15/1m: approximately 20-60 seconds.</w:t>
      </w:r>
    </w:p>
    <w:p>
      <w:pPr>
        <w:pStyle w:val="ListParagraph"/>
        <w:numPr>
          <w:ilvl w:val="0"/>
          <w:numId w:val="2"/>
        </w:numPr>
        <w:spacing w:after="60" w:before="40"/>
      </w:pPr>
      <w:r>
        <w:rPr>
          <w:rFonts w:ascii="Arial" w:cs="Arial" w:eastAsia="Arial" w:hAnsi="Arial"/>
          <w:sz w:val="20"/>
          <w:szCs w:val="20"/>
        </w:rPr>
        <w:t xml:space="preserve">Baseline + penetration (light: 25%, 50%): approximately 40-90 seconds.</w:t>
      </w:r>
    </w:p>
    <w:p>
      <w:pPr>
        <w:pStyle w:val="ListParagraph"/>
        <w:numPr>
          <w:ilvl w:val="0"/>
          <w:numId w:val="2"/>
        </w:numPr>
        <w:spacing w:after="60" w:before="40"/>
      </w:pPr>
      <w:r>
        <w:rPr>
          <w:rFonts w:ascii="Arial" w:cs="Arial" w:eastAsia="Arial" w:hAnsi="Arial"/>
          <w:sz w:val="20"/>
          <w:szCs w:val="20"/>
        </w:rPr>
        <w:t xml:space="preserve">Full research batch (baseline + 4 penetration + triggered edge x 2 delays): approximately 3-8 minutes.</w:t>
      </w:r>
    </w:p>
    <w:p>
      <w:pPr>
        <w:pStyle w:val="ListParagraph"/>
        <w:numPr>
          <w:ilvl w:val="0"/>
          <w:numId w:val="2"/>
        </w:numPr>
        <w:spacing w:after="60" w:before="40"/>
      </w:pPr>
      <w:r>
        <w:rPr>
          <w:rFonts w:ascii="Arial" w:cs="Arial" w:eastAsia="Arial" w:hAnsi="Arial"/>
          <w:sz w:val="20"/>
          <w:szCs w:val="20"/>
        </w:rPr>
        <w:t xml:space="preserve">12+ month range with full research batch: 10-25 minutes.</w:t>
      </w:r>
    </w:p>
    <w:p>
      <w:pPr>
        <w:pStyle w:val="Heading2"/>
        <w:spacing w:after="120" w:before="240"/>
      </w:pPr>
      <w:r>
        <w:rPr>
          <w:rFonts w:ascii="Arial" w:cs="Arial" w:eastAsia="Arial" w:hAnsi="Arial"/>
          <w:b/>
          <w:bCs/>
          <w:color w:val="1F497D"/>
          <w:sz w:val="26"/>
          <w:szCs w:val="26"/>
        </w:rPr>
        <w:t xml:space="preserve">Risk</w:t>
      </w:r>
    </w:p>
    <w:p>
      <w:pPr>
        <w:spacing w:after="100" w:before="60"/>
      </w:pPr>
      <w:r>
        <w:rPr>
          <w:rFonts w:ascii="Arial" w:cs="Arial" w:eastAsia="Arial" w:hAnsi="Arial"/>
          <w:sz w:val="20"/>
          <w:szCs w:val="20"/>
        </w:rPr>
        <w:t xml:space="preserve">Rerunning on every edit is not viable even for 30-second runs. The risk is that Master Controls becomes unusable if it triggers full reruns too eagerly — users will stop using it and revert to StrategyBuilder.</w:t>
      </w:r>
    </w:p>
    <w:p>
      <w:pPr>
        <w:pStyle w:val="Heading2"/>
        <w:spacing w:after="120" w:before="240"/>
      </w:pPr>
      <w:r>
        <w:rPr>
          <w:rFonts w:ascii="Arial" w:cs="Arial" w:eastAsia="Arial" w:hAnsi="Arial"/>
          <w:b/>
          <w:bCs/>
          <w:color w:val="1F497D"/>
          <w:sz w:val="26"/>
          <w:szCs w:val="26"/>
        </w:rPr>
        <w:t xml:space="preserve">Mitigation: Three-Tier Classification</w:t>
      </w:r>
    </w:p>
    <w:p>
      <w:pPr>
        <w:spacing w:after="100" w:before="60"/>
      </w:pPr>
      <w:r>
        <w:rPr>
          <w:rFonts w:ascii="Arial" w:cs="Arial" w:eastAsia="Arial" w:hAnsi="Arial"/>
          <w:sz w:val="20"/>
          <w:szCs w:val="20"/>
        </w:rPr>
        <w:t xml:space="preserve">Tier 1 (instant — no rerun): filter from existing trade data. Direction scope, session toggles, structure-direction matrix.</w:t>
      </w:r>
    </w:p>
    <w:p>
      <w:pPr>
        <w:spacing w:after="100" w:before="60"/>
      </w:pPr>
      <w:r>
        <w:rPr>
          <w:rFonts w:ascii="Arial" w:cs="Arial" w:eastAsia="Arial" w:hAnsi="Arial"/>
          <w:sz w:val="20"/>
          <w:szCs w:val="20"/>
        </w:rPr>
        <w:t xml:space="preserve">Tier 2 (5-15s — requires backend rescore mode): RR, entry/stop buffer, spread/slippage. Backend 'rescore mode' currently not supported — Phase 7 dependency.</w:t>
      </w:r>
    </w:p>
    <w:p>
      <w:pPr>
        <w:spacing w:after="100" w:before="60"/>
      </w:pPr>
      <w:r>
        <w:rPr>
          <w:rFonts w:ascii="Arial" w:cs="Arial" w:eastAsia="Arial" w:hAnsi="Arial"/>
          <w:sz w:val="20"/>
          <w:szCs w:val="20"/>
        </w:rPr>
        <w:t xml:space="preserve">Tier 3 (full rerun — always manual): any detection-level change. estimateScenarioPlan() should warn the user before they click Run Preview if the estimated pass count is high (e.g., &gt;10 passes or date range &gt; 12 months).</w:t>
      </w:r>
    </w:p>
    <w:p>
      <w:pPr>
        <w:pStyle w:val="Heading2"/>
        <w:spacing w:after="120" w:before="240"/>
      </w:pPr>
      <w:r>
        <w:rPr>
          <w:rFonts w:ascii="Arial" w:cs="Arial" w:eastAsia="Arial" w:hAnsi="Arial"/>
          <w:b/>
          <w:bCs/>
          <w:color w:val="1F497D"/>
          <w:sz w:val="26"/>
          <w:szCs w:val="26"/>
        </w:rPr>
        <w:t xml:space="preserve">Run Cache (Phase 7)</w:t>
      </w:r>
    </w:p>
    <w:p>
      <w:pPr>
        <w:spacing w:after="100" w:before="60"/>
      </w:pPr>
      <w:r>
        <w:rPr>
          <w:rFonts w:ascii="Arial" w:cs="Arial" w:eastAsia="Arial" w:hAnsi="Arial"/>
          <w:sz w:val="20"/>
          <w:szCs w:val="20"/>
        </w:rPr>
        <w:t xml:space="preserve">Implement a config-hash-based cache: SHA-256 of serialized sidecarConfig JSON. Before starting a run, check state.runs for a bundle whose config.json matches. If found, offer to reuse. The run index already stores configSummary — extend it to store a config hash.</w:t>
      </w:r>
    </w:p>
    <w:p>
      <w:pPr>
        <w:spacing w:after="120" w:before="0"/>
      </w:pPr>
      <w:r>
        <w:t xml:space="preserve"/>
      </w:r>
    </w:p>
    <w:p>
      <w:pPr>
        <w:pStyle w:val="Heading1"/>
        <w:spacing w:after="160" w:before="320"/>
      </w:pPr>
      <w:r>
        <w:rPr>
          <w:rFonts w:ascii="Arial" w:cs="Arial" w:eastAsia="Arial" w:hAnsi="Arial"/>
          <w:b/>
          <w:bCs/>
          <w:sz w:val="32"/>
          <w:szCs w:val="32"/>
        </w:rPr>
        <w:t xml:space="preserve">9. Live Candle Feed Feasibility</w:t>
      </w:r>
    </w:p>
    <w:p>
      <w:pPr>
        <w:pStyle w:val="Heading2"/>
        <w:spacing w:after="120" w:before="240"/>
      </w:pPr>
      <w:r>
        <w:rPr>
          <w:rFonts w:ascii="Arial" w:cs="Arial" w:eastAsia="Arial" w:hAnsi="Arial"/>
          <w:b/>
          <w:bCs/>
          <w:color w:val="1F497D"/>
          <w:sz w:val="26"/>
          <w:szCs w:val="26"/>
        </w:rPr>
        <w:t xml:space="preserve">Current Architecture Constraint</w:t>
      </w:r>
    </w:p>
    <w:p>
      <w:pPr>
        <w:spacing w:after="100" w:before="60"/>
      </w:pPr>
      <w:r>
        <w:rPr>
          <w:rFonts w:ascii="Arial" w:cs="Arial" w:eastAsia="Arial" w:hAnsi="Arial"/>
          <w:sz w:val="20"/>
          <w:szCs w:val="20"/>
        </w:rPr>
        <w:t xml:space="preserve">FX-OB-Backtester is a pure batch simulation engine. It reads a static CSV, simulates all candles in a single process, and writes output files. No concept of current time, no open state between runs, no streaming input.</w:t>
      </w:r>
    </w:p>
    <w:p>
      <w:pPr>
        <w:pStyle w:val="Heading2"/>
        <w:spacing w:after="120" w:before="240"/>
      </w:pPr>
      <w:r>
        <w:rPr>
          <w:rFonts w:ascii="Arial" w:cs="Arial" w:eastAsia="Arial" w:hAnsi="Arial"/>
          <w:b/>
          <w:bCs/>
          <w:color w:val="1F497D"/>
          <w:sz w:val="26"/>
          <w:szCs w:val="26"/>
        </w:rPr>
        <w:t xml:space="preserve">What Live Candles Would Require</w:t>
      </w:r>
    </w:p>
    <w:p>
      <w:pPr>
        <w:pStyle w:val="ListParagraph"/>
        <w:numPr>
          <w:ilvl w:val="0"/>
          <w:numId w:val="2"/>
        </w:numPr>
        <w:spacing w:after="60" w:before="40"/>
      </w:pPr>
      <w:r>
        <w:rPr>
          <w:rFonts w:ascii="Arial" w:cs="Arial" w:eastAsia="Arial" w:hAnsi="Arial"/>
          <w:sz w:val="20"/>
          <w:szCs w:val="20"/>
        </w:rPr>
        <w:t xml:space="preserve">A real-time candle ingestion subsystem (broker WebSocket -&gt; 1m OHLCV -&gt; persistent buffer).</w:t>
      </w:r>
    </w:p>
    <w:p>
      <w:pPr>
        <w:pStyle w:val="ListParagraph"/>
        <w:numPr>
          <w:ilvl w:val="0"/>
          <w:numId w:val="2"/>
        </w:numPr>
        <w:spacing w:after="60" w:before="40"/>
      </w:pPr>
      <w:r>
        <w:rPr>
          <w:rFonts w:ascii="Arial" w:cs="Arial" w:eastAsia="Arial" w:hAnsi="Arial"/>
          <w:sz w:val="20"/>
          <w:szCs w:val="20"/>
        </w:rPr>
        <w:t xml:space="preserve">A stateful execution engine that holds open order blocks, pending entries, and live trades between ticks.</w:t>
      </w:r>
    </w:p>
    <w:p>
      <w:pPr>
        <w:pStyle w:val="ListParagraph"/>
        <w:numPr>
          <w:ilvl w:val="0"/>
          <w:numId w:val="2"/>
        </w:numPr>
        <w:spacing w:after="60" w:before="40"/>
      </w:pPr>
      <w:r>
        <w:rPr>
          <w:rFonts w:ascii="Arial" w:cs="Arial" w:eastAsia="Arial" w:hAnsi="Arial"/>
          <w:sz w:val="20"/>
          <w:szCs w:val="20"/>
        </w:rPr>
        <w:t xml:space="preserve">A WebSocket server in the sidecar streaming trade events and OB state to the frontend.</w:t>
      </w:r>
    </w:p>
    <w:p>
      <w:pPr>
        <w:pStyle w:val="ListParagraph"/>
        <w:numPr>
          <w:ilvl w:val="0"/>
          <w:numId w:val="2"/>
        </w:numPr>
        <w:spacing w:after="60" w:before="40"/>
      </w:pPr>
      <w:r>
        <w:rPr>
          <w:rFonts w:ascii="Arial" w:cs="Arial" w:eastAsia="Arial" w:hAnsi="Arial"/>
          <w:sz w:val="20"/>
          <w:szCs w:val="20"/>
        </w:rPr>
        <w:t xml:space="preserve">A unified chart layer in CandleChart.jsx accepting both historical CSV candles and a live streaming buffer.</w:t>
      </w:r>
    </w:p>
    <w:p>
      <w:pPr>
        <w:pStyle w:val="Heading2"/>
        <w:spacing w:after="120" w:before="240"/>
      </w:pPr>
      <w:r>
        <w:rPr>
          <w:rFonts w:ascii="Arial" w:cs="Arial" w:eastAsia="Arial" w:hAnsi="Arial"/>
          <w:b/>
          <w:bCs/>
          <w:color w:val="1F497D"/>
          <w:sz w:val="26"/>
          <w:szCs w:val="26"/>
        </w:rPr>
        <w:t xml:space="preserve">Recommended Architecture</w:t>
      </w:r>
    </w:p>
    <w:p>
      <w:pPr>
        <w:spacing w:after="100" w:before="60"/>
      </w:pPr>
      <w:r>
        <w:rPr>
          <w:rFonts w:ascii="Arial" w:cs="Arial" w:eastAsia="Arial" w:hAnsi="Arial"/>
          <w:sz w:val="20"/>
          <w:szCs w:val="20"/>
        </w:rPr>
        <w:t xml:space="preserve">Historical research mode: current batch backtester, unchanged. Forward-test mode: a separate stateful paper-trading engine with its own configuration, start/stop lifecycle, and WebSocket feed. These two modes must NOT share the same process.</w:t>
      </w:r>
    </w:p>
    <w:p>
      <w:pPr>
        <w:spacing w:after="100" w:before="60"/>
      </w:pPr>
      <w:r>
        <w:rPr>
          <w:rFonts w:ascii="Arial" w:cs="Arial" w:eastAsia="Arial" w:hAnsi="Arial"/>
          <w:sz w:val="20"/>
          <w:szCs w:val="20"/>
        </w:rPr>
        <w:t xml:space="preserve">Frontend: add a useCandles(runId, mode) hook that returns either the static candle array from a historical bundle OR a continuously updated array from a WebSocket subscription. CandleChart.jsx needs no internal changes — it renders whatever candles array it receives.</w:t>
      </w:r>
    </w:p>
    <w:p>
      <w:pPr>
        <w:pBdr>
          <w:left w:val="thick" w:color="C55A11" w:sz="8" w:space="8"/>
        </w:pBdr>
        <w:spacing w:after="80" w:before="80"/>
      </w:pPr>
      <w:r>
        <w:rPr>
          <w:rFonts w:ascii="Arial" w:cs="Arial" w:eastAsia="Arial" w:hAnsi="Arial"/>
          <w:i/>
          <w:iCs/>
          <w:color w:val="C55A11"/>
          <w:sz w:val="18"/>
          <w:szCs w:val="18"/>
        </w:rPr>
        <w:t xml:space="preserve">Do not attempt to graft live candles onto the existing batch backtester. This is a Phase 8+ parallel track. All Master Controls Phases 1-7 are scoped to the historical research workflow only.</w:t>
      </w:r>
    </w:p>
    <w:p>
      <w:pPr>
        <w:spacing w:after="120" w:before="0"/>
      </w:pPr>
      <w:r>
        <w:t xml:space="preserve"/>
      </w:r>
    </w:p>
    <w:p>
      <w:pPr>
        <w:pStyle w:val="Heading1"/>
        <w:spacing w:after="160" w:before="320"/>
      </w:pPr>
      <w:r>
        <w:rPr>
          <w:rFonts w:ascii="Arial" w:cs="Arial" w:eastAsia="Arial" w:hAnsi="Arial"/>
          <w:b/>
          <w:bCs/>
          <w:sz w:val="32"/>
          <w:szCs w:val="32"/>
        </w:rPr>
        <w:t xml:space="preserve">10. Implementation Phases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7"/>
                <w:szCs w:val="17"/>
              </w:rPr>
              <w:t xml:space="preserve">Phase</w:t>
            </w:r>
          </w:p>
        </w:tc>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7"/>
                <w:szCs w:val="17"/>
              </w:rPr>
              <w:t xml:space="preserve">Name</w:t>
            </w:r>
          </w:p>
        </w:tc>
        <w:tc>
          <w:tcPr>
            <w:tcW w:type="dxa" w:w="57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7"/>
                <w:szCs w:val="17"/>
              </w:rPr>
              <w:t xml:space="preserve">Scope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Config Registry Audit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Extract all cfg fields from StrategyBuilder.jsx into a shared configRegistry.js. Each entry includes: key, label, group, tier (1/2/3), emitted flag, backendKey, default. Fix the 4 not-emitted fields (conflict, cancelAction, originSession, detectionSession) in buildBacktesterConfig(). Frontend only. No UI changes. No backend changes.</w:t>
            </w:r>
          </w:p>
        </w:tc>
      </w:tr>
      <w:tr>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2</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Master Controls Drawer Shell</w:t>
            </w:r>
          </w:p>
        </w:tc>
        <w:tc>
          <w:tcPr>
            <w:tcW w:type="dxa" w:w="57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Create MasterControlsContext + useMasterControls() hook. Add &lt;MasterControlsDrawer&gt; to AppShell. Add trigger button to TopBar. Wire activeConfig from active run bundle.config. Display-only — no editable fields yet.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Editable Draft Config (Tier 1 + 2 fields)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Populate drawer with editable controls for priority fields: RR, stop buffer, entry buffer, spread/slippage, session toggles (Tier 1 instant), structure-direction matrix. Wire draftConfig, dirtyFields, validationErrors. Show dirty indicator.</w:t>
            </w:r>
          </w:p>
        </w:tc>
      </w:tr>
      <w:tr>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4</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Run Preview Button</w:t>
            </w:r>
          </w:p>
        </w:tc>
        <w:tc>
          <w:tcPr>
            <w:tcW w:type="dxa" w:w="57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Add 'Run Preview' button. Wire to startSidecarRun(buildBacktesterConfig(draftConfig)). Show progress in drawer. Import completed bundle as preview run (runRole: 'preview'). Do NOT set as activeRunId.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Compare + Promote Workflow</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After preview run completes, show ComparisonConfigStrip diff in drawer. Show headline KPI delta (net R, win rate, trade count). 'Promote to Active' and 'Discard Preview' buttons.</w:t>
            </w:r>
          </w:p>
        </w:tc>
      </w:tr>
      <w:tr>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6</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Session-Specific Structure-Direction Filters</w:t>
            </w:r>
          </w:p>
        </w:tc>
        <w:tc>
          <w:tcPr>
            <w:tcW w:type="dxa" w:w="57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Per-session structure-direction matrix UI (5 sessions x 4 structure-direction toggles). Requires backend support (new session_structure_direction_matrix field). Also: per-session news overrides.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Faster Reruns + Run Cache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7"/>
                <w:szCs w:val="17"/>
              </w:rPr>
              <w:t xml:space="preserve">Config-hash cache lookup against existing run store. Estimated run time warning (from estimateScenarioPlan). Investigate backend rescore mode for Tier 2 fields.</w:t>
            </w:r>
          </w:p>
        </w:tc>
      </w:tr>
      <w:tr>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8</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Live Candles / Forward Mode</w:t>
            </w:r>
          </w:p>
        </w:tc>
        <w:tc>
          <w:tcPr>
            <w:tcW w:type="dxa" w:w="57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vAlign w:val="top"/>
          </w:tcPr>
          <w:p>
            <w:r>
              <w:rPr>
                <w:rFonts w:ascii="Arial" w:cs="Arial" w:eastAsia="Arial" w:hAnsi="Arial"/>
                <w:sz w:val="17"/>
                <w:szCs w:val="17"/>
              </w:rPr>
              <w:t xml:space="preserve">Separate parallel track. New forward-test execution engine. WebSocket candle feed. Extended useCandles() hook. Completely separate from Master Controls Phases 1-7.</w:t>
            </w:r>
          </w:p>
        </w:tc>
      </w:tr>
    </w:tbl>
    <w:p>
      <w:pPr>
        <w:spacing w:after="120" w:before="0"/>
      </w:pPr>
      <w:r>
        <w:t xml:space="preserve"/>
      </w:r>
    </w:p>
    <w:p>
      <w:pPr>
        <w:pStyle w:val="Heading1"/>
        <w:spacing w:after="160" w:before="320"/>
      </w:pPr>
      <w:r>
        <w:rPr>
          <w:rFonts w:ascii="Arial" w:cs="Arial" w:eastAsia="Arial" w:hAnsi="Arial"/>
          <w:b/>
          <w:bCs/>
          <w:sz w:val="32"/>
          <w:szCs w:val="32"/>
        </w:rPr>
        <w:t xml:space="preserve">11. Exact Next Implementation Prompt</w:t>
      </w:r>
    </w:p>
    <w:p>
      <w:pPr>
        <w:pStyle w:val="Heading2"/>
        <w:spacing w:after="120" w:before="240"/>
      </w:pPr>
      <w:r>
        <w:rPr>
          <w:rFonts w:ascii="Arial" w:cs="Arial" w:eastAsia="Arial" w:hAnsi="Arial"/>
          <w:b/>
          <w:bCs/>
          <w:color w:val="1F497D"/>
          <w:sz w:val="26"/>
          <w:szCs w:val="26"/>
        </w:rPr>
        <w:t xml:space="preserve">Recommended First Step: Phase 1 — Config Registry Audit</w:t>
      </w:r>
    </w:p>
    <w:p>
      <w:pPr>
        <w:spacing w:after="100" w:before="60"/>
      </w:pPr>
      <w:r>
        <w:rPr>
          <w:rFonts w:ascii="Arial" w:cs="Arial" w:eastAsia="Arial" w:hAnsi="Arial"/>
          <w:sz w:val="20"/>
          <w:szCs w:val="20"/>
        </w:rPr>
        <w:t xml:space="preserve">This is the smallest safe first step. It:</w:t>
      </w:r>
    </w:p>
    <w:p>
      <w:pPr>
        <w:pStyle w:val="ListParagraph"/>
        <w:numPr>
          <w:ilvl w:val="0"/>
          <w:numId w:val="2"/>
        </w:numPr>
        <w:spacing w:after="60" w:before="40"/>
      </w:pPr>
      <w:r>
        <w:rPr>
          <w:rFonts w:ascii="Arial" w:cs="Arial" w:eastAsia="Arial" w:hAnsi="Arial"/>
          <w:sz w:val="20"/>
          <w:szCs w:val="20"/>
        </w:rPr>
        <w:t xml:space="preserve">Produces no visible UI changes and zero risk of regression in Strategy Builder.</w:t>
      </w:r>
    </w:p>
    <w:p>
      <w:pPr>
        <w:pStyle w:val="ListParagraph"/>
        <w:numPr>
          <w:ilvl w:val="0"/>
          <w:numId w:val="2"/>
        </w:numPr>
        <w:spacing w:after="60" w:before="40"/>
      </w:pPr>
      <w:r>
        <w:rPr>
          <w:rFonts w:ascii="Arial" w:cs="Arial" w:eastAsia="Arial" w:hAnsi="Arial"/>
          <w:sz w:val="20"/>
          <w:szCs w:val="20"/>
        </w:rPr>
        <w:t xml:space="preserve">Establishes the canonical field list that all Master Controls phases build on.</w:t>
      </w:r>
    </w:p>
    <w:p>
      <w:pPr>
        <w:pStyle w:val="ListParagraph"/>
        <w:numPr>
          <w:ilvl w:val="0"/>
          <w:numId w:val="2"/>
        </w:numPr>
        <w:spacing w:after="60" w:before="40"/>
      </w:pPr>
      <w:r>
        <w:rPr>
          <w:rFonts w:ascii="Arial" w:cs="Arial" w:eastAsia="Arial" w:hAnsi="Arial"/>
          <w:sz w:val="20"/>
          <w:szCs w:val="20"/>
        </w:rPr>
        <w:t xml:space="preserve">Fixes real silent bugs (4 fields dropped from buildBacktesterConfig()).</w:t>
      </w:r>
    </w:p>
    <w:p>
      <w:pPr>
        <w:pStyle w:val="ListParagraph"/>
        <w:numPr>
          <w:ilvl w:val="0"/>
          <w:numId w:val="2"/>
        </w:numPr>
        <w:spacing w:after="60" w:before="40"/>
      </w:pPr>
      <w:r>
        <w:rPr>
          <w:rFonts w:ascii="Arial" w:cs="Arial" w:eastAsia="Arial" w:hAnsi="Arial"/>
          <w:sz w:val="20"/>
          <w:szCs w:val="20"/>
        </w:rPr>
        <w:t xml:space="preserve">Can be code-reviewed and merged independently before any drawer UI work.</w:t>
      </w:r>
    </w:p>
    <w:p>
      <w:pPr>
        <w:spacing w:after="120" w:before="0"/>
      </w:pPr>
      <w:r>
        <w:t xml:space="preserve"/>
      </w:r>
    </w:p>
    <w:p>
      <w:pPr>
        <w:pStyle w:val="Heading2"/>
        <w:spacing w:after="120" w:before="240"/>
      </w:pPr>
      <w:r>
        <w:rPr>
          <w:rFonts w:ascii="Arial" w:cs="Arial" w:eastAsia="Arial" w:hAnsi="Arial"/>
          <w:b/>
          <w:bCs/>
          <w:color w:val="1F497D"/>
          <w:sz w:val="26"/>
          <w:szCs w:val="26"/>
        </w:rPr>
        <w:t xml:space="preserve">Prompt</w:t>
      </w:r>
    </w:p>
    <w:p>
      <w:pPr>
        <w:pBdr>
          <w:top w:val="single" w:color="AAAAAA" w:sz="4"/>
          <w:bottom w:val="single" w:color="AAAAAA" w:sz="4"/>
          <w:left w:val="thick" w:color="2E75B6" w:sz="10"/>
          <w:right w:val="single" w:color="AAAAAA" w:sz="4"/>
        </w:pBdr>
        <w:spacing w:after="80" w:before="80"/>
      </w:pPr>
      <w:r>
        <w:rPr>
          <w:rFonts w:ascii="Courier New" w:cs="Courier New" w:eastAsia="Courier New" w:hAnsi="Courier New"/>
          <w:sz w:val="17"/>
          <w:szCs w:val="17"/>
        </w:rPr>
        <w:t xml:space="preserve">TASK: MASTER-CONTROLS-PHASE-1-CONFIG-REGISTRY
REPO: FX-OB-Research-Lab
BRANCH: codex-dev
MODE: IMPLEMENT — NO UI CHANGES
GOAL:
Create frontend/src/data/configRegistry.js — a shared array of all
StrategyBuilder config field descriptors. Fix 4 silently-dropped fields
in buildBacktesterConfig().
STEP 1: Audit buildBacktesterConfig() in StrategyBuilder.jsx.
Confirm these 4 frontend cfg fields are NOT emitted:
  - conflict       (position conflict mode)
  - cancelAction   (cancelled-by-conflict action)
  - originSession  (OB origin session filter)
  - detectionSession (OB detection session filter)
For each: determine the correct backend JSON key by examining:
  (a) The field's label in LOAD_FIELD_LABELS at the bottom of
      StrategyBuilder.jsx.
  (b) The reverse-mapping in buildRunConfigLoadReport() (applyFirstPresent
      calls) — these tell you which source keys the importer looks for.
  (c) The sidecar run status fields in the polling response shape.
Then add the missing fields to buildBacktesterConfig(). Use the same
pattern as the existing conflict handling in mapBuilderExecutionMode().
STEP 2: Create frontend/src/data/configRegistry.js
Export CONFIG_REGISTRY: an array of objects with shape:
{
  key,          // frontend cfg key (string)
  label,        // from LOAD_FIELD_LABELS (human label)
  group,        // "core"|"structure"|"execution"|"entry"|
                // "protection"|"session"|"news"|"cost"
  tier,         // 1=frontend-filter | 2=rescore | 3=full-rerun
  emitted,      // boolean — is field emitted in buildBacktesterConfig?
  backendKey,   // snake_case JSON key (empty string if not emitted)
  defaultValue, // from cfg initial state in StrategyBuilder
}
Populate all fields from LOAD_FIELD_LABELS (45+ fields).
Tier assignment rules:
  tier 1 (frontend-only): direction, bosLong, bosShort, chochLong,
          chochShort, sessionFilter, london, lull, newYork, asia, outside
  tier 2 (cheap rescore): rr, entryBuffer, stopBuffer, obEntryDepthPct,
          spread, slippage, commission, verifyTicks
  tier 3 (full rerun): everything else
STEP 3: Add a self-check at module load:
  - Warn (console.warn) if any LOAD_FIELD_LABELS key is missing from
    CONFIG_REGISTRY.
  - Warn if any emitted:true entry has an empty backendKey.
DELIVERABLES:
  1. frontend/src/data/configRegistry.js (new file)
  2. Minimal edit to buildBacktesterConfig() in StrategyBuilder.jsx
     to add the 4 missing fields
  3. No other files changed
DO NOT:
  - Change StrategyBuilder.jsx UI or any other component.
  - Add any new React components or contexts.
  - Modify store.js, importer.js, or runConfigHelpers.js.
  - Add MasterControlsContext, useMasterControls, or any drawer.
  - Add tests (can be a follow-up).</w:t>
      </w:r>
    </w:p>
    <w:p>
      <w:pPr>
        <w:spacing w:after="120" w:before="0"/>
      </w:pPr>
      <w:r>
        <w:t xml:space="preserve"/>
      </w:r>
    </w:p>
    <w:p>
      <w:pPr>
        <w:pBdr>
          <w:left w:val="thick" w:color="C55A11" w:sz="8" w:space="8"/>
        </w:pBdr>
        <w:spacing w:after="80" w:before="80"/>
      </w:pPr>
      <w:r>
        <w:rPr>
          <w:rFonts w:ascii="Arial" w:cs="Arial" w:eastAsia="Arial" w:hAnsi="Arial"/>
          <w:i/>
          <w:iCs/>
          <w:color w:val="C55A11"/>
          <w:sz w:val="18"/>
          <w:szCs w:val="18"/>
        </w:rPr>
        <w:t xml:space="preserve">Do not proceed to Phase 2 (Drawer Shell) until Phase 1 is merged and reviewed. CONFIG_REGISTRY is the foundation for all subsequent phases — getting the tier assignments and backend key mappings right before building UI on top of them avoids costly later retrofits.</w:t>
      </w:r>
    </w:p>
    <w:p>
      <w:pPr>
        <w:spacing w:after="12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360"/>
      </w:tabs>
    </w:pPr>
    <w:r>
      <w:rPr>
        <w:rFonts w:ascii="Arial" w:cs="Arial" w:eastAsia="Arial" w:hAnsi="Arial"/>
        <w:color w:val="888888"/>
        <w:sz w:val="16"/>
        <w:szCs w:val="16"/>
      </w:rPr>
      <w:t xml:space="preserve">FX-OB Research Lab  ·  Master Controls Architecture</w:t>
    </w:r>
    <w:r>
      <w:rPr>
        <w:rFonts w:ascii="Arial" w:cs="Arial" w:eastAsia="Arial" w:hAnsi="Arial"/>
        <w:sz w:val="16"/>
        <w:szCs w:val="16"/>
      </w:rPr>
      <w:t xml:space="preserve">	</w:t>
    </w:r>
    <w:r>
      <w:rPr>
        <w:rFonts w:ascii="Arial" w:cs="Arial" w:eastAsia="Arial" w:hAnsi="Arial"/>
        <w:b/>
        <w:bCs/>
        <w:color w:val="C55A11"/>
        <w:sz w:val="16"/>
        <w:szCs w:val="16"/>
      </w:rPr>
      <w:t xml:space="preserve">AUDIT ONLY  ·  NO CODE CHANGES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97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2026-06-05T08:50:17.246Z</dcterms:created>
  <dcterms:modified xsi:type="dcterms:W3CDTF">2026-06-05T08:50:17.247Z</dcterms:modified>
</cp:coreProperties>
</file>

<file path=docProps/custom.xml><?xml version="1.0" encoding="utf-8"?>
<Properties xmlns="http://schemas.openxmlformats.org/officeDocument/2006/custom-properties" xmlns:vt="http://schemas.openxmlformats.org/officeDocument/2006/docPropsVTypes"/>
</file>