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E5CD" w14:textId="1D9561E8" w:rsidR="00796E63" w:rsidRDefault="003414F8">
      <w:r w:rsidRPr="003414F8">
        <w:t>make a competitive comparison vs Construction Monitor, Curate, and others</w:t>
      </w:r>
    </w:p>
    <w:p w14:paraId="6D9892DD" w14:textId="77777777" w:rsidR="003414F8" w:rsidRDefault="003414F8"/>
    <w:p w14:paraId="38F49FC6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CEO-grade competitive comparison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t xml:space="preserve"> between your company (Planning-Intel AI), 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Monitor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Curate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, and the other relevant players in this category (Granicus, CivicPlus, Accela, PermitSearch, and the small regional scrapers).</w:t>
      </w:r>
    </w:p>
    <w:p w14:paraId="1BA247DF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This is the version you use for investors, partners, and high-level customers who ask,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“Why you? Why now?”</w:t>
      </w:r>
    </w:p>
    <w:p w14:paraId="3BAC00CA" w14:textId="77777777" w:rsidR="003414F8" w:rsidRPr="003414F8" w:rsidRDefault="00EB503F" w:rsidP="00341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03F">
        <w:rPr>
          <w:rFonts w:ascii="Times New Roman" w:eastAsia="Times New Roman" w:hAnsi="Times New Roman" w:cs="Times New Roman"/>
          <w:noProof/>
          <w:kern w:val="0"/>
        </w:rPr>
        <w:pict w14:anchorId="6DCF1A8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0A729DC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COMPETITIVE COMPARISON MATRIX</w:t>
      </w:r>
    </w:p>
    <w:p w14:paraId="37FDCD04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Planning-Intel AI vs Construction Monitor vs Curate vs Everyone Else</w:t>
      </w:r>
    </w:p>
    <w:p w14:paraId="1EAEE21B" w14:textId="77777777" w:rsidR="003414F8" w:rsidRPr="003414F8" w:rsidRDefault="00EB503F" w:rsidP="00341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03F">
        <w:rPr>
          <w:rFonts w:ascii="Times New Roman" w:eastAsia="Times New Roman" w:hAnsi="Times New Roman" w:cs="Times New Roman"/>
          <w:noProof/>
          <w:kern w:val="0"/>
        </w:rPr>
        <w:pict w14:anchorId="500438D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624DC82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Summary Positioning Statement</w:t>
      </w:r>
    </w:p>
    <w:p w14:paraId="3F2C31A1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Planning-Intel AI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3414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only platform that takes planning agendas, predicts real construction activity, and delivers personalized early-warning intelligence built specifically for sitework, excavation, and horizontal contractors.</w:t>
      </w:r>
    </w:p>
    <w:p w14:paraId="1D78D57E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Monitor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3414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Permit-level data (late-stage). Excellent coverage. Not predictive. No agenda intelligence.</w:t>
      </w:r>
    </w:p>
    <w:p w14:paraId="3FA2FABF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Curate (GovTech / CivicPlus)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3414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High-level agenda/minutes scraping across all industries—NOT construction-specific. Very broad, not deep.</w:t>
      </w:r>
    </w:p>
    <w:p w14:paraId="6A7A3F29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Others (Gov SaaS platforms: Granicus, CivicPlus, Accela)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3414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They generate the agendas and run the meeting systems. They publish data. They do NOT translate it into construction intelligence.</w:t>
      </w:r>
    </w:p>
    <w:p w14:paraId="6ED5F690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scrapers / freelancers / dashboards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3414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Cheap, reactive, manual. Zero prediction. Zero curation. Zero vertical expertise.</w:t>
      </w:r>
    </w:p>
    <w:p w14:paraId="2160D705" w14:textId="77777777" w:rsidR="003414F8" w:rsidRPr="003414F8" w:rsidRDefault="00EB503F" w:rsidP="00341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03F">
        <w:rPr>
          <w:rFonts w:ascii="Times New Roman" w:eastAsia="Times New Roman" w:hAnsi="Times New Roman" w:cs="Times New Roman"/>
          <w:noProof/>
          <w:kern w:val="0"/>
        </w:rPr>
        <w:pict w14:anchorId="1110530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B259317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Critical Competitive Factors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316"/>
        <w:gridCol w:w="1246"/>
        <w:gridCol w:w="1528"/>
        <w:gridCol w:w="2607"/>
        <w:gridCol w:w="1250"/>
      </w:tblGrid>
      <w:tr w:rsidR="003414F8" w:rsidRPr="003414F8" w14:paraId="17593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89CA5" w14:textId="77777777" w:rsidR="003414F8" w:rsidRPr="003414F8" w:rsidRDefault="003414F8" w:rsidP="00341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12EE1DC4" w14:textId="77777777" w:rsidR="003414F8" w:rsidRPr="003414F8" w:rsidRDefault="003414F8" w:rsidP="00341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Planning-Intel AI</w:t>
            </w:r>
          </w:p>
        </w:tc>
        <w:tc>
          <w:tcPr>
            <w:tcW w:w="0" w:type="auto"/>
            <w:vAlign w:val="center"/>
            <w:hideMark/>
          </w:tcPr>
          <w:p w14:paraId="53F8A80B" w14:textId="77777777" w:rsidR="003414F8" w:rsidRPr="003414F8" w:rsidRDefault="003414F8" w:rsidP="00341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Construction Monitor</w:t>
            </w:r>
          </w:p>
        </w:tc>
        <w:tc>
          <w:tcPr>
            <w:tcW w:w="0" w:type="auto"/>
            <w:vAlign w:val="center"/>
            <w:hideMark/>
          </w:tcPr>
          <w:p w14:paraId="05537E8C" w14:textId="77777777" w:rsidR="003414F8" w:rsidRPr="003414F8" w:rsidRDefault="003414F8" w:rsidP="00341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Curate (CivicPlus)</w:t>
            </w:r>
          </w:p>
        </w:tc>
        <w:tc>
          <w:tcPr>
            <w:tcW w:w="0" w:type="auto"/>
            <w:vAlign w:val="center"/>
            <w:hideMark/>
          </w:tcPr>
          <w:p w14:paraId="6F2A7E73" w14:textId="77777777" w:rsidR="003414F8" w:rsidRPr="003414F8" w:rsidRDefault="003414F8" w:rsidP="00341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Gov Systems (Granicus/CivicPlus/Accela)</w:t>
            </w:r>
          </w:p>
        </w:tc>
        <w:tc>
          <w:tcPr>
            <w:tcW w:w="0" w:type="auto"/>
            <w:vAlign w:val="center"/>
            <w:hideMark/>
          </w:tcPr>
          <w:p w14:paraId="4C41E774" w14:textId="77777777" w:rsidR="003414F8" w:rsidRPr="003414F8" w:rsidRDefault="003414F8" w:rsidP="00341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Regional Scrapers</w:t>
            </w:r>
          </w:p>
        </w:tc>
      </w:tr>
      <w:tr w:rsidR="003414F8" w:rsidRPr="003414F8" w14:paraId="4516B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DC86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29A3DF9E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 agendas, minutes, packets, staff reports (EARLY STAGE)</w:t>
            </w:r>
          </w:p>
        </w:tc>
        <w:tc>
          <w:tcPr>
            <w:tcW w:w="0" w:type="auto"/>
            <w:vAlign w:val="center"/>
            <w:hideMark/>
          </w:tcPr>
          <w:p w14:paraId="0EC66933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Permits (MID–LATE STAGE)</w:t>
            </w:r>
          </w:p>
        </w:tc>
        <w:tc>
          <w:tcPr>
            <w:tcW w:w="0" w:type="auto"/>
            <w:vAlign w:val="center"/>
            <w:hideMark/>
          </w:tcPr>
          <w:p w14:paraId="6CBE70DD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Agendas/minutes (any industry)</w:t>
            </w:r>
          </w:p>
        </w:tc>
        <w:tc>
          <w:tcPr>
            <w:tcW w:w="0" w:type="auto"/>
            <w:vAlign w:val="center"/>
            <w:hideMark/>
          </w:tcPr>
          <w:p w14:paraId="60FCB5FC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Agenda software, meeting portals</w:t>
            </w:r>
          </w:p>
        </w:tc>
        <w:tc>
          <w:tcPr>
            <w:tcW w:w="0" w:type="auto"/>
            <w:vAlign w:val="center"/>
            <w:hideMark/>
          </w:tcPr>
          <w:p w14:paraId="59DE6D5F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scrapes</w:t>
            </w:r>
          </w:p>
        </w:tc>
      </w:tr>
      <w:tr w:rsidR="003414F8" w:rsidRPr="003414F8" w14:paraId="68863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79BD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Timing Advantage</w:t>
            </w:r>
          </w:p>
        </w:tc>
        <w:tc>
          <w:tcPr>
            <w:tcW w:w="0" w:type="auto"/>
            <w:vAlign w:val="center"/>
            <w:hideMark/>
          </w:tcPr>
          <w:p w14:paraId="547A1416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30–120 days BEFORE permits</w:t>
            </w:r>
          </w:p>
        </w:tc>
        <w:tc>
          <w:tcPr>
            <w:tcW w:w="0" w:type="auto"/>
            <w:vAlign w:val="center"/>
            <w:hideMark/>
          </w:tcPr>
          <w:p w14:paraId="6A617452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days (at issuance)</w:t>
            </w:r>
          </w:p>
        </w:tc>
        <w:tc>
          <w:tcPr>
            <w:tcW w:w="0" w:type="auto"/>
            <w:vAlign w:val="center"/>
            <w:hideMark/>
          </w:tcPr>
          <w:p w14:paraId="37B84FF2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Hit-or-miss depending on scraping</w:t>
            </w:r>
          </w:p>
        </w:tc>
        <w:tc>
          <w:tcPr>
            <w:tcW w:w="0" w:type="auto"/>
            <w:vAlign w:val="center"/>
            <w:hideMark/>
          </w:tcPr>
          <w:p w14:paraId="34DFCECE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90D9127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Slow/variable</w:t>
            </w:r>
          </w:p>
        </w:tc>
      </w:tr>
      <w:tr w:rsidR="003414F8" w:rsidRPr="003414F8" w14:paraId="47B5C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F218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Verticalization</w:t>
            </w:r>
          </w:p>
        </w:tc>
        <w:tc>
          <w:tcPr>
            <w:tcW w:w="0" w:type="auto"/>
            <w:vAlign w:val="center"/>
            <w:hideMark/>
          </w:tcPr>
          <w:p w14:paraId="3C5583AC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Construction-specific (dirt, sitework)</w:t>
            </w:r>
          </w:p>
        </w:tc>
        <w:tc>
          <w:tcPr>
            <w:tcW w:w="0" w:type="auto"/>
            <w:vAlign w:val="center"/>
            <w:hideMark/>
          </w:tcPr>
          <w:p w14:paraId="37A92830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Construction, broad</w:t>
            </w:r>
          </w:p>
        </w:tc>
        <w:tc>
          <w:tcPr>
            <w:tcW w:w="0" w:type="auto"/>
            <w:vAlign w:val="center"/>
            <w:hideMark/>
          </w:tcPr>
          <w:p w14:paraId="6F7796F2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industry-specific</w:t>
            </w:r>
          </w:p>
        </w:tc>
        <w:tc>
          <w:tcPr>
            <w:tcW w:w="0" w:type="auto"/>
            <w:vAlign w:val="center"/>
            <w:hideMark/>
          </w:tcPr>
          <w:p w14:paraId="59E6B620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 (gov ops only)</w:t>
            </w:r>
          </w:p>
        </w:tc>
        <w:tc>
          <w:tcPr>
            <w:tcW w:w="0" w:type="auto"/>
            <w:vAlign w:val="center"/>
            <w:hideMark/>
          </w:tcPr>
          <w:p w14:paraId="02E5DF57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3414F8" w:rsidRPr="003414F8" w14:paraId="34764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BFA3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Noise Filtering</w:t>
            </w:r>
          </w:p>
        </w:tc>
        <w:tc>
          <w:tcPr>
            <w:tcW w:w="0" w:type="auto"/>
            <w:vAlign w:val="center"/>
            <w:hideMark/>
          </w:tcPr>
          <w:p w14:paraId="5F58A75B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Extracts 1–5 relevant items from 100+ pages</w:t>
            </w:r>
          </w:p>
        </w:tc>
        <w:tc>
          <w:tcPr>
            <w:tcW w:w="0" w:type="auto"/>
            <w:vAlign w:val="center"/>
            <w:hideMark/>
          </w:tcPr>
          <w:p w14:paraId="67193169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Doesn’t apply</w:t>
            </w:r>
          </w:p>
        </w:tc>
        <w:tc>
          <w:tcPr>
            <w:tcW w:w="0" w:type="auto"/>
            <w:vAlign w:val="center"/>
            <w:hideMark/>
          </w:tcPr>
          <w:p w14:paraId="4C8983CD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Weak; returns all mentions of keywords</w:t>
            </w:r>
          </w:p>
        </w:tc>
        <w:tc>
          <w:tcPr>
            <w:tcW w:w="0" w:type="auto"/>
            <w:vAlign w:val="center"/>
            <w:hideMark/>
          </w:tcPr>
          <w:p w14:paraId="52923693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E447CD8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weak</w:t>
            </w:r>
          </w:p>
        </w:tc>
      </w:tr>
      <w:tr w:rsidR="003414F8" w:rsidRPr="003414F8" w14:paraId="256C6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FE0E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Prediction Engine</w:t>
            </w:r>
          </w:p>
        </w:tc>
        <w:tc>
          <w:tcPr>
            <w:tcW w:w="0" w:type="auto"/>
            <w:vAlign w:val="center"/>
            <w:hideMark/>
          </w:tcPr>
          <w:p w14:paraId="3F7C2153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Predicts which agenda items → real projects</w:t>
            </w:r>
          </w:p>
        </w:tc>
        <w:tc>
          <w:tcPr>
            <w:tcW w:w="0" w:type="auto"/>
            <w:vAlign w:val="center"/>
            <w:hideMark/>
          </w:tcPr>
          <w:p w14:paraId="18173683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D92EC65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883D05C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3DD21F5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3414F8" w:rsidRPr="003414F8" w14:paraId="02E02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B6BC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Intelligence</w:t>
            </w:r>
          </w:p>
        </w:tc>
        <w:tc>
          <w:tcPr>
            <w:tcW w:w="0" w:type="auto"/>
            <w:vAlign w:val="center"/>
            <w:hideMark/>
          </w:tcPr>
          <w:p w14:paraId="73E83511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Grading volume, utilities, timelines, developer behavior</w:t>
            </w:r>
          </w:p>
        </w:tc>
        <w:tc>
          <w:tcPr>
            <w:tcW w:w="0" w:type="auto"/>
            <w:vAlign w:val="center"/>
            <w:hideMark/>
          </w:tcPr>
          <w:p w14:paraId="2E48C729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permit data</w:t>
            </w:r>
          </w:p>
        </w:tc>
        <w:tc>
          <w:tcPr>
            <w:tcW w:w="0" w:type="auto"/>
            <w:vAlign w:val="center"/>
            <w:hideMark/>
          </w:tcPr>
          <w:p w14:paraId="390D3EA5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 depth</w:t>
            </w:r>
          </w:p>
        </w:tc>
        <w:tc>
          <w:tcPr>
            <w:tcW w:w="0" w:type="auto"/>
            <w:vAlign w:val="center"/>
            <w:hideMark/>
          </w:tcPr>
          <w:p w14:paraId="4C29161C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 depth</w:t>
            </w:r>
          </w:p>
        </w:tc>
        <w:tc>
          <w:tcPr>
            <w:tcW w:w="0" w:type="auto"/>
            <w:vAlign w:val="center"/>
            <w:hideMark/>
          </w:tcPr>
          <w:p w14:paraId="5F4205AA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</w:t>
            </w:r>
          </w:p>
        </w:tc>
      </w:tr>
      <w:tr w:rsidR="003414F8" w:rsidRPr="003414F8" w14:paraId="534A1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A292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Personalized Alerts</w:t>
            </w:r>
          </w:p>
        </w:tc>
        <w:tc>
          <w:tcPr>
            <w:tcW w:w="0" w:type="auto"/>
            <w:vAlign w:val="center"/>
            <w:hideMark/>
          </w:tcPr>
          <w:p w14:paraId="6F7899E6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Company-specific (equipment, job type, location)</w:t>
            </w:r>
          </w:p>
        </w:tc>
        <w:tc>
          <w:tcPr>
            <w:tcW w:w="0" w:type="auto"/>
            <w:vAlign w:val="center"/>
            <w:hideMark/>
          </w:tcPr>
          <w:p w14:paraId="00B4FBAD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A27DDB6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Keywords only</w:t>
            </w:r>
          </w:p>
        </w:tc>
        <w:tc>
          <w:tcPr>
            <w:tcW w:w="0" w:type="auto"/>
            <w:vAlign w:val="center"/>
            <w:hideMark/>
          </w:tcPr>
          <w:p w14:paraId="26715BFF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5E31283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3414F8" w:rsidRPr="003414F8" w14:paraId="65133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C694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Construction Outcomes Linked</w:t>
            </w:r>
          </w:p>
        </w:tc>
        <w:tc>
          <w:tcPr>
            <w:tcW w:w="0" w:type="auto"/>
            <w:vAlign w:val="center"/>
            <w:hideMark/>
          </w:tcPr>
          <w:p w14:paraId="332FF5E8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Agenda → Approval → Permit → Start</w:t>
            </w:r>
          </w:p>
        </w:tc>
        <w:tc>
          <w:tcPr>
            <w:tcW w:w="0" w:type="auto"/>
            <w:vAlign w:val="center"/>
            <w:hideMark/>
          </w:tcPr>
          <w:p w14:paraId="51F98C76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Permits only</w:t>
            </w:r>
          </w:p>
        </w:tc>
        <w:tc>
          <w:tcPr>
            <w:tcW w:w="0" w:type="auto"/>
            <w:vAlign w:val="center"/>
            <w:hideMark/>
          </w:tcPr>
          <w:p w14:paraId="6D8E7A22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linkage</w:t>
            </w:r>
          </w:p>
        </w:tc>
        <w:tc>
          <w:tcPr>
            <w:tcW w:w="0" w:type="auto"/>
            <w:vAlign w:val="center"/>
            <w:hideMark/>
          </w:tcPr>
          <w:p w14:paraId="0DF06071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their domain</w:t>
            </w:r>
          </w:p>
        </w:tc>
        <w:tc>
          <w:tcPr>
            <w:tcW w:w="0" w:type="auto"/>
            <w:vAlign w:val="center"/>
            <w:hideMark/>
          </w:tcPr>
          <w:p w14:paraId="59B08CB7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3414F8" w:rsidRPr="003414F8" w14:paraId="6F7AB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F500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 Integration</w:t>
            </w:r>
          </w:p>
        </w:tc>
        <w:tc>
          <w:tcPr>
            <w:tcW w:w="0" w:type="auto"/>
            <w:vAlign w:val="center"/>
            <w:hideMark/>
          </w:tcPr>
          <w:p w14:paraId="2668DBD1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Estimator + scheduling </w:t>
            </w: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+ CRM sync</w:t>
            </w:r>
          </w:p>
        </w:tc>
        <w:tc>
          <w:tcPr>
            <w:tcW w:w="0" w:type="auto"/>
            <w:vAlign w:val="center"/>
            <w:hideMark/>
          </w:tcPr>
          <w:p w14:paraId="1FC59A19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None</w:t>
            </w:r>
          </w:p>
        </w:tc>
        <w:tc>
          <w:tcPr>
            <w:tcW w:w="0" w:type="auto"/>
            <w:vAlign w:val="center"/>
            <w:hideMark/>
          </w:tcPr>
          <w:p w14:paraId="7AB57B42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F468C70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0866918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3414F8" w:rsidRPr="003414F8" w14:paraId="02353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4324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Regional Coverage</w:t>
            </w:r>
          </w:p>
        </w:tc>
        <w:tc>
          <w:tcPr>
            <w:tcW w:w="0" w:type="auto"/>
            <w:vAlign w:val="center"/>
            <w:hideMark/>
          </w:tcPr>
          <w:p w14:paraId="09AA9253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Targeted deep coverage (Utah, NV, AZ, ID first)</w:t>
            </w:r>
          </w:p>
        </w:tc>
        <w:tc>
          <w:tcPr>
            <w:tcW w:w="0" w:type="auto"/>
            <w:vAlign w:val="center"/>
            <w:hideMark/>
          </w:tcPr>
          <w:p w14:paraId="6FBC303F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 wide coverage</w:t>
            </w:r>
          </w:p>
        </w:tc>
        <w:tc>
          <w:tcPr>
            <w:tcW w:w="0" w:type="auto"/>
            <w:vAlign w:val="center"/>
            <w:hideMark/>
          </w:tcPr>
          <w:p w14:paraId="2193E6A3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 wide</w:t>
            </w:r>
          </w:p>
        </w:tc>
        <w:tc>
          <w:tcPr>
            <w:tcW w:w="0" w:type="auto"/>
            <w:vAlign w:val="center"/>
            <w:hideMark/>
          </w:tcPr>
          <w:p w14:paraId="4203B788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 wide</w:t>
            </w:r>
          </w:p>
        </w:tc>
        <w:tc>
          <w:tcPr>
            <w:tcW w:w="0" w:type="auto"/>
            <w:vAlign w:val="center"/>
            <w:hideMark/>
          </w:tcPr>
          <w:p w14:paraId="23A4BEB7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</w:tr>
      <w:tr w:rsidR="003414F8" w:rsidRPr="003414F8" w14:paraId="03313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E4FC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56269BF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Actionable intelligence</w:t>
            </w:r>
          </w:p>
        </w:tc>
        <w:tc>
          <w:tcPr>
            <w:tcW w:w="0" w:type="auto"/>
            <w:vAlign w:val="center"/>
            <w:hideMark/>
          </w:tcPr>
          <w:p w14:paraId="3B7F98D5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provider</w:t>
            </w:r>
          </w:p>
        </w:tc>
        <w:tc>
          <w:tcPr>
            <w:tcW w:w="0" w:type="auto"/>
            <w:vAlign w:val="center"/>
            <w:hideMark/>
          </w:tcPr>
          <w:p w14:paraId="2916F20E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aggregator</w:t>
            </w:r>
          </w:p>
        </w:tc>
        <w:tc>
          <w:tcPr>
            <w:tcW w:w="0" w:type="auto"/>
            <w:vAlign w:val="center"/>
            <w:hideMark/>
          </w:tcPr>
          <w:p w14:paraId="7050D248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 software</w:t>
            </w:r>
          </w:p>
        </w:tc>
        <w:tc>
          <w:tcPr>
            <w:tcW w:w="0" w:type="auto"/>
            <w:vAlign w:val="center"/>
            <w:hideMark/>
          </w:tcPr>
          <w:p w14:paraId="67A01422" w14:textId="77777777" w:rsidR="003414F8" w:rsidRPr="003414F8" w:rsidRDefault="003414F8" w:rsidP="00341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labor</w:t>
            </w:r>
          </w:p>
        </w:tc>
      </w:tr>
    </w:tbl>
    <w:p w14:paraId="135D3770" w14:textId="77777777" w:rsidR="003414F8" w:rsidRPr="003414F8" w:rsidRDefault="00EB503F" w:rsidP="00341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03F">
        <w:rPr>
          <w:rFonts w:ascii="Times New Roman" w:eastAsia="Times New Roman" w:hAnsi="Times New Roman" w:cs="Times New Roman"/>
          <w:noProof/>
          <w:kern w:val="0"/>
        </w:rPr>
        <w:pict w14:anchorId="1391D81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A2490CA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Competitor-by-Competitor Breakdown</w:t>
      </w:r>
    </w:p>
    <w:p w14:paraId="67D382B3" w14:textId="77777777" w:rsidR="003414F8" w:rsidRPr="003414F8" w:rsidRDefault="00EB503F" w:rsidP="00341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03F">
        <w:rPr>
          <w:rFonts w:ascii="Times New Roman" w:eastAsia="Times New Roman" w:hAnsi="Times New Roman" w:cs="Times New Roman"/>
          <w:noProof/>
          <w:kern w:val="0"/>
        </w:rPr>
        <w:pict w14:anchorId="0EE7B5C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84A0DD4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 Construction Monitor (CM)</w:t>
      </w:r>
    </w:p>
    <w:p w14:paraId="0C016113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Strengths</w:t>
      </w:r>
    </w:p>
    <w:p w14:paraId="2BF5CE53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• Best permit dataset in the U.S.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Deep historical library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Trusted by contractors and subs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Excellent for tracking competition and subcontractor activity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High brand equity (decades long)</w:t>
      </w:r>
    </w:p>
    <w:p w14:paraId="0FF91761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Weaknesses (your opportunity)</w:t>
      </w:r>
    </w:p>
    <w:p w14:paraId="620293D1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• No agenda intelligence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prediction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early-stage data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workflow integration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vertical insights (zero sitework intelligence)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Impossible to know jobs </w:t>
      </w:r>
      <w:r w:rsidRPr="003414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t xml:space="preserve"> permit filing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Good at telling you 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happened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will happen</w:t>
      </w:r>
    </w:p>
    <w:p w14:paraId="17ED9FE1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advantage over CM</w:t>
      </w:r>
    </w:p>
    <w:p w14:paraId="121B443F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 xml:space="preserve">You own the slice 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CM even sees the project.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You are the upstream signal; CM is the downstream record.</w:t>
      </w:r>
    </w:p>
    <w:p w14:paraId="3B15DFA2" w14:textId="77777777" w:rsidR="003414F8" w:rsidRPr="003414F8" w:rsidRDefault="00EB503F" w:rsidP="00341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03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435546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1310CE9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Curate (GovTech / CivicPlus)</w:t>
      </w:r>
    </w:p>
    <w:p w14:paraId="61C93649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Strengths</w:t>
      </w:r>
    </w:p>
    <w:p w14:paraId="7F348115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• Huge coverage of agendas + minutes nationwide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Decent keyword-based extraction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Loved by lobbying firms, associations, chambers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Very wide net (250+ industries)</w:t>
      </w:r>
    </w:p>
    <w:p w14:paraId="1C48F86B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Weaknesses (your opportunity)</w:t>
      </w:r>
    </w:p>
    <w:p w14:paraId="366EE907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• Not construction-specific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noise filtering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prediction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Keyword-matching returns 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positives constantly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timeline estimation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link to permits or real-world outcomes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Broad, shallow, generic</w:t>
      </w:r>
    </w:p>
    <w:p w14:paraId="57EE884F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advantage over Curate</w:t>
      </w:r>
    </w:p>
    <w:p w14:paraId="74F02593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You don’t skim agendas.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You interpret them with a contractor’s brain.</w:t>
      </w:r>
    </w:p>
    <w:p w14:paraId="3BDE614D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 xml:space="preserve">What Curate treats as “interesting news,” you treat as 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dirt volume, utilities work, crew requirements, and bid timing.</w:t>
      </w:r>
    </w:p>
    <w:p w14:paraId="5D47AC33" w14:textId="77777777" w:rsidR="003414F8" w:rsidRPr="003414F8" w:rsidRDefault="00EB503F" w:rsidP="00341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03F">
        <w:rPr>
          <w:rFonts w:ascii="Times New Roman" w:eastAsia="Times New Roman" w:hAnsi="Times New Roman" w:cs="Times New Roman"/>
          <w:noProof/>
          <w:kern w:val="0"/>
        </w:rPr>
        <w:pict w14:anchorId="2B1F538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1A60994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C. Granicus / CivicPlus / Accela (Gov SaaS Platforms)</w:t>
      </w:r>
    </w:p>
    <w:p w14:paraId="79CA3F90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Strengths</w:t>
      </w:r>
    </w:p>
    <w:p w14:paraId="5EF57E7B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• They run the agenda systems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They control portals, meetings, publication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Very entrenched (multi-year contracts)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Massive government footprint</w:t>
      </w:r>
    </w:p>
    <w:p w14:paraId="0B02289A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Weaknesses (your opportunity)</w:t>
      </w:r>
    </w:p>
    <w:p w14:paraId="6CDC4F58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Not built for contractors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construction intelligence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project prediction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filtering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workflow products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early-warning system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They serve clerks, not GCs or dirt companies</w:t>
      </w:r>
    </w:p>
    <w:p w14:paraId="5ADCD409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advantage over them</w:t>
      </w:r>
    </w:p>
    <w:p w14:paraId="64BF3ADA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They publish documents.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transform documents into 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actionable construction pipeline intelligence.</w:t>
      </w:r>
    </w:p>
    <w:p w14:paraId="1741B861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They will never build what you’re building because contractors are outside their customer universe.</w:t>
      </w:r>
    </w:p>
    <w:p w14:paraId="4F4B2C64" w14:textId="77777777" w:rsidR="003414F8" w:rsidRPr="003414F8" w:rsidRDefault="00EB503F" w:rsidP="00341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03F">
        <w:rPr>
          <w:rFonts w:ascii="Times New Roman" w:eastAsia="Times New Roman" w:hAnsi="Times New Roman" w:cs="Times New Roman"/>
          <w:noProof/>
          <w:kern w:val="0"/>
        </w:rPr>
        <w:pict w14:anchorId="2FF579C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1F2D94A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D. Regional Scrapers / Freelancers / “Agenda Monitoring” Services</w:t>
      </w:r>
    </w:p>
    <w:p w14:paraId="2C86A102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Strengths</w:t>
      </w:r>
    </w:p>
    <w:p w14:paraId="43DB9B40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• Cheap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Local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Quick to set up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Provide raw PDFs/articles</w:t>
      </w:r>
    </w:p>
    <w:p w14:paraId="5ADFB1B4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Weaknesses (your opportunity)</w:t>
      </w:r>
    </w:p>
    <w:p w14:paraId="52B11CDB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• High error rate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prediction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vertical expertise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timeline estimation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linking to permits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No workflow integration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Cannot scale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Cannot deliver consistency across dozens of jurisdictions</w:t>
      </w:r>
    </w:p>
    <w:p w14:paraId="6FACEEEC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advantage over them</w:t>
      </w:r>
    </w:p>
    <w:p w14:paraId="5856CD1E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Your system automates what a human would miss every single week.</w:t>
      </w:r>
    </w:p>
    <w:p w14:paraId="1507DBA2" w14:textId="77777777" w:rsidR="003414F8" w:rsidRPr="003414F8" w:rsidRDefault="00EB503F" w:rsidP="00341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03F">
        <w:rPr>
          <w:rFonts w:ascii="Times New Roman" w:eastAsia="Times New Roman" w:hAnsi="Times New Roman" w:cs="Times New Roman"/>
          <w:noProof/>
          <w:kern w:val="0"/>
        </w:rPr>
        <w:pict w14:anchorId="08245FE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9818042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Your True Competitive Moat (CEO version)</w:t>
      </w:r>
    </w:p>
    <w:p w14:paraId="28225CD6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 xml:space="preserve">There are only 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real moats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t xml:space="preserve"> in this industry. You have all four:</w:t>
      </w:r>
    </w:p>
    <w:p w14:paraId="4950570E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EARLIEST SIGNAL MOAT</w:t>
      </w:r>
    </w:p>
    <w:p w14:paraId="2A28A1B5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You see projects before anyone else: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Before CM (permits)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Before Curate (keyword alerts)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Before regional scrapers</w:t>
      </w:r>
    </w:p>
    <w:p w14:paraId="73D06CA0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 xml:space="preserve">You identify 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future jobs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, not noise.</w:t>
      </w:r>
    </w:p>
    <w:p w14:paraId="1DE42818" w14:textId="77777777" w:rsidR="003414F8" w:rsidRPr="003414F8" w:rsidRDefault="00EB503F" w:rsidP="00341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03F">
        <w:rPr>
          <w:rFonts w:ascii="Times New Roman" w:eastAsia="Times New Roman" w:hAnsi="Times New Roman" w:cs="Times New Roman"/>
          <w:noProof/>
          <w:kern w:val="0"/>
        </w:rPr>
        <w:pict w14:anchorId="1BA9A52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4E2DED5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VERTICAL EXPERTISE MOAT</w:t>
      </w:r>
    </w:p>
    <w:p w14:paraId="1E8B8179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Your AI doesn’t “read agendas.”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</w:t>
      </w:r>
      <w:r w:rsidRPr="003414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thinks like a contractor.</w:t>
      </w:r>
    </w:p>
    <w:p w14:paraId="68F2CE9B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It translates planning jargon into: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grading volume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utilities scope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dirt quantity and sequencing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bid timing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developer patterns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scheduling implications</w:t>
      </w:r>
    </w:p>
    <w:p w14:paraId="45ECED5F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No competitor has this specificity.</w:t>
      </w:r>
    </w:p>
    <w:p w14:paraId="2D5B1FEB" w14:textId="77777777" w:rsidR="003414F8" w:rsidRPr="003414F8" w:rsidRDefault="00EB503F" w:rsidP="00341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03F">
        <w:rPr>
          <w:rFonts w:ascii="Times New Roman" w:eastAsia="Times New Roman" w:hAnsi="Times New Roman" w:cs="Times New Roman"/>
          <w:noProof/>
          <w:kern w:val="0"/>
        </w:rPr>
        <w:pict w14:anchorId="2CFB552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E43C03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PREDICTION + OUTCOME LINKAGE MOAT</w:t>
      </w:r>
    </w:p>
    <w:p w14:paraId="1DDEF710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You create the only true dataset that shows:</w:t>
      </w:r>
    </w:p>
    <w:p w14:paraId="0DB8EE97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Agenda → Approval → Permit → Groundbreaking</w:t>
      </w:r>
    </w:p>
    <w:p w14:paraId="0AA5DF2A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This becomes impossible for competitors to duplicate once enough history accumulates.</w:t>
      </w:r>
    </w:p>
    <w:p w14:paraId="186F0C9A" w14:textId="77777777" w:rsidR="003414F8" w:rsidRPr="003414F8" w:rsidRDefault="00EB503F" w:rsidP="00341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03F">
        <w:rPr>
          <w:rFonts w:ascii="Times New Roman" w:eastAsia="Times New Roman" w:hAnsi="Times New Roman" w:cs="Times New Roman"/>
          <w:noProof/>
          <w:kern w:val="0"/>
        </w:rPr>
        <w:pict w14:anchorId="7C630D4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432837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WORKFLOW MOAT</w:t>
      </w:r>
    </w:p>
    <w:p w14:paraId="666AAFA1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The intel becomes part of the company’s:</w:t>
      </w:r>
    </w:p>
    <w:p w14:paraId="25E091AD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• estimating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precon meetings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scheduling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CRM tracking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Monday morning intel digest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>• relationship strategy</w:t>
      </w:r>
    </w:p>
    <w:p w14:paraId="334159B0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Once integrated, you become indispensable—like a “CM for planning-level signals.”</w:t>
      </w:r>
    </w:p>
    <w:p w14:paraId="6D1A857C" w14:textId="77777777" w:rsidR="003414F8" w:rsidRPr="003414F8" w:rsidRDefault="00EB503F" w:rsidP="00341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03F">
        <w:rPr>
          <w:rFonts w:ascii="Times New Roman" w:eastAsia="Times New Roman" w:hAnsi="Times New Roman" w:cs="Times New Roman"/>
          <w:noProof/>
          <w:kern w:val="0"/>
        </w:rPr>
        <w:pict w14:anchorId="7D039B2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7FCA01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Competitive Positioning Slogan</w:t>
      </w:r>
    </w:p>
    <w:p w14:paraId="1A7547AE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Use this in your branding:</w:t>
      </w:r>
    </w:p>
    <w:p w14:paraId="204BA459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Monitor tells you what happened.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Planning-Intel AI tells you what’s about to happen.</w:t>
      </w:r>
    </w:p>
    <w:p w14:paraId="10EC9E69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6085DED6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Curate finds documents.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We find future jobs.</w:t>
      </w:r>
    </w:p>
    <w:p w14:paraId="0AC29688" w14:textId="77777777" w:rsidR="003414F8" w:rsidRPr="003414F8" w:rsidRDefault="00EB503F" w:rsidP="00341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503F">
        <w:rPr>
          <w:rFonts w:ascii="Times New Roman" w:eastAsia="Times New Roman" w:hAnsi="Times New Roman" w:cs="Times New Roman"/>
          <w:noProof/>
          <w:kern w:val="0"/>
        </w:rPr>
        <w:pict w14:anchorId="3E1A421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158A43" w14:textId="77777777" w:rsidR="003414F8" w:rsidRPr="003414F8" w:rsidRDefault="003414F8" w:rsidP="00341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If you want, I can now build:</w:t>
      </w:r>
    </w:p>
    <w:p w14:paraId="636628A5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 xml:space="preserve">A. A 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deck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t xml:space="preserve"> version of this comparison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A 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landing-page competitor comparison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t xml:space="preserve"> for your website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A 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objection script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t xml:space="preserve"> specifically referencing CM and Curate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A </w:t>
      </w:r>
      <w:r w:rsidRPr="00341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strategy</w:t>
      </w:r>
      <w:r w:rsidRPr="003414F8">
        <w:rPr>
          <w:rFonts w:ascii="Times New Roman" w:eastAsia="Times New Roman" w:hAnsi="Times New Roman" w:cs="Times New Roman"/>
          <w:kern w:val="0"/>
          <w14:ligatures w14:val="none"/>
        </w:rPr>
        <w:t xml:space="preserve"> that undercuts them but positions you as premium</w:t>
      </w:r>
    </w:p>
    <w:p w14:paraId="613228E4" w14:textId="77777777" w:rsidR="003414F8" w:rsidRPr="003414F8" w:rsidRDefault="003414F8" w:rsidP="0034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4F8">
        <w:rPr>
          <w:rFonts w:ascii="Times New Roman" w:eastAsia="Times New Roman" w:hAnsi="Times New Roman" w:cs="Times New Roman"/>
          <w:kern w:val="0"/>
          <w14:ligatures w14:val="none"/>
        </w:rPr>
        <w:t>Tell me which one you want next.</w:t>
      </w:r>
    </w:p>
    <w:p w14:paraId="705C6700" w14:textId="77777777" w:rsidR="003414F8" w:rsidRDefault="003414F8"/>
    <w:sectPr w:rsidR="003414F8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F8"/>
    <w:rsid w:val="003414F8"/>
    <w:rsid w:val="00796E63"/>
    <w:rsid w:val="009617E4"/>
    <w:rsid w:val="00AA2711"/>
    <w:rsid w:val="00D43E68"/>
    <w:rsid w:val="00D45646"/>
    <w:rsid w:val="00E0261B"/>
    <w:rsid w:val="00E22775"/>
    <w:rsid w:val="00EB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21E4"/>
  <w15:chartTrackingRefBased/>
  <w15:docId w15:val="{7C731920-28D0-F446-9653-4B1E35FC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1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1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4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1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14F8"/>
    <w:rPr>
      <w:b/>
      <w:bCs/>
    </w:rPr>
  </w:style>
  <w:style w:type="character" w:styleId="Emphasis">
    <w:name w:val="Emphasis"/>
    <w:basedOn w:val="DefaultParagraphFont"/>
    <w:uiPriority w:val="20"/>
    <w:qFormat/>
    <w:rsid w:val="003414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1022</Words>
  <Characters>5829</Characters>
  <Application>Microsoft Office Word</Application>
  <DocSecurity>0</DocSecurity>
  <Lines>48</Lines>
  <Paragraphs>13</Paragraphs>
  <ScaleCrop>false</ScaleCrop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1</cp:revision>
  <dcterms:created xsi:type="dcterms:W3CDTF">2025-11-18T19:13:00Z</dcterms:created>
  <dcterms:modified xsi:type="dcterms:W3CDTF">2025-11-18T19:14:00Z</dcterms:modified>
</cp:coreProperties>
</file>