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770"/>
        <w:gridCol w:w="6482"/>
      </w:tblGrid>
      <w:tr w:rsidR="00F526FD" w:rsidTr="00897FD7">
        <w:trPr>
          <w:trHeight w:val="400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26FD" w:rsidRDefault="0018623A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F526FD">
              <w:rPr>
                <w:noProof/>
                <w:lang w:val="es-CO" w:eastAsia="es-CO"/>
              </w:rPr>
              <w:drawing>
                <wp:inline distT="0" distB="0" distL="0" distR="0">
                  <wp:extent cx="752475" cy="571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26FD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6FD" w:rsidRDefault="00F526FD" w:rsidP="009F338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ISIS-1204 Algorítmica y Programación</w:t>
            </w:r>
            <w:r>
              <w:rPr>
                <w:b w:val="0"/>
                <w:bCs w:val="0"/>
                <w:sz w:val="28"/>
                <w:szCs w:val="28"/>
              </w:rPr>
              <w:br/>
            </w:r>
            <w:r w:rsidR="009F3386">
              <w:rPr>
                <w:bCs w:val="0"/>
                <w:sz w:val="28"/>
                <w:szCs w:val="28"/>
              </w:rPr>
              <w:t xml:space="preserve"> Requerimientos Funcionales</w:t>
            </w:r>
          </w:p>
        </w:tc>
      </w:tr>
      <w:tr w:rsidR="00F526FD" w:rsidTr="00897FD7">
        <w:trPr>
          <w:trHeight w:val="352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26FD" w:rsidRDefault="00F526FD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6FD" w:rsidRDefault="003871BA" w:rsidP="00A84BC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N6</w:t>
            </w:r>
            <w:r w:rsidR="00F526FD">
              <w:rPr>
                <w:b w:val="0"/>
                <w:bCs w:val="0"/>
                <w:sz w:val="24"/>
                <w:szCs w:val="24"/>
              </w:rPr>
              <w:t>_</w:t>
            </w:r>
            <w:r w:rsidR="00A84BC6">
              <w:rPr>
                <w:b w:val="0"/>
                <w:bCs w:val="0"/>
                <w:sz w:val="24"/>
                <w:szCs w:val="24"/>
              </w:rPr>
              <w:t>nonogramas.</w:t>
            </w:r>
          </w:p>
        </w:tc>
      </w:tr>
      <w:tr w:rsidR="00F526FD" w:rsidTr="00897FD7">
        <w:trPr>
          <w:trHeight w:val="352"/>
        </w:trPr>
        <w:tc>
          <w:tcPr>
            <w:tcW w:w="3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26FD" w:rsidRDefault="00F526FD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6FD" w:rsidRDefault="00F526FD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</w:t>
            </w:r>
            <w:r w:rsidR="00883F26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Cupi2</w:t>
            </w:r>
          </w:p>
        </w:tc>
      </w:tr>
      <w:tr w:rsidR="00F526FD" w:rsidTr="00897FD7">
        <w:trPr>
          <w:trHeight w:val="35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26FD" w:rsidRDefault="00F526FD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26FD" w:rsidRDefault="001701DF" w:rsidP="00897FD7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Semestre 2016-1</w:t>
            </w:r>
          </w:p>
        </w:tc>
      </w:tr>
    </w:tbl>
    <w:p w:rsidR="00C24255" w:rsidRDefault="00C24255" w:rsidP="00C24255">
      <w:pPr>
        <w:pStyle w:val="TituloPrincipla"/>
        <w:ind w:left="1416" w:firstLine="708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921DB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921DB6" w:rsidRDefault="00A025E0" w:rsidP="00921DB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562AC" w:rsidRPr="00F818F6" w:rsidRDefault="00F818F6" w:rsidP="008B330D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  <w:r w:rsidRPr="00F818F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R1. </w:t>
            </w:r>
            <w:r w:rsidR="00177984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Cargar un nuevo juego</w:t>
            </w:r>
          </w:p>
        </w:tc>
      </w:tr>
      <w:tr w:rsidR="00A562AC" w:rsidRPr="00921DB6" w:rsidTr="00921DB6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921DB6" w:rsidRDefault="00A025E0" w:rsidP="00921DB6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562AC" w:rsidRPr="00F818F6" w:rsidRDefault="00215E35" w:rsidP="001701D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Crea</w:t>
            </w:r>
            <w:r w:rsidR="00F818F6"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un </w:t>
            </w:r>
            <w:r w:rsidR="0017798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nuevo </w:t>
            </w:r>
            <w:r w:rsidR="00F818F6"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tablero de </w:t>
            </w:r>
            <w:r w:rsidR="00F818F6" w:rsidRPr="00D20803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lang w:val="es-CO" w:eastAsia="es-CO"/>
              </w:rPr>
              <w:t xml:space="preserve">juego </w:t>
            </w:r>
            <w:r w:rsidR="001701DF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lang w:val="es-CO" w:eastAsia="es-CO"/>
              </w:rPr>
              <w:t>a partir de</w:t>
            </w:r>
            <w:r w:rsidRPr="00D20803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lang w:val="es-CO" w:eastAsia="es-CO"/>
              </w:rPr>
              <w:t xml:space="preserve"> un</w:t>
            </w:r>
            <w:r w:rsidR="00F818F6" w:rsidRPr="00D20803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lang w:val="es-CO" w:eastAsia="es-CO"/>
              </w:rPr>
              <w:t xml:space="preserve"> </w:t>
            </w:r>
            <w:r w:rsidR="00F818F6"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archiv</w:t>
            </w:r>
            <w:r w:rsidR="002C7F19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o de propiedades que contiene el nombre de la figura oculta, las pistas y la solución</w:t>
            </w:r>
            <w:r w:rsidR="003C2D1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al </w:t>
            </w:r>
            <w:proofErr w:type="spellStart"/>
            <w:r w:rsidR="003C2D1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nonograma</w:t>
            </w:r>
            <w:proofErr w:type="spellEnd"/>
            <w:r w:rsidR="003C2D1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CB6304" w:rsidRPr="00921DB6" w:rsidTr="00921DB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921DB6" w:rsidRDefault="00A025E0" w:rsidP="00921DB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77984" w:rsidRPr="00921DB6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7984" w:rsidRPr="00921DB6" w:rsidRDefault="00177984" w:rsidP="0017798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A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rchivo de propiedades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a partir del cual se carga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estado inicial 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del juego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177984" w:rsidRPr="00921DB6" w:rsidTr="00921DB6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77984" w:rsidRPr="00921DB6" w:rsidRDefault="00177984" w:rsidP="0017798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77984" w:rsidRPr="00C96E44" w:rsidTr="00215E35">
        <w:trPr>
          <w:jc w:val="center"/>
        </w:trPr>
        <w:tc>
          <w:tcPr>
            <w:tcW w:w="10301" w:type="dxa"/>
            <w:gridSpan w:val="2"/>
          </w:tcPr>
          <w:p w:rsidR="00177984" w:rsidRPr="00215E35" w:rsidRDefault="00177984" w:rsidP="002C7F19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Se despliega 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el tablero de juego con todas las </w:t>
            </w:r>
            <w:r w:rsidR="002C7F19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pistas cargadas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177984" w:rsidRPr="00C96E44" w:rsidTr="00921DB6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77984" w:rsidRDefault="00177984" w:rsidP="00177984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el archivo tiene un formato incorrecto, se le notifica al usuario el problema presentado.</w:t>
            </w:r>
          </w:p>
        </w:tc>
      </w:tr>
    </w:tbl>
    <w:p w:rsidR="005C459A" w:rsidRDefault="005C459A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B330D" w:rsidRPr="00CB6304" w:rsidTr="00177984">
        <w:trPr>
          <w:trHeight w:val="275"/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B330D" w:rsidRPr="00F818F6" w:rsidRDefault="008B330D" w:rsidP="003B4D52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</w:pPr>
            <w:r w:rsidRPr="00F818F6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 xml:space="preserve">R2. Presionar </w:t>
            </w:r>
            <w:r w:rsidR="003B4D52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casilla</w:t>
            </w:r>
            <w:r w:rsidR="00316F2F">
              <w:rPr>
                <w:rFonts w:ascii="Calibri" w:hAnsi="Calibri" w:cs="Calibri"/>
                <w:b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B330D" w:rsidRPr="008B330D" w:rsidRDefault="00912A8A" w:rsidP="00277AC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Presiona una </w:t>
            </w:r>
            <w:r w:rsidR="00277AC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 del tablero</w:t>
            </w:r>
            <w:r w:rsidR="008B330D"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B330D" w:rsidRPr="00921DB6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6F2F" w:rsidRPr="00F818F6" w:rsidRDefault="00912A8A" w:rsidP="00A1439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Posición</w:t>
            </w:r>
            <w:r w:rsidR="00F818F6"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 w:rsidR="00316F2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‘x’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de la </w:t>
            </w:r>
            <w:r w:rsidR="00A1439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presionada</w:t>
            </w:r>
            <w:r w:rsidR="00316F2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912A8A" w:rsidRPr="00921DB6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12A8A" w:rsidRPr="00F818F6" w:rsidRDefault="00912A8A" w:rsidP="00A1439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Posición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‘y’  de la </w:t>
            </w:r>
            <w:r w:rsidR="00A1439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presionada.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B330D" w:rsidRPr="009B6483" w:rsidTr="00E1711C">
        <w:trPr>
          <w:jc w:val="center"/>
        </w:trPr>
        <w:tc>
          <w:tcPr>
            <w:tcW w:w="10301" w:type="dxa"/>
            <w:gridSpan w:val="2"/>
          </w:tcPr>
          <w:p w:rsidR="00316F2F" w:rsidRPr="00E1711C" w:rsidRDefault="00177984" w:rsidP="00B164B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Se cambia el estado de la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con las coordenadas</w:t>
            </w:r>
            <w:r w:rsidR="005E71A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 w:rsidR="00B164BD" w:rsidRPr="00B164BD">
              <w:rPr>
                <w:rFonts w:ascii="Calibri" w:hAnsi="Calibri" w:cs="Calibri"/>
                <w:sz w:val="22"/>
                <w:szCs w:val="22"/>
                <w:lang w:val="es-CO" w:eastAsia="es-CO"/>
              </w:rPr>
              <w:t>X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y </w:t>
            </w:r>
            <w:proofErr w:type="spellStart"/>
            <w:r w:rsidR="00B164BD" w:rsidRPr="00B164BD">
              <w:rPr>
                <w:rFonts w:ascii="Calibri" w:hAnsi="Calibri" w:cs="Calibri"/>
                <w:sz w:val="22"/>
                <w:szCs w:val="22"/>
                <w:lang w:val="es-CO" w:eastAsia="es-CO"/>
              </w:rPr>
              <w:t>Y</w:t>
            </w:r>
            <w:proofErr w:type="spellEnd"/>
            <w:r w:rsidRPr="00B164BD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dadas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Si la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está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vacía</w:t>
            </w:r>
            <w:r w:rsidR="005E71A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, </w:t>
            </w:r>
            <w:r w:rsidR="00A446A0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se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cambia a rellena</w:t>
            </w:r>
            <w:r w:rsidR="00883F2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,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si </w:t>
            </w:r>
            <w:r w:rsidR="00883F2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la casilla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está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rellena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se </w:t>
            </w:r>
            <w:r w:rsidR="005A5F8C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cambia a vacía</w:t>
            </w:r>
            <w:r w:rsidRPr="000E22A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</w:tbl>
    <w:p w:rsidR="008B330D" w:rsidRDefault="008B330D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B330D" w:rsidRPr="00CB6304" w:rsidTr="00BB024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B330D" w:rsidRPr="00F818F6" w:rsidRDefault="008B330D" w:rsidP="00E1711C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 w:rsidRPr="00F818F6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R3. </w:t>
            </w:r>
            <w:r w:rsidR="00E1711C">
              <w:rPr>
                <w:rFonts w:ascii="Calibri" w:hAnsi="Calibri" w:cs="Calibri"/>
                <w:sz w:val="22"/>
                <w:szCs w:val="22"/>
                <w:lang w:val="es-CO" w:eastAsia="es-CO"/>
              </w:rPr>
              <w:t>Notificar</w:t>
            </w:r>
            <w:r w:rsidR="00AE080F">
              <w:rPr>
                <w:rFonts w:ascii="Calibri" w:hAnsi="Calibri" w:cs="Calibri"/>
                <w:sz w:val="22"/>
                <w:szCs w:val="22"/>
                <w:lang w:val="es-CO" w:eastAsia="es-CO"/>
              </w:rPr>
              <w:t>le al</w:t>
            </w:r>
            <w:r w:rsidR="00E1711C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jugador</w:t>
            </w:r>
            <w:r w:rsidR="00AE080F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que ha</w:t>
            </w:r>
            <w:r w:rsidR="00E1711C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gana</w:t>
            </w:r>
            <w:r w:rsidR="00AE080F">
              <w:rPr>
                <w:rFonts w:ascii="Calibri" w:hAnsi="Calibri" w:cs="Calibri"/>
                <w:sz w:val="22"/>
                <w:szCs w:val="22"/>
                <w:lang w:val="es-CO" w:eastAsia="es-CO"/>
              </w:rPr>
              <w:t>do</w:t>
            </w:r>
            <w:r w:rsidR="00E1711C"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B330D" w:rsidRPr="008B330D" w:rsidRDefault="008B330D" w:rsidP="005E71A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Verifica</w:t>
            </w:r>
            <w:r w:rsidR="005E71A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si el tablero corresponde a la solución del </w:t>
            </w:r>
            <w:proofErr w:type="spellStart"/>
            <w:r w:rsidR="005E71A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nonograma</w:t>
            </w:r>
            <w:proofErr w:type="spellEnd"/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y le avisa al jugador</w:t>
            </w:r>
            <w:r w:rsid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que ganó el juego.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B330D" w:rsidRPr="00921DB6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B330D" w:rsidRPr="00921DB6" w:rsidRDefault="00F818F6" w:rsidP="00BB024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Ninguna</w:t>
            </w:r>
            <w:r w:rsidR="00880983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B330D" w:rsidRPr="00C96E44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B330D" w:rsidRPr="00921DB6" w:rsidRDefault="00F818F6" w:rsidP="005E71A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Si todas las </w:t>
            </w:r>
            <w:r w:rsidR="005F069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casillas </w:t>
            </w:r>
            <w:r w:rsidR="005E71A1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tienen el estado que corresponde a la solución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, </w:t>
            </w:r>
            <w:r w:rsidR="00880983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se le </w:t>
            </w:r>
            <w:r w:rsidR="0017798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informa</w:t>
            </w:r>
            <w:r w:rsidR="00880983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al jugador que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ganó el juego</w:t>
            </w:r>
            <w:r w:rsidR="00880983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</w:tbl>
    <w:p w:rsidR="008B330D" w:rsidRDefault="008B330D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4709C" w:rsidRPr="00CB6304" w:rsidTr="00501B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0166D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4709C" w:rsidRPr="00177984" w:rsidRDefault="0014709C" w:rsidP="0014709C">
            <w:pPr>
              <w:pStyle w:val="TituloPrincipla"/>
              <w:spacing w:after="10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177984">
              <w:rPr>
                <w:rFonts w:asciiTheme="minorHAnsi" w:hAnsiTheme="minorHAnsi"/>
                <w:sz w:val="22"/>
                <w:szCs w:val="18"/>
              </w:rPr>
              <w:t>R</w:t>
            </w:r>
            <w:r>
              <w:rPr>
                <w:rFonts w:asciiTheme="minorHAnsi" w:hAnsiTheme="minorHAnsi"/>
                <w:sz w:val="22"/>
                <w:szCs w:val="18"/>
              </w:rPr>
              <w:t>4</w:t>
            </w:r>
            <w:r w:rsidRPr="00177984">
              <w:rPr>
                <w:rFonts w:asciiTheme="minorHAnsi" w:hAnsiTheme="minorHAnsi"/>
                <w:sz w:val="22"/>
                <w:szCs w:val="18"/>
              </w:rPr>
              <w:t>. Reiniciar el tablero de juego</w:t>
            </w:r>
          </w:p>
        </w:tc>
      </w:tr>
      <w:tr w:rsidR="0014709C" w:rsidRPr="000166D5" w:rsidTr="00501B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0166D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Reinicia el tablero de juego, volviendo 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a cargar 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el estado </w:t>
            </w: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inicial del tablero.</w:t>
            </w:r>
          </w:p>
        </w:tc>
      </w:tr>
      <w:tr w:rsidR="0014709C" w:rsidRPr="006C2D00" w:rsidTr="00501B6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0166D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4709C" w:rsidRPr="000166D5" w:rsidTr="00501B6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F818F6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Ninguna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14709C" w:rsidRPr="000166D5" w:rsidTr="00501B6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4709C" w:rsidRPr="000166D5" w:rsidRDefault="0014709C" w:rsidP="00501B6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0166D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4709C" w:rsidRPr="000166D5" w:rsidTr="003E3200">
        <w:trPr>
          <w:jc w:val="center"/>
        </w:trPr>
        <w:tc>
          <w:tcPr>
            <w:tcW w:w="10301" w:type="dxa"/>
            <w:gridSpan w:val="2"/>
          </w:tcPr>
          <w:p w:rsidR="0014709C" w:rsidRPr="0078643E" w:rsidRDefault="0014709C" w:rsidP="007864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Se vuelve a pintar el tablero</w:t>
            </w:r>
            <w:r w:rsidR="0078643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con todas las casillas vacías.</w:t>
            </w:r>
          </w:p>
        </w:tc>
      </w:tr>
      <w:tr w:rsidR="003E3200" w:rsidRPr="000166D5" w:rsidTr="00501B6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E3200" w:rsidRDefault="003E3200" w:rsidP="003E3200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se ha cargado ningún archivo de propiedades, se le notifica al usuario que no es posible reiniciar</w:t>
            </w:r>
            <w:r w:rsidR="00F73D58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el juego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. </w:t>
            </w:r>
          </w:p>
        </w:tc>
      </w:tr>
    </w:tbl>
    <w:p w:rsidR="0014709C" w:rsidRDefault="0014709C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B330D" w:rsidRPr="00CB6304" w:rsidTr="00BB024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8B330D" w:rsidRPr="00F818F6" w:rsidRDefault="00875745" w:rsidP="00D55C55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R5</w:t>
            </w:r>
            <w:r w:rsidR="008B330D" w:rsidRPr="00F818F6">
              <w:rPr>
                <w:rFonts w:ascii="Calibri" w:hAnsi="Calibri" w:cs="Calibri"/>
                <w:sz w:val="22"/>
                <w:szCs w:val="22"/>
                <w:lang w:val="es-CO" w:eastAsia="es-CO"/>
              </w:rPr>
              <w:t>. Calcular</w:t>
            </w:r>
            <w:r w:rsidR="006833FE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</w:t>
            </w:r>
            <w:r w:rsidR="00D55C55">
              <w:rPr>
                <w:rFonts w:ascii="Calibri" w:hAnsi="Calibri" w:cs="Calibri"/>
                <w:sz w:val="22"/>
                <w:szCs w:val="22"/>
                <w:lang w:val="es-CO" w:eastAsia="es-CO"/>
              </w:rPr>
              <w:t>casillas correctas por fila</w:t>
            </w:r>
            <w:r w:rsidR="00880983">
              <w:rPr>
                <w:rFonts w:ascii="Calibri" w:hAnsi="Calibri" w:cs="Calibri"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B330D" w:rsidRPr="008B330D" w:rsidRDefault="001701DF" w:rsidP="00AE080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Calcula la cantidad </w:t>
            </w:r>
            <w:r w:rsidR="006833F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de </w:t>
            </w:r>
            <w:r w:rsidR="00D55C5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casillas</w:t>
            </w:r>
            <w:r w:rsidR="006833F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r w:rsidR="00D55C5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correctas</w:t>
            </w:r>
            <w:r w:rsidR="00A3777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en una fila</w:t>
            </w:r>
            <w:r w:rsidR="00D55C5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</w:t>
            </w:r>
            <w:bookmarkStart w:id="0" w:name="_GoBack"/>
            <w:bookmarkEnd w:id="0"/>
            <w:r w:rsidR="00AE080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en relación con</w:t>
            </w:r>
            <w:r w:rsidR="00D55C55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la solución</w:t>
            </w:r>
            <w:r w:rsidR="006833F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8B330D" w:rsidRPr="00921DB6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B330D" w:rsidRPr="00921DB6" w:rsidRDefault="00080F21" w:rsidP="00BB024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Ninguna.</w:t>
            </w:r>
          </w:p>
        </w:tc>
      </w:tr>
      <w:tr w:rsidR="008B330D" w:rsidRPr="00921DB6" w:rsidTr="00BB024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B330D" w:rsidRPr="00921DB6" w:rsidRDefault="008B330D" w:rsidP="00BB024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8B330D" w:rsidRPr="00C96E44" w:rsidTr="00A265B8">
        <w:trPr>
          <w:jc w:val="center"/>
        </w:trPr>
        <w:tc>
          <w:tcPr>
            <w:tcW w:w="10301" w:type="dxa"/>
            <w:gridSpan w:val="2"/>
          </w:tcPr>
          <w:p w:rsidR="001701DF" w:rsidRPr="00921DB6" w:rsidRDefault="00883F26" w:rsidP="00A265B8">
            <w:pPr>
              <w:pStyle w:val="TituloPrincipla"/>
              <w:spacing w:after="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Muestra un mensaje que </w:t>
            </w:r>
            <w:r w:rsidR="006833F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informa la cantidad de </w:t>
            </w:r>
            <w:r w:rsidR="009E02A0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casillas </w:t>
            </w:r>
            <w:r w:rsidR="00CD3B3B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correctas en cada fila</w:t>
            </w:r>
            <w:r w:rsidR="009E02A0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A265B8" w:rsidRPr="00C96E44" w:rsidTr="00BB024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265B8" w:rsidRDefault="00A265B8" w:rsidP="00A265B8">
            <w:pPr>
              <w:pStyle w:val="TituloPrincipla"/>
              <w:spacing w:after="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 w:rsidRPr="009941D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se ha cargado ningún archivo de propiedades, se muestra un mensaje que informe que no hay un juego en curso.</w:t>
            </w:r>
          </w:p>
        </w:tc>
      </w:tr>
    </w:tbl>
    <w:p w:rsidR="008B330D" w:rsidRDefault="008B330D" w:rsidP="00C73AD4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66DB4" w:rsidRPr="00CB6304" w:rsidTr="00501B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66DB4" w:rsidRPr="00921DB6" w:rsidRDefault="00B66DB4" w:rsidP="00501B6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B66DB4" w:rsidRPr="00F818F6" w:rsidRDefault="00875745" w:rsidP="00501B6E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sz w:val="22"/>
                <w:szCs w:val="22"/>
                <w:lang w:val="es-CO" w:eastAsia="es-CO"/>
              </w:rPr>
              <w:t>R6</w:t>
            </w:r>
            <w:r w:rsidR="00B66DB4" w:rsidRPr="00F818F6">
              <w:rPr>
                <w:rFonts w:ascii="Calibri" w:hAnsi="Calibri" w:cs="Calibri"/>
                <w:sz w:val="22"/>
                <w:szCs w:val="22"/>
                <w:lang w:val="es-CO" w:eastAsia="es-CO"/>
              </w:rPr>
              <w:t>. Calcular</w:t>
            </w:r>
            <w:r w:rsidR="00B66DB4">
              <w:rPr>
                <w:rFonts w:ascii="Calibri" w:hAnsi="Calibri" w:cs="Calibri"/>
                <w:sz w:val="22"/>
                <w:szCs w:val="22"/>
                <w:lang w:val="es-CO" w:eastAsia="es-CO"/>
              </w:rPr>
              <w:t xml:space="preserve"> casillas correctas por columna.</w:t>
            </w:r>
          </w:p>
        </w:tc>
      </w:tr>
      <w:tr w:rsidR="00B66DB4" w:rsidRPr="00921DB6" w:rsidTr="00501B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B66DB4" w:rsidRPr="00921DB6" w:rsidRDefault="00B66DB4" w:rsidP="00501B6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21DB6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B66DB4" w:rsidRPr="008B330D" w:rsidRDefault="001701DF" w:rsidP="00AE080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Calcula la cantidad</w:t>
            </w:r>
            <w:r w:rsidR="00A3777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de casillas  correctas en una columna </w:t>
            </w:r>
            <w:r w:rsidR="00AE080F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en relación con </w:t>
            </w:r>
            <w:r w:rsidR="00A3777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 la solución.</w:t>
            </w:r>
          </w:p>
        </w:tc>
      </w:tr>
      <w:tr w:rsidR="00B66DB4" w:rsidRPr="00921DB6" w:rsidTr="00501B6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66DB4" w:rsidRPr="00921DB6" w:rsidRDefault="00B66DB4" w:rsidP="00501B6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66DB4" w:rsidRPr="00921DB6" w:rsidTr="00501B6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66DB4" w:rsidRPr="00921DB6" w:rsidRDefault="00080F21" w:rsidP="00501B6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eastAsia="es-CO"/>
              </w:rPr>
              <w:t>Ninguna.</w:t>
            </w:r>
          </w:p>
        </w:tc>
      </w:tr>
      <w:tr w:rsidR="00B66DB4" w:rsidRPr="00921DB6" w:rsidTr="00501B6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B66DB4" w:rsidRPr="00921DB6" w:rsidRDefault="00B66DB4" w:rsidP="00501B6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921DB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66DB4" w:rsidRPr="00C96E44" w:rsidTr="00A265B8">
        <w:trPr>
          <w:jc w:val="center"/>
        </w:trPr>
        <w:tc>
          <w:tcPr>
            <w:tcW w:w="10301" w:type="dxa"/>
            <w:gridSpan w:val="2"/>
          </w:tcPr>
          <w:p w:rsidR="001701DF" w:rsidRPr="00921DB6" w:rsidRDefault="00883F26" w:rsidP="00A265B8">
            <w:pPr>
              <w:pStyle w:val="TituloPrincipla"/>
              <w:spacing w:after="0"/>
              <w:jc w:val="left"/>
              <w:rPr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 xml:space="preserve">Muestra un mensaje que </w:t>
            </w:r>
            <w:r w:rsidR="00CD3B3B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informa la cantidad de casillas correctas en cada columna</w:t>
            </w:r>
            <w:r w:rsidR="00714B84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.</w:t>
            </w:r>
          </w:p>
        </w:tc>
      </w:tr>
      <w:tr w:rsidR="00A265B8" w:rsidRPr="00C96E44" w:rsidTr="00501B6E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265B8" w:rsidRDefault="00A265B8" w:rsidP="00A265B8">
            <w:pPr>
              <w:pStyle w:val="TituloPrincipla"/>
              <w:spacing w:after="0"/>
              <w:jc w:val="left"/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</w:pPr>
            <w:r w:rsidRPr="009941DE">
              <w:rPr>
                <w:rFonts w:ascii="Calibri" w:hAnsi="Calibri" w:cs="Calibri"/>
                <w:b w:val="0"/>
                <w:sz w:val="22"/>
                <w:szCs w:val="22"/>
                <w:lang w:val="es-CO" w:eastAsia="es-CO"/>
              </w:rPr>
              <w:t>Si no se ha cargado ningún archivo de propiedades, se muestra un mensaje que informe que no hay un juego en curso.</w:t>
            </w:r>
          </w:p>
        </w:tc>
      </w:tr>
    </w:tbl>
    <w:p w:rsidR="00B66DB4" w:rsidRPr="00CC0B31" w:rsidRDefault="00B66DB4" w:rsidP="00CD3B3B">
      <w:pPr>
        <w:pStyle w:val="TituloPrincipla"/>
        <w:jc w:val="left"/>
        <w:rPr>
          <w:sz w:val="32"/>
          <w:szCs w:val="32"/>
        </w:rPr>
      </w:pPr>
    </w:p>
    <w:sectPr w:rsidR="00B66DB4" w:rsidRPr="00CC0B31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E6C" w:rsidRDefault="00115E6C">
      <w:r>
        <w:separator/>
      </w:r>
    </w:p>
  </w:endnote>
  <w:endnote w:type="continuationSeparator" w:id="0">
    <w:p w:rsidR="00115E6C" w:rsidRDefault="0011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4FF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06A3F" w:rsidRPr="002E6F3F" w:rsidRDefault="0018623A" w:rsidP="00716374">
    <w:pPr>
      <w:pStyle w:val="Piedepgina"/>
      <w:jc w:val="both"/>
      <w:rPr>
        <w:rFonts w:ascii="Book Antiqua" w:hAnsi="Book Antiqua" w:cs="Times New Roman"/>
      </w:rPr>
    </w:pPr>
    <w:r>
      <w:rPr>
        <w:noProof/>
        <w:lang w:val="es-CO"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7620</wp:posOffset>
          </wp:positionH>
          <wp:positionV relativeFrom="paragraph">
            <wp:align>top</wp:align>
          </wp:positionV>
          <wp:extent cx="208915" cy="231775"/>
          <wp:effectExtent l="0" t="0" r="0" b="0"/>
          <wp:wrapSquare wrapText="bothSides"/>
          <wp:docPr id="2" name="Imagen 2" descr="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A3F">
      <w:rPr>
        <w:rFonts w:ascii="Book Antiqua" w:hAnsi="Book Antiqua" w:cs="Times New Roman"/>
      </w:rPr>
      <w:t xml:space="preserve">           Copyright </w:t>
    </w:r>
    <w:r w:rsidR="00306A3F">
      <w:rPr>
        <w:rFonts w:ascii="Book Antiqua" w:hAnsi="Book Antiqua" w:cs="Times New Roman"/>
      </w:rPr>
      <w:sym w:font="Symbol" w:char="F0D3"/>
    </w:r>
    <w:r w:rsidR="00306A3F">
      <w:rPr>
        <w:rFonts w:ascii="Book Antiqua" w:hAnsi="Book Antiqua" w:cs="Times New Roman"/>
      </w:rPr>
      <w:t xml:space="preserve"> </w:t>
    </w:r>
    <w:r w:rsidR="00306A3F" w:rsidRPr="002E6F3F">
      <w:rPr>
        <w:rFonts w:ascii="Book Antiqua" w:hAnsi="Book Antiqua" w:cs="Times New Roman"/>
      </w:rPr>
      <w:t>Departamento de Ingeniería de Sistemas y Computación</w:t>
    </w:r>
    <w:r w:rsidR="00306A3F">
      <w:rPr>
        <w:rFonts w:ascii="Book Antiqua" w:hAnsi="Book Antiqua" w:cs="Times New Roman"/>
      </w:rPr>
      <w:t xml:space="preserve">. </w:t>
    </w:r>
    <w:r w:rsidR="00306A3F" w:rsidRPr="002E6F3F">
      <w:rPr>
        <w:rFonts w:ascii="Book Antiqua" w:hAnsi="Book Antiqua" w:cs="Times New Roman"/>
      </w:rPr>
      <w:t>Universidad de los Andes</w:t>
    </w:r>
    <w:r w:rsidR="00306A3F">
      <w:rPr>
        <w:rFonts w:ascii="Book Antiqua" w:hAnsi="Book Antiqua" w:cs="Times New Roman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E6C" w:rsidRDefault="00115E6C">
      <w:r>
        <w:separator/>
      </w:r>
    </w:p>
  </w:footnote>
  <w:footnote w:type="continuationSeparator" w:id="0">
    <w:p w:rsidR="00115E6C" w:rsidRDefault="00115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80F21"/>
    <w:rsid w:val="00093055"/>
    <w:rsid w:val="000A102D"/>
    <w:rsid w:val="000B0A4F"/>
    <w:rsid w:val="000D239C"/>
    <w:rsid w:val="000E0DBC"/>
    <w:rsid w:val="000E5610"/>
    <w:rsid w:val="00111198"/>
    <w:rsid w:val="00115E6C"/>
    <w:rsid w:val="001179B9"/>
    <w:rsid w:val="0012641F"/>
    <w:rsid w:val="0013337D"/>
    <w:rsid w:val="0014709C"/>
    <w:rsid w:val="001634B4"/>
    <w:rsid w:val="001701DF"/>
    <w:rsid w:val="00177984"/>
    <w:rsid w:val="0018623A"/>
    <w:rsid w:val="0019234F"/>
    <w:rsid w:val="00196E9A"/>
    <w:rsid w:val="001A63E5"/>
    <w:rsid w:val="001D3C23"/>
    <w:rsid w:val="001F1862"/>
    <w:rsid w:val="001F5125"/>
    <w:rsid w:val="00207119"/>
    <w:rsid w:val="00213779"/>
    <w:rsid w:val="00215E35"/>
    <w:rsid w:val="0024682F"/>
    <w:rsid w:val="002556A0"/>
    <w:rsid w:val="0027110B"/>
    <w:rsid w:val="00277AC1"/>
    <w:rsid w:val="0029513A"/>
    <w:rsid w:val="002958A6"/>
    <w:rsid w:val="002B6295"/>
    <w:rsid w:val="002C7F19"/>
    <w:rsid w:val="002D0189"/>
    <w:rsid w:val="002D4CE3"/>
    <w:rsid w:val="002E6F3F"/>
    <w:rsid w:val="002F744E"/>
    <w:rsid w:val="0030175A"/>
    <w:rsid w:val="00304521"/>
    <w:rsid w:val="00304777"/>
    <w:rsid w:val="00306A17"/>
    <w:rsid w:val="00306A3F"/>
    <w:rsid w:val="00316F2F"/>
    <w:rsid w:val="003347B9"/>
    <w:rsid w:val="00383944"/>
    <w:rsid w:val="003871BA"/>
    <w:rsid w:val="003A5B7B"/>
    <w:rsid w:val="003B4633"/>
    <w:rsid w:val="003B4D52"/>
    <w:rsid w:val="003B5884"/>
    <w:rsid w:val="003C2D11"/>
    <w:rsid w:val="003E1D92"/>
    <w:rsid w:val="003E3200"/>
    <w:rsid w:val="003F0B87"/>
    <w:rsid w:val="003F2E4E"/>
    <w:rsid w:val="004068AC"/>
    <w:rsid w:val="004239B9"/>
    <w:rsid w:val="00423F23"/>
    <w:rsid w:val="00424220"/>
    <w:rsid w:val="00431529"/>
    <w:rsid w:val="004332AC"/>
    <w:rsid w:val="00482D6D"/>
    <w:rsid w:val="00494C07"/>
    <w:rsid w:val="004A5ADC"/>
    <w:rsid w:val="004C5AA4"/>
    <w:rsid w:val="004D15CA"/>
    <w:rsid w:val="004D558C"/>
    <w:rsid w:val="004D6AC8"/>
    <w:rsid w:val="004F0DB3"/>
    <w:rsid w:val="00513829"/>
    <w:rsid w:val="00523C6D"/>
    <w:rsid w:val="00547878"/>
    <w:rsid w:val="0056179F"/>
    <w:rsid w:val="005934AA"/>
    <w:rsid w:val="00593FD8"/>
    <w:rsid w:val="005A5F8C"/>
    <w:rsid w:val="005C459A"/>
    <w:rsid w:val="005E1E4A"/>
    <w:rsid w:val="005E71A1"/>
    <w:rsid w:val="005F069F"/>
    <w:rsid w:val="006020E1"/>
    <w:rsid w:val="00623DF0"/>
    <w:rsid w:val="0065183D"/>
    <w:rsid w:val="00654E52"/>
    <w:rsid w:val="00654EA2"/>
    <w:rsid w:val="00667FA2"/>
    <w:rsid w:val="006833FE"/>
    <w:rsid w:val="0069671F"/>
    <w:rsid w:val="006A4C54"/>
    <w:rsid w:val="006B1499"/>
    <w:rsid w:val="006C2D00"/>
    <w:rsid w:val="007007F9"/>
    <w:rsid w:val="00714B84"/>
    <w:rsid w:val="00716374"/>
    <w:rsid w:val="007321C2"/>
    <w:rsid w:val="0075734A"/>
    <w:rsid w:val="007819FE"/>
    <w:rsid w:val="0078643E"/>
    <w:rsid w:val="007900EE"/>
    <w:rsid w:val="00795080"/>
    <w:rsid w:val="00795CAF"/>
    <w:rsid w:val="007B49A2"/>
    <w:rsid w:val="007C331B"/>
    <w:rsid w:val="00821D69"/>
    <w:rsid w:val="0084480F"/>
    <w:rsid w:val="008670FB"/>
    <w:rsid w:val="00875745"/>
    <w:rsid w:val="008767EC"/>
    <w:rsid w:val="00880983"/>
    <w:rsid w:val="00883F26"/>
    <w:rsid w:val="008975BA"/>
    <w:rsid w:val="00897FD7"/>
    <w:rsid w:val="008B3189"/>
    <w:rsid w:val="008B330D"/>
    <w:rsid w:val="008C031F"/>
    <w:rsid w:val="008C4AE2"/>
    <w:rsid w:val="008F22A6"/>
    <w:rsid w:val="008F3639"/>
    <w:rsid w:val="008F5288"/>
    <w:rsid w:val="00900A69"/>
    <w:rsid w:val="009022AF"/>
    <w:rsid w:val="00907778"/>
    <w:rsid w:val="009124D1"/>
    <w:rsid w:val="00912A8A"/>
    <w:rsid w:val="009158B6"/>
    <w:rsid w:val="00921DB6"/>
    <w:rsid w:val="00932963"/>
    <w:rsid w:val="00944FD7"/>
    <w:rsid w:val="0095099E"/>
    <w:rsid w:val="009561BF"/>
    <w:rsid w:val="009941DE"/>
    <w:rsid w:val="009A1D65"/>
    <w:rsid w:val="009A25C3"/>
    <w:rsid w:val="009B2FE4"/>
    <w:rsid w:val="009B3764"/>
    <w:rsid w:val="009B6483"/>
    <w:rsid w:val="009E005B"/>
    <w:rsid w:val="009E02A0"/>
    <w:rsid w:val="009F3386"/>
    <w:rsid w:val="00A025E0"/>
    <w:rsid w:val="00A1439F"/>
    <w:rsid w:val="00A2338C"/>
    <w:rsid w:val="00A265B8"/>
    <w:rsid w:val="00A2684E"/>
    <w:rsid w:val="00A27CBA"/>
    <w:rsid w:val="00A3059E"/>
    <w:rsid w:val="00A37774"/>
    <w:rsid w:val="00A40BE9"/>
    <w:rsid w:val="00A446A0"/>
    <w:rsid w:val="00A562AC"/>
    <w:rsid w:val="00A705BC"/>
    <w:rsid w:val="00A818D4"/>
    <w:rsid w:val="00A84BC6"/>
    <w:rsid w:val="00A87BCE"/>
    <w:rsid w:val="00A93D2E"/>
    <w:rsid w:val="00AA213B"/>
    <w:rsid w:val="00AB62B3"/>
    <w:rsid w:val="00AC522D"/>
    <w:rsid w:val="00AE080F"/>
    <w:rsid w:val="00AF257B"/>
    <w:rsid w:val="00AF4694"/>
    <w:rsid w:val="00B164BD"/>
    <w:rsid w:val="00B20F37"/>
    <w:rsid w:val="00B22D94"/>
    <w:rsid w:val="00B2775B"/>
    <w:rsid w:val="00B41138"/>
    <w:rsid w:val="00B523AA"/>
    <w:rsid w:val="00B5776D"/>
    <w:rsid w:val="00B665A1"/>
    <w:rsid w:val="00B66DB4"/>
    <w:rsid w:val="00B70EC0"/>
    <w:rsid w:val="00B811AE"/>
    <w:rsid w:val="00BA3708"/>
    <w:rsid w:val="00BB0245"/>
    <w:rsid w:val="00BB181D"/>
    <w:rsid w:val="00BC22DF"/>
    <w:rsid w:val="00BD5090"/>
    <w:rsid w:val="00C169CD"/>
    <w:rsid w:val="00C24255"/>
    <w:rsid w:val="00C306EE"/>
    <w:rsid w:val="00C73AD4"/>
    <w:rsid w:val="00C74FF1"/>
    <w:rsid w:val="00C767CE"/>
    <w:rsid w:val="00C81F6C"/>
    <w:rsid w:val="00C91F95"/>
    <w:rsid w:val="00C96E44"/>
    <w:rsid w:val="00CA0CDD"/>
    <w:rsid w:val="00CB6304"/>
    <w:rsid w:val="00CC0B31"/>
    <w:rsid w:val="00CC725D"/>
    <w:rsid w:val="00CD3B3B"/>
    <w:rsid w:val="00CD6657"/>
    <w:rsid w:val="00CE3867"/>
    <w:rsid w:val="00CF4115"/>
    <w:rsid w:val="00D10F87"/>
    <w:rsid w:val="00D20803"/>
    <w:rsid w:val="00D41E1D"/>
    <w:rsid w:val="00D55C55"/>
    <w:rsid w:val="00D8119D"/>
    <w:rsid w:val="00D81470"/>
    <w:rsid w:val="00DA793A"/>
    <w:rsid w:val="00DD6ACD"/>
    <w:rsid w:val="00DD7170"/>
    <w:rsid w:val="00DE369E"/>
    <w:rsid w:val="00E1711C"/>
    <w:rsid w:val="00E367BB"/>
    <w:rsid w:val="00E37913"/>
    <w:rsid w:val="00E555B8"/>
    <w:rsid w:val="00E93649"/>
    <w:rsid w:val="00E93EA0"/>
    <w:rsid w:val="00E96F86"/>
    <w:rsid w:val="00EB289A"/>
    <w:rsid w:val="00EB6CEE"/>
    <w:rsid w:val="00EB793A"/>
    <w:rsid w:val="00EC7371"/>
    <w:rsid w:val="00EC7E00"/>
    <w:rsid w:val="00ED5C02"/>
    <w:rsid w:val="00EE355D"/>
    <w:rsid w:val="00F4427B"/>
    <w:rsid w:val="00F526FD"/>
    <w:rsid w:val="00F54610"/>
    <w:rsid w:val="00F55EB1"/>
    <w:rsid w:val="00F61133"/>
    <w:rsid w:val="00F64DB9"/>
    <w:rsid w:val="00F73D58"/>
    <w:rsid w:val="00F818F6"/>
    <w:rsid w:val="00FC0AA2"/>
    <w:rsid w:val="00FD2C05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9F338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3386"/>
    <w:rPr>
      <w:rFonts w:ascii="Tahoma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rsid w:val="00B41138"/>
    <w:rPr>
      <w:rFonts w:ascii="Arial" w:hAnsi="Arial" w:cs="Arial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883F2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83F26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83F26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83F26"/>
    <w:rPr>
      <w:rFonts w:ascii="Arial" w:hAnsi="Arial" w:cs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paragraph" w:styleId="Textodeglobo">
    <w:name w:val="Balloon Text"/>
    <w:basedOn w:val="Normal"/>
    <w:link w:val="TextodegloboCar"/>
    <w:rsid w:val="009F338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3386"/>
    <w:rPr>
      <w:rFonts w:ascii="Tahoma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rsid w:val="00B41138"/>
    <w:rPr>
      <w:rFonts w:ascii="Arial" w:hAnsi="Arial" w:cs="Arial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883F2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83F26"/>
    <w:rPr>
      <w:rFonts w:cs="Arial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83F26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83F26"/>
    <w:rPr>
      <w:rFonts w:ascii="Arial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156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Nychol BG</cp:lastModifiedBy>
  <cp:revision>17</cp:revision>
  <cp:lastPrinted>2004-06-30T14:22:00Z</cp:lastPrinted>
  <dcterms:created xsi:type="dcterms:W3CDTF">2016-03-28T17:03:00Z</dcterms:created>
  <dcterms:modified xsi:type="dcterms:W3CDTF">2016-04-26T02:51:00Z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