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48AE" w14:textId="6E85D32A" w:rsidR="0038632C" w:rsidRDefault="001D2D61">
      <w:r>
        <w:t>契約審閱權</w:t>
      </w:r>
      <w:r>
        <w:t xml:space="preserve"> </w:t>
      </w:r>
      <w:r>
        <w:t>契約於中華民國</w:t>
      </w:r>
      <w:r>
        <w:t>__</w:t>
      </w:r>
      <w:r>
        <w:t>年</w:t>
      </w:r>
      <w:r>
        <w:t>__</w:t>
      </w:r>
      <w:r>
        <w:t>月</w:t>
      </w:r>
      <w:r>
        <w:t>__</w:t>
      </w:r>
      <w:r>
        <w:t>日經買方攜回審</w:t>
      </w:r>
      <w:r>
        <w:t xml:space="preserve"> </w:t>
      </w:r>
      <w:r>
        <w:t>閱</w:t>
      </w:r>
      <w:r>
        <w:t>__</w:t>
      </w:r>
      <w:r>
        <w:t>日（契約審閱期間至少五日）</w:t>
      </w:r>
      <w:r>
        <w:t xml:space="preserve"> </w:t>
      </w:r>
      <w:r>
        <w:t>買方簽章：</w:t>
      </w:r>
      <w:r>
        <w:t xml:space="preserve"> </w:t>
      </w:r>
      <w:r>
        <w:t>賣方簽章：</w:t>
      </w:r>
      <w:r>
        <w:t xml:space="preserve"> </w:t>
      </w:r>
      <w:r>
        <w:t>預售屋買賣契約書範本</w:t>
      </w:r>
      <w:r>
        <w:t xml:space="preserve"> </w:t>
      </w:r>
      <w:r>
        <w:t>內</w:t>
      </w:r>
      <w:r>
        <w:t xml:space="preserve"> </w:t>
      </w:r>
      <w:r>
        <w:t>政</w:t>
      </w:r>
      <w:r>
        <w:t xml:space="preserve"> </w:t>
      </w:r>
      <w:r>
        <w:t>部</w:t>
      </w:r>
      <w:r>
        <w:t xml:space="preserve"> </w:t>
      </w:r>
      <w:r>
        <w:t>編</w:t>
      </w:r>
      <w:r>
        <w:t xml:space="preserve"> </w:t>
      </w:r>
      <w:r>
        <w:t>中華民國</w:t>
      </w:r>
      <w:r>
        <w:t xml:space="preserve"> 112 </w:t>
      </w:r>
      <w:r>
        <w:t>年</w:t>
      </w:r>
      <w:r>
        <w:t xml:space="preserve"> 6 </w:t>
      </w:r>
      <w:r>
        <w:t>月</w:t>
      </w:r>
      <w:r>
        <w:t xml:space="preserve"> 1 </w:t>
      </w:r>
      <w:r>
        <w:t>立契約書人：買方＿＿＿＿</w:t>
      </w:r>
      <w:r>
        <w:t xml:space="preserve"> </w:t>
      </w:r>
      <w:r>
        <w:t>賣方＿＿＿＿茲為「</w:t>
      </w:r>
      <w:r>
        <w:t xml:space="preserve"> </w:t>
      </w:r>
      <w:r>
        <w:t>＿」房地買賣事宜，雙方同意訂定本買賣契約條款</w:t>
      </w:r>
      <w:r>
        <w:t xml:space="preserve"> </w:t>
      </w:r>
      <w:r>
        <w:t>如下，以資共同遵守：</w:t>
      </w:r>
      <w:r>
        <w:t xml:space="preserve"> </w:t>
      </w:r>
      <w:r>
        <w:t>第一條</w:t>
      </w:r>
      <w:r>
        <w:t xml:space="preserve"> </w:t>
      </w:r>
      <w:r>
        <w:t>賣方對廣告之義務</w:t>
      </w:r>
      <w:r>
        <w:t xml:space="preserve"> </w:t>
      </w:r>
      <w:r>
        <w:t>賣方應確保廣告內容之真實，本預售屋之廣告宣傳品及其所記載之建材設備</w:t>
      </w:r>
      <w:r>
        <w:t xml:space="preserve"> </w:t>
      </w:r>
      <w:r>
        <w:t>表、房屋及停車位平面圖與位置示意圖，為契約之一部分。</w:t>
      </w:r>
      <w:r>
        <w:t xml:space="preserve"> </w:t>
      </w:r>
      <w:r>
        <w:t>第二條</w:t>
      </w:r>
      <w:r>
        <w:t xml:space="preserve"> </w:t>
      </w:r>
      <w:r>
        <w:t>房地標示及停車位規格</w:t>
      </w:r>
      <w:r>
        <w:t xml:space="preserve"> </w:t>
      </w:r>
      <w:r>
        <w:t>一、土地坐落：</w:t>
      </w:r>
      <w:r>
        <w:t xml:space="preserve"> </w:t>
      </w:r>
      <w:r>
        <w:t>＿縣（市）＿鄉（鎮、市、區）＿段＿小段＿地號等＿筆土地，面積共計＿平</w:t>
      </w:r>
      <w:r>
        <w:t xml:space="preserve"> </w:t>
      </w:r>
      <w:r>
        <w:t>方公尺（＿坪），使用分區為都市計畫內＿區（或非都市土地使用編定為＿區</w:t>
      </w:r>
      <w:r>
        <w:t xml:space="preserve"> </w:t>
      </w:r>
      <w:r>
        <w:t>＿用地）。</w:t>
      </w:r>
      <w:r>
        <w:t xml:space="preserve"> </w:t>
      </w:r>
      <w:r>
        <w:t>二、房屋坐落：</w:t>
      </w:r>
      <w:r>
        <w:t xml:space="preserve"> </w:t>
      </w:r>
      <w:r>
        <w:t>同前述基地內「＿」編號第＿棟第＿樓第＿戶（共計＿戶），為主管建築機關</w:t>
      </w:r>
      <w:r>
        <w:t xml:space="preserve"> </w:t>
      </w:r>
      <w:r>
        <w:t>核准＿年＿月＿日第＿號建造執照（建造執照暨核准之該戶房屋平面圖影本如</w:t>
      </w:r>
      <w:r>
        <w:t xml:space="preserve"> </w:t>
      </w:r>
      <w:r>
        <w:t>附件）。</w:t>
      </w:r>
      <w:r>
        <w:t xml:space="preserve"> </w:t>
      </w:r>
      <w:r>
        <w:t>三、停車位性質、位置、型式、編號、規格：</w:t>
      </w:r>
      <w:r>
        <w:t xml:space="preserve"> (</w:t>
      </w:r>
      <w:r>
        <w:t>一</w:t>
      </w:r>
      <w:r>
        <w:t>)</w:t>
      </w:r>
      <w:r>
        <w:t>買方購買之停車位屬</w:t>
      </w:r>
      <w:r>
        <w:t>□</w:t>
      </w:r>
      <w:r>
        <w:t>法定停車位</w:t>
      </w:r>
      <w:r>
        <w:t>□</w:t>
      </w:r>
      <w:r>
        <w:t>自行增設停車空間</w:t>
      </w:r>
      <w:r>
        <w:t>□</w:t>
      </w:r>
      <w:r>
        <w:t>獎勵增設停車</w:t>
      </w:r>
      <w:r>
        <w:t xml:space="preserve"> </w:t>
      </w:r>
      <w:r>
        <w:t>空間為</w:t>
      </w:r>
      <w:r>
        <w:t>□</w:t>
      </w:r>
      <w:r>
        <w:t>地上</w:t>
      </w:r>
      <w:r>
        <w:t>□</w:t>
      </w:r>
      <w:r>
        <w:t>地面</w:t>
      </w:r>
      <w:r>
        <w:t>□</w:t>
      </w:r>
      <w:r>
        <w:t>地下第＿層</w:t>
      </w:r>
      <w:r>
        <w:t>□</w:t>
      </w:r>
      <w:r>
        <w:t>平面式</w:t>
      </w:r>
      <w:r>
        <w:t>□</w:t>
      </w:r>
      <w:r>
        <w:t>機械式</w:t>
      </w:r>
      <w:r>
        <w:t>□</w:t>
      </w:r>
      <w:r>
        <w:t>其他＿，依建造執</w:t>
      </w:r>
      <w:r>
        <w:t xml:space="preserve"> </w:t>
      </w:r>
      <w:r>
        <w:t>照圖說編號第＿號之停車空間計</w:t>
      </w:r>
      <w:r>
        <w:t xml:space="preserve"> </w:t>
      </w:r>
      <w:r>
        <w:t>＿位，該停車位</w:t>
      </w:r>
      <w:r>
        <w:t>□</w:t>
      </w:r>
      <w:r>
        <w:t>有</w:t>
      </w:r>
      <w:r>
        <w:t>□</w:t>
      </w:r>
      <w:r>
        <w:t>無獨立權狀，編</w:t>
      </w:r>
      <w:r>
        <w:t xml:space="preserve"> </w:t>
      </w:r>
      <w:r>
        <w:t>號第＿號車位＿個，其車位規格為長＿公尺，寬＿公尺，高＿公尺。另含</w:t>
      </w:r>
      <w:r>
        <w:t xml:space="preserve"> </w:t>
      </w:r>
      <w:r>
        <w:t>車道及其他必要空間，面積共計＿平方公尺（＿坪），如停車空間位於共</w:t>
      </w:r>
      <w:r>
        <w:t xml:space="preserve"> </w:t>
      </w:r>
      <w:r>
        <w:t>有部分且無獨立權狀者，其面積應按車位</w:t>
      </w:r>
      <w:r>
        <w:t>(</w:t>
      </w:r>
      <w:r>
        <w:t>格</w:t>
      </w:r>
      <w:r>
        <w:t>)</w:t>
      </w:r>
      <w:r>
        <w:t>數量、型式種類、車位大小、</w:t>
      </w:r>
      <w:r>
        <w:t xml:space="preserve"> </w:t>
      </w:r>
      <w:r>
        <w:t>位置、使用性質或其他與停車空間有關之因素，依第二目之比例計算之（計</w:t>
      </w:r>
      <w:r>
        <w:t xml:space="preserve"> </w:t>
      </w:r>
      <w:r>
        <w:t>算方式如附表所示）。（建造執照核准之該層停車空間平面圖影本如附件）。</w:t>
      </w:r>
      <w:r>
        <w:t xml:space="preserve"> (</w:t>
      </w:r>
      <w:r>
        <w:t>二</w:t>
      </w:r>
      <w:r>
        <w:t>)</w:t>
      </w:r>
      <w:r>
        <w:t>前目停車空間如位於共有部分且無獨立權狀者，應列明停車空間面積占共</w:t>
      </w:r>
      <w:r>
        <w:t xml:space="preserve"> </w:t>
      </w:r>
      <w:r>
        <w:t>有部分總面積之比例。</w:t>
      </w:r>
      <w:r>
        <w:t xml:space="preserve"> (</w:t>
      </w:r>
      <w:r>
        <w:t>三</w:t>
      </w:r>
      <w:r>
        <w:t>)</w:t>
      </w:r>
      <w:r>
        <w:t>買方購買之停車位屬自行增設或獎勵增設停車位者，雙方如有另訂該種停</w:t>
      </w:r>
      <w:r>
        <w:t xml:space="preserve"> </w:t>
      </w:r>
      <w:r>
        <w:t>車位買賣契約書，其有關事宜悉依該契約約定為之。</w:t>
      </w:r>
      <w:r>
        <w:t xml:space="preserve"> </w:t>
      </w:r>
      <w:r>
        <w:t>第三條</w:t>
      </w:r>
      <w:r>
        <w:t xml:space="preserve"> </w:t>
      </w:r>
      <w:r>
        <w:t>房地出售面積及認定標準</w:t>
      </w:r>
      <w:r>
        <w:t xml:space="preserve"> </w:t>
      </w:r>
      <w:r>
        <w:t>一、土地面積：</w:t>
      </w:r>
      <w:r>
        <w:t xml:space="preserve"> </w:t>
      </w:r>
      <w:r>
        <w:t>買方購買「＿」＿戶，其土地持分面積＿平方公尺（＿坪），應有權利範圍為</w:t>
      </w:r>
      <w:r>
        <w:t xml:space="preserve"> </w:t>
      </w:r>
      <w:r>
        <w:t>＿，計算方式係以專有部分面積＿平方公尺（＿坪）占區分所有全部專有部分</w:t>
      </w:r>
      <w:r>
        <w:t xml:space="preserve"> </w:t>
      </w:r>
      <w:r>
        <w:t>總面積＿平方公尺（＿坪）比例計算（註：或以其他明確之計算方式列明），</w:t>
      </w:r>
      <w:r>
        <w:t xml:space="preserve"> </w:t>
      </w:r>
      <w:r>
        <w:t>如因土地分割、合併或地籍圖重測，則依新地號、新面積辦理所有權登記。</w:t>
      </w:r>
      <w:r>
        <w:t xml:space="preserve"> </w:t>
      </w:r>
      <w:r>
        <w:t>二、房屋面積：</w:t>
      </w:r>
      <w:r>
        <w:t xml:space="preserve"> </w:t>
      </w:r>
      <w:r>
        <w:t>本房屋面積共計＿平方公尺（＿坪），包含：</w:t>
      </w:r>
      <w:r>
        <w:t xml:space="preserve"> (</w:t>
      </w:r>
      <w:r>
        <w:t>一</w:t>
      </w:r>
      <w:r>
        <w:t>)</w:t>
      </w:r>
      <w:r>
        <w:t>專有部分，面積計＿平方公尺</w:t>
      </w:r>
      <w:r>
        <w:t>(</w:t>
      </w:r>
      <w:r>
        <w:t>＿坪</w:t>
      </w:r>
      <w:r>
        <w:t>)</w:t>
      </w:r>
      <w:r>
        <w:t>。</w:t>
      </w:r>
      <w:r>
        <w:t xml:space="preserve"> 1.</w:t>
      </w:r>
      <w:r>
        <w:t>主建物面積計</w:t>
      </w:r>
      <w:r>
        <w:t>__</w:t>
      </w:r>
      <w:r>
        <w:t>平方公尺（＿坪）。</w:t>
      </w:r>
      <w:r>
        <w:t xml:space="preserve"> 2.</w:t>
      </w:r>
      <w:r>
        <w:t>附屬建物面積計＿平方公尺</w:t>
      </w:r>
      <w:r>
        <w:t>(</w:t>
      </w:r>
      <w:r>
        <w:t>＿坪</w:t>
      </w:r>
      <w:r>
        <w:t>)</w:t>
      </w:r>
      <w:r>
        <w:t>。包括：</w:t>
      </w:r>
      <w:r>
        <w:t xml:space="preserve"> □</w:t>
      </w:r>
      <w:r>
        <w:t>陽臺</w:t>
      </w:r>
      <w:r>
        <w:t>__</w:t>
      </w:r>
      <w:r>
        <w:t>平方公尺</w:t>
      </w:r>
      <w:r>
        <w:t>(__</w:t>
      </w:r>
      <w:r>
        <w:t>坪</w:t>
      </w:r>
      <w:r>
        <w:t>)</w:t>
      </w:r>
      <w:r>
        <w:t>。</w:t>
      </w:r>
      <w:r>
        <w:t xml:space="preserve"> □</w:t>
      </w:r>
      <w:r>
        <w:t>中華民國一百零七年一月一日前已申請建造執照者，其屋簷</w:t>
      </w:r>
      <w:r>
        <w:t>__</w:t>
      </w:r>
      <w:r>
        <w:t>平方公</w:t>
      </w:r>
      <w:r>
        <w:t xml:space="preserve"> </w:t>
      </w:r>
      <w:r>
        <w:t>尺</w:t>
      </w:r>
      <w:r>
        <w:t>(__</w:t>
      </w:r>
      <w:r>
        <w:t>坪</w:t>
      </w:r>
      <w:r>
        <w:t>)</w:t>
      </w:r>
      <w:r>
        <w:t>及雨遮</w:t>
      </w:r>
      <w:r>
        <w:t>__</w:t>
      </w:r>
      <w:r>
        <w:t>平方公尺</w:t>
      </w:r>
      <w:r>
        <w:t>(__</w:t>
      </w:r>
      <w:r>
        <w:t>坪</w:t>
      </w:r>
      <w:r>
        <w:t>)</w:t>
      </w:r>
      <w:r>
        <w:t>。</w:t>
      </w:r>
      <w:r>
        <w:t xml:space="preserve"> (</w:t>
      </w:r>
      <w:r>
        <w:t>二</w:t>
      </w:r>
      <w:r>
        <w:t>)</w:t>
      </w:r>
      <w:r>
        <w:t>共有部分，面積計＿平方公尺</w:t>
      </w:r>
      <w:r>
        <w:t>(</w:t>
      </w:r>
      <w:r>
        <w:t>＿坪</w:t>
      </w:r>
      <w:r>
        <w:t>)</w:t>
      </w:r>
      <w:r>
        <w:t>。</w:t>
      </w:r>
      <w:r>
        <w:t xml:space="preserve"> (</w:t>
      </w:r>
      <w:r>
        <w:t>三</w:t>
      </w:r>
      <w:r>
        <w:t>)</w:t>
      </w:r>
      <w:r>
        <w:t>主建物面積占本房屋得登記總面積之比例＿％。</w:t>
      </w:r>
      <w:r>
        <w:t xml:space="preserve"> </w:t>
      </w:r>
      <w:r>
        <w:t>三、前二款所列面積與地政機關登記面積有誤</w:t>
      </w:r>
      <w:r>
        <w:lastRenderedPageBreak/>
        <w:t>差時，買賣雙方應依第五條規定互為</w:t>
      </w:r>
      <w:r>
        <w:t xml:space="preserve"> </w:t>
      </w:r>
      <w:r>
        <w:t>找補。</w:t>
      </w:r>
      <w:r>
        <w:t xml:space="preserve"> </w:t>
      </w:r>
      <w:r>
        <w:t>第四條</w:t>
      </w:r>
      <w:r>
        <w:t xml:space="preserve"> </w:t>
      </w:r>
      <w:r>
        <w:t>共有部分項目、總面積及面積分配比例計算</w:t>
      </w:r>
      <w:r>
        <w:t xml:space="preserve"> 2 </w:t>
      </w:r>
      <w:r>
        <w:t>一、本房屋共有部分項目包含</w:t>
      </w:r>
      <w:r>
        <w:t>□</w:t>
      </w:r>
      <w:r>
        <w:t>不具獨立權狀之停車空間、</w:t>
      </w:r>
      <w:r>
        <w:t>□</w:t>
      </w:r>
      <w:r>
        <w:t>門廳、</w:t>
      </w:r>
      <w:r>
        <w:t>□</w:t>
      </w:r>
      <w:r>
        <w:t>走道、</w:t>
      </w:r>
      <w:r>
        <w:t>□</w:t>
      </w:r>
      <w:r>
        <w:t>樓</w:t>
      </w:r>
      <w:r>
        <w:t xml:space="preserve"> </w:t>
      </w:r>
      <w:r>
        <w:t>梯間、</w:t>
      </w:r>
      <w:r>
        <w:t>□</w:t>
      </w:r>
      <w:r>
        <w:t>電梯間、</w:t>
      </w:r>
      <w:r>
        <w:t>□</w:t>
      </w:r>
      <w:r>
        <w:t>電梯機房、</w:t>
      </w:r>
      <w:r>
        <w:t>□</w:t>
      </w:r>
      <w:r>
        <w:t>電氣室、</w:t>
      </w:r>
      <w:r>
        <w:t>□</w:t>
      </w:r>
      <w:r>
        <w:t>機械室、</w:t>
      </w:r>
      <w:r>
        <w:t>□</w:t>
      </w:r>
      <w:r>
        <w:t>管理室、</w:t>
      </w:r>
      <w:r>
        <w:t>□</w:t>
      </w:r>
      <w:r>
        <w:t>受電室、</w:t>
      </w:r>
      <w:r>
        <w:t xml:space="preserve"> □</w:t>
      </w:r>
      <w:r>
        <w:t>幫浦室、</w:t>
      </w:r>
      <w:r>
        <w:t>□</w:t>
      </w:r>
      <w:r>
        <w:t>配電室、</w:t>
      </w:r>
      <w:r>
        <w:t>□</w:t>
      </w:r>
      <w:r>
        <w:t>水箱、</w:t>
      </w:r>
      <w:r>
        <w:t>□</w:t>
      </w:r>
      <w:r>
        <w:t>蓄水池、</w:t>
      </w:r>
      <w:r>
        <w:t>□</w:t>
      </w:r>
      <w:r>
        <w:t>儲藏室、</w:t>
      </w:r>
      <w:r>
        <w:t>□</w:t>
      </w:r>
      <w:r>
        <w:t>防空避難室</w:t>
      </w:r>
      <w:r>
        <w:t>(</w:t>
      </w:r>
      <w:r>
        <w:t>未兼作</w:t>
      </w:r>
      <w:r>
        <w:t xml:space="preserve"> </w:t>
      </w:r>
      <w:r>
        <w:t>停車使用</w:t>
      </w:r>
      <w:r>
        <w:t>)</w:t>
      </w:r>
      <w:r>
        <w:t>、</w:t>
      </w:r>
      <w:r>
        <w:t>□</w:t>
      </w:r>
      <w:r>
        <w:t>屋頂突出物、</w:t>
      </w:r>
      <w:r>
        <w:t>□</w:t>
      </w:r>
      <w:r>
        <w:t>健身房、</w:t>
      </w:r>
      <w:r>
        <w:t>□</w:t>
      </w:r>
      <w:r>
        <w:t>交誼室</w:t>
      </w:r>
      <w:r>
        <w:t>□</w:t>
      </w:r>
      <w:r>
        <w:t>管理維護使用空間及其他</w:t>
      </w:r>
      <w:r>
        <w:t xml:space="preserve"> </w:t>
      </w:r>
      <w:r>
        <w:t>依法令應列入共有部分之項目</w:t>
      </w:r>
      <w:r>
        <w:t>(__)</w:t>
      </w:r>
      <w:r>
        <w:t>。</w:t>
      </w:r>
      <w:r>
        <w:t xml:space="preserve"> </w:t>
      </w:r>
      <w:r>
        <w:t>二、本「</w:t>
      </w:r>
      <w:r>
        <w:t>__</w:t>
      </w:r>
      <w:r>
        <w:t>」共有部分總面積計</w:t>
      </w:r>
      <w:r>
        <w:t>__</w:t>
      </w:r>
      <w:r>
        <w:t>平方公尺（</w:t>
      </w:r>
      <w:r>
        <w:t>__</w:t>
      </w:r>
      <w:r>
        <w:t>坪）；專有部分總面積計</w:t>
      </w:r>
      <w:r>
        <w:t>__</w:t>
      </w:r>
      <w:r>
        <w:t>平方公</w:t>
      </w:r>
      <w:r>
        <w:t xml:space="preserve"> </w:t>
      </w:r>
      <w:r>
        <w:t>尺（</w:t>
      </w:r>
      <w:r>
        <w:t>__</w:t>
      </w:r>
      <w:r>
        <w:t>坪）。前款共有部分之權利範圍係依買受專有部分面積與專有部分總面</w:t>
      </w:r>
      <w:r>
        <w:t xml:space="preserve"> </w:t>
      </w:r>
      <w:r>
        <w:t>積之比例而為計算（註：或以其他明確之計算方式列明），其面積係以本「</w:t>
      </w:r>
      <w:r>
        <w:t>__</w:t>
      </w:r>
      <w:r>
        <w:t>」</w:t>
      </w:r>
      <w:r>
        <w:t xml:space="preserve"> </w:t>
      </w:r>
      <w:r>
        <w:t>共有部分總面積乘以該權利範圍而為計算。</w:t>
      </w:r>
      <w:r>
        <w:t xml:space="preserve"> </w:t>
      </w:r>
      <w:r>
        <w:t>第五條</w:t>
      </w:r>
      <w:r>
        <w:t xml:space="preserve"> </w:t>
      </w:r>
      <w:r>
        <w:t>房地面積誤差及其價款找補</w:t>
      </w:r>
      <w:r>
        <w:t xml:space="preserve"> </w:t>
      </w:r>
      <w:r>
        <w:t>一、房屋面積以地政機關登記完竣之面積為準，部分原可依法登記之面積，倘因簽</w:t>
      </w:r>
      <w:r>
        <w:t xml:space="preserve"> </w:t>
      </w:r>
      <w:r>
        <w:t>約後法令改變，致無法辦理建物所有權第一次登記時，其面積應依公寓大廈管</w:t>
      </w:r>
      <w:r>
        <w:t xml:space="preserve"> </w:t>
      </w:r>
      <w:r>
        <w:t>理條例第五十六條第三項之規定計算。</w:t>
      </w:r>
      <w:r>
        <w:t xml:space="preserve"> </w:t>
      </w:r>
      <w:r>
        <w:t>二、依第三條計算之土地面積、主建物或本房屋登記總面積如有誤差，其不足部分</w:t>
      </w:r>
      <w:r>
        <w:t xml:space="preserve"> </w:t>
      </w:r>
      <w:r>
        <w:t>賣方均應全部找補；其超過部分，買方只找補百分之二為限</w:t>
      </w:r>
      <w:r>
        <w:t>(</w:t>
      </w:r>
      <w:r>
        <w:t>至多找補不超過</w:t>
      </w:r>
      <w:r>
        <w:t xml:space="preserve"> </w:t>
      </w:r>
      <w:r>
        <w:t>百分之二</w:t>
      </w:r>
      <w:r>
        <w:t>)</w:t>
      </w:r>
      <w:r>
        <w:t>，且雙方同意面積誤差之找補，分別以土地、主建物、附屬建物、</w:t>
      </w:r>
      <w:r>
        <w:t xml:space="preserve"> </w:t>
      </w:r>
      <w:r>
        <w:t>共有部分價款，除以各該面積所得之單價（應扣除車位價款及面積），無息於</w:t>
      </w:r>
      <w:r>
        <w:t xml:space="preserve"> </w:t>
      </w:r>
      <w:r>
        <w:t>交屋時結算。</w:t>
      </w:r>
      <w:r>
        <w:t xml:space="preserve"> </w:t>
      </w:r>
      <w:r>
        <w:t>三、前款之土地面積、主建物或本房屋登記總面積如有誤差超過百分之三者，買方</w:t>
      </w:r>
      <w:r>
        <w:t xml:space="preserve"> </w:t>
      </w:r>
      <w:r>
        <w:t>得解除契約。</w:t>
      </w:r>
      <w:r>
        <w:t xml:space="preserve"> </w:t>
      </w:r>
      <w:r>
        <w:t>第六條</w:t>
      </w:r>
      <w:r>
        <w:t xml:space="preserve"> </w:t>
      </w:r>
      <w:r>
        <w:t>契約總價</w:t>
      </w:r>
      <w:r>
        <w:t xml:space="preserve"> </w:t>
      </w:r>
      <w:r>
        <w:t>本契約總價款合計新臺幣＿仟＿佰＿拾＿萬＿仟元整。</w:t>
      </w:r>
      <w:r>
        <w:t xml:space="preserve"> </w:t>
      </w:r>
      <w:r>
        <w:t>一、土地價款：新臺幣＿仟＿佰＿拾＿萬＿仟元整。</w:t>
      </w:r>
      <w:r>
        <w:t xml:space="preserve"> </w:t>
      </w:r>
      <w:r>
        <w:t>二、房屋價款：新臺幣＿仟＿佰＿拾＿萬＿仟元整。</w:t>
      </w:r>
      <w:r>
        <w:t xml:space="preserve"> (</w:t>
      </w:r>
      <w:r>
        <w:t>一</w:t>
      </w:r>
      <w:r>
        <w:t>)</w:t>
      </w:r>
      <w:r>
        <w:t>專有部分：新臺幣＿仟＿佰＿拾＿萬＿仟元整。</w:t>
      </w:r>
      <w:r>
        <w:t xml:space="preserve"> 1.</w:t>
      </w:r>
      <w:r>
        <w:t>主建物部分：新臺幣＿仟＿佰＿拾＿萬＿仟元整。</w:t>
      </w:r>
      <w:r>
        <w:t xml:space="preserve"> 2.</w:t>
      </w:r>
      <w:r>
        <w:t>附屬建物陽臺部分：新臺幣＿仟＿佰＿拾＿萬＿仟元整（除陽臺外，其</w:t>
      </w:r>
      <w:r>
        <w:t xml:space="preserve"> </w:t>
      </w:r>
      <w:r>
        <w:t>餘項目不得計入買賣價格）。</w:t>
      </w:r>
      <w:r>
        <w:t xml:space="preserve"> (</w:t>
      </w:r>
      <w:r>
        <w:t>二</w:t>
      </w:r>
      <w:r>
        <w:t>)</w:t>
      </w:r>
      <w:r>
        <w:t>共有部分：新臺幣＿仟＿佰＿拾＿萬＿仟元整。</w:t>
      </w:r>
      <w:r>
        <w:t xml:space="preserve"> </w:t>
      </w:r>
      <w:r>
        <w:t>三、車位價款：新臺幣＿佰＿拾＿萬＿仟元整。</w:t>
      </w:r>
      <w:r>
        <w:t xml:space="preserve"> </w:t>
      </w:r>
      <w:r>
        <w:t>第六條之一</w:t>
      </w:r>
      <w:r>
        <w:t xml:space="preserve"> </w:t>
      </w:r>
      <w:r>
        <w:t>履約擔保機制</w:t>
      </w:r>
      <w:r>
        <w:t xml:space="preserve"> </w:t>
      </w:r>
      <w:r>
        <w:t>本預售屋應辦理履約擔保，履約擔保依下列方式擇一處理：</w:t>
      </w:r>
      <w:r>
        <w:t xml:space="preserve"> □</w:t>
      </w:r>
      <w:r>
        <w:t>不動產開發信託</w:t>
      </w:r>
      <w:r>
        <w:t xml:space="preserve"> </w:t>
      </w:r>
      <w:r>
        <w:t>由建商或起造人將建案土地及興建資金信託予某金融機構或經政府許可之信託</w:t>
      </w:r>
      <w:r>
        <w:t xml:space="preserve"> </w:t>
      </w:r>
      <w:r>
        <w:t>業者執行履約管理。興建資金應依工程進度專款專用。又簽定本契約時，賣方應</w:t>
      </w:r>
      <w:r>
        <w:t xml:space="preserve"> </w:t>
      </w:r>
      <w:r>
        <w:t>提供上開信託之證明文件或影本予買方。</w:t>
      </w:r>
      <w:r>
        <w:t xml:space="preserve"> □</w:t>
      </w:r>
      <w:r>
        <w:t>價金返還之保證</w:t>
      </w:r>
      <w:r>
        <w:t xml:space="preserve"> </w:t>
      </w:r>
      <w:r>
        <w:t>本預售屋由</w:t>
      </w:r>
      <w:r>
        <w:t>__(</w:t>
      </w:r>
      <w:r>
        <w:t>金融機構</w:t>
      </w:r>
      <w:r>
        <w:t>)</w:t>
      </w:r>
      <w:r>
        <w:t>負責承作價金返還保證。</w:t>
      </w:r>
      <w:r>
        <w:t xml:space="preserve"> </w:t>
      </w:r>
      <w:r>
        <w:t>價金返還之保證費用由賣方負擔。</w:t>
      </w:r>
      <w:r>
        <w:t xml:space="preserve"> </w:t>
      </w:r>
      <w:r>
        <w:t>賣方應提供第一項之保證契約影本予買方。</w:t>
      </w:r>
      <w:r>
        <w:t xml:space="preserve"> □</w:t>
      </w:r>
      <w:r>
        <w:t>價金信託</w:t>
      </w:r>
      <w:r>
        <w:t xml:space="preserve"> </w:t>
      </w:r>
      <w:r>
        <w:t>本預售屋將價金交付信託，由</w:t>
      </w:r>
      <w:r>
        <w:t>__(</w:t>
      </w:r>
      <w:r>
        <w:t>金融機構</w:t>
      </w:r>
      <w:r>
        <w:t>)</w:t>
      </w:r>
      <w:r>
        <w:t>負責承作，設立專款專用帳戶，並由</w:t>
      </w:r>
      <w:r>
        <w:t xml:space="preserve"> </w:t>
      </w:r>
      <w:r>
        <w:t>受託機構於信託存續期間，按信託契約約定辦理工程款交付、繳納各項稅費等資</w:t>
      </w:r>
      <w:r>
        <w:t xml:space="preserve"> </w:t>
      </w:r>
      <w:r>
        <w:t>金控管事宜。</w:t>
      </w:r>
      <w:r>
        <w:t xml:space="preserve"> </w:t>
      </w:r>
      <w:r>
        <w:t>前項信託之受益人為賣方</w:t>
      </w:r>
      <w:r>
        <w:t>(</w:t>
      </w:r>
      <w:r>
        <w:t>即建方或合建雙方</w:t>
      </w:r>
      <w:r>
        <w:t>)</w:t>
      </w:r>
      <w:r>
        <w:t>而</w:t>
      </w:r>
      <w:r>
        <w:lastRenderedPageBreak/>
        <w:t>非買方，受託人係受託為賣方而</w:t>
      </w:r>
      <w:r>
        <w:t xml:space="preserve"> </w:t>
      </w:r>
      <w:r>
        <w:t>非爲買方管理信託財產。但賣方未依約定完工或交屋者，受益權歸屬於買方。</w:t>
      </w:r>
      <w:r>
        <w:t xml:space="preserve"> 3 </w:t>
      </w:r>
      <w:r>
        <w:t>賣方應提供第一項之信託契約影本予買方。</w:t>
      </w:r>
      <w:r>
        <w:t xml:space="preserve"> □</w:t>
      </w:r>
      <w:r>
        <w:t>同業連帶擔保</w:t>
      </w:r>
      <w:r>
        <w:t xml:space="preserve"> </w:t>
      </w:r>
      <w:r>
        <w:t>本公司與依公司章程規定得對外保證之</w:t>
      </w:r>
      <w:r>
        <w:t>○○</w:t>
      </w:r>
      <w:r>
        <w:t>公司</w:t>
      </w:r>
      <w:r>
        <w:t>(</w:t>
      </w:r>
      <w:r>
        <w:t>同業同級公司</w:t>
      </w:r>
      <w:r>
        <w:t>)</w:t>
      </w:r>
      <w:r>
        <w:t>等相互連帶擔</w:t>
      </w:r>
      <w:r>
        <w:t xml:space="preserve"> </w:t>
      </w:r>
      <w:r>
        <w:t>保，賣方未依約定完工或交屋者，買方可持本契約向上列公司請求完成本建案後</w:t>
      </w:r>
      <w:r>
        <w:t xml:space="preserve"> </w:t>
      </w:r>
      <w:r>
        <w:t>交屋。上列公司不得為任何異議，亦不得要求任何費用或補償。</w:t>
      </w:r>
      <w:r>
        <w:t xml:space="preserve"> </w:t>
      </w:r>
      <w:r>
        <w:t>前項同業同級分級之基準，由內政部定之。</w:t>
      </w:r>
      <w:r>
        <w:t xml:space="preserve"> </w:t>
      </w:r>
      <w:r>
        <w:t>賣方應提供連帶擔保之書面影本予買方。</w:t>
      </w:r>
      <w:r>
        <w:t xml:space="preserve"> □</w:t>
      </w:r>
      <w:r>
        <w:t>公會辦理連帶保證協定</w:t>
      </w:r>
      <w:r>
        <w:t xml:space="preserve"> </w:t>
      </w:r>
      <w:r>
        <w:t>本預售屋已加入由全國或各縣市不動產開發商業同業公會辦理之連帶保證協</w:t>
      </w:r>
      <w:r>
        <w:t xml:space="preserve"> </w:t>
      </w:r>
      <w:r>
        <w:t>定，賣方未依約定完工或交屋者，買方可持本契約向加入本協定之</w:t>
      </w:r>
      <w:r>
        <w:t>○○</w:t>
      </w:r>
      <w:r>
        <w:t>公司請求</w:t>
      </w:r>
      <w:r>
        <w:t xml:space="preserve"> </w:t>
      </w:r>
      <w:r>
        <w:t>共同完成本建案後交屋。加入本協定之</w:t>
      </w:r>
      <w:r>
        <w:t>○○</w:t>
      </w:r>
      <w:r>
        <w:t>公司不得為任何異議，亦不得要求任</w:t>
      </w:r>
      <w:r>
        <w:t xml:space="preserve"> </w:t>
      </w:r>
      <w:r>
        <w:t>何費用或補償。</w:t>
      </w:r>
      <w:r>
        <w:t xml:space="preserve"> </w:t>
      </w:r>
      <w:r>
        <w:t>賣方應提供加入前項連帶保證協定之書面影本予買方。</w:t>
      </w:r>
      <w:r>
        <w:t xml:space="preserve"> </w:t>
      </w:r>
      <w:r>
        <w:t>第七條</w:t>
      </w:r>
      <w:r>
        <w:t xml:space="preserve"> </w:t>
      </w:r>
      <w:r>
        <w:t>付款條件</w:t>
      </w:r>
      <w:r>
        <w:t xml:space="preserve"> </w:t>
      </w:r>
      <w:r>
        <w:t>付款，除簽約款及開工款外，應依已完成之工程進度所定付款明細表之規定於</w:t>
      </w:r>
      <w:r>
        <w:t xml:space="preserve"> </w:t>
      </w:r>
      <w:r>
        <w:t>工程完工後繳款，其每次付款間隔日數應在二十日以上。</w:t>
      </w:r>
      <w:r>
        <w:t xml:space="preserve"> </w:t>
      </w:r>
      <w:r>
        <w:t>如賣方未依工程進度定付款條件者，買方得於工程全部完工時一次支付之。</w:t>
      </w:r>
      <w:r>
        <w:t xml:space="preserve"> </w:t>
      </w:r>
      <w:r>
        <w:t>第八條</w:t>
      </w:r>
      <w:r>
        <w:t xml:space="preserve"> </w:t>
      </w:r>
      <w:r>
        <w:t>逾期付款之處理方式</w:t>
      </w:r>
      <w:r>
        <w:t xml:space="preserve"> </w:t>
      </w:r>
      <w:r>
        <w:t>買方如逾期達五日仍未繳清期款或已繳之票據無法兌現時，買方應加付按逾期</w:t>
      </w:r>
      <w:r>
        <w:t xml:space="preserve"> </w:t>
      </w:r>
      <w:r>
        <w:t>期款部分每日萬分之二單利計算之遲延利息，於補繳期款時一併繳付賣方。</w:t>
      </w:r>
      <w:r>
        <w:t xml:space="preserve"> </w:t>
      </w:r>
      <w:r>
        <w:t>如逾期二個月或逾使用執照核發後一個月不繳期款或遲延利息，經賣方以存證</w:t>
      </w:r>
      <w:r>
        <w:t xml:space="preserve"> </w:t>
      </w:r>
      <w:r>
        <w:t>信函或其他書面催繳，經送達七日內仍未繳者，雙方同意依違約之處罰規定處理。</w:t>
      </w:r>
      <w:r>
        <w:t xml:space="preserve"> </w:t>
      </w:r>
      <w:r>
        <w:t>但前項情形賣方同意緩期支付者，不在此限。</w:t>
      </w:r>
      <w:r>
        <w:t xml:space="preserve"> </w:t>
      </w:r>
      <w:r>
        <w:t>第九條</w:t>
      </w:r>
      <w:r>
        <w:t xml:space="preserve"> </w:t>
      </w:r>
      <w:r>
        <w:t>地下層、屋頂及法定空地之使用方式及權屬</w:t>
      </w:r>
      <w:r>
        <w:t xml:space="preserve"> </w:t>
      </w:r>
      <w:r>
        <w:t>一、地下層停車位</w:t>
      </w:r>
      <w:r>
        <w:t xml:space="preserve"> </w:t>
      </w:r>
      <w:r>
        <w:t>本契約地下層共＿層，總面積＿平方公尺（＿坪），扣除第四條所列地下層不</w:t>
      </w:r>
      <w:r>
        <w:t xml:space="preserve"> </w:t>
      </w:r>
      <w:r>
        <w:t>具獨立權狀之停車空間以外之共有部分及依法令得為區分所有之標的者，其餘</w:t>
      </w:r>
      <w:r>
        <w:t xml:space="preserve"> </w:t>
      </w:r>
      <w:r>
        <w:t>面積＿平方公尺（＿坪），由賣方依法令以停車位應有部分（持分）設定專用</w:t>
      </w:r>
      <w:r>
        <w:t xml:space="preserve"> </w:t>
      </w:r>
      <w:r>
        <w:t>使用權予本預售屋承購戶。</w:t>
      </w:r>
      <w:r>
        <w:t xml:space="preserve"> </w:t>
      </w:r>
      <w:r>
        <w:t>二、法定空地</w:t>
      </w:r>
      <w:r>
        <w:t xml:space="preserve"> </w:t>
      </w:r>
      <w:r>
        <w:t>本建物法定空地之所有權應登記為全體區分所有權人共有，並為區分所有權人</w:t>
      </w:r>
      <w:r>
        <w:t xml:space="preserve"> </w:t>
      </w:r>
      <w:r>
        <w:t>共用。但部分區分所有權人不需使用該共有部分者，得予除外。</w:t>
      </w:r>
      <w:r>
        <w:t xml:space="preserve"> </w:t>
      </w:r>
      <w:r>
        <w:t>三、屋頂平臺及突出物</w:t>
      </w:r>
      <w:r>
        <w:t xml:space="preserve"> </w:t>
      </w:r>
      <w:r>
        <w:t>共有部分之屋頂突出物及屋頂避難平台，不得為約定專用部分，除法令另有規</w:t>
      </w:r>
      <w:r>
        <w:t xml:space="preserve"> </w:t>
      </w:r>
      <w:r>
        <w:t>定外，不得作為其他使用。</w:t>
      </w:r>
      <w:r>
        <w:t xml:space="preserve"> </w:t>
      </w:r>
      <w:r>
        <w:t>四、法定空地、露臺、非屬避難之屋頂平臺，如有約定專用部分，應於規約草約訂</w:t>
      </w:r>
      <w:r>
        <w:t xml:space="preserve"> </w:t>
      </w:r>
      <w:r>
        <w:t>定之。</w:t>
      </w:r>
      <w:r>
        <w:t xml:space="preserve"> </w:t>
      </w:r>
      <w:r>
        <w:t>第十條</w:t>
      </w:r>
      <w:r>
        <w:t xml:space="preserve"> </w:t>
      </w:r>
      <w:r>
        <w:t>建材設備及其廠牌、規格</w:t>
      </w:r>
      <w:r>
        <w:t xml:space="preserve"> </w:t>
      </w:r>
      <w:r>
        <w:t>一、施工標準悉依核准之工程圖樣與說明書及本契約附件之建材設備表施工，除經</w:t>
      </w:r>
      <w:r>
        <w:t xml:space="preserve"> </w:t>
      </w:r>
      <w:r>
        <w:t>買方同意、不得以同級品之名義變更建材設備或以附件所列舉品牌以外之產品</w:t>
      </w:r>
      <w:r>
        <w:t xml:space="preserve"> </w:t>
      </w:r>
      <w:r>
        <w:t>替代，但賣方能證明有不可歸責於賣方之事由，致無法供應原建材設備，且所</w:t>
      </w:r>
      <w:r>
        <w:t xml:space="preserve"> </w:t>
      </w:r>
      <w:r>
        <w:t>更換之建材設備之價值、效用及品質不低於原約定之建材設備或補償價金者，</w:t>
      </w:r>
      <w:r>
        <w:t xml:space="preserve"> </w:t>
      </w:r>
      <w:r>
        <w:t>不在此限。</w:t>
      </w:r>
      <w:r>
        <w:t xml:space="preserve"> </w:t>
      </w:r>
      <w:r>
        <w:t>二、賣方建造本預售屋不得使用有損建築結構安全或有害人</w:t>
      </w:r>
      <w:r>
        <w:lastRenderedPageBreak/>
        <w:t>體安全健康之輻射鋼</w:t>
      </w:r>
      <w:r>
        <w:t xml:space="preserve"> </w:t>
      </w:r>
      <w:r>
        <w:t>筋、石棉、電弧爐煉鋼爐碴</w:t>
      </w:r>
      <w:r>
        <w:t>(</w:t>
      </w:r>
      <w:r>
        <w:t>石</w:t>
      </w:r>
      <w:r>
        <w:t>)</w:t>
      </w:r>
      <w:r>
        <w:t>、未經處理之海砂等材料或其他類似物。</w:t>
      </w:r>
      <w:r>
        <w:t xml:space="preserve"> </w:t>
      </w:r>
      <w:r>
        <w:t>三、前款材料之檢測，應符合檢測時中華民國國家標準或主管機關所定之檢測規</w:t>
      </w:r>
      <w:r>
        <w:t xml:space="preserve"> 4 </w:t>
      </w:r>
      <w:r>
        <w:t>範，如有造成買方生命、身體、健康及財產之損害者，仍應依法負責。</w:t>
      </w:r>
      <w:r>
        <w:t xml:space="preserve"> </w:t>
      </w:r>
      <w:r>
        <w:t>四、賣方如有違反前三款之情形，雙方同意依違約之處罰規定處理。</w:t>
      </w:r>
      <w:r>
        <w:t xml:space="preserve"> </w:t>
      </w:r>
      <w:r>
        <w:t>第十一條</w:t>
      </w:r>
      <w:r>
        <w:t xml:space="preserve"> </w:t>
      </w:r>
      <w:r>
        <w:t>開工及取得使用執照期限</w:t>
      </w:r>
      <w:r>
        <w:t xml:space="preserve"> </w:t>
      </w:r>
      <w:r>
        <w:t>一、本預售屋之建築工程應在民國</w:t>
      </w:r>
      <w:r>
        <w:t>__</w:t>
      </w:r>
      <w:r>
        <w:t>年</w:t>
      </w:r>
      <w:r>
        <w:t>__</w:t>
      </w:r>
      <w:r>
        <w:t>月</w:t>
      </w:r>
      <w:r>
        <w:t>__</w:t>
      </w:r>
      <w:r>
        <w:t>日之前開工，民國</w:t>
      </w:r>
      <w:r>
        <w:t>__</w:t>
      </w:r>
      <w:r>
        <w:t>年</w:t>
      </w:r>
      <w:r>
        <w:t>__</w:t>
      </w:r>
      <w:r>
        <w:t>月</w:t>
      </w:r>
      <w:r>
        <w:t>__</w:t>
      </w:r>
      <w:r>
        <w:t>日之前</w:t>
      </w:r>
      <w:r>
        <w:t xml:space="preserve"> </w:t>
      </w:r>
      <w:r>
        <w:t>完成主建物、附屬建物及使用執照所定之必要設施，並取得使用執照。但有下</w:t>
      </w:r>
      <w:r>
        <w:t xml:space="preserve"> </w:t>
      </w:r>
      <w:r>
        <w:t>列情事之一者，得順延其期間：</w:t>
      </w:r>
      <w:r>
        <w:t xml:space="preserve"> (</w:t>
      </w:r>
      <w:r>
        <w:t>一</w:t>
      </w:r>
      <w:r>
        <w:t>)</w:t>
      </w:r>
      <w:r>
        <w:t>因天災地變等不可抗力之事由，致賣方不能施工者，其停工期間。</w:t>
      </w:r>
      <w:r>
        <w:t xml:space="preserve"> (</w:t>
      </w:r>
      <w:r>
        <w:t>二</w:t>
      </w:r>
      <w:r>
        <w:t>)</w:t>
      </w:r>
      <w:r>
        <w:t>因政府法令變更或其他非可歸責於賣方之事由發生時，其影響期間。</w:t>
      </w:r>
      <w:r>
        <w:t xml:space="preserve"> </w:t>
      </w:r>
      <w:r>
        <w:t>二、賣方如逾前款期限未開工或未取得使用執照者，每逾一日應按已繳房地價款依</w:t>
      </w:r>
      <w:r>
        <w:t xml:space="preserve"> </w:t>
      </w:r>
      <w:r>
        <w:t>萬分之五單利計算遲延利息予買方。若逾期三個月仍未開工或未取得使用執</w:t>
      </w:r>
      <w:r>
        <w:t xml:space="preserve"> </w:t>
      </w:r>
      <w:r>
        <w:t>照，視同賣方違約，雙方同意依違約之處罰規定處理。</w:t>
      </w:r>
      <w:r>
        <w:t xml:space="preserve"> </w:t>
      </w:r>
      <w:r>
        <w:t>第十二條</w:t>
      </w:r>
      <w:r>
        <w:t xml:space="preserve"> </w:t>
      </w:r>
      <w:r>
        <w:t>建築設計變更之處理</w:t>
      </w:r>
      <w:r>
        <w:t xml:space="preserve"> </w:t>
      </w:r>
      <w:r>
        <w:t>一、買方申請變更設計之範圍以室內隔間及裝修為限，如需變更污水管線，以不影</w:t>
      </w:r>
      <w:r>
        <w:t xml:space="preserve"> </w:t>
      </w:r>
      <w:r>
        <w:t>響下層樓為原則，其他有關建築主要結構、大樓立面外觀、管道間、消防設施、</w:t>
      </w:r>
      <w:r>
        <w:t xml:space="preserve"> </w:t>
      </w:r>
      <w:r>
        <w:t>公共設施等不得要求變更。</w:t>
      </w:r>
      <w:r>
        <w:t xml:space="preserve"> </w:t>
      </w:r>
      <w:r>
        <w:t>二、買方若要求室內隔間或裝修變更時，應經賣方同意於賣方指定之相當期限內為</w:t>
      </w:r>
      <w:r>
        <w:t xml:space="preserve"> </w:t>
      </w:r>
      <w:r>
        <w:t>之，並於賣方所提供之工程變更單上簽認為準，且此項變更之要求以一次為</w:t>
      </w:r>
      <w:r>
        <w:t xml:space="preserve"> </w:t>
      </w:r>
      <w:r>
        <w:t>限。辦理變更時，買方需親自簽認，並附詳圖配合本工程辦理之，且不得有違</w:t>
      </w:r>
      <w:r>
        <w:t xml:space="preserve"> </w:t>
      </w:r>
      <w:r>
        <w:t>反建管法令之規定，如須主管機關核准時，賣方應依規定申請之。</w:t>
      </w:r>
      <w:r>
        <w:t xml:space="preserve"> </w:t>
      </w:r>
      <w:r>
        <w:t>三、工程變更事項經雙方於工程變更單上簽認後，由賣方於簽認日起</w:t>
      </w:r>
      <w:r>
        <w:t>__</w:t>
      </w:r>
      <w:r>
        <w:t>日內提出追</w:t>
      </w:r>
      <w:r>
        <w:t xml:space="preserve"> </w:t>
      </w:r>
      <w:r>
        <w:t>加減帳，以書面通知買方簽認。工程變更若為追加帳，買方應於追加減帳簽認</w:t>
      </w:r>
      <w:r>
        <w:t xml:space="preserve"> </w:t>
      </w:r>
      <w:r>
        <w:t>日起十天內繳清工程追加款始為有效，若未如期繳清追加款，視同買方無條件</w:t>
      </w:r>
      <w:r>
        <w:t xml:space="preserve"> </w:t>
      </w:r>
      <w:r>
        <w:t>取消工程變更要求，賣方得拒絕受理並按原設計施工。工程變更若為減帳，則</w:t>
      </w:r>
      <w:r>
        <w:t xml:space="preserve"> </w:t>
      </w:r>
      <w:r>
        <w:t>於交屋時一次結清。若賣方無故未予結清，買方得於第十三條之交屋保留款予</w:t>
      </w:r>
      <w:r>
        <w:t xml:space="preserve"> </w:t>
      </w:r>
      <w:r>
        <w:t>以扣除。雙方無法簽認時，則依原圖施工。</w:t>
      </w:r>
      <w:r>
        <w:t xml:space="preserve"> </w:t>
      </w:r>
      <w:r>
        <w:t>第十三條</w:t>
      </w:r>
      <w:r>
        <w:t xml:space="preserve"> </w:t>
      </w:r>
      <w:r>
        <w:t>驗收</w:t>
      </w:r>
      <w:r>
        <w:t xml:space="preserve"> </w:t>
      </w:r>
      <w:r>
        <w:t>賣方依約完成本戶一切主建物、附屬建物之設備及領得使用執照並接通自來</w:t>
      </w:r>
      <w:r>
        <w:t xml:space="preserve"> </w:t>
      </w:r>
      <w:r>
        <w:t>水、電力、於有天然瓦斯地區，並應達成瓦斯配管之可接通狀態及完成契約、廣告</w:t>
      </w:r>
      <w:r>
        <w:t xml:space="preserve"> </w:t>
      </w:r>
      <w:r>
        <w:t>圖說所示之設施後，應通知買方進行驗收手續。</w:t>
      </w:r>
      <w:r>
        <w:t xml:space="preserve"> </w:t>
      </w:r>
      <w:r>
        <w:t>雙方驗收時，賣方應提供驗收單，如發現房屋有瑕疵，應載明於驗收單上，由</w:t>
      </w:r>
      <w:r>
        <w:t xml:space="preserve"> </w:t>
      </w:r>
      <w:r>
        <w:t>賣方限期完成修繕；買方並有權於自備款部分保留房地總價百分之五作為交屋保留</w:t>
      </w:r>
      <w:r>
        <w:t xml:space="preserve"> </w:t>
      </w:r>
      <w:r>
        <w:t>款，於完成修繕並經雙方複驗合格後支付。</w:t>
      </w:r>
      <w:r>
        <w:t xml:space="preserve"> </w:t>
      </w:r>
      <w:r>
        <w:t>第一項接通自來水、電力之管線費及其相關費用</w:t>
      </w:r>
      <w:r>
        <w:t>(</w:t>
      </w:r>
      <w:r>
        <w:t>例如安裝配置設計費、施工</w:t>
      </w:r>
      <w:r>
        <w:t xml:space="preserve"> </w:t>
      </w:r>
      <w:r>
        <w:t>費、道路開挖費、復原費及施工人員薪資等</w:t>
      </w:r>
      <w:r>
        <w:t>)</w:t>
      </w:r>
      <w:r>
        <w:t>由賣方負擔；達成天然瓦斯配管之可</w:t>
      </w:r>
      <w:r>
        <w:t xml:space="preserve"> </w:t>
      </w:r>
      <w:r>
        <w:t>接通狀態之約定，除契約另有約定，並於相關銷售文件上特別標明不予配設外，其</w:t>
      </w:r>
      <w:r>
        <w:t xml:space="preserve"> </w:t>
      </w:r>
      <w:r>
        <w:t>管線費及相關費用依下列方</w:t>
      </w:r>
      <w:r>
        <w:lastRenderedPageBreak/>
        <w:t>式處理：</w:t>
      </w:r>
      <w:r>
        <w:t xml:space="preserve"> </w:t>
      </w:r>
      <w:r>
        <w:t>一、預售屋基地範圍內之天然瓦斯配管，由賣方負擔。</w:t>
      </w:r>
      <w:r>
        <w:t xml:space="preserve"> </w:t>
      </w:r>
      <w:r>
        <w:t>二、預售屋基地範圍外銜接公用事業外管線之天然瓦斯配管，由買賣雙方議定之；</w:t>
      </w:r>
      <w:r>
        <w:t xml:space="preserve"> </w:t>
      </w:r>
      <w:r>
        <w:t>未議定者，由賣方負擔。</w:t>
      </w:r>
      <w:r>
        <w:t xml:space="preserve"> </w:t>
      </w:r>
      <w:r>
        <w:t>第十四條</w:t>
      </w:r>
      <w:r>
        <w:t xml:space="preserve"> </w:t>
      </w:r>
      <w:r>
        <w:t>房地所有權移轉登記期限</w:t>
      </w:r>
      <w:r>
        <w:t xml:space="preserve"> </w:t>
      </w:r>
      <w:r>
        <w:t>一、土地所有權移轉登記</w:t>
      </w:r>
      <w:r>
        <w:t xml:space="preserve"> </w:t>
      </w:r>
      <w:r>
        <w:t>土地所有權之移轉，除另有約定，依其約定者外，應於使用執照核發後四個月</w:t>
      </w:r>
      <w:r>
        <w:t xml:space="preserve"> </w:t>
      </w:r>
      <w:r>
        <w:t>內備妥文件申辦有關稅費及權利移轉登記。其土地增值稅之負擔方式，依有關</w:t>
      </w:r>
      <w:r>
        <w:t xml:space="preserve"> </w:t>
      </w:r>
      <w:r>
        <w:t>稅費負擔之約定辦理。</w:t>
      </w:r>
      <w:r>
        <w:t xml:space="preserve"> </w:t>
      </w:r>
      <w:r>
        <w:t>二、房屋所有權移轉登記</w:t>
      </w:r>
      <w:r>
        <w:t xml:space="preserve"> </w:t>
      </w:r>
      <w:r>
        <w:t>房屋所有權之移轉，應於使用執照核發後四個月內備妥文件申辦有關稅費及權</w:t>
      </w:r>
      <w:r>
        <w:t xml:space="preserve"> 5 </w:t>
      </w:r>
      <w:r>
        <w:t>利移轉登記。</w:t>
      </w:r>
      <w:r>
        <w:t xml:space="preserve"> </w:t>
      </w:r>
      <w:r>
        <w:t>三、賣方違反前二款之規定，致各項稅費增加或罰鍰（滯納金）時，賣方應全數負</w:t>
      </w:r>
      <w:r>
        <w:t xml:space="preserve"> </w:t>
      </w:r>
      <w:r>
        <w:t>擔；如損及買方權益時，賣方應負損害賠償之責。</w:t>
      </w:r>
      <w:r>
        <w:t xml:space="preserve"> </w:t>
      </w:r>
      <w:r>
        <w:t>四、賣方應於買方履行下列義務時，辦理房地所有權移轉登記：</w:t>
      </w:r>
      <w:r>
        <w:t xml:space="preserve"> (</w:t>
      </w:r>
      <w:r>
        <w:t>一</w:t>
      </w:r>
      <w:r>
        <w:t>)</w:t>
      </w:r>
      <w:r>
        <w:t>依契約約定之付款辦法，除約定之交屋保留款外，應繳清房地移轉登記前</w:t>
      </w:r>
      <w:r>
        <w:t xml:space="preserve"> </w:t>
      </w:r>
      <w:r>
        <w:t>應繳之款項及逾期加付之遲延利息。</w:t>
      </w:r>
      <w:r>
        <w:t xml:space="preserve"> (</w:t>
      </w:r>
      <w:r>
        <w:t>二</w:t>
      </w:r>
      <w:r>
        <w:t>)</w:t>
      </w:r>
      <w:r>
        <w:t>提出辦理所有權移轉登記及貸款有關文件，辦理各項貸款手續，繳清各項</w:t>
      </w:r>
      <w:r>
        <w:t xml:space="preserve"> </w:t>
      </w:r>
      <w:r>
        <w:t>稅費，預立各項取款或委託撥付文件，並應開立受款人為賣方及票面上註</w:t>
      </w:r>
      <w:r>
        <w:t xml:space="preserve"> </w:t>
      </w:r>
      <w:r>
        <w:t>明禁止背書轉讓，及記載擔保之債權金額及範圍之本票予賣方。</w:t>
      </w:r>
      <w:r>
        <w:t xml:space="preserve"> (</w:t>
      </w:r>
      <w:r>
        <w:t>三</w:t>
      </w:r>
      <w:r>
        <w:t>)</w:t>
      </w:r>
      <w:r>
        <w:t>本款第一目、第二目之費用如以票據支付，應在登記以前全部兌現。</w:t>
      </w:r>
      <w:r>
        <w:t xml:space="preserve"> </w:t>
      </w:r>
      <w:r>
        <w:t>五、第一款、第二款之辦理事項，由賣方指定之地政士辦理之，倘為配合各項手續</w:t>
      </w:r>
      <w:r>
        <w:t xml:space="preserve"> </w:t>
      </w:r>
      <w:r>
        <w:t>需要，需由買方加蓋印章，出具證件或繳納各項稅費時，買方應於接獲賣方或</w:t>
      </w:r>
      <w:r>
        <w:t xml:space="preserve"> </w:t>
      </w:r>
      <w:r>
        <w:t>承辦地政士通知日起七日內提供，如有逾期，每逾一日應按已繳房地價款依萬</w:t>
      </w:r>
      <w:r>
        <w:t xml:space="preserve"> </w:t>
      </w:r>
      <w:r>
        <w:t>分之二單利計算遲延利息予賣方，另如因買方之延誤或不協辦，致各項稅費增</w:t>
      </w:r>
      <w:r>
        <w:t xml:space="preserve"> </w:t>
      </w:r>
      <w:r>
        <w:t>加或罰鍰（滯納金）時，買方應全數負擔；如損及賣方權益時，買方應負損害</w:t>
      </w:r>
      <w:r>
        <w:t xml:space="preserve"> </w:t>
      </w:r>
      <w:r>
        <w:t>賠償之責。</w:t>
      </w:r>
      <w:r>
        <w:t xml:space="preserve"> </w:t>
      </w:r>
      <w:r>
        <w:t>第十五條</w:t>
      </w:r>
      <w:r>
        <w:t xml:space="preserve"> </w:t>
      </w:r>
      <w:r>
        <w:t>通知交屋期限</w:t>
      </w:r>
      <w:r>
        <w:t xml:space="preserve"> </w:t>
      </w:r>
      <w:r>
        <w:t>一、賣方應於領得使用執照六個月內，通知買方進行交屋。於交屋時雙方應履行下</w:t>
      </w:r>
      <w:r>
        <w:t xml:space="preserve"> </w:t>
      </w:r>
      <w:r>
        <w:t>列各目義務：</w:t>
      </w:r>
      <w:r>
        <w:t xml:space="preserve"> (</w:t>
      </w:r>
      <w:r>
        <w:t>一</w:t>
      </w:r>
      <w:r>
        <w:t>)</w:t>
      </w:r>
      <w:r>
        <w:t>賣方付清因延遲完工所應付之遲延利息於買方。</w:t>
      </w:r>
      <w:r>
        <w:t xml:space="preserve"> (</w:t>
      </w:r>
      <w:r>
        <w:t>二</w:t>
      </w:r>
      <w:r>
        <w:t>)</w:t>
      </w:r>
      <w:r>
        <w:t>賣方就契約約定之房屋瑕疵或未盡事宜，應於交屋前完成修繕。</w:t>
      </w:r>
      <w:r>
        <w:t xml:space="preserve"> (</w:t>
      </w:r>
      <w:r>
        <w:t>三</w:t>
      </w:r>
      <w:r>
        <w:t>)</w:t>
      </w:r>
      <w:r>
        <w:t>買方繳清所有之應付未付款（含交屋保留款）及完成一切交屋手續。</w:t>
      </w:r>
      <w:r>
        <w:t xml:space="preserve"> (</w:t>
      </w:r>
      <w:r>
        <w:t>四</w:t>
      </w:r>
      <w:r>
        <w:t>)</w:t>
      </w:r>
      <w:r>
        <w:t>賣方如未於領得使用執照六個月內通知買方進行交屋，每逾一日應按已繳</w:t>
      </w:r>
      <w:r>
        <w:t xml:space="preserve"> </w:t>
      </w:r>
      <w:r>
        <w:t>房地價款依萬分之五單利計算遲延利息予買方。</w:t>
      </w:r>
      <w:r>
        <w:t xml:space="preserve"> </w:t>
      </w:r>
      <w:r>
        <w:t>二、賣方應於買方辦妥交屋手續後，將土地及建物所有權狀、房屋保固服務紀錄卡、</w:t>
      </w:r>
      <w:r>
        <w:t xml:space="preserve"> </w:t>
      </w:r>
      <w:r>
        <w:t>使用維護手冊、規約草約、使用執照（若數戶同一張使用執照，則日後移交管</w:t>
      </w:r>
      <w:r>
        <w:t xml:space="preserve"> </w:t>
      </w:r>
      <w:r>
        <w:t>理委員會）或使用執照影本及賣方代繳稅費之收據交付買方，並發給遷入證明</w:t>
      </w:r>
      <w:r>
        <w:t xml:space="preserve"> </w:t>
      </w:r>
      <w:r>
        <w:t>書，俾憑換取鎖匙，本契約則無需返還。</w:t>
      </w:r>
      <w:r>
        <w:t xml:space="preserve"> </w:t>
      </w:r>
      <w:r>
        <w:t>三、買方應於收到交屋通知日起</w:t>
      </w:r>
      <w:r>
        <w:t>__</w:t>
      </w:r>
      <w:r>
        <w:t>日內配合辦理交屋手續，賣方不負保管責任。但</w:t>
      </w:r>
      <w:r>
        <w:t xml:space="preserve"> </w:t>
      </w:r>
      <w:r>
        <w:t>可歸責於賣方時，不在此限。</w:t>
      </w:r>
      <w:r>
        <w:t xml:space="preserve"> </w:t>
      </w:r>
      <w:r>
        <w:t>四、買方同意於通知之交屋日起三十日後，不論已否遷入，即應負本戶水電費、瓦</w:t>
      </w:r>
      <w:r>
        <w:t xml:space="preserve"> </w:t>
      </w:r>
      <w:r>
        <w:t>斯基本費，另瓦斯裝錶費用及保證金亦由買方負擔。</w:t>
      </w:r>
      <w:r>
        <w:t xml:space="preserve"> </w:t>
      </w:r>
      <w:r>
        <w:t>第十六條</w:t>
      </w:r>
      <w:r>
        <w:t xml:space="preserve"> </w:t>
      </w:r>
      <w:r>
        <w:t>共有部分之點交</w:t>
      </w:r>
      <w:r>
        <w:t xml:space="preserve"> </w:t>
      </w:r>
      <w:r>
        <w:t>一、賣方應擔任</w:t>
      </w:r>
      <w:r>
        <w:lastRenderedPageBreak/>
        <w:t>本預售屋共有部分管理人，並於成立管理委員會或推選管理負責人</w:t>
      </w:r>
      <w:r>
        <w:t xml:space="preserve"> </w:t>
      </w:r>
      <w:r>
        <w:t>後移交之。雙方同意自交屋日起，由買方按月繳付共有部分管理費。</w:t>
      </w:r>
      <w:r>
        <w:t xml:space="preserve"> </w:t>
      </w:r>
      <w:r>
        <w:t>二、賣方於完成管理委員會或推選管理負責人後七日內，應會同管理委員會或推選</w:t>
      </w:r>
      <w:r>
        <w:t xml:space="preserve"> </w:t>
      </w:r>
      <w:r>
        <w:t>管理負責人現場針對水電、機械設施、消防設施及各類管線進行檢測，確認其</w:t>
      </w:r>
      <w:r>
        <w:t xml:space="preserve"> </w:t>
      </w:r>
      <w:r>
        <w:t>功能正常無誤後，將共用部分、約定共用部分與其附屬設施設備；設施設備使</w:t>
      </w:r>
      <w:r>
        <w:t xml:space="preserve"> </w:t>
      </w:r>
      <w:r>
        <w:t>用維護手冊及廠商資料、使用執照謄本、竣工圖說、水電、機械設施、消防及</w:t>
      </w:r>
      <w:r>
        <w:t xml:space="preserve"> </w:t>
      </w:r>
      <w:r>
        <w:t>管線圖說等資料，移交之。上開檢測責任由賣方負責，檢測方式，由賣方及管</w:t>
      </w:r>
      <w:r>
        <w:t xml:space="preserve"> </w:t>
      </w:r>
      <w:r>
        <w:t>理委員會或管理負責人，雙方協議為之，賣方並通知政府主管機關派員會同見</w:t>
      </w:r>
      <w:r>
        <w:t xml:space="preserve"> </w:t>
      </w:r>
      <w:r>
        <w:t>證雙方已否移交。</w:t>
      </w:r>
      <w:r>
        <w:t xml:space="preserve"> </w:t>
      </w:r>
      <w:r>
        <w:t>第十七條</w:t>
      </w:r>
      <w:r>
        <w:t xml:space="preserve"> </w:t>
      </w:r>
      <w:r>
        <w:t>保固期限及範圍</w:t>
      </w:r>
      <w:r>
        <w:t xml:space="preserve"> </w:t>
      </w:r>
      <w:r>
        <w:t>一、本契約房屋自買方完成交屋日起，或如有可歸責於買方之原因時自賣方通知交</w:t>
      </w:r>
      <w:r>
        <w:t xml:space="preserve"> </w:t>
      </w:r>
      <w:r>
        <w:t>屋日起，除賣方能證明可歸責於買方或不可抗力因素外，結構部分</w:t>
      </w:r>
      <w:r>
        <w:t>(</w:t>
      </w:r>
      <w:r>
        <w:t>如：基礎、</w:t>
      </w:r>
      <w:r>
        <w:t xml:space="preserve"> </w:t>
      </w:r>
      <w:r>
        <w:t>樑柱、承重牆壁、樓地板、屋頂、樓梯、擋土牆、雜項工作物涉及結構部分．．．</w:t>
      </w:r>
      <w:r>
        <w:t xml:space="preserve"> 6 </w:t>
      </w:r>
      <w:r>
        <w:t>等</w:t>
      </w:r>
      <w:r>
        <w:t>)</w:t>
      </w:r>
      <w:r>
        <w:t>負責保固十五年，固定建材及設備部分（如：門窗、粉刷、地磚．．．等）</w:t>
      </w:r>
      <w:r>
        <w:t xml:space="preserve"> </w:t>
      </w:r>
      <w:r>
        <w:t>負責保固一年，賣方並應於交屋時出具房屋保固服務紀錄卡予買方作為憑證。</w:t>
      </w:r>
      <w:r>
        <w:t xml:space="preserve"> </w:t>
      </w:r>
      <w:r>
        <w:t>二、前款期限經過後，買方仍得依民法及其他法律主張權利。</w:t>
      </w:r>
      <w:r>
        <w:t xml:space="preserve"> </w:t>
      </w:r>
      <w:r>
        <w:t>第十八條</w:t>
      </w:r>
      <w:r>
        <w:t xml:space="preserve"> </w:t>
      </w:r>
      <w:r>
        <w:t>貸款約定</w:t>
      </w:r>
      <w:r>
        <w:t xml:space="preserve"> </w:t>
      </w:r>
      <w:r>
        <w:t>一、第六條契約總價內之部分價款新臺幣＿元整，由買方與賣方洽定之金融機構之</w:t>
      </w:r>
      <w:r>
        <w:t xml:space="preserve"> </w:t>
      </w:r>
      <w:r>
        <w:t>貸款給付，由買賣雙方依約定辦妥一切貸款手續。惟買方可得較低利率或有利</w:t>
      </w:r>
      <w:r>
        <w:t xml:space="preserve"> </w:t>
      </w:r>
      <w:r>
        <w:t>於買方之貸款條件時，買方有權變更貸款之金融機構，自行辦理貸款，除享有</w:t>
      </w:r>
      <w:r>
        <w:t xml:space="preserve"> </w:t>
      </w:r>
      <w:r>
        <w:t>政府所舉辦之優惠貸款利率外，買方應於賣方通知辦理貸款日起二十日內辦妥</w:t>
      </w:r>
      <w:r>
        <w:t xml:space="preserve"> </w:t>
      </w:r>
      <w:r>
        <w:t>對保手續，並由承貸金融機構同意將約定貸款金額撥付賣方。</w:t>
      </w:r>
      <w:r>
        <w:t xml:space="preserve"> </w:t>
      </w:r>
      <w:r>
        <w:t>二、前款由賣方洽定辦理之貸款金額少於預定貸款金額，其差額依下列各目處理：</w:t>
      </w:r>
      <w:r>
        <w:t xml:space="preserve"> (</w:t>
      </w:r>
      <w:r>
        <w:t>一</w:t>
      </w:r>
      <w:r>
        <w:t>)</w:t>
      </w:r>
      <w:r>
        <w:t>不可歸責於雙方時之處理方式如下：</w:t>
      </w:r>
      <w:r>
        <w:t xml:space="preserve"> 1.</w:t>
      </w:r>
      <w:r>
        <w:t>差額在預定貸款金額百分之三十以內部分，賣方同意以原承諾貸款相同</w:t>
      </w:r>
      <w:r>
        <w:t xml:space="preserve"> </w:t>
      </w:r>
      <w:r>
        <w:t>年限及條件由買方分期清償。</w:t>
      </w:r>
      <w:r>
        <w:t xml:space="preserve"> 2.</w:t>
      </w:r>
      <w:r>
        <w:t>差額超過原預定貸款金額百分之三十部分，賣方同意依原承諾貸款之利</w:t>
      </w:r>
      <w:r>
        <w:t xml:space="preserve"> </w:t>
      </w:r>
      <w:r>
        <w:t>率，計算利息，縮短償還期限為＿年（期間不得少於七年）由買方按月</w:t>
      </w:r>
      <w:r>
        <w:t xml:space="preserve"> </w:t>
      </w:r>
      <w:r>
        <w:t>分期攤還。</w:t>
      </w:r>
      <w:r>
        <w:t xml:space="preserve"> 3.</w:t>
      </w:r>
      <w:r>
        <w:t>差額超過原預定貸款金額百分之三十者，買賣雙方得選擇前述方式辦理</w:t>
      </w:r>
      <w:r>
        <w:t xml:space="preserve"> </w:t>
      </w:r>
      <w:r>
        <w:t>或解除契約。</w:t>
      </w:r>
      <w:r>
        <w:t xml:space="preserve"> (</w:t>
      </w:r>
      <w:r>
        <w:t>二</w:t>
      </w:r>
      <w:r>
        <w:t>)</w:t>
      </w:r>
      <w:r>
        <w:t>可歸責於賣方時，差額部分，賣方應依原承諾貸款相同年限及條件由買方</w:t>
      </w:r>
      <w:r>
        <w:t xml:space="preserve"> </w:t>
      </w:r>
      <w:r>
        <w:t>分期清償。如賣方不能補足不足額部分，買方有權解除契約。</w:t>
      </w:r>
      <w:r>
        <w:t xml:space="preserve"> (</w:t>
      </w:r>
      <w:r>
        <w:t>三</w:t>
      </w:r>
      <w:r>
        <w:t>)</w:t>
      </w:r>
      <w:r>
        <w:t>可歸責於買方時，買方應於接獲通知之日起</w:t>
      </w:r>
      <w:r>
        <w:t>__</w:t>
      </w:r>
      <w:r>
        <w:t>天</w:t>
      </w:r>
      <w:r>
        <w:t>(</w:t>
      </w:r>
      <w:r>
        <w:t>不得少於三十天</w:t>
      </w:r>
      <w:r>
        <w:t>)</w:t>
      </w:r>
      <w:r>
        <w:t>內一次</w:t>
      </w:r>
      <w:r>
        <w:t xml:space="preserve"> </w:t>
      </w:r>
      <w:r>
        <w:t>給付其差額或經賣方同意分期給付其差額。</w:t>
      </w:r>
      <w:r>
        <w:t xml:space="preserve"> </w:t>
      </w:r>
      <w:r>
        <w:t>三、有關金融機構核撥貸款後之利息，由買方負擔。但於賣方通知之交屋日前之利</w:t>
      </w:r>
      <w:r>
        <w:t xml:space="preserve"> </w:t>
      </w:r>
      <w:r>
        <w:t>息應由賣方返還買方。</w:t>
      </w:r>
      <w:r>
        <w:t xml:space="preserve"> </w:t>
      </w:r>
      <w:r>
        <w:t>第十九條</w:t>
      </w:r>
      <w:r>
        <w:t xml:space="preserve"> </w:t>
      </w:r>
      <w:r>
        <w:t>貸款撥付</w:t>
      </w:r>
      <w:r>
        <w:t xml:space="preserve"> </w:t>
      </w:r>
      <w:r>
        <w:t>本契約有前條貸款約定者，於產權移轉登記完竣並由金融機構設定抵押權後，</w:t>
      </w:r>
      <w:r>
        <w:t xml:space="preserve"> </w:t>
      </w:r>
      <w:r>
        <w:t>除有違反第十條第二款、第三款或其他縱經修繕仍無法達到應有使用功能之重大瑕</w:t>
      </w:r>
      <w:r>
        <w:t xml:space="preserve"> </w:t>
      </w:r>
      <w:r>
        <w:t>疵外，買方不得通知金</w:t>
      </w:r>
      <w:r>
        <w:lastRenderedPageBreak/>
        <w:t>融機構終止撥付前條貸款予賣方。</w:t>
      </w:r>
      <w:r>
        <w:t xml:space="preserve"> </w:t>
      </w:r>
      <w:r>
        <w:t>第二十條</w:t>
      </w:r>
      <w:r>
        <w:t xml:space="preserve"> </w:t>
      </w:r>
      <w:r>
        <w:t>房地讓與或轉售條件</w:t>
      </w:r>
      <w:r>
        <w:t xml:space="preserve"> </w:t>
      </w:r>
      <w:r>
        <w:t>一、買方於簽約後，不得將本契約讓與或轉售與第三人。但配偶、直系血親或二親</w:t>
      </w:r>
      <w:r>
        <w:t xml:space="preserve"> </w:t>
      </w:r>
      <w:r>
        <w:t>等內旁系血親間之讓與或轉售；或其他中央主管機關公告得讓與或轉售之情形</w:t>
      </w:r>
      <w:r>
        <w:t xml:space="preserve"> </w:t>
      </w:r>
      <w:r>
        <w:t>並經直轄市、縣（市）主管機關核准者，不在此限。</w:t>
      </w:r>
      <w:r>
        <w:t xml:space="preserve"> </w:t>
      </w:r>
      <w:r>
        <w:t>二、符合前款但書規定之買方，應繳清已屆滿之各期應繳款項，並以書面通知賣</w:t>
      </w:r>
      <w:r>
        <w:t xml:space="preserve"> </w:t>
      </w:r>
      <w:r>
        <w:t>方，賣方除有法令依據外，不得拒絕配合辦理。</w:t>
      </w:r>
      <w:r>
        <w:t xml:space="preserve"> </w:t>
      </w:r>
      <w:r>
        <w:t>三、前款情形，除第一款但書之受讓人為買方之配偶、直系血親或二親等內旁系血</w:t>
      </w:r>
      <w:r>
        <w:t xml:space="preserve"> </w:t>
      </w:r>
      <w:r>
        <w:t>親，免手續費外，賣方得向買方收取本契約房地總價款萬分之</w:t>
      </w:r>
      <w:r>
        <w:t>___</w:t>
      </w:r>
      <w:r>
        <w:t>（最高以萬</w:t>
      </w:r>
      <w:r>
        <w:t xml:space="preserve"> </w:t>
      </w:r>
      <w:r>
        <w:t>分之五為限）之手續費。</w:t>
      </w:r>
      <w:r>
        <w:t xml:space="preserve"> </w:t>
      </w:r>
      <w:r>
        <w:t>第二十一條</w:t>
      </w:r>
      <w:r>
        <w:t xml:space="preserve"> </w:t>
      </w:r>
      <w:r>
        <w:t>地價稅、房屋稅之分擔比例</w:t>
      </w:r>
      <w:r>
        <w:t xml:space="preserve"> </w:t>
      </w:r>
      <w:r>
        <w:t>一、地價稅以賣方通知書所載之交屋日為準，該日期前由賣方負擔，該日期後由買</w:t>
      </w:r>
      <w:r>
        <w:t xml:space="preserve"> </w:t>
      </w:r>
      <w:r>
        <w:t>方負擔，其稅期已開始而尚未開徵者，則依前一年度地價稅單所載該宗基地課</w:t>
      </w:r>
      <w:r>
        <w:t xml:space="preserve"> </w:t>
      </w:r>
      <w:r>
        <w:t>稅之基本稅額，按持分比例及年度日數比例分算賣方應負擔之稅額，由買方應</w:t>
      </w:r>
      <w:r>
        <w:t xml:space="preserve"> </w:t>
      </w:r>
      <w:r>
        <w:t>給付賣方之買賣尾款中扣除，俟地價稅開徵時由買方自行繳納。</w:t>
      </w:r>
      <w:r>
        <w:t xml:space="preserve"> </w:t>
      </w:r>
      <w:r>
        <w:t>二、房屋稅以賣方通知書所載之交屋日為準，該日期前由賣方負擔，該日期後由買</w:t>
      </w:r>
      <w:r>
        <w:t xml:space="preserve"> </w:t>
      </w:r>
      <w:r>
        <w:t>方負擔，並依法定稅率及年度月份比例分算稅額。</w:t>
      </w:r>
      <w:r>
        <w:t xml:space="preserve"> </w:t>
      </w:r>
      <w:r>
        <w:t>第二十二條</w:t>
      </w:r>
      <w:r>
        <w:t xml:space="preserve"> </w:t>
      </w:r>
      <w:r>
        <w:t>稅費負擔之約定</w:t>
      </w:r>
      <w:r>
        <w:t xml:space="preserve"> </w:t>
      </w:r>
      <w:r>
        <w:t>一、土地增值稅應於使用執照核發後申報，並以使用執照核發日之當年度公告現值</w:t>
      </w:r>
      <w:r>
        <w:t xml:space="preserve"> 7 </w:t>
      </w:r>
      <w:r>
        <w:t>計算增值稅，其逾三十日申報者，以提出申報日當期之公告現值計算增值稅，</w:t>
      </w:r>
      <w:r>
        <w:t xml:space="preserve"> </w:t>
      </w:r>
      <w:r>
        <w:t>由賣方負擔，但買方未依第十四條規定備妥申辦文件，其增加之增值稅，由買</w:t>
      </w:r>
      <w:r>
        <w:t xml:space="preserve"> </w:t>
      </w:r>
      <w:r>
        <w:t>方負擔。</w:t>
      </w:r>
      <w:r>
        <w:t xml:space="preserve"> </w:t>
      </w:r>
      <w:r>
        <w:t>二、所有權移轉登記規費、印花稅、契稅、代辦手續費、貸款保險費及各項附加稅</w:t>
      </w:r>
      <w:r>
        <w:t xml:space="preserve"> </w:t>
      </w:r>
      <w:r>
        <w:t>捐由買方負擔。但起造人為賣方時，建物所有權第一次登記規費及代辦手續費</w:t>
      </w:r>
      <w:r>
        <w:t xml:space="preserve"> </w:t>
      </w:r>
      <w:r>
        <w:t>由賣方負擔。</w:t>
      </w:r>
      <w:r>
        <w:t xml:space="preserve"> </w:t>
      </w:r>
      <w:r>
        <w:t>三、公證費由買賣雙方各負擔二分之一。但另有約定者從其約定。</w:t>
      </w:r>
      <w:r>
        <w:t xml:space="preserve"> </w:t>
      </w:r>
      <w:r>
        <w:t>四、應由買方繳交之稅費，買方於辦理所有權移轉登記時，應將此等費用全額預繳，</w:t>
      </w:r>
      <w:r>
        <w:t xml:space="preserve"> </w:t>
      </w:r>
      <w:r>
        <w:t>並於交屋時結清，多退少補。</w:t>
      </w:r>
      <w:r>
        <w:t xml:space="preserve"> </w:t>
      </w:r>
      <w:r>
        <w:t>第二十三條</w:t>
      </w:r>
      <w:r>
        <w:t xml:space="preserve"> </w:t>
      </w:r>
      <w:r>
        <w:t>賣方之瑕疵擔保責任</w:t>
      </w:r>
      <w:r>
        <w:t xml:space="preserve"> </w:t>
      </w:r>
      <w:r>
        <w:t>一、賣方保證產權清楚，絕無一物數賣、無權占有他人土地、承攬人依民法第五百</w:t>
      </w:r>
      <w:r>
        <w:t xml:space="preserve"> </w:t>
      </w:r>
      <w:r>
        <w:t>十三條行使法定抵押權或設定他項權利等情事之一；如有上述情形，賣方應於</w:t>
      </w:r>
      <w:r>
        <w:t xml:space="preserve"> </w:t>
      </w:r>
      <w:r>
        <w:t>本預售屋交屋日或其他約定之期日＿前負責排除、塗銷之。但本契約有利於買</w:t>
      </w:r>
      <w:r>
        <w:t xml:space="preserve"> </w:t>
      </w:r>
      <w:r>
        <w:t>方者，從其約定。</w:t>
      </w:r>
      <w:r>
        <w:t xml:space="preserve"> </w:t>
      </w:r>
      <w:r>
        <w:t>二、有關本契約標的物之瑕疵擔保責任，悉依民法及其他有關法令規定辦理。</w:t>
      </w:r>
      <w:r>
        <w:t xml:space="preserve"> </w:t>
      </w:r>
      <w:r>
        <w:t>第二十四條</w:t>
      </w:r>
      <w:r>
        <w:t xml:space="preserve"> </w:t>
      </w:r>
      <w:r>
        <w:t>不可抗力因素之處理</w:t>
      </w:r>
      <w:r>
        <w:t xml:space="preserve"> </w:t>
      </w:r>
      <w:r>
        <w:t>如因天災、地變、政府法令變更或不可抗力之事由，致本契約房屋不能繼續興建</w:t>
      </w:r>
      <w:r>
        <w:t xml:space="preserve"> </w:t>
      </w:r>
      <w:r>
        <w:t>時，雙方同意解約。解約時賣方應將所收價款按法定利息計算退還買方。</w:t>
      </w:r>
      <w:r>
        <w:t xml:space="preserve"> </w:t>
      </w:r>
      <w:r>
        <w:t>第二十五條</w:t>
      </w:r>
      <w:r>
        <w:t xml:space="preserve"> </w:t>
      </w:r>
      <w:r>
        <w:t>違約之處罰</w:t>
      </w:r>
      <w:r>
        <w:t xml:space="preserve"> </w:t>
      </w:r>
      <w:r>
        <w:t>一、賣方違反「建材設備及其廠牌、規格」、「開工及取得使用執照期限」之規定者，</w:t>
      </w:r>
      <w:r>
        <w:t xml:space="preserve"> </w:t>
      </w:r>
      <w:r>
        <w:t>買方得解除本契約。</w:t>
      </w:r>
      <w:r>
        <w:t xml:space="preserve"> </w:t>
      </w:r>
      <w:r>
        <w:t>二、賣方違反「賣方之瑕疵擔保責任」之規定者，即為賣方違約，買方得依法解除</w:t>
      </w:r>
      <w:r>
        <w:t xml:space="preserve"> </w:t>
      </w:r>
      <w:r>
        <w:t>契約。</w:t>
      </w:r>
      <w:r>
        <w:t xml:space="preserve"> </w:t>
      </w:r>
      <w:r>
        <w:t>三、買方依第一款或第二款解除契約時，賣方除應將買方已繳之房地價款</w:t>
      </w:r>
      <w:r>
        <w:lastRenderedPageBreak/>
        <w:t>退還予買</w:t>
      </w:r>
      <w:r>
        <w:t xml:space="preserve"> </w:t>
      </w:r>
      <w:r>
        <w:t>方，如有遲延利息應一併退還，並應同時賠償房地總價款百分之＿（不得低於</w:t>
      </w:r>
      <w:r>
        <w:t xml:space="preserve"> </w:t>
      </w:r>
      <w:r>
        <w:t>百分之十五）之違約金。但該賠償之金額超過已繳價款者，則以已繳價款為限。</w:t>
      </w:r>
      <w:r>
        <w:t xml:space="preserve"> </w:t>
      </w:r>
      <w:r>
        <w:t>四、買方違反有關「付款條件及方式」之規定者，賣方得沒收依房地總價款百分之</w:t>
      </w:r>
      <w:r>
        <w:t xml:space="preserve"> </w:t>
      </w:r>
      <w:r>
        <w:t>＿（最高不得超過百分之十五）計算之金額。但該沒收之金額超過已繳價款者，</w:t>
      </w:r>
      <w:r>
        <w:t xml:space="preserve"> </w:t>
      </w:r>
      <w:r>
        <w:t>則以已繳價款為限，買賣雙方並得解除本契約。</w:t>
      </w:r>
      <w:r>
        <w:t xml:space="preserve"> </w:t>
      </w:r>
      <w:r>
        <w:t>五、買賣雙方當事人除依前二款之請求外，不得另行請求其他損害賠償。</w:t>
      </w:r>
      <w:r>
        <w:t xml:space="preserve"> </w:t>
      </w:r>
      <w:r>
        <w:t>第二十六條</w:t>
      </w:r>
      <w:r>
        <w:t xml:space="preserve"> </w:t>
      </w:r>
      <w:r>
        <w:t>個人資料之蒐集、處理及利用</w:t>
      </w:r>
      <w:r>
        <w:t xml:space="preserve"> </w:t>
      </w:r>
      <w:r>
        <w:t>賣方為履行本契約特定目的，蒐集、處理或利用買方之個人資料，應依個人資</w:t>
      </w:r>
      <w:r>
        <w:t xml:space="preserve"> </w:t>
      </w:r>
      <w:r>
        <w:t>料保護法規定辦理。</w:t>
      </w:r>
      <w:r>
        <w:t xml:space="preserve"> </w:t>
      </w:r>
      <w:r>
        <w:t>賣方如委託第三人代為處理事務而蒐集、處理或利用買方個人資料時，應督促</w:t>
      </w:r>
      <w:r>
        <w:t xml:space="preserve"> </w:t>
      </w:r>
      <w:r>
        <w:t>並確保受託之第三人，遵照個人資料保護法規定蒐集、處理或利用買方個人資料。</w:t>
      </w:r>
      <w:r>
        <w:t xml:space="preserve"> </w:t>
      </w:r>
      <w:r>
        <w:t>第二十七條</w:t>
      </w:r>
      <w:r>
        <w:t xml:space="preserve"> </w:t>
      </w:r>
      <w:r>
        <w:t>疑義之處理</w:t>
      </w:r>
      <w:r>
        <w:t xml:space="preserve"> </w:t>
      </w:r>
      <w:r>
        <w:t>本契約各條款如有疑義時，應依消費者保護法第十一條第二項規定，為有利於</w:t>
      </w:r>
      <w:r>
        <w:t xml:space="preserve"> </w:t>
      </w:r>
      <w:r>
        <w:t>買方之解釋。</w:t>
      </w:r>
      <w:r>
        <w:t xml:space="preserve"> </w:t>
      </w:r>
      <w:r>
        <w:t>第二十八條</w:t>
      </w:r>
      <w:r>
        <w:t xml:space="preserve"> </w:t>
      </w:r>
      <w:r>
        <w:t>合意管轄法院</w:t>
      </w:r>
      <w:r>
        <w:t xml:space="preserve"> </w:t>
      </w:r>
      <w:r>
        <w:t>因本契約發生之消費訴訟，雙方同意以房地所在地之地方法院為第一審管轄法</w:t>
      </w:r>
      <w:r>
        <w:t xml:space="preserve"> </w:t>
      </w:r>
      <w:r>
        <w:t>院。</w:t>
      </w:r>
      <w:r>
        <w:t xml:space="preserve"> </w:t>
      </w:r>
      <w:r>
        <w:t>第二十九條</w:t>
      </w:r>
      <w:r>
        <w:t xml:space="preserve"> </w:t>
      </w:r>
      <w:r>
        <w:t>附件效力及契約分存</w:t>
      </w:r>
      <w:r>
        <w:t xml:space="preserve"> </w:t>
      </w:r>
      <w:r>
        <w:t>本契約自簽約日起生效，賣方應將契約正本交付予買方。</w:t>
      </w:r>
      <w:r>
        <w:t xml:space="preserve"> </w:t>
      </w:r>
      <w:r>
        <w:t>本契約之相關附件視為本契約之一部分。</w:t>
      </w:r>
      <w:r>
        <w:t xml:space="preserve"> </w:t>
      </w:r>
      <w:r>
        <w:t>第三十條</w:t>
      </w:r>
      <w:r>
        <w:t xml:space="preserve"> </w:t>
      </w:r>
      <w:r>
        <w:t>未盡事宜之處置</w:t>
      </w:r>
      <w:r>
        <w:t xml:space="preserve"> </w:t>
      </w:r>
      <w:r>
        <w:t>本契約如有未盡事宜，依民法等相關法令規定辦理，並本於平等互惠與誠實信</w:t>
      </w:r>
      <w:r>
        <w:t xml:space="preserve"> 8 </w:t>
      </w:r>
      <w:r>
        <w:t>用原則公平處理。</w:t>
      </w:r>
      <w:r>
        <w:t xml:space="preserve"> </w:t>
      </w:r>
      <w:r>
        <w:t>附件：</w:t>
      </w:r>
      <w:r>
        <w:t xml:space="preserve"> </w:t>
      </w:r>
      <w:r>
        <w:t>一、建造執照暨核准之房屋平面圖影本乙份。</w:t>
      </w:r>
      <w:r>
        <w:t xml:space="preserve"> </w:t>
      </w:r>
      <w:r>
        <w:t>二、停車空間平面圖影本乙份。</w:t>
      </w:r>
      <w:r>
        <w:t xml:space="preserve"> </w:t>
      </w:r>
      <w:r>
        <w:t>三、付款明細表乙份。</w:t>
      </w:r>
      <w:r>
        <w:t xml:space="preserve"> </w:t>
      </w:r>
      <w:r>
        <w:t>四、建材設備表乙份。</w:t>
      </w:r>
      <w:r>
        <w:t xml:space="preserve"> </w:t>
      </w:r>
      <w:r>
        <w:t>五、申請建造執照所附之規約草約。</w:t>
      </w:r>
      <w:r>
        <w:t xml:space="preserve"> </w:t>
      </w:r>
      <w:r>
        <w:t>立契約書人</w:t>
      </w:r>
      <w:r>
        <w:t xml:space="preserve"> </w:t>
      </w:r>
      <w:r>
        <w:t>買方（姓名或公司名稱）：</w:t>
      </w:r>
      <w:r>
        <w:t xml:space="preserve"> </w:t>
      </w:r>
      <w:r>
        <w:t>國民身分證統一編號：</w:t>
      </w:r>
      <w:r>
        <w:t xml:space="preserve"> </w:t>
      </w:r>
      <w:r>
        <w:t>戶籍地址：</w:t>
      </w:r>
      <w:r>
        <w:t xml:space="preserve"> </w:t>
      </w:r>
      <w:r>
        <w:t>通訊地址：</w:t>
      </w:r>
      <w:r>
        <w:t xml:space="preserve"> </w:t>
      </w:r>
      <w:r>
        <w:t>連絡電話：</w:t>
      </w:r>
      <w:r>
        <w:t xml:space="preserve"> </w:t>
      </w:r>
      <w:r>
        <w:t>賣方（姓名或公司名稱）：</w:t>
      </w:r>
      <w:r>
        <w:t xml:space="preserve"> </w:t>
      </w:r>
      <w:r>
        <w:t>法定代理人：</w:t>
      </w:r>
      <w:r>
        <w:t xml:space="preserve"> </w:t>
      </w:r>
      <w:r>
        <w:t>公司（或商號）統一編號：</w:t>
      </w:r>
      <w:r>
        <w:t xml:space="preserve"> </w:t>
      </w:r>
      <w:r>
        <w:t>公司（或商號）地址：</w:t>
      </w:r>
      <w:r>
        <w:t xml:space="preserve"> </w:t>
      </w:r>
      <w:r>
        <w:t>公司（或商號）電話：</w:t>
      </w:r>
      <w:r>
        <w:t xml:space="preserve"> </w:t>
      </w:r>
      <w:r>
        <w:t>不動產經紀業：</w:t>
      </w:r>
      <w:r>
        <w:t xml:space="preserve"> </w:t>
      </w:r>
      <w:r>
        <w:t>名稱：</w:t>
      </w:r>
      <w:r>
        <w:t xml:space="preserve"> </w:t>
      </w:r>
      <w:r>
        <w:t>（公司或商號）</w:t>
      </w:r>
      <w:r>
        <w:t xml:space="preserve"> </w:t>
      </w:r>
      <w:r>
        <w:t>公司（或商號）統一編號：</w:t>
      </w:r>
      <w:r>
        <w:t xml:space="preserve"> </w:t>
      </w:r>
      <w:r>
        <w:t>負責人：</w:t>
      </w:r>
      <w:r>
        <w:t xml:space="preserve"> </w:t>
      </w:r>
      <w:r>
        <w:t>國民身分證統一編號：</w:t>
      </w:r>
      <w:r>
        <w:t xml:space="preserve"> </w:t>
      </w:r>
      <w:r>
        <w:t>公司（或商號）地址：</w:t>
      </w:r>
      <w:r>
        <w:t xml:space="preserve"> </w:t>
      </w:r>
      <w:r>
        <w:t>公司（或商號）電話：</w:t>
      </w:r>
      <w:r>
        <w:t xml:space="preserve"> </w:t>
      </w:r>
      <w:r>
        <w:t>不動產經紀人：（簽章）</w:t>
      </w:r>
      <w:r>
        <w:t xml:space="preserve"> </w:t>
      </w:r>
      <w:r>
        <w:t>國民身分證統一編號：</w:t>
      </w:r>
      <w:r>
        <w:t xml:space="preserve"> </w:t>
      </w:r>
      <w:r>
        <w:t>電話：</w:t>
      </w:r>
      <w:r>
        <w:t xml:space="preserve"> </w:t>
      </w:r>
      <w:r>
        <w:t>地址：</w:t>
      </w:r>
      <w:r>
        <w:t xml:space="preserve"> </w:t>
      </w:r>
      <w:r>
        <w:t>中華民國年月日</w:t>
      </w:r>
      <w:r>
        <w:t xml:space="preserve"> 9 </w:t>
      </w:r>
      <w:r>
        <w:t>預售屋買賣契約書範本簽約注意事項</w:t>
      </w:r>
      <w:r>
        <w:t xml:space="preserve"> </w:t>
      </w:r>
      <w:r>
        <w:t>一、適用範圍</w:t>
      </w:r>
      <w:r>
        <w:t xml:space="preserve"> </w:t>
      </w:r>
      <w:r>
        <w:t>本契約書範本提供消費者、企業經營者及社會大眾買賣預售屋時參考使用。</w:t>
      </w:r>
      <w:r>
        <w:t xml:space="preserve"> </w:t>
      </w:r>
      <w:r>
        <w:t>前項預售屋，指領有建造執照尚未建造完成而以將來完成之建築物為交易標的之</w:t>
      </w:r>
      <w:r>
        <w:t xml:space="preserve"> </w:t>
      </w:r>
      <w:r>
        <w:t>物。</w:t>
      </w:r>
      <w:r>
        <w:t xml:space="preserve"> </w:t>
      </w:r>
      <w:r>
        <w:t>二、契約審閱</w:t>
      </w:r>
      <w:r>
        <w:t xml:space="preserve"> </w:t>
      </w:r>
      <w:r>
        <w:t>關於契約審閱，按預售屋買賣契約屬消費者契約之一種，買賣雙方對於契約內</w:t>
      </w:r>
      <w:r>
        <w:t xml:space="preserve"> </w:t>
      </w:r>
      <w:r>
        <w:t>容之主客觀認知頗有差異，是以不動產開發業者所提供之定型化契約應給予消費者</w:t>
      </w:r>
      <w:r>
        <w:t xml:space="preserve"> </w:t>
      </w:r>
      <w:r>
        <w:t>合理期間以瞭解契約條款之內容，此於消費者保護法第十一條之一已有明訂。另</w:t>
      </w:r>
      <w:r>
        <w:t xml:space="preserve"> </w:t>
      </w:r>
      <w:r>
        <w:t>外，參照「公平交易委員會對於預售屋銷售行為案件之處理原則」第四點規定，</w:t>
      </w:r>
      <w:r>
        <w:t xml:space="preserve"> </w:t>
      </w:r>
      <w:r>
        <w:t>不動產開發業者或不動產經紀業者銷售預售屋時，有下列限制購屋人契約審閱之顯</w:t>
      </w:r>
      <w:r>
        <w:t xml:space="preserve"> </w:t>
      </w:r>
      <w:r>
        <w:t>失公平行為，且足以影響交易秩序者，將違反公平交易</w:t>
      </w:r>
      <w:r>
        <w:lastRenderedPageBreak/>
        <w:t>法第二十五條規定：</w:t>
      </w:r>
      <w:r>
        <w:t xml:space="preserve"> (</w:t>
      </w:r>
      <w:r>
        <w:t>一</w:t>
      </w:r>
      <w:r>
        <w:t>)</w:t>
      </w:r>
      <w:r>
        <w:t>要求購屋人須給付定金或一定費用始提供預售屋買賣契約書攜回審閱。</w:t>
      </w:r>
      <w:r>
        <w:t xml:space="preserve"> (</w:t>
      </w:r>
      <w:r>
        <w:t>二</w:t>
      </w:r>
      <w:r>
        <w:t>)</w:t>
      </w:r>
      <w:r>
        <w:t>簽約前未提供購屋人至少五日審閱期。但經購屋人已充分審閱契約並同意縮短</w:t>
      </w:r>
      <w:r>
        <w:t xml:space="preserve"> </w:t>
      </w:r>
      <w:r>
        <w:t>期限者，不在此限。</w:t>
      </w:r>
      <w:r>
        <w:t xml:space="preserve"> </w:t>
      </w:r>
      <w:r>
        <w:t>前項第一款預售屋買賣契約書得以樣本、影本及足以呈現內容之光碟或其他電</w:t>
      </w:r>
      <w:r>
        <w:t xml:space="preserve"> </w:t>
      </w:r>
      <w:r>
        <w:t>子媒體之形式提供之。</w:t>
      </w:r>
      <w:r>
        <w:t xml:space="preserve"> </w:t>
      </w:r>
      <w:r>
        <w:t>三、廣告效力</w:t>
      </w:r>
      <w:r>
        <w:t xml:space="preserve"> </w:t>
      </w:r>
      <w:r>
        <w:t>第一條廣告效力中之建材設備表、房屋平面圖與位置示意圖係指廣告宣傳品所</w:t>
      </w:r>
      <w:r>
        <w:t xml:space="preserve"> </w:t>
      </w:r>
      <w:r>
        <w:t>記載者，至房屋平面圖及建材設備表則指賣方提供之定型化契約所附之附件。</w:t>
      </w:r>
      <w:r>
        <w:t xml:space="preserve"> </w:t>
      </w:r>
      <w:r>
        <w:t>四、土地使用分區部分</w:t>
      </w:r>
      <w:r>
        <w:t xml:space="preserve"> </w:t>
      </w:r>
      <w:r>
        <w:t>第二條房地標示第一款土地坐落部分，依法令規定，如屬都市計畫內住宅區</w:t>
      </w:r>
      <w:r>
        <w:t xml:space="preserve"> </w:t>
      </w:r>
      <w:r>
        <w:t>者，係供住宅居住使用；如屬非都市土地編定為甲種建築用地者，係供農業區內建</w:t>
      </w:r>
      <w:r>
        <w:t xml:space="preserve"> </w:t>
      </w:r>
      <w:r>
        <w:t>築使用；如屬非都市土地編定為乙種建築用地者，係供鄉村區內建築使用，如屬非</w:t>
      </w:r>
      <w:r>
        <w:t xml:space="preserve"> </w:t>
      </w:r>
      <w:r>
        <w:t>都市土地編定為丙種建築用地者，係供森林區、山坡地保育區及風景區內建築使</w:t>
      </w:r>
      <w:r>
        <w:t xml:space="preserve"> </w:t>
      </w:r>
      <w:r>
        <w:t>用；如屬非都市土地編定為丁種建築用地者，係供工廠及有關工業設施建築使用（即</w:t>
      </w:r>
      <w:r>
        <w:t xml:space="preserve"> </w:t>
      </w:r>
      <w:r>
        <w:t>一般所稱之工業住宅）。</w:t>
      </w:r>
      <w:r>
        <w:t xml:space="preserve"> </w:t>
      </w:r>
      <w:r>
        <w:t>五、車位部位</w:t>
      </w:r>
      <w:r>
        <w:t xml:space="preserve"> (</w:t>
      </w:r>
      <w:r>
        <w:t>一</w:t>
      </w:r>
      <w:r>
        <w:t>)</w:t>
      </w:r>
      <w:r>
        <w:t>第二條房地標示第三款車位部分，若勾選自行增設停車位或獎勵增設停車位且</w:t>
      </w:r>
      <w:r>
        <w:t xml:space="preserve"> </w:t>
      </w:r>
      <w:r>
        <w:t>可作為獨立產權登記者，宜另訂預售停車位買賣契約書，其有關事宜悉依該契</w:t>
      </w:r>
      <w:r>
        <w:t xml:space="preserve"> </w:t>
      </w:r>
      <w:r>
        <w:t>約約定為之。</w:t>
      </w:r>
      <w:r>
        <w:t xml:space="preserve"> (</w:t>
      </w:r>
      <w:r>
        <w:t>二</w:t>
      </w:r>
      <w:r>
        <w:t>)</w:t>
      </w:r>
      <w:r>
        <w:t>本契約範本有關停車位部分，適用於不具獨立權狀之停車位。</w:t>
      </w:r>
      <w:r>
        <w:t xml:space="preserve"> </w:t>
      </w:r>
      <w:r>
        <w:t>六、屋簷、雨遮測繪登記規定</w:t>
      </w:r>
      <w:r>
        <w:t xml:space="preserve"> </w:t>
      </w:r>
      <w:r>
        <w:t>一百零七年一月一日前已送件申請建造執照者，其屋簷、雨遮仍得依一百零六</w:t>
      </w:r>
      <w:r>
        <w:t xml:space="preserve"> </w:t>
      </w:r>
      <w:r>
        <w:t>年一月九日修正前之地籍測量實施規則第二百七十三條規定辦理測繪及登記。</w:t>
      </w:r>
      <w:r>
        <w:t xml:space="preserve"> </w:t>
      </w:r>
      <w:r>
        <w:t>七、第四條共有部分項目、總面積及面積分配比例計算</w:t>
      </w:r>
      <w:r>
        <w:t xml:space="preserve"> (</w:t>
      </w:r>
      <w:r>
        <w:t>一</w:t>
      </w:r>
      <w:r>
        <w:t>)</w:t>
      </w:r>
      <w:r>
        <w:t>本房屋共有部分之項目，乃屬例示性質，應依房屋買賣個案之實際情況於契約</w:t>
      </w:r>
      <w:r>
        <w:t xml:space="preserve"> </w:t>
      </w:r>
      <w:r>
        <w:t>中列舉共有部分項目名稱。</w:t>
      </w:r>
      <w:r>
        <w:t xml:space="preserve"> (</w:t>
      </w:r>
      <w:r>
        <w:t>二</w:t>
      </w:r>
      <w:r>
        <w:t>)</w:t>
      </w:r>
      <w:r>
        <w:t>第二款本房屋共有部分面積之分配比例計算，係依買受專有部分面積與專有部</w:t>
      </w:r>
      <w:r>
        <w:t xml:space="preserve"> </w:t>
      </w:r>
      <w:r>
        <w:t>分總面積之比例而為計算或以其他明確之計算方式列明。故本房屋共有部分面</w:t>
      </w:r>
      <w:r>
        <w:t xml:space="preserve"> </w:t>
      </w:r>
      <w:r>
        <w:t>積計算，係以上述分配比例乘以本建案共有部分總面積。</w:t>
      </w:r>
      <w:r>
        <w:t xml:space="preserve"> (</w:t>
      </w:r>
      <w:r>
        <w:t>三</w:t>
      </w:r>
      <w:r>
        <w:t>)</w:t>
      </w:r>
      <w:r>
        <w:t>參照「公平交易委員會對於預售屋銷售行為案件之處理原則」第三點第三款、</w:t>
      </w:r>
      <w:r>
        <w:t xml:space="preserve"> </w:t>
      </w:r>
      <w:r>
        <w:t>第四款規定，不動產開發業者或不動產經紀業者銷售預售屋時，未以書面提供</w:t>
      </w:r>
      <w:r>
        <w:t xml:space="preserve"> </w:t>
      </w:r>
      <w:r>
        <w:t>下列重要交易資訊予購屋人審閱，構成顯失公平行為，且足以影響交易秩序</w:t>
      </w:r>
      <w:r>
        <w:t xml:space="preserve"> </w:t>
      </w:r>
      <w:r>
        <w:t>者，將違反公平交易法第二十五條規定：</w:t>
      </w:r>
      <w:r>
        <w:t xml:space="preserve"> 10 1.</w:t>
      </w:r>
      <w:r>
        <w:t>銷售時最近一次建管機關核准之各戶持分總表</w:t>
      </w:r>
      <w:r>
        <w:t>(</w:t>
      </w:r>
      <w:r>
        <w:t>應足以顯示全區各戶之主建</w:t>
      </w:r>
      <w:r>
        <w:t xml:space="preserve"> </w:t>
      </w:r>
      <w:r>
        <w:t>物、附屬建物與共有部分之面積及共有部分之分攤比例</w:t>
      </w:r>
      <w:r>
        <w:t>)</w:t>
      </w:r>
      <w:r>
        <w:t>。</w:t>
      </w:r>
      <w:r>
        <w:t xml:space="preserve"> 2.</w:t>
      </w:r>
      <w:r>
        <w:t>預售屋買賣契約書</w:t>
      </w:r>
      <w:r>
        <w:t>(</w:t>
      </w:r>
      <w:r>
        <w:t>應含共有部分之項目、面積或比例分攤之計算方式</w:t>
      </w:r>
      <w:r>
        <w:t>)</w:t>
      </w:r>
      <w:r>
        <w:t>。</w:t>
      </w:r>
      <w:r>
        <w:t xml:space="preserve"> (</w:t>
      </w:r>
      <w:r>
        <w:t>四</w:t>
      </w:r>
      <w:r>
        <w:t>)</w:t>
      </w:r>
      <w:r>
        <w:t>依內政部一百零五年一月二十二日台內地字第一０五一三００八二二號令意</w:t>
      </w:r>
      <w:r>
        <w:t xml:space="preserve"> </w:t>
      </w:r>
      <w:r>
        <w:t>旨，區分所有建物共有部分之區分，應與依據公寓大廈管理條例第五十六條第</w:t>
      </w:r>
      <w:r>
        <w:t xml:space="preserve"> </w:t>
      </w:r>
      <w:r>
        <w:t>一項規定檢附之專共用圖說及規約草約內容相符；如該圖說標示未區分全部區</w:t>
      </w:r>
      <w:r>
        <w:t xml:space="preserve"> </w:t>
      </w:r>
      <w:r>
        <w:t>分所有權人共有及一部分區分所有權人共有之範圍，則該區分所有建物共有部</w:t>
      </w:r>
      <w:r>
        <w:t xml:space="preserve"> </w:t>
      </w:r>
      <w:r>
        <w:t>分應編</w:t>
      </w:r>
      <w:r>
        <w:lastRenderedPageBreak/>
        <w:t>列為一個建號，由全部區分所有權人共有。</w:t>
      </w:r>
      <w:r>
        <w:t xml:space="preserve"> </w:t>
      </w:r>
      <w:r>
        <w:t>八、交屋保留款之付款規定</w:t>
      </w:r>
      <w:r>
        <w:t xml:space="preserve"> </w:t>
      </w:r>
      <w:r>
        <w:t>本契約範本附件付款明細表所訂自備款之各期期款，賣方應依已完成之工程進</w:t>
      </w:r>
      <w:r>
        <w:t xml:space="preserve"> </w:t>
      </w:r>
      <w:r>
        <w:t>度訂定之。房地總價之百分之五交屋保留款訂於最後一期（交屋時），但賣方未依</w:t>
      </w:r>
      <w:r>
        <w:t xml:space="preserve"> </w:t>
      </w:r>
      <w:r>
        <w:t>已完成之工程進度定付款明細者，買方得於工程全部完工時一次支付之。</w:t>
      </w:r>
      <w:r>
        <w:t xml:space="preserve"> </w:t>
      </w:r>
      <w:r>
        <w:t>九、輻射鋼筋及未經處理海砂之檢測</w:t>
      </w:r>
      <w:r>
        <w:t xml:space="preserve"> (</w:t>
      </w:r>
      <w:r>
        <w:t>一</w:t>
      </w:r>
      <w:r>
        <w:t>)</w:t>
      </w:r>
      <w:r>
        <w:t>第十條第二款有關本預售屋之材料不含輻射鋼筋之檢測，請洽詢行政院原子能</w:t>
      </w:r>
      <w:r>
        <w:t xml:space="preserve"> </w:t>
      </w:r>
      <w:r>
        <w:t>委員會。</w:t>
      </w:r>
      <w:r>
        <w:t xml:space="preserve"> (</w:t>
      </w:r>
      <w:r>
        <w:t>二</w:t>
      </w:r>
      <w:r>
        <w:t>)</w:t>
      </w:r>
      <w:r>
        <w:t>同款有關本預售屋之材料不含未經處理海砂之檢測，消費者除可請賣方提供相</w:t>
      </w:r>
      <w:r>
        <w:t xml:space="preserve"> </w:t>
      </w:r>
      <w:r>
        <w:t>關檢測報告外，亦可攜帶</w:t>
      </w:r>
      <w:r>
        <w:t xml:space="preserve"> 600 </w:t>
      </w:r>
      <w:r>
        <w:t>公克結構物之混凝土塊或</w:t>
      </w:r>
      <w:r>
        <w:t xml:space="preserve"> 50 </w:t>
      </w:r>
      <w:r>
        <w:t>至</w:t>
      </w:r>
      <w:r>
        <w:t xml:space="preserve"> 100 </w:t>
      </w:r>
      <w:r>
        <w:t>公克之砂樣，</w:t>
      </w:r>
      <w:r>
        <w:t xml:space="preserve"> </w:t>
      </w:r>
      <w:r>
        <w:t>逕向取得財團法人全國認證基金會（</w:t>
      </w:r>
      <w:r>
        <w:t>TAF</w:t>
      </w:r>
      <w:r>
        <w:t>）認證之測試實驗室委託檢驗（檢驗</w:t>
      </w:r>
      <w:r>
        <w:t xml:space="preserve"> </w:t>
      </w:r>
      <w:r>
        <w:t>費用由委託者負擔），並得向當地主管建築機關洽詢。</w:t>
      </w:r>
      <w:r>
        <w:t xml:space="preserve"> </w:t>
      </w:r>
      <w:r>
        <w:t>十、有關擅自變更設計之責任</w:t>
      </w:r>
      <w:r>
        <w:t xml:space="preserve"> </w:t>
      </w:r>
      <w:r>
        <w:t>第十二條第二款之室內隔間或裝修變更，如有違建築法令或未經主管機關核准</w:t>
      </w:r>
      <w:r>
        <w:t xml:space="preserve"> </w:t>
      </w:r>
      <w:r>
        <w:t>時，將有導致保固請求權喪失及損及鄰近房屋之損害賠償之虞。</w:t>
      </w:r>
      <w:r>
        <w:t xml:space="preserve"> </w:t>
      </w:r>
      <w:r>
        <w:t>十一、規約草約</w:t>
      </w:r>
      <w:r>
        <w:t xml:space="preserve"> </w:t>
      </w:r>
      <w:r>
        <w:t>第九條第四款、第十五條第二款之規約草約，經買方簽署同意後，於區分所</w:t>
      </w:r>
      <w:r>
        <w:t xml:space="preserve"> </w:t>
      </w:r>
      <w:r>
        <w:t>有權人會議訂定規約前，視同規約。</w:t>
      </w:r>
      <w:r>
        <w:t xml:space="preserve"> </w:t>
      </w:r>
      <w:r>
        <w:t>十二、買方自行辦理貸款之規定</w:t>
      </w:r>
      <w:r>
        <w:t xml:space="preserve"> </w:t>
      </w:r>
      <w:r>
        <w:t>買方如欲自行辦理貸款，除於訂約時明示自行辦理外，並預立貸款撥款委託</w:t>
      </w:r>
      <w:r>
        <w:t xml:space="preserve"> </w:t>
      </w:r>
      <w:r>
        <w:t>書予賣方，賣方則須配合買方貸款需要提供房地權狀或配合辦理貸款手續，賣方</w:t>
      </w:r>
      <w:r>
        <w:t xml:space="preserve"> </w:t>
      </w:r>
      <w:r>
        <w:t>如因而增加之費用支出得向買方求償。</w:t>
      </w:r>
      <w:r>
        <w:t xml:space="preserve"> </w:t>
      </w:r>
      <w:r>
        <w:t>十三、優惠貸款之類別</w:t>
      </w:r>
      <w:r>
        <w:t xml:space="preserve"> </w:t>
      </w:r>
      <w:r>
        <w:t>第十九條第一款所稱政府所舉辦之優惠貸款係指國民住宅貸款、公教人員貸款</w:t>
      </w:r>
      <w:r>
        <w:t xml:space="preserve"> </w:t>
      </w:r>
      <w:r>
        <w:t>及勞工貸款等。</w:t>
      </w:r>
      <w:r>
        <w:t xml:space="preserve"> </w:t>
      </w:r>
      <w:r>
        <w:t>十四、房地讓與或轉售條件</w:t>
      </w:r>
      <w:r>
        <w:t xml:space="preserve"> </w:t>
      </w:r>
      <w:r>
        <w:t>關於第二十條房地讓與或轉售條件，按預售屋賣方會同買方辦理房地轉售</w:t>
      </w:r>
      <w:r>
        <w:t xml:space="preserve"> </w:t>
      </w:r>
      <w:r>
        <w:t>時，需說明契約內容及提供相關資料，俾辦理契約簽訂等其他相關事宜，其所需</w:t>
      </w:r>
      <w:r>
        <w:t xml:space="preserve"> </w:t>
      </w:r>
      <w:r>
        <w:t>成本得准收手續費。故本範本爰例示約定手續費為房地總價款最高萬分之五，以</w:t>
      </w:r>
      <w:r>
        <w:t xml:space="preserve"> </w:t>
      </w:r>
      <w:r>
        <w:t>供參考。</w:t>
      </w:r>
      <w:r>
        <w:t xml:space="preserve"> </w:t>
      </w:r>
      <w:r>
        <w:t>十五、違約金之約定</w:t>
      </w:r>
      <w:r>
        <w:t xml:space="preserve"> </w:t>
      </w:r>
      <w:r>
        <w:t>違約金數額多寡之約定，買賣雙方於簽約時，得視簽約時社會經濟及房地產</w:t>
      </w:r>
      <w:r>
        <w:t xml:space="preserve"> </w:t>
      </w:r>
      <w:r>
        <w:t>景氣狀況磋商協議，並不得較內政部公告「預售屋買賣定型化契約應記載及不得</w:t>
      </w:r>
      <w:r>
        <w:t xml:space="preserve"> </w:t>
      </w:r>
      <w:r>
        <w:t>記載事項」規定，更不利於消費者。</w:t>
      </w:r>
      <w:r>
        <w:t xml:space="preserve"> </w:t>
      </w:r>
      <w:r>
        <w:t>十六、消費爭議之申訴與調解</w:t>
      </w:r>
      <w:r>
        <w:t xml:space="preserve"> (</w:t>
      </w:r>
      <w:r>
        <w:t>一</w:t>
      </w:r>
      <w:r>
        <w:t>)</w:t>
      </w:r>
      <w:r>
        <w:t>因本契約發生之消費爭議，雙方得選擇利用訴訟外紛爭處理方式：</w:t>
      </w:r>
      <w:r>
        <w:t xml:space="preserve"> 1.</w:t>
      </w:r>
      <w:r>
        <w:t>依消費者保護法第四十三條及第四十四條規定，消費者得向企業經營者、</w:t>
      </w:r>
      <w:r>
        <w:t xml:space="preserve"> </w:t>
      </w:r>
      <w:r>
        <w:t>消費者保護團體或消費者服務中心申訴；未獲妥適處理時，得向直轄市或</w:t>
      </w:r>
      <w:r>
        <w:t xml:space="preserve"> </w:t>
      </w:r>
      <w:r>
        <w:t>縣</w:t>
      </w:r>
      <w:r>
        <w:t>(</w:t>
      </w:r>
      <w:r>
        <w:t>市</w:t>
      </w:r>
      <w:r>
        <w:t>)</w:t>
      </w:r>
      <w:r>
        <w:t>政府消費者保護官申訴；消費者申訴未獲妥適處理時得向直轄市或</w:t>
      </w:r>
      <w:r>
        <w:t xml:space="preserve"> 11 </w:t>
      </w:r>
      <w:r>
        <w:t>縣</w:t>
      </w:r>
      <w:r>
        <w:t>(</w:t>
      </w:r>
      <w:r>
        <w:t>市</w:t>
      </w:r>
      <w:r>
        <w:t>)</w:t>
      </w:r>
      <w:r>
        <w:t>消費爭議調解委員會申請調解。</w:t>
      </w:r>
      <w:r>
        <w:t xml:space="preserve"> 2.</w:t>
      </w:r>
      <w:r>
        <w:t>依鄉鎮市調解條例規定，向鄉、鎮、市、區調解委員會聲請調解。</w:t>
      </w:r>
      <w:r>
        <w:t xml:space="preserve"> 3.</w:t>
      </w:r>
      <w:r>
        <w:t>依民事訴訟法第四百零三條及第四百零四條規定，向法院聲請調解。</w:t>
      </w:r>
      <w:r>
        <w:t xml:space="preserve"> 4.</w:t>
      </w:r>
      <w:r>
        <w:t>依仲裁法規定，向仲裁機構聲請調解，或另行訂立仲裁協議後向仲裁機構</w:t>
      </w:r>
      <w:r>
        <w:t xml:space="preserve"> </w:t>
      </w:r>
      <w:r>
        <w:t>聲請仲裁。</w:t>
      </w:r>
      <w:r>
        <w:t xml:space="preserve"> (</w:t>
      </w:r>
      <w:r>
        <w:t>二</w:t>
      </w:r>
      <w:r>
        <w:t>)</w:t>
      </w:r>
      <w:r>
        <w:t>消費爭議調解委員會、鄉、鎮、市、區調解委員會調解成立之調解書經法院</w:t>
      </w:r>
      <w:r>
        <w:t xml:space="preserve"> </w:t>
      </w:r>
      <w:r>
        <w:t>核定後與民事確定判</w:t>
      </w:r>
      <w:r>
        <w:lastRenderedPageBreak/>
        <w:t>決有同一效力；仲裁人作成之調解書，與仲裁判斷有同</w:t>
      </w:r>
      <w:r>
        <w:t xml:space="preserve"> </w:t>
      </w:r>
      <w:r>
        <w:t>一效力；仲裁判斷，於當事人間，與法院之確定判決，有同一效力。</w:t>
      </w:r>
      <w:r>
        <w:t xml:space="preserve"> (</w:t>
      </w:r>
      <w:r>
        <w:t>三</w:t>
      </w:r>
      <w:r>
        <w:t>)</w:t>
      </w:r>
      <w:r>
        <w:t>訴訟外紛爭處理方式相關網址：</w:t>
      </w:r>
      <w:r>
        <w:t xml:space="preserve"> 1. </w:t>
      </w:r>
      <w:r>
        <w:t>行</w:t>
      </w:r>
      <w:r>
        <w:t xml:space="preserve"> </w:t>
      </w:r>
      <w:r>
        <w:t>政</w:t>
      </w:r>
      <w:r>
        <w:t xml:space="preserve"> </w:t>
      </w:r>
      <w:r>
        <w:t>院</w:t>
      </w:r>
      <w:r>
        <w:t xml:space="preserve"> </w:t>
      </w:r>
      <w:r>
        <w:t>消</w:t>
      </w:r>
      <w:r>
        <w:t xml:space="preserve"> </w:t>
      </w:r>
      <w:r>
        <w:t>費</w:t>
      </w:r>
      <w:r>
        <w:t xml:space="preserve"> </w:t>
      </w:r>
      <w:r>
        <w:t>者</w:t>
      </w:r>
      <w:r>
        <w:t xml:space="preserve"> </w:t>
      </w:r>
      <w:r>
        <w:t>保</w:t>
      </w:r>
      <w:r>
        <w:t xml:space="preserve"> </w:t>
      </w:r>
      <w:r>
        <w:t>護</w:t>
      </w:r>
      <w:r>
        <w:t xml:space="preserve"> </w:t>
      </w:r>
      <w:r>
        <w:t>會</w:t>
      </w:r>
      <w:r>
        <w:t xml:space="preserve"> </w:t>
      </w:r>
      <w:r>
        <w:t>申</w:t>
      </w:r>
      <w:r>
        <w:t xml:space="preserve"> </w:t>
      </w:r>
      <w:r>
        <w:t>訴</w:t>
      </w:r>
      <w:r>
        <w:t xml:space="preserve"> </w:t>
      </w:r>
      <w:r>
        <w:t>及</w:t>
      </w:r>
      <w:r>
        <w:t xml:space="preserve"> </w:t>
      </w:r>
      <w:r>
        <w:t>調</w:t>
      </w:r>
      <w:r>
        <w:t xml:space="preserve"> </w:t>
      </w:r>
      <w:r>
        <w:t>解</w:t>
      </w:r>
      <w:r>
        <w:t xml:space="preserve"> </w:t>
      </w:r>
      <w:r>
        <w:t>系</w:t>
      </w:r>
      <w:r>
        <w:t xml:space="preserve"> </w:t>
      </w:r>
      <w:r>
        <w:t>統</w:t>
      </w:r>
      <w:r>
        <w:t xml:space="preserve"> </w:t>
      </w:r>
      <w:r>
        <w:t>：</w:t>
      </w:r>
      <w:r>
        <w:t xml:space="preserve"> https </w:t>
      </w:r>
      <w:r>
        <w:t>：</w:t>
      </w:r>
      <w:r>
        <w:t xml:space="preserve"> //appeal.cpc.ey.gov.tw/WWW/Default.aspx/ 2.</w:t>
      </w:r>
      <w:r>
        <w:t>司法院訴訟外紛爭解決機構查詢平台：</w:t>
      </w:r>
      <w:r>
        <w:t xml:space="preserve">http://adrmap.judicial.gov.tw/ </w:t>
      </w:r>
      <w:r>
        <w:t>十七、消費者保護法對消費者權益之保障</w:t>
      </w:r>
      <w:r>
        <w:t xml:space="preserve"> </w:t>
      </w:r>
      <w:r>
        <w:t>本預售屋買賣契約所訂之條款，均不影響買方依消費者保護法規定之權利。</w:t>
      </w:r>
      <w:r>
        <w:t xml:space="preserve"> </w:t>
      </w:r>
      <w:r>
        <w:t>十八、經紀業及經紀人員之責任</w:t>
      </w:r>
      <w:r>
        <w:t xml:space="preserve"> </w:t>
      </w:r>
      <w:r>
        <w:t>預售屋買賣，若透過不動產經紀業務之公司（或商號）居間或代理者，應由該</w:t>
      </w:r>
      <w:r>
        <w:t xml:space="preserve"> </w:t>
      </w:r>
      <w:r>
        <w:t>公司（或商號）指派經紀人員於本契約簽章及解說等事宜。</w:t>
      </w:r>
      <w:r>
        <w:t xml:space="preserve"> </w:t>
      </w:r>
      <w:r>
        <w:t>十九、個人資料之蒐集、處理及利用</w:t>
      </w:r>
      <w:r>
        <w:t xml:space="preserve"> </w:t>
      </w:r>
      <w:r>
        <w:t>賣方為履行本契約特定目的，蒐集、處理或利用買方之個人資料，應依個人資</w:t>
      </w:r>
      <w:r>
        <w:t xml:space="preserve"> </w:t>
      </w:r>
      <w:r>
        <w:t>料保護法規定辦理。如為特定目的外之利用如行銷等，依法應經買方同意者，賣方</w:t>
      </w:r>
      <w:r>
        <w:t xml:space="preserve"> </w:t>
      </w:r>
      <w:r>
        <w:t>應明確告知特定目的外之其他利用目的、範圍及同意與否對其權益之影響後，由買</w:t>
      </w:r>
      <w:r>
        <w:t xml:space="preserve"> </w:t>
      </w:r>
      <w:r>
        <w:t>方單獨為意思表示。</w:t>
      </w:r>
      <w:r>
        <w:t xml:space="preserve"> </w:t>
      </w:r>
      <w:r>
        <w:t>二十、房地合一稅</w:t>
      </w:r>
      <w:r>
        <w:t xml:space="preserve"> </w:t>
      </w:r>
      <w:r>
        <w:t>消費者購買預售屋轉成屋後再出售，依所得稅法申報房地合一稅時，該成屋之</w:t>
      </w:r>
      <w:r>
        <w:t xml:space="preserve"> </w:t>
      </w:r>
      <w:r>
        <w:t>持有期間不併計預售階段，消費者如有疑義，請洽詢戶籍地國稅局。</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EC"/>
    <w:rsid w:val="001D2D61"/>
    <w:rsid w:val="00206767"/>
    <w:rsid w:val="0038632C"/>
    <w:rsid w:val="003E57EC"/>
    <w:rsid w:val="004D4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BD441-1F09-4511-A21D-FA7A7ECB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57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57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57E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E57E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E57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57E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E57E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57E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E57E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E57E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E57E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E57E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E57E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E57EC"/>
    <w:rPr>
      <w:rFonts w:eastAsiaTheme="majorEastAsia" w:cstheme="majorBidi"/>
      <w:color w:val="0F4761" w:themeColor="accent1" w:themeShade="BF"/>
    </w:rPr>
  </w:style>
  <w:style w:type="character" w:customStyle="1" w:styleId="60">
    <w:name w:val="標題 6 字元"/>
    <w:basedOn w:val="a0"/>
    <w:link w:val="6"/>
    <w:uiPriority w:val="9"/>
    <w:semiHidden/>
    <w:rsid w:val="003E57EC"/>
    <w:rPr>
      <w:rFonts w:eastAsiaTheme="majorEastAsia" w:cstheme="majorBidi"/>
      <w:color w:val="595959" w:themeColor="text1" w:themeTint="A6"/>
    </w:rPr>
  </w:style>
  <w:style w:type="character" w:customStyle="1" w:styleId="70">
    <w:name w:val="標題 7 字元"/>
    <w:basedOn w:val="a0"/>
    <w:link w:val="7"/>
    <w:uiPriority w:val="9"/>
    <w:semiHidden/>
    <w:rsid w:val="003E57EC"/>
    <w:rPr>
      <w:rFonts w:eastAsiaTheme="majorEastAsia" w:cstheme="majorBidi"/>
      <w:color w:val="595959" w:themeColor="text1" w:themeTint="A6"/>
    </w:rPr>
  </w:style>
  <w:style w:type="character" w:customStyle="1" w:styleId="80">
    <w:name w:val="標題 8 字元"/>
    <w:basedOn w:val="a0"/>
    <w:link w:val="8"/>
    <w:uiPriority w:val="9"/>
    <w:semiHidden/>
    <w:rsid w:val="003E57EC"/>
    <w:rPr>
      <w:rFonts w:eastAsiaTheme="majorEastAsia" w:cstheme="majorBidi"/>
      <w:color w:val="272727" w:themeColor="text1" w:themeTint="D8"/>
    </w:rPr>
  </w:style>
  <w:style w:type="character" w:customStyle="1" w:styleId="90">
    <w:name w:val="標題 9 字元"/>
    <w:basedOn w:val="a0"/>
    <w:link w:val="9"/>
    <w:uiPriority w:val="9"/>
    <w:semiHidden/>
    <w:rsid w:val="003E57EC"/>
    <w:rPr>
      <w:rFonts w:eastAsiaTheme="majorEastAsia" w:cstheme="majorBidi"/>
      <w:color w:val="272727" w:themeColor="text1" w:themeTint="D8"/>
    </w:rPr>
  </w:style>
  <w:style w:type="paragraph" w:styleId="a3">
    <w:name w:val="Title"/>
    <w:basedOn w:val="a"/>
    <w:next w:val="a"/>
    <w:link w:val="a4"/>
    <w:uiPriority w:val="10"/>
    <w:qFormat/>
    <w:rsid w:val="003E57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E57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57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E57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57EC"/>
    <w:pPr>
      <w:spacing w:before="160"/>
      <w:jc w:val="center"/>
    </w:pPr>
    <w:rPr>
      <w:i/>
      <w:iCs/>
      <w:color w:val="404040" w:themeColor="text1" w:themeTint="BF"/>
    </w:rPr>
  </w:style>
  <w:style w:type="character" w:customStyle="1" w:styleId="a8">
    <w:name w:val="引文 字元"/>
    <w:basedOn w:val="a0"/>
    <w:link w:val="a7"/>
    <w:uiPriority w:val="29"/>
    <w:rsid w:val="003E57EC"/>
    <w:rPr>
      <w:i/>
      <w:iCs/>
      <w:color w:val="404040" w:themeColor="text1" w:themeTint="BF"/>
    </w:rPr>
  </w:style>
  <w:style w:type="paragraph" w:styleId="a9">
    <w:name w:val="List Paragraph"/>
    <w:basedOn w:val="a"/>
    <w:uiPriority w:val="34"/>
    <w:qFormat/>
    <w:rsid w:val="003E57EC"/>
    <w:pPr>
      <w:ind w:left="720"/>
      <w:contextualSpacing/>
    </w:pPr>
  </w:style>
  <w:style w:type="character" w:styleId="aa">
    <w:name w:val="Intense Emphasis"/>
    <w:basedOn w:val="a0"/>
    <w:uiPriority w:val="21"/>
    <w:qFormat/>
    <w:rsid w:val="003E57EC"/>
    <w:rPr>
      <w:i/>
      <w:iCs/>
      <w:color w:val="0F4761" w:themeColor="accent1" w:themeShade="BF"/>
    </w:rPr>
  </w:style>
  <w:style w:type="paragraph" w:styleId="ab">
    <w:name w:val="Intense Quote"/>
    <w:basedOn w:val="a"/>
    <w:next w:val="a"/>
    <w:link w:val="ac"/>
    <w:uiPriority w:val="30"/>
    <w:qFormat/>
    <w:rsid w:val="003E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E57EC"/>
    <w:rPr>
      <w:i/>
      <w:iCs/>
      <w:color w:val="0F4761" w:themeColor="accent1" w:themeShade="BF"/>
    </w:rPr>
  </w:style>
  <w:style w:type="character" w:styleId="ad">
    <w:name w:val="Intense Reference"/>
    <w:basedOn w:val="a0"/>
    <w:uiPriority w:val="32"/>
    <w:qFormat/>
    <w:rsid w:val="003E5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2024-07-07T05:50:00Z</dcterms:created>
  <dcterms:modified xsi:type="dcterms:W3CDTF">2024-07-07T05:50:00Z</dcterms:modified>
</cp:coreProperties>
</file>