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7CA" w:rsidRPr="00685960" w:rsidRDefault="005757CA" w:rsidP="005757CA">
      <w:pPr>
        <w:rPr>
          <w:rFonts w:asciiTheme="minorEastAsia" w:hAnsiTheme="minorEastAsia"/>
          <w:sz w:val="24"/>
        </w:rPr>
      </w:pPr>
      <w:r w:rsidRPr="00685960">
        <w:rPr>
          <w:rFonts w:asciiTheme="minorEastAsia" w:hAnsiTheme="minorEastAsia" w:hint="eastAsia"/>
          <w:sz w:val="24"/>
          <w:highlight w:val="yellow"/>
        </w:rPr>
        <w:t>我们的特点：</w:t>
      </w:r>
    </w:p>
    <w:p w:rsidR="005757CA" w:rsidRPr="00685960" w:rsidRDefault="005757CA" w:rsidP="005757CA">
      <w:pPr>
        <w:pStyle w:val="a3"/>
        <w:numPr>
          <w:ilvl w:val="0"/>
          <w:numId w:val="1"/>
        </w:numPr>
        <w:spacing w:line="360" w:lineRule="auto"/>
        <w:ind w:firstLineChars="0"/>
        <w:rPr>
          <w:rFonts w:asciiTheme="minorEastAsia" w:hAnsiTheme="minorEastAsia"/>
          <w:sz w:val="24"/>
        </w:rPr>
      </w:pPr>
      <w:r>
        <w:rPr>
          <w:rFonts w:asciiTheme="minorEastAsia" w:hAnsiTheme="minorEastAsia" w:hint="eastAsia"/>
          <w:sz w:val="24"/>
        </w:rPr>
        <w:t>首次</w:t>
      </w:r>
      <w:r w:rsidRPr="00685960">
        <w:rPr>
          <w:rFonts w:asciiTheme="minorEastAsia" w:hAnsiTheme="minorEastAsia" w:hint="eastAsia"/>
          <w:sz w:val="24"/>
        </w:rPr>
        <w:t>提出了协同采样的概念，解释了什么是协同采样，以及协同采样对采样精度影响。</w:t>
      </w:r>
      <w:r w:rsidRPr="00685960">
        <w:rPr>
          <w:rFonts w:asciiTheme="minorEastAsia" w:hAnsiTheme="minorEastAsia"/>
          <w:sz w:val="24"/>
        </w:rPr>
        <w:t>在制订采样策略时</w:t>
      </w:r>
      <w:r w:rsidRPr="00685960">
        <w:rPr>
          <w:rFonts w:asciiTheme="minorEastAsia" w:hAnsiTheme="minorEastAsia" w:hint="eastAsia"/>
          <w:sz w:val="24"/>
        </w:rPr>
        <w:t>，</w:t>
      </w:r>
      <w:r w:rsidRPr="00685960">
        <w:rPr>
          <w:rFonts w:asciiTheme="minorEastAsia" w:hAnsiTheme="minorEastAsia"/>
          <w:sz w:val="24"/>
        </w:rPr>
        <w:t>不仅仅只考虑节点和时间分配两个维度所带来的价值</w:t>
      </w:r>
      <w:r w:rsidRPr="00685960">
        <w:rPr>
          <w:rFonts w:asciiTheme="minorEastAsia" w:hAnsiTheme="minorEastAsia" w:hint="eastAsia"/>
          <w:sz w:val="24"/>
        </w:rPr>
        <w:t>，</w:t>
      </w:r>
      <w:r w:rsidRPr="00685960">
        <w:rPr>
          <w:rFonts w:asciiTheme="minorEastAsia" w:hAnsiTheme="minorEastAsia"/>
          <w:sz w:val="24"/>
        </w:rPr>
        <w:t>还应该从第三个维度</w:t>
      </w:r>
      <w:r w:rsidRPr="00685960">
        <w:rPr>
          <w:rFonts w:asciiTheme="minorEastAsia" w:hAnsiTheme="minorEastAsia" w:hint="eastAsia"/>
          <w:sz w:val="24"/>
        </w:rPr>
        <w:t>---</w:t>
      </w:r>
      <w:r w:rsidRPr="00685960">
        <w:rPr>
          <w:rFonts w:asciiTheme="minorEastAsia" w:hAnsiTheme="minorEastAsia"/>
          <w:sz w:val="24"/>
        </w:rPr>
        <w:t>时间维度考虑节点为整个采样系统带来的价值</w:t>
      </w:r>
      <w:r w:rsidRPr="00685960">
        <w:rPr>
          <w:rFonts w:asciiTheme="minorEastAsia" w:hAnsiTheme="minorEastAsia" w:hint="eastAsia"/>
          <w:sz w:val="24"/>
        </w:rPr>
        <w:t>：</w:t>
      </w:r>
      <w:r>
        <w:rPr>
          <w:rFonts w:asciiTheme="minorEastAsia" w:hAnsiTheme="minorEastAsia"/>
          <w:sz w:val="24"/>
        </w:rPr>
        <w:t>节点的采样时间在</w:t>
      </w:r>
      <w:r w:rsidRPr="00685960">
        <w:rPr>
          <w:rFonts w:asciiTheme="minorEastAsia" w:hAnsiTheme="minorEastAsia"/>
          <w:sz w:val="24"/>
        </w:rPr>
        <w:t>时间维度的分布对采样精度的影响</w:t>
      </w:r>
      <w:r w:rsidRPr="00685960">
        <w:rPr>
          <w:rFonts w:asciiTheme="minorEastAsia" w:hAnsiTheme="minorEastAsia" w:hint="eastAsia"/>
          <w:sz w:val="24"/>
        </w:rPr>
        <w:t>。</w:t>
      </w:r>
    </w:p>
    <w:p w:rsidR="005757CA" w:rsidRPr="00685960" w:rsidRDefault="005757CA" w:rsidP="005757CA">
      <w:pPr>
        <w:pStyle w:val="a3"/>
        <w:numPr>
          <w:ilvl w:val="0"/>
          <w:numId w:val="1"/>
        </w:numPr>
        <w:spacing w:line="360" w:lineRule="auto"/>
        <w:ind w:firstLineChars="0"/>
        <w:rPr>
          <w:rFonts w:asciiTheme="minorEastAsia" w:hAnsiTheme="minorEastAsia"/>
          <w:sz w:val="24"/>
        </w:rPr>
      </w:pPr>
      <w:r w:rsidRPr="00685960">
        <w:rPr>
          <w:rFonts w:asciiTheme="minorEastAsia" w:hAnsiTheme="minorEastAsia"/>
          <w:sz w:val="24"/>
        </w:rPr>
        <w:t>在考虑节点的价值时</w:t>
      </w:r>
      <w:r w:rsidRPr="00685960">
        <w:rPr>
          <w:rFonts w:asciiTheme="minorEastAsia" w:hAnsiTheme="minorEastAsia" w:hint="eastAsia"/>
          <w:sz w:val="24"/>
        </w:rPr>
        <w:t>，作为节点选择与采样时间分配的基本依据，我们不仅考虑了节点当前的底层的流两所带来的直接价值，还考虑了节点在采样周期内的潜在价值----网络中有大量的M</w:t>
      </w:r>
      <w:r w:rsidRPr="00685960">
        <w:rPr>
          <w:rFonts w:asciiTheme="minorEastAsia" w:hAnsiTheme="minorEastAsia"/>
          <w:sz w:val="24"/>
        </w:rPr>
        <w:t>ice-flow会在短时间内产生或消亡</w:t>
      </w:r>
      <w:r w:rsidRPr="00685960">
        <w:rPr>
          <w:rFonts w:asciiTheme="minorEastAsia" w:hAnsiTheme="minorEastAsia" w:hint="eastAsia"/>
          <w:sz w:val="24"/>
        </w:rPr>
        <w:t>，</w:t>
      </w:r>
      <w:r w:rsidRPr="00685960">
        <w:rPr>
          <w:rFonts w:asciiTheme="minorEastAsia" w:hAnsiTheme="minorEastAsia"/>
          <w:sz w:val="24"/>
        </w:rPr>
        <w:t>而节点的价值应该包含它在整个</w:t>
      </w:r>
      <w:r w:rsidRPr="00685960">
        <w:rPr>
          <w:rFonts w:asciiTheme="minorEastAsia" w:hAnsiTheme="minorEastAsia" w:hint="eastAsia"/>
          <w:sz w:val="24"/>
        </w:rPr>
        <w:t>T内到达新流的可能。</w:t>
      </w:r>
    </w:p>
    <w:p w:rsidR="005757CA" w:rsidRPr="00685960" w:rsidRDefault="005757CA" w:rsidP="005757CA">
      <w:pPr>
        <w:pStyle w:val="a3"/>
        <w:numPr>
          <w:ilvl w:val="0"/>
          <w:numId w:val="1"/>
        </w:numPr>
        <w:spacing w:line="360" w:lineRule="auto"/>
        <w:ind w:firstLineChars="0"/>
        <w:rPr>
          <w:rFonts w:asciiTheme="minorEastAsia" w:hAnsiTheme="minorEastAsia"/>
          <w:sz w:val="24"/>
        </w:rPr>
      </w:pPr>
      <w:r w:rsidRPr="00685960">
        <w:rPr>
          <w:rFonts w:asciiTheme="minorEastAsia" w:hAnsiTheme="minorEastAsia"/>
          <w:sz w:val="24"/>
        </w:rPr>
        <w:t>基于</w:t>
      </w:r>
      <w:r w:rsidRPr="00685960">
        <w:rPr>
          <w:rFonts w:asciiTheme="minorEastAsia" w:hAnsiTheme="minorEastAsia" w:hint="eastAsia"/>
          <w:sz w:val="24"/>
        </w:rPr>
        <w:t>1</w:t>
      </w:r>
      <w:r w:rsidRPr="00685960">
        <w:rPr>
          <w:rFonts w:asciiTheme="minorEastAsia" w:hAnsiTheme="minorEastAsia"/>
          <w:sz w:val="24"/>
        </w:rPr>
        <w:t>和2</w:t>
      </w:r>
      <w:r w:rsidRPr="00685960">
        <w:rPr>
          <w:rFonts w:asciiTheme="minorEastAsia" w:hAnsiTheme="minorEastAsia" w:hint="eastAsia"/>
          <w:sz w:val="24"/>
        </w:rPr>
        <w:t>，我们采用节点的综合影响力作为节点价值的量化，包括：节点当前覆盖流数量所带来的直接影响力，节点在t</w:t>
      </w:r>
      <w:r w:rsidRPr="00685960">
        <w:rPr>
          <w:rFonts w:asciiTheme="minorEastAsia" w:hAnsiTheme="minorEastAsia"/>
          <w:sz w:val="24"/>
        </w:rPr>
        <w:t>opo中位置的影响力</w:t>
      </w:r>
      <w:r w:rsidRPr="00685960">
        <w:rPr>
          <w:rFonts w:asciiTheme="minorEastAsia" w:hAnsiTheme="minorEastAsia" w:hint="eastAsia"/>
          <w:sz w:val="24"/>
        </w:rPr>
        <w:t>，</w:t>
      </w:r>
      <w:r w:rsidRPr="00685960">
        <w:rPr>
          <w:rFonts w:asciiTheme="minorEastAsia" w:hAnsiTheme="minorEastAsia"/>
          <w:sz w:val="24"/>
        </w:rPr>
        <w:t>节点在整个网络生命周期中的活跃度</w:t>
      </w:r>
      <w:r w:rsidRPr="00685960">
        <w:rPr>
          <w:rFonts w:asciiTheme="minorEastAsia" w:hAnsiTheme="minorEastAsia" w:hint="eastAsia"/>
          <w:sz w:val="24"/>
        </w:rPr>
        <w:t>。</w:t>
      </w:r>
      <w:r w:rsidRPr="00685960">
        <w:rPr>
          <w:rFonts w:asciiTheme="minorEastAsia" w:hAnsiTheme="minorEastAsia"/>
          <w:sz w:val="24"/>
        </w:rPr>
        <w:t>我们把节点的采样时间在时间维度上的分布对采样精度的作为了优化采样精度的一部分</w:t>
      </w:r>
      <w:r w:rsidRPr="00685960">
        <w:rPr>
          <w:rFonts w:asciiTheme="minorEastAsia" w:hAnsiTheme="minorEastAsia" w:hint="eastAsia"/>
          <w:sz w:val="24"/>
        </w:rPr>
        <w:t>，</w:t>
      </w:r>
      <w:r w:rsidRPr="00685960">
        <w:rPr>
          <w:rFonts w:asciiTheme="minorEastAsia" w:hAnsiTheme="minorEastAsia"/>
          <w:sz w:val="24"/>
        </w:rPr>
        <w:t>并以此建立了最大化流采样精度协同采样模型</w:t>
      </w:r>
      <w:r w:rsidRPr="00685960">
        <w:rPr>
          <w:rFonts w:asciiTheme="minorEastAsia" w:hAnsiTheme="minorEastAsia" w:hint="eastAsia"/>
          <w:sz w:val="24"/>
        </w:rPr>
        <w:t>。</w:t>
      </w:r>
    </w:p>
    <w:p w:rsidR="005757CA" w:rsidRDefault="005757CA" w:rsidP="005757CA">
      <w:pPr>
        <w:pStyle w:val="a3"/>
        <w:numPr>
          <w:ilvl w:val="0"/>
          <w:numId w:val="1"/>
        </w:numPr>
        <w:spacing w:line="360" w:lineRule="auto"/>
        <w:ind w:firstLineChars="0"/>
        <w:rPr>
          <w:rFonts w:asciiTheme="minorEastAsia" w:hAnsiTheme="minorEastAsia"/>
          <w:sz w:val="24"/>
        </w:rPr>
      </w:pPr>
      <w:r w:rsidRPr="00685960">
        <w:rPr>
          <w:rFonts w:asciiTheme="minorEastAsia" w:hAnsiTheme="minorEastAsia"/>
          <w:sz w:val="24"/>
        </w:rPr>
        <w:t>我们给出了</w:t>
      </w:r>
      <w:r w:rsidRPr="00685960">
        <w:rPr>
          <w:rFonts w:asciiTheme="minorEastAsia" w:hAnsiTheme="minorEastAsia" w:hint="eastAsia"/>
          <w:sz w:val="24"/>
        </w:rPr>
        <w:t>A</w:t>
      </w:r>
      <w:r w:rsidRPr="00685960">
        <w:rPr>
          <w:rFonts w:asciiTheme="minorEastAsia" w:hAnsiTheme="minorEastAsia"/>
          <w:sz w:val="24"/>
        </w:rPr>
        <w:t>FCS策略</w:t>
      </w:r>
      <w:r w:rsidRPr="00685960">
        <w:rPr>
          <w:rFonts w:asciiTheme="minorEastAsia" w:hAnsiTheme="minorEastAsia" w:hint="eastAsia"/>
          <w:sz w:val="24"/>
        </w:rPr>
        <w:t>：一组上述模型的近似最优解。实验证明，在综合考虑节点间在时间维度上的协作，潜在影响力与直接影响力综合量化的情况下，采样精度同比其他三种常见算法提升了1</w:t>
      </w:r>
      <w:r w:rsidRPr="00685960">
        <w:rPr>
          <w:rFonts w:asciiTheme="minorEastAsia" w:hAnsiTheme="minorEastAsia"/>
          <w:sz w:val="24"/>
        </w:rPr>
        <w:t>5%</w:t>
      </w:r>
      <w:r w:rsidRPr="00685960">
        <w:rPr>
          <w:rFonts w:asciiTheme="minorEastAsia" w:hAnsiTheme="minorEastAsia" w:hint="eastAsia"/>
          <w:sz w:val="24"/>
        </w:rPr>
        <w:t>，</w:t>
      </w:r>
      <w:r w:rsidRPr="00685960">
        <w:rPr>
          <w:rFonts w:asciiTheme="minorEastAsia" w:hAnsiTheme="minorEastAsia"/>
          <w:sz w:val="24"/>
        </w:rPr>
        <w:t>尤其是在</w:t>
      </w:r>
      <w:r w:rsidRPr="00685960">
        <w:rPr>
          <w:rFonts w:asciiTheme="minorEastAsia" w:hAnsiTheme="minorEastAsia" w:hint="eastAsia"/>
          <w:sz w:val="24"/>
        </w:rPr>
        <w:t>M</w:t>
      </w:r>
      <w:r w:rsidRPr="00685960">
        <w:rPr>
          <w:rFonts w:asciiTheme="minorEastAsia" w:hAnsiTheme="minorEastAsia"/>
          <w:sz w:val="24"/>
        </w:rPr>
        <w:t>ice-flow采样精度上的提升</w:t>
      </w:r>
      <w:r w:rsidRPr="00685960">
        <w:rPr>
          <w:rFonts w:asciiTheme="minorEastAsia" w:hAnsiTheme="minorEastAsia" w:hint="eastAsia"/>
          <w:sz w:val="24"/>
        </w:rPr>
        <w:t>。</w:t>
      </w:r>
    </w:p>
    <w:p w:rsidR="004A0892" w:rsidRDefault="004A0892" w:rsidP="004A0892">
      <w:pPr>
        <w:spacing w:line="360" w:lineRule="auto"/>
        <w:rPr>
          <w:rFonts w:asciiTheme="minorEastAsia" w:hAnsiTheme="minorEastAsia"/>
          <w:sz w:val="24"/>
        </w:rPr>
      </w:pPr>
      <w:r w:rsidRPr="004A0892">
        <w:rPr>
          <w:rFonts w:asciiTheme="minorEastAsia" w:hAnsiTheme="minorEastAsia"/>
          <w:sz w:val="24"/>
        </w:rPr>
        <w:t>redundant samples</w:t>
      </w:r>
    </w:p>
    <w:p w:rsidR="00C8529A" w:rsidRPr="004A0892" w:rsidRDefault="00C8529A" w:rsidP="004A0892">
      <w:pPr>
        <w:spacing w:line="360" w:lineRule="auto"/>
        <w:rPr>
          <w:rFonts w:asciiTheme="minorEastAsia" w:hAnsiTheme="minorEastAsia" w:hint="eastAsia"/>
          <w:sz w:val="24"/>
        </w:rPr>
      </w:pPr>
      <w:r>
        <w:rPr>
          <w:rFonts w:asciiTheme="minorEastAsia" w:hAnsiTheme="minorEastAsia"/>
          <w:sz w:val="24"/>
        </w:rPr>
        <w:t>通过降低重复率</w:t>
      </w:r>
      <w:r w:rsidR="00AD56C8">
        <w:rPr>
          <w:rFonts w:asciiTheme="minorEastAsia" w:hAnsiTheme="minorEastAsia" w:hint="eastAsia"/>
          <w:sz w:val="24"/>
        </w:rPr>
        <w:t>，</w:t>
      </w:r>
      <w:r w:rsidR="00AD56C8">
        <w:rPr>
          <w:rFonts w:asciiTheme="minorEastAsia" w:hAnsiTheme="minorEastAsia"/>
          <w:sz w:val="24"/>
        </w:rPr>
        <w:t>节省出更多的采样资源</w:t>
      </w:r>
      <w:r w:rsidR="00AD56C8">
        <w:rPr>
          <w:rFonts w:asciiTheme="minorEastAsia" w:hAnsiTheme="minorEastAsia" w:hint="eastAsia"/>
          <w:sz w:val="24"/>
        </w:rPr>
        <w:t>，</w:t>
      </w:r>
      <w:r>
        <w:rPr>
          <w:rFonts w:asciiTheme="minorEastAsia" w:hAnsiTheme="minorEastAsia" w:hint="eastAsia"/>
          <w:sz w:val="24"/>
        </w:rPr>
        <w:t>来提高采样精度。</w:t>
      </w:r>
    </w:p>
    <w:p w:rsidR="0017682A" w:rsidRPr="005757CA" w:rsidRDefault="00CA1A18">
      <w:r w:rsidRPr="00CA1A18">
        <w:rPr>
          <w:rFonts w:hint="eastAsia"/>
        </w:rPr>
        <w:t xml:space="preserve">of sets, which  covers all the active flows.  </w:t>
      </w:r>
      <w:r w:rsidRPr="00CA1A18">
        <w:rPr>
          <w:rFonts w:hint="eastAsia"/>
        </w:rPr>
        <w:t>也是论文中看到的</w:t>
      </w:r>
      <w:r w:rsidRPr="00CA1A18">
        <w:rPr>
          <w:rFonts w:hint="eastAsia"/>
        </w:rPr>
        <w:t xml:space="preserve"> </w:t>
      </w:r>
      <w:r w:rsidRPr="00CA1A18">
        <w:rPr>
          <w:rFonts w:hint="eastAsia"/>
        </w:rPr>
        <w:t>标记一下</w:t>
      </w:r>
      <w:bookmarkStart w:id="0" w:name="_GoBack"/>
      <w:bookmarkEnd w:id="0"/>
    </w:p>
    <w:sectPr w:rsidR="0017682A" w:rsidRPr="005757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FA1" w:rsidRDefault="00300FA1" w:rsidP="004A0892">
      <w:r>
        <w:separator/>
      </w:r>
    </w:p>
  </w:endnote>
  <w:endnote w:type="continuationSeparator" w:id="0">
    <w:p w:rsidR="00300FA1" w:rsidRDefault="00300FA1" w:rsidP="004A0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FA1" w:rsidRDefault="00300FA1" w:rsidP="004A0892">
      <w:r>
        <w:separator/>
      </w:r>
    </w:p>
  </w:footnote>
  <w:footnote w:type="continuationSeparator" w:id="0">
    <w:p w:rsidR="00300FA1" w:rsidRDefault="00300FA1" w:rsidP="004A0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57D3"/>
    <w:multiLevelType w:val="hybridMultilevel"/>
    <w:tmpl w:val="322E9EDC"/>
    <w:lvl w:ilvl="0" w:tplc="747E9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CA"/>
    <w:rsid w:val="00300FA1"/>
    <w:rsid w:val="004A0892"/>
    <w:rsid w:val="005757CA"/>
    <w:rsid w:val="00635D8E"/>
    <w:rsid w:val="0081096D"/>
    <w:rsid w:val="00AD56C8"/>
    <w:rsid w:val="00C8529A"/>
    <w:rsid w:val="00CA1A18"/>
    <w:rsid w:val="00F91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79C952-F6D4-4AFE-8CAD-08812868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7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7CA"/>
    <w:pPr>
      <w:ind w:firstLineChars="200" w:firstLine="420"/>
    </w:pPr>
  </w:style>
  <w:style w:type="paragraph" w:styleId="a4">
    <w:name w:val="header"/>
    <w:basedOn w:val="a"/>
    <w:link w:val="Char"/>
    <w:uiPriority w:val="99"/>
    <w:unhideWhenUsed/>
    <w:rsid w:val="004A08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892"/>
    <w:rPr>
      <w:sz w:val="18"/>
      <w:szCs w:val="18"/>
    </w:rPr>
  </w:style>
  <w:style w:type="paragraph" w:styleId="a5">
    <w:name w:val="footer"/>
    <w:basedOn w:val="a"/>
    <w:link w:val="Char0"/>
    <w:uiPriority w:val="99"/>
    <w:unhideWhenUsed/>
    <w:rsid w:val="004A0892"/>
    <w:pPr>
      <w:tabs>
        <w:tab w:val="center" w:pos="4153"/>
        <w:tab w:val="right" w:pos="8306"/>
      </w:tabs>
      <w:snapToGrid w:val="0"/>
      <w:jc w:val="left"/>
    </w:pPr>
    <w:rPr>
      <w:sz w:val="18"/>
      <w:szCs w:val="18"/>
    </w:rPr>
  </w:style>
  <w:style w:type="character" w:customStyle="1" w:styleId="Char0">
    <w:name w:val="页脚 Char"/>
    <w:basedOn w:val="a0"/>
    <w:link w:val="a5"/>
    <w:uiPriority w:val="99"/>
    <w:rsid w:val="004A0892"/>
    <w:rPr>
      <w:sz w:val="18"/>
      <w:szCs w:val="18"/>
    </w:rPr>
  </w:style>
  <w:style w:type="paragraph" w:styleId="a6">
    <w:name w:val="Balloon Text"/>
    <w:basedOn w:val="a"/>
    <w:link w:val="Char1"/>
    <w:uiPriority w:val="99"/>
    <w:semiHidden/>
    <w:unhideWhenUsed/>
    <w:rsid w:val="004A0892"/>
    <w:rPr>
      <w:sz w:val="18"/>
      <w:szCs w:val="18"/>
    </w:rPr>
  </w:style>
  <w:style w:type="character" w:customStyle="1" w:styleId="Char1">
    <w:name w:val="批注框文本 Char"/>
    <w:basedOn w:val="a0"/>
    <w:link w:val="a6"/>
    <w:uiPriority w:val="99"/>
    <w:semiHidden/>
    <w:rsid w:val="004A0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Pages>
  <Words>93</Words>
  <Characters>533</Characters>
  <Application>Microsoft Office Word</Application>
  <DocSecurity>0</DocSecurity>
  <Lines>4</Lines>
  <Paragraphs>1</Paragraphs>
  <ScaleCrop>false</ScaleCrop>
  <Company>Microsoft</Company>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cp:lastPrinted>2018-09-20T10:26:00Z</cp:lastPrinted>
  <dcterms:created xsi:type="dcterms:W3CDTF">2018-09-19T13:48:00Z</dcterms:created>
  <dcterms:modified xsi:type="dcterms:W3CDTF">2018-09-20T12:45:00Z</dcterms:modified>
</cp:coreProperties>
</file>