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F6508B" w14:paraId="19F4634B" w14:textId="77777777">
        <w:trPr>
          <w:trHeight w:val="2430"/>
        </w:trPr>
        <w:tc>
          <w:tcPr>
            <w:tcW w:w="9350" w:type="dxa"/>
            <w:vAlign w:val="bottom"/>
          </w:tcPr>
          <w:bookmarkStart w:id="0" w:name="_Hlk501098607" w:displacedByCustomXml="next"/>
          <w:bookmarkEnd w:id="0" w:displacedByCustomXml="next"/>
          <w:sdt>
            <w:sdtPr>
              <w:alias w:val="Title"/>
              <w:tag w:val=""/>
              <w:id w:val="-1457634406"/>
              <w:placeholder>
                <w:docPart w:val="5C2A81D6BDE04FD281285F812E1BCFF8"/>
              </w:placeholder>
              <w:showingPlcHdr/>
              <w:dataBinding w:prefixMappings="xmlns:ns0='http://purl.org/dc/elements/1.1/' xmlns:ns1='http://schemas.openxmlformats.org/package/2006/metadata/core-properties' " w:xpath="/ns1:coreProperties[1]/ns0:title[1]" w:storeItemID="{6C3C8BC8-F283-45AE-878A-BAB7291924A1}"/>
              <w:text/>
            </w:sdtPr>
            <w:sdtContent>
              <w:p w14:paraId="31335944" w14:textId="20BB9162" w:rsidR="00F6508B" w:rsidRDefault="0080055F" w:rsidP="0080055F">
                <w:pPr>
                  <w:pStyle w:val="Title"/>
                </w:pPr>
                <w:r>
                  <w:t>[Term Paper Title]</w:t>
                </w:r>
              </w:p>
            </w:sdtContent>
          </w:sdt>
        </w:tc>
      </w:tr>
      <w:tr w:rsidR="00F6508B" w14:paraId="2D914CA1" w14:textId="77777777">
        <w:trPr>
          <w:trHeight w:val="6705"/>
        </w:trPr>
        <w:tc>
          <w:tcPr>
            <w:tcW w:w="9350" w:type="dxa"/>
            <w:vAlign w:val="bottom"/>
          </w:tcPr>
          <w:p w14:paraId="4F91E2B3" w14:textId="1EA2370A" w:rsidR="00F6508B" w:rsidRDefault="001A7967">
            <w:pPr>
              <w:pStyle w:val="Heading3"/>
            </w:pPr>
            <w:sdt>
              <w:sdtPr>
                <w:alias w:val="Your Name"/>
                <w:tag w:val=""/>
                <w:id w:val="691496539"/>
                <w:placeholder>
                  <w:docPart w:val="C9CC656619F64934831DA31832250C73"/>
                </w:placeholder>
                <w:dataBinding w:prefixMappings="xmlns:ns0='http://purl.org/dc/elements/1.1/' xmlns:ns1='http://schemas.openxmlformats.org/package/2006/metadata/core-properties' " w:xpath="/ns1:coreProperties[1]/ns0:creator[1]" w:storeItemID="{6C3C8BC8-F283-45AE-878A-BAB7291924A1}"/>
                <w:text/>
              </w:sdtPr>
              <w:sdtContent>
                <w:r w:rsidR="009C2B1F">
                  <w:t>Assignment Report</w:t>
                </w:r>
              </w:sdtContent>
            </w:sdt>
          </w:p>
          <w:p w14:paraId="2AB2DE8C" w14:textId="70F01C5F" w:rsidR="00F6508B" w:rsidRDefault="002A7611">
            <w:pPr>
              <w:pStyle w:val="Heading3"/>
            </w:pPr>
            <w:r w:rsidRPr="002A7611">
              <w:t>B8IT104</w:t>
            </w:r>
            <w:r w:rsidR="007B1320" w:rsidRPr="007B1320">
              <w:t xml:space="preserve"> - </w:t>
            </w:r>
            <w:r w:rsidRPr="002A7611">
              <w:t>Data Warehousing and Business Intelligence</w:t>
            </w:r>
          </w:p>
          <w:p w14:paraId="2B105B74" w14:textId="3B97634E" w:rsidR="00F6508B" w:rsidRDefault="001A7967" w:rsidP="00F71CEE">
            <w:pPr>
              <w:pStyle w:val="Heading3"/>
            </w:pPr>
            <w:sdt>
              <w:sdtPr>
                <w:id w:val="1657335012"/>
                <w:placeholder>
                  <w:docPart w:val="4E8A9B978E624AE39FCBD551039D9048"/>
                </w:placeholder>
                <w:date w:fullDate="2017-12-16T00:00:00Z">
                  <w:dateFormat w:val="MMMM d, yyyy"/>
                  <w:lid w:val="en-US"/>
                  <w:storeMappedDataAs w:val="dateTime"/>
                  <w:calendar w:val="gregorian"/>
                </w:date>
              </w:sdtPr>
              <w:sdtContent>
                <w:r w:rsidR="00D6167B">
                  <w:t>December 16, 2017</w:t>
                </w:r>
              </w:sdtContent>
            </w:sdt>
          </w:p>
        </w:tc>
      </w:tr>
    </w:tbl>
    <w:p w14:paraId="3A358E03" w14:textId="77777777" w:rsidR="00F6508B" w:rsidRDefault="00F6508B"/>
    <w:p w14:paraId="3395D48B" w14:textId="77777777" w:rsidR="00F6508B" w:rsidRDefault="00F6508B">
      <w:pPr>
        <w:sectPr w:rsidR="00F6508B">
          <w:headerReference w:type="default" r:id="rId10"/>
          <w:footerReference w:type="first" r:id="rId11"/>
          <w:pgSz w:w="12240" w:h="15840" w:code="1"/>
          <w:pgMar w:top="1440" w:right="1440" w:bottom="1440" w:left="1440" w:header="720" w:footer="720" w:gutter="0"/>
          <w:pgBorders w:display="firstPage">
            <w:top w:val="single" w:sz="36" w:space="1" w:color="AA610D" w:themeColor="accent1" w:themeShade="BF"/>
            <w:left w:val="single" w:sz="36" w:space="4" w:color="AA610D" w:themeColor="accent1" w:themeShade="BF"/>
            <w:bottom w:val="single" w:sz="36" w:space="1" w:color="AA610D" w:themeColor="accent1" w:themeShade="BF"/>
            <w:right w:val="single" w:sz="36" w:space="4" w:color="AA610D" w:themeColor="accent1" w:themeShade="BF"/>
          </w:pgBorders>
          <w:cols w:space="720"/>
          <w:vAlign w:val="center"/>
          <w:docGrid w:linePitch="360"/>
        </w:sectPr>
      </w:pPr>
      <w:bookmarkStart w:id="1" w:name="_GoBack"/>
      <w:bookmarkEnd w:id="1"/>
    </w:p>
    <w:sdt>
      <w:sdtPr>
        <w:rPr>
          <w:rFonts w:asciiTheme="minorHAnsi" w:eastAsiaTheme="minorEastAsia" w:hAnsiTheme="minorHAnsi" w:cstheme="minorBidi"/>
          <w:color w:val="auto"/>
          <w:sz w:val="22"/>
          <w:szCs w:val="22"/>
          <w:lang w:eastAsia="ja-JP"/>
        </w:rPr>
        <w:id w:val="2077245586"/>
        <w:docPartObj>
          <w:docPartGallery w:val="Table of Contents"/>
          <w:docPartUnique/>
        </w:docPartObj>
      </w:sdtPr>
      <w:sdtEndPr>
        <w:rPr>
          <w:b/>
          <w:bCs/>
          <w:noProof/>
        </w:rPr>
      </w:sdtEndPr>
      <w:sdtContent>
        <w:p w14:paraId="1607AEF7" w14:textId="77777777" w:rsidR="007B1320" w:rsidRDefault="007B1320">
          <w:pPr>
            <w:pStyle w:val="TOCHeading"/>
          </w:pPr>
          <w:r>
            <w:t>Contents</w:t>
          </w:r>
        </w:p>
        <w:p w14:paraId="3FD004BC" w14:textId="77777777" w:rsidR="002B4F10" w:rsidRPr="002B4F10" w:rsidRDefault="002B4F10" w:rsidP="002B4F10">
          <w:pPr>
            <w:rPr>
              <w:lang w:eastAsia="en-US"/>
            </w:rPr>
          </w:pPr>
        </w:p>
        <w:p w14:paraId="403CA3C3" w14:textId="77777777" w:rsidR="001A7967" w:rsidRDefault="002B4F10">
          <w:pPr>
            <w:pStyle w:val="TOC1"/>
            <w:rPr>
              <w:noProof/>
              <w:lang w:val="en-GB" w:eastAsia="en-GB"/>
            </w:rPr>
          </w:pPr>
          <w:r>
            <w:fldChar w:fldCharType="begin"/>
          </w:r>
          <w:r>
            <w:instrText xml:space="preserve"> TOC \o "1-2" \h \z \u </w:instrText>
          </w:r>
          <w:r>
            <w:fldChar w:fldCharType="separate"/>
          </w:r>
          <w:hyperlink w:anchor="_Toc25684327" w:history="1">
            <w:r w:rsidR="001A7967" w:rsidRPr="00874839">
              <w:rPr>
                <w:rStyle w:val="Hyperlink"/>
                <w:noProof/>
              </w:rPr>
              <w:t>Part 1: Business Drivers</w:t>
            </w:r>
            <w:r w:rsidR="001A7967">
              <w:rPr>
                <w:noProof/>
                <w:webHidden/>
              </w:rPr>
              <w:tab/>
            </w:r>
            <w:r w:rsidR="001A7967">
              <w:rPr>
                <w:noProof/>
                <w:webHidden/>
              </w:rPr>
              <w:fldChar w:fldCharType="begin"/>
            </w:r>
            <w:r w:rsidR="001A7967">
              <w:rPr>
                <w:noProof/>
                <w:webHidden/>
              </w:rPr>
              <w:instrText xml:space="preserve"> PAGEREF _Toc25684327 \h </w:instrText>
            </w:r>
            <w:r w:rsidR="001A7967">
              <w:rPr>
                <w:noProof/>
                <w:webHidden/>
              </w:rPr>
            </w:r>
            <w:r w:rsidR="001A7967">
              <w:rPr>
                <w:noProof/>
                <w:webHidden/>
              </w:rPr>
              <w:fldChar w:fldCharType="separate"/>
            </w:r>
            <w:r w:rsidR="001A7967">
              <w:rPr>
                <w:noProof/>
                <w:webHidden/>
              </w:rPr>
              <w:t>2</w:t>
            </w:r>
            <w:r w:rsidR="001A7967">
              <w:rPr>
                <w:noProof/>
                <w:webHidden/>
              </w:rPr>
              <w:fldChar w:fldCharType="end"/>
            </w:r>
          </w:hyperlink>
        </w:p>
        <w:p w14:paraId="7163591D" w14:textId="77777777" w:rsidR="001A7967" w:rsidRDefault="001A7967">
          <w:pPr>
            <w:pStyle w:val="TOC2"/>
            <w:rPr>
              <w:noProof/>
              <w:lang w:val="en-GB" w:eastAsia="en-GB"/>
            </w:rPr>
          </w:pPr>
          <w:hyperlink w:anchor="_Toc25684328" w:history="1">
            <w:r w:rsidRPr="00874839">
              <w:rPr>
                <w:rStyle w:val="Hyperlink"/>
                <w:noProof/>
              </w:rPr>
              <w:t>1.1 Background</w:t>
            </w:r>
            <w:r>
              <w:rPr>
                <w:noProof/>
                <w:webHidden/>
              </w:rPr>
              <w:tab/>
            </w:r>
            <w:r>
              <w:rPr>
                <w:noProof/>
                <w:webHidden/>
              </w:rPr>
              <w:fldChar w:fldCharType="begin"/>
            </w:r>
            <w:r>
              <w:rPr>
                <w:noProof/>
                <w:webHidden/>
              </w:rPr>
              <w:instrText xml:space="preserve"> PAGEREF _Toc25684328 \h </w:instrText>
            </w:r>
            <w:r>
              <w:rPr>
                <w:noProof/>
                <w:webHidden/>
              </w:rPr>
            </w:r>
            <w:r>
              <w:rPr>
                <w:noProof/>
                <w:webHidden/>
              </w:rPr>
              <w:fldChar w:fldCharType="separate"/>
            </w:r>
            <w:r>
              <w:rPr>
                <w:noProof/>
                <w:webHidden/>
              </w:rPr>
              <w:t>2</w:t>
            </w:r>
            <w:r>
              <w:rPr>
                <w:noProof/>
                <w:webHidden/>
              </w:rPr>
              <w:fldChar w:fldCharType="end"/>
            </w:r>
          </w:hyperlink>
        </w:p>
        <w:p w14:paraId="0B5E8F3F" w14:textId="77777777" w:rsidR="001A7967" w:rsidRDefault="001A7967">
          <w:pPr>
            <w:pStyle w:val="TOC2"/>
            <w:rPr>
              <w:noProof/>
              <w:lang w:val="en-GB" w:eastAsia="en-GB"/>
            </w:rPr>
          </w:pPr>
          <w:hyperlink w:anchor="_Toc25684329" w:history="1">
            <w:r w:rsidRPr="00874839">
              <w:rPr>
                <w:rStyle w:val="Hyperlink"/>
                <w:noProof/>
              </w:rPr>
              <w:t>1.2 Subject Area for Analysis</w:t>
            </w:r>
            <w:r>
              <w:rPr>
                <w:noProof/>
                <w:webHidden/>
              </w:rPr>
              <w:tab/>
            </w:r>
            <w:r>
              <w:rPr>
                <w:noProof/>
                <w:webHidden/>
              </w:rPr>
              <w:fldChar w:fldCharType="begin"/>
            </w:r>
            <w:r>
              <w:rPr>
                <w:noProof/>
                <w:webHidden/>
              </w:rPr>
              <w:instrText xml:space="preserve"> PAGEREF _Toc25684329 \h </w:instrText>
            </w:r>
            <w:r>
              <w:rPr>
                <w:noProof/>
                <w:webHidden/>
              </w:rPr>
            </w:r>
            <w:r>
              <w:rPr>
                <w:noProof/>
                <w:webHidden/>
              </w:rPr>
              <w:fldChar w:fldCharType="separate"/>
            </w:r>
            <w:r>
              <w:rPr>
                <w:noProof/>
                <w:webHidden/>
              </w:rPr>
              <w:t>2</w:t>
            </w:r>
            <w:r>
              <w:rPr>
                <w:noProof/>
                <w:webHidden/>
              </w:rPr>
              <w:fldChar w:fldCharType="end"/>
            </w:r>
          </w:hyperlink>
        </w:p>
        <w:p w14:paraId="45AA11F8" w14:textId="77777777" w:rsidR="001A7967" w:rsidRDefault="001A7967">
          <w:pPr>
            <w:pStyle w:val="TOC2"/>
            <w:rPr>
              <w:noProof/>
              <w:lang w:val="en-GB" w:eastAsia="en-GB"/>
            </w:rPr>
          </w:pPr>
          <w:hyperlink w:anchor="_Toc25684330" w:history="1">
            <w:r w:rsidRPr="00874839">
              <w:rPr>
                <w:rStyle w:val="Hyperlink"/>
                <w:noProof/>
              </w:rPr>
              <w:t>1.3 Strategy Map</w:t>
            </w:r>
            <w:r>
              <w:rPr>
                <w:noProof/>
                <w:webHidden/>
              </w:rPr>
              <w:tab/>
            </w:r>
            <w:r>
              <w:rPr>
                <w:noProof/>
                <w:webHidden/>
              </w:rPr>
              <w:fldChar w:fldCharType="begin"/>
            </w:r>
            <w:r>
              <w:rPr>
                <w:noProof/>
                <w:webHidden/>
              </w:rPr>
              <w:instrText xml:space="preserve"> PAGEREF _Toc25684330 \h </w:instrText>
            </w:r>
            <w:r>
              <w:rPr>
                <w:noProof/>
                <w:webHidden/>
              </w:rPr>
            </w:r>
            <w:r>
              <w:rPr>
                <w:noProof/>
                <w:webHidden/>
              </w:rPr>
              <w:fldChar w:fldCharType="separate"/>
            </w:r>
            <w:r>
              <w:rPr>
                <w:noProof/>
                <w:webHidden/>
              </w:rPr>
              <w:t>3</w:t>
            </w:r>
            <w:r>
              <w:rPr>
                <w:noProof/>
                <w:webHidden/>
              </w:rPr>
              <w:fldChar w:fldCharType="end"/>
            </w:r>
          </w:hyperlink>
        </w:p>
        <w:p w14:paraId="288025C5" w14:textId="77777777" w:rsidR="001A7967" w:rsidRDefault="001A7967">
          <w:pPr>
            <w:pStyle w:val="TOC2"/>
            <w:rPr>
              <w:noProof/>
              <w:lang w:val="en-GB" w:eastAsia="en-GB"/>
            </w:rPr>
          </w:pPr>
          <w:hyperlink w:anchor="_Toc25684331" w:history="1">
            <w:r w:rsidRPr="00874839">
              <w:rPr>
                <w:rStyle w:val="Hyperlink"/>
                <w:noProof/>
              </w:rPr>
              <w:t>1.4 Balanced Scorecard</w:t>
            </w:r>
            <w:r>
              <w:rPr>
                <w:noProof/>
                <w:webHidden/>
              </w:rPr>
              <w:tab/>
            </w:r>
            <w:r>
              <w:rPr>
                <w:noProof/>
                <w:webHidden/>
              </w:rPr>
              <w:fldChar w:fldCharType="begin"/>
            </w:r>
            <w:r>
              <w:rPr>
                <w:noProof/>
                <w:webHidden/>
              </w:rPr>
              <w:instrText xml:space="preserve"> PAGEREF _Toc25684331 \h </w:instrText>
            </w:r>
            <w:r>
              <w:rPr>
                <w:noProof/>
                <w:webHidden/>
              </w:rPr>
            </w:r>
            <w:r>
              <w:rPr>
                <w:noProof/>
                <w:webHidden/>
              </w:rPr>
              <w:fldChar w:fldCharType="separate"/>
            </w:r>
            <w:r>
              <w:rPr>
                <w:noProof/>
                <w:webHidden/>
              </w:rPr>
              <w:t>4</w:t>
            </w:r>
            <w:r>
              <w:rPr>
                <w:noProof/>
                <w:webHidden/>
              </w:rPr>
              <w:fldChar w:fldCharType="end"/>
            </w:r>
          </w:hyperlink>
        </w:p>
        <w:p w14:paraId="5735C5C4" w14:textId="77777777" w:rsidR="001A7967" w:rsidRDefault="001A7967">
          <w:pPr>
            <w:pStyle w:val="TOC2"/>
            <w:rPr>
              <w:noProof/>
              <w:lang w:val="en-GB" w:eastAsia="en-GB"/>
            </w:rPr>
          </w:pPr>
          <w:hyperlink w:anchor="_Toc25684332" w:history="1">
            <w:r w:rsidRPr="00874839">
              <w:rPr>
                <w:rStyle w:val="Hyperlink"/>
                <w:noProof/>
              </w:rPr>
              <w:t>1.5 Key Performance Indicators</w:t>
            </w:r>
            <w:r>
              <w:rPr>
                <w:noProof/>
                <w:webHidden/>
              </w:rPr>
              <w:tab/>
            </w:r>
            <w:r>
              <w:rPr>
                <w:noProof/>
                <w:webHidden/>
              </w:rPr>
              <w:fldChar w:fldCharType="begin"/>
            </w:r>
            <w:r>
              <w:rPr>
                <w:noProof/>
                <w:webHidden/>
              </w:rPr>
              <w:instrText xml:space="preserve"> PAGEREF _Toc25684332 \h </w:instrText>
            </w:r>
            <w:r>
              <w:rPr>
                <w:noProof/>
                <w:webHidden/>
              </w:rPr>
            </w:r>
            <w:r>
              <w:rPr>
                <w:noProof/>
                <w:webHidden/>
              </w:rPr>
              <w:fldChar w:fldCharType="separate"/>
            </w:r>
            <w:r>
              <w:rPr>
                <w:noProof/>
                <w:webHidden/>
              </w:rPr>
              <w:t>4</w:t>
            </w:r>
            <w:r>
              <w:rPr>
                <w:noProof/>
                <w:webHidden/>
              </w:rPr>
              <w:fldChar w:fldCharType="end"/>
            </w:r>
          </w:hyperlink>
        </w:p>
        <w:p w14:paraId="44F0C9D1" w14:textId="77777777" w:rsidR="001A7967" w:rsidRDefault="001A7967">
          <w:pPr>
            <w:pStyle w:val="TOC2"/>
            <w:rPr>
              <w:noProof/>
              <w:lang w:val="en-GB" w:eastAsia="en-GB"/>
            </w:rPr>
          </w:pPr>
          <w:hyperlink w:anchor="_Toc25684333" w:history="1">
            <w:r w:rsidRPr="00874839">
              <w:rPr>
                <w:rStyle w:val="Hyperlink"/>
                <w:noProof/>
              </w:rPr>
              <w:t>1.6 Vision &amp; Goals for the Data Warehouse</w:t>
            </w:r>
            <w:r>
              <w:rPr>
                <w:noProof/>
                <w:webHidden/>
              </w:rPr>
              <w:tab/>
            </w:r>
            <w:r>
              <w:rPr>
                <w:noProof/>
                <w:webHidden/>
              </w:rPr>
              <w:fldChar w:fldCharType="begin"/>
            </w:r>
            <w:r>
              <w:rPr>
                <w:noProof/>
                <w:webHidden/>
              </w:rPr>
              <w:instrText xml:space="preserve"> PAGEREF _Toc25684333 \h </w:instrText>
            </w:r>
            <w:r>
              <w:rPr>
                <w:noProof/>
                <w:webHidden/>
              </w:rPr>
            </w:r>
            <w:r>
              <w:rPr>
                <w:noProof/>
                <w:webHidden/>
              </w:rPr>
              <w:fldChar w:fldCharType="separate"/>
            </w:r>
            <w:r>
              <w:rPr>
                <w:noProof/>
                <w:webHidden/>
              </w:rPr>
              <w:t>6</w:t>
            </w:r>
            <w:r>
              <w:rPr>
                <w:noProof/>
                <w:webHidden/>
              </w:rPr>
              <w:fldChar w:fldCharType="end"/>
            </w:r>
          </w:hyperlink>
        </w:p>
        <w:p w14:paraId="647B3A0E" w14:textId="77777777" w:rsidR="001A7967" w:rsidRDefault="001A7967">
          <w:pPr>
            <w:pStyle w:val="TOC2"/>
            <w:rPr>
              <w:noProof/>
              <w:lang w:val="en-GB" w:eastAsia="en-GB"/>
            </w:rPr>
          </w:pPr>
          <w:hyperlink w:anchor="_Toc25684334" w:history="1">
            <w:r w:rsidRPr="00874839">
              <w:rPr>
                <w:rStyle w:val="Hyperlink"/>
                <w:noProof/>
              </w:rPr>
              <w:t>1.7 Key Stakeholders</w:t>
            </w:r>
            <w:r>
              <w:rPr>
                <w:noProof/>
                <w:webHidden/>
              </w:rPr>
              <w:tab/>
            </w:r>
            <w:r>
              <w:rPr>
                <w:noProof/>
                <w:webHidden/>
              </w:rPr>
              <w:fldChar w:fldCharType="begin"/>
            </w:r>
            <w:r>
              <w:rPr>
                <w:noProof/>
                <w:webHidden/>
              </w:rPr>
              <w:instrText xml:space="preserve"> PAGEREF _Toc25684334 \h </w:instrText>
            </w:r>
            <w:r>
              <w:rPr>
                <w:noProof/>
                <w:webHidden/>
              </w:rPr>
            </w:r>
            <w:r>
              <w:rPr>
                <w:noProof/>
                <w:webHidden/>
              </w:rPr>
              <w:fldChar w:fldCharType="separate"/>
            </w:r>
            <w:r>
              <w:rPr>
                <w:noProof/>
                <w:webHidden/>
              </w:rPr>
              <w:t>6</w:t>
            </w:r>
            <w:r>
              <w:rPr>
                <w:noProof/>
                <w:webHidden/>
              </w:rPr>
              <w:fldChar w:fldCharType="end"/>
            </w:r>
          </w:hyperlink>
        </w:p>
        <w:p w14:paraId="666F10D6" w14:textId="77777777" w:rsidR="001A7967" w:rsidRDefault="001A7967">
          <w:pPr>
            <w:pStyle w:val="TOC1"/>
            <w:rPr>
              <w:noProof/>
              <w:lang w:val="en-GB" w:eastAsia="en-GB"/>
            </w:rPr>
          </w:pPr>
          <w:hyperlink w:anchor="_Toc25684335" w:history="1">
            <w:r w:rsidRPr="00874839">
              <w:rPr>
                <w:rStyle w:val="Hyperlink"/>
                <w:noProof/>
              </w:rPr>
              <w:t>Part 2: Data Modelling</w:t>
            </w:r>
            <w:r>
              <w:rPr>
                <w:noProof/>
                <w:webHidden/>
              </w:rPr>
              <w:tab/>
            </w:r>
            <w:r>
              <w:rPr>
                <w:noProof/>
                <w:webHidden/>
              </w:rPr>
              <w:fldChar w:fldCharType="begin"/>
            </w:r>
            <w:r>
              <w:rPr>
                <w:noProof/>
                <w:webHidden/>
              </w:rPr>
              <w:instrText xml:space="preserve"> PAGEREF _Toc25684335 \h </w:instrText>
            </w:r>
            <w:r>
              <w:rPr>
                <w:noProof/>
                <w:webHidden/>
              </w:rPr>
            </w:r>
            <w:r>
              <w:rPr>
                <w:noProof/>
                <w:webHidden/>
              </w:rPr>
              <w:fldChar w:fldCharType="separate"/>
            </w:r>
            <w:r>
              <w:rPr>
                <w:noProof/>
                <w:webHidden/>
              </w:rPr>
              <w:t>8</w:t>
            </w:r>
            <w:r>
              <w:rPr>
                <w:noProof/>
                <w:webHidden/>
              </w:rPr>
              <w:fldChar w:fldCharType="end"/>
            </w:r>
          </w:hyperlink>
        </w:p>
        <w:p w14:paraId="4DE5D535" w14:textId="77777777" w:rsidR="001A7967" w:rsidRDefault="001A7967">
          <w:pPr>
            <w:pStyle w:val="TOC2"/>
            <w:rPr>
              <w:noProof/>
              <w:lang w:val="en-GB" w:eastAsia="en-GB"/>
            </w:rPr>
          </w:pPr>
          <w:hyperlink w:anchor="_Toc25684336" w:history="1">
            <w:r w:rsidRPr="00874839">
              <w:rPr>
                <w:rStyle w:val="Hyperlink"/>
                <w:noProof/>
              </w:rPr>
              <w:t>2.1 Data Warehouse Schema</w:t>
            </w:r>
            <w:r>
              <w:rPr>
                <w:noProof/>
                <w:webHidden/>
              </w:rPr>
              <w:tab/>
            </w:r>
            <w:r>
              <w:rPr>
                <w:noProof/>
                <w:webHidden/>
              </w:rPr>
              <w:fldChar w:fldCharType="begin"/>
            </w:r>
            <w:r>
              <w:rPr>
                <w:noProof/>
                <w:webHidden/>
              </w:rPr>
              <w:instrText xml:space="preserve"> PAGEREF _Toc25684336 \h </w:instrText>
            </w:r>
            <w:r>
              <w:rPr>
                <w:noProof/>
                <w:webHidden/>
              </w:rPr>
            </w:r>
            <w:r>
              <w:rPr>
                <w:noProof/>
                <w:webHidden/>
              </w:rPr>
              <w:fldChar w:fldCharType="separate"/>
            </w:r>
            <w:r>
              <w:rPr>
                <w:noProof/>
                <w:webHidden/>
              </w:rPr>
              <w:t>8</w:t>
            </w:r>
            <w:r>
              <w:rPr>
                <w:noProof/>
                <w:webHidden/>
              </w:rPr>
              <w:fldChar w:fldCharType="end"/>
            </w:r>
          </w:hyperlink>
        </w:p>
        <w:p w14:paraId="05312893" w14:textId="77777777" w:rsidR="001A7967" w:rsidRDefault="001A7967">
          <w:pPr>
            <w:pStyle w:val="TOC2"/>
            <w:rPr>
              <w:noProof/>
              <w:lang w:val="en-GB" w:eastAsia="en-GB"/>
            </w:rPr>
          </w:pPr>
          <w:hyperlink w:anchor="_Toc25684337" w:history="1">
            <w:r w:rsidRPr="00874839">
              <w:rPr>
                <w:rStyle w:val="Hyperlink"/>
                <w:noProof/>
              </w:rPr>
              <w:t>2.2 Reasons for Design</w:t>
            </w:r>
            <w:r>
              <w:rPr>
                <w:noProof/>
                <w:webHidden/>
              </w:rPr>
              <w:tab/>
            </w:r>
            <w:r>
              <w:rPr>
                <w:noProof/>
                <w:webHidden/>
              </w:rPr>
              <w:fldChar w:fldCharType="begin"/>
            </w:r>
            <w:r>
              <w:rPr>
                <w:noProof/>
                <w:webHidden/>
              </w:rPr>
              <w:instrText xml:space="preserve"> PAGEREF _Toc25684337 \h </w:instrText>
            </w:r>
            <w:r>
              <w:rPr>
                <w:noProof/>
                <w:webHidden/>
              </w:rPr>
            </w:r>
            <w:r>
              <w:rPr>
                <w:noProof/>
                <w:webHidden/>
              </w:rPr>
              <w:fldChar w:fldCharType="separate"/>
            </w:r>
            <w:r>
              <w:rPr>
                <w:noProof/>
                <w:webHidden/>
              </w:rPr>
              <w:t>9</w:t>
            </w:r>
            <w:r>
              <w:rPr>
                <w:noProof/>
                <w:webHidden/>
              </w:rPr>
              <w:fldChar w:fldCharType="end"/>
            </w:r>
          </w:hyperlink>
        </w:p>
        <w:p w14:paraId="49EE4C78" w14:textId="77777777" w:rsidR="001A7967" w:rsidRDefault="001A7967">
          <w:pPr>
            <w:pStyle w:val="TOC1"/>
            <w:rPr>
              <w:noProof/>
              <w:lang w:val="en-GB" w:eastAsia="en-GB"/>
            </w:rPr>
          </w:pPr>
          <w:hyperlink w:anchor="_Toc25684338" w:history="1">
            <w:r w:rsidRPr="00874839">
              <w:rPr>
                <w:rStyle w:val="Hyperlink"/>
                <w:noProof/>
              </w:rPr>
              <w:t>Part 3: Implement Tables and ETL Procedure</w:t>
            </w:r>
            <w:r>
              <w:rPr>
                <w:noProof/>
                <w:webHidden/>
              </w:rPr>
              <w:tab/>
            </w:r>
            <w:r>
              <w:rPr>
                <w:noProof/>
                <w:webHidden/>
              </w:rPr>
              <w:fldChar w:fldCharType="begin"/>
            </w:r>
            <w:r>
              <w:rPr>
                <w:noProof/>
                <w:webHidden/>
              </w:rPr>
              <w:instrText xml:space="preserve"> PAGEREF _Toc25684338 \h </w:instrText>
            </w:r>
            <w:r>
              <w:rPr>
                <w:noProof/>
                <w:webHidden/>
              </w:rPr>
            </w:r>
            <w:r>
              <w:rPr>
                <w:noProof/>
                <w:webHidden/>
              </w:rPr>
              <w:fldChar w:fldCharType="separate"/>
            </w:r>
            <w:r>
              <w:rPr>
                <w:noProof/>
                <w:webHidden/>
              </w:rPr>
              <w:t>13</w:t>
            </w:r>
            <w:r>
              <w:rPr>
                <w:noProof/>
                <w:webHidden/>
              </w:rPr>
              <w:fldChar w:fldCharType="end"/>
            </w:r>
          </w:hyperlink>
        </w:p>
        <w:p w14:paraId="55F872DB" w14:textId="77777777" w:rsidR="001A7967" w:rsidRDefault="001A7967">
          <w:pPr>
            <w:pStyle w:val="TOC2"/>
            <w:rPr>
              <w:noProof/>
              <w:lang w:val="en-GB" w:eastAsia="en-GB"/>
            </w:rPr>
          </w:pPr>
          <w:hyperlink w:anchor="_Toc25684339" w:history="1">
            <w:r w:rsidRPr="00874839">
              <w:rPr>
                <w:rStyle w:val="Hyperlink"/>
                <w:noProof/>
              </w:rPr>
              <w:t>3.1 Implementation using Microsoft SQL Server</w:t>
            </w:r>
            <w:r>
              <w:rPr>
                <w:noProof/>
                <w:webHidden/>
              </w:rPr>
              <w:tab/>
            </w:r>
            <w:r>
              <w:rPr>
                <w:noProof/>
                <w:webHidden/>
              </w:rPr>
              <w:fldChar w:fldCharType="begin"/>
            </w:r>
            <w:r>
              <w:rPr>
                <w:noProof/>
                <w:webHidden/>
              </w:rPr>
              <w:instrText xml:space="preserve"> PAGEREF _Toc25684339 \h </w:instrText>
            </w:r>
            <w:r>
              <w:rPr>
                <w:noProof/>
                <w:webHidden/>
              </w:rPr>
            </w:r>
            <w:r>
              <w:rPr>
                <w:noProof/>
                <w:webHidden/>
              </w:rPr>
              <w:fldChar w:fldCharType="separate"/>
            </w:r>
            <w:r>
              <w:rPr>
                <w:noProof/>
                <w:webHidden/>
              </w:rPr>
              <w:t>13</w:t>
            </w:r>
            <w:r>
              <w:rPr>
                <w:noProof/>
                <w:webHidden/>
              </w:rPr>
              <w:fldChar w:fldCharType="end"/>
            </w:r>
          </w:hyperlink>
        </w:p>
        <w:p w14:paraId="375B1E8A" w14:textId="77777777" w:rsidR="001A7967" w:rsidRDefault="001A7967">
          <w:pPr>
            <w:pStyle w:val="TOC2"/>
            <w:rPr>
              <w:noProof/>
              <w:lang w:val="en-GB" w:eastAsia="en-GB"/>
            </w:rPr>
          </w:pPr>
          <w:hyperlink w:anchor="_Toc25684340" w:history="1">
            <w:r w:rsidRPr="00874839">
              <w:rPr>
                <w:rStyle w:val="Hyperlink"/>
                <w:noProof/>
              </w:rPr>
              <w:t>3.2 Motivation for using Microsoft SQL Server</w:t>
            </w:r>
            <w:r>
              <w:rPr>
                <w:noProof/>
                <w:webHidden/>
              </w:rPr>
              <w:tab/>
            </w:r>
            <w:r>
              <w:rPr>
                <w:noProof/>
                <w:webHidden/>
              </w:rPr>
              <w:fldChar w:fldCharType="begin"/>
            </w:r>
            <w:r>
              <w:rPr>
                <w:noProof/>
                <w:webHidden/>
              </w:rPr>
              <w:instrText xml:space="preserve"> PAGEREF _Toc25684340 \h </w:instrText>
            </w:r>
            <w:r>
              <w:rPr>
                <w:noProof/>
                <w:webHidden/>
              </w:rPr>
            </w:r>
            <w:r>
              <w:rPr>
                <w:noProof/>
                <w:webHidden/>
              </w:rPr>
              <w:fldChar w:fldCharType="separate"/>
            </w:r>
            <w:r>
              <w:rPr>
                <w:noProof/>
                <w:webHidden/>
              </w:rPr>
              <w:t>18</w:t>
            </w:r>
            <w:r>
              <w:rPr>
                <w:noProof/>
                <w:webHidden/>
              </w:rPr>
              <w:fldChar w:fldCharType="end"/>
            </w:r>
          </w:hyperlink>
        </w:p>
        <w:p w14:paraId="3DAF6BF3" w14:textId="77777777" w:rsidR="001A7967" w:rsidRDefault="001A7967">
          <w:pPr>
            <w:pStyle w:val="TOC2"/>
            <w:rPr>
              <w:noProof/>
              <w:lang w:val="en-GB" w:eastAsia="en-GB"/>
            </w:rPr>
          </w:pPr>
          <w:hyperlink w:anchor="_Toc25684341" w:history="1">
            <w:r w:rsidRPr="00874839">
              <w:rPr>
                <w:rStyle w:val="Hyperlink"/>
                <w:noProof/>
              </w:rPr>
              <w:t>3.3 Comparison of Microsoft SQL Server with Apache Spark</w:t>
            </w:r>
            <w:r>
              <w:rPr>
                <w:noProof/>
                <w:webHidden/>
              </w:rPr>
              <w:tab/>
            </w:r>
            <w:r>
              <w:rPr>
                <w:noProof/>
                <w:webHidden/>
              </w:rPr>
              <w:fldChar w:fldCharType="begin"/>
            </w:r>
            <w:r>
              <w:rPr>
                <w:noProof/>
                <w:webHidden/>
              </w:rPr>
              <w:instrText xml:space="preserve"> PAGEREF _Toc25684341 \h </w:instrText>
            </w:r>
            <w:r>
              <w:rPr>
                <w:noProof/>
                <w:webHidden/>
              </w:rPr>
            </w:r>
            <w:r>
              <w:rPr>
                <w:noProof/>
                <w:webHidden/>
              </w:rPr>
              <w:fldChar w:fldCharType="separate"/>
            </w:r>
            <w:r>
              <w:rPr>
                <w:noProof/>
                <w:webHidden/>
              </w:rPr>
              <w:t>18</w:t>
            </w:r>
            <w:r>
              <w:rPr>
                <w:noProof/>
                <w:webHidden/>
              </w:rPr>
              <w:fldChar w:fldCharType="end"/>
            </w:r>
          </w:hyperlink>
        </w:p>
        <w:p w14:paraId="0DCD1EA0" w14:textId="77777777" w:rsidR="001A7967" w:rsidRDefault="001A7967">
          <w:pPr>
            <w:pStyle w:val="TOC1"/>
            <w:rPr>
              <w:noProof/>
              <w:lang w:val="en-GB" w:eastAsia="en-GB"/>
            </w:rPr>
          </w:pPr>
          <w:hyperlink w:anchor="_Toc25684342" w:history="1">
            <w:r w:rsidRPr="00874839">
              <w:rPr>
                <w:rStyle w:val="Hyperlink"/>
                <w:noProof/>
              </w:rPr>
              <w:t>Part 4: Reporting and Analysis</w:t>
            </w:r>
            <w:r>
              <w:rPr>
                <w:noProof/>
                <w:webHidden/>
              </w:rPr>
              <w:tab/>
            </w:r>
            <w:r>
              <w:rPr>
                <w:noProof/>
                <w:webHidden/>
              </w:rPr>
              <w:fldChar w:fldCharType="begin"/>
            </w:r>
            <w:r>
              <w:rPr>
                <w:noProof/>
                <w:webHidden/>
              </w:rPr>
              <w:instrText xml:space="preserve"> PAGEREF _Toc25684342 \h </w:instrText>
            </w:r>
            <w:r>
              <w:rPr>
                <w:noProof/>
                <w:webHidden/>
              </w:rPr>
            </w:r>
            <w:r>
              <w:rPr>
                <w:noProof/>
                <w:webHidden/>
              </w:rPr>
              <w:fldChar w:fldCharType="separate"/>
            </w:r>
            <w:r>
              <w:rPr>
                <w:noProof/>
                <w:webHidden/>
              </w:rPr>
              <w:t>20</w:t>
            </w:r>
            <w:r>
              <w:rPr>
                <w:noProof/>
                <w:webHidden/>
              </w:rPr>
              <w:fldChar w:fldCharType="end"/>
            </w:r>
          </w:hyperlink>
        </w:p>
        <w:p w14:paraId="111C8F55" w14:textId="77777777" w:rsidR="001A7967" w:rsidRDefault="001A7967">
          <w:pPr>
            <w:pStyle w:val="TOC2"/>
            <w:rPr>
              <w:noProof/>
              <w:lang w:val="en-GB" w:eastAsia="en-GB"/>
            </w:rPr>
          </w:pPr>
          <w:hyperlink w:anchor="_Toc25684343" w:history="1">
            <w:r w:rsidRPr="00874839">
              <w:rPr>
                <w:rStyle w:val="Hyperlink"/>
                <w:noProof/>
              </w:rPr>
              <w:t>4.1 Dashboard Design</w:t>
            </w:r>
            <w:r>
              <w:rPr>
                <w:noProof/>
                <w:webHidden/>
              </w:rPr>
              <w:tab/>
            </w:r>
            <w:r>
              <w:rPr>
                <w:noProof/>
                <w:webHidden/>
              </w:rPr>
              <w:fldChar w:fldCharType="begin"/>
            </w:r>
            <w:r>
              <w:rPr>
                <w:noProof/>
                <w:webHidden/>
              </w:rPr>
              <w:instrText xml:space="preserve"> PAGEREF _Toc25684343 \h </w:instrText>
            </w:r>
            <w:r>
              <w:rPr>
                <w:noProof/>
                <w:webHidden/>
              </w:rPr>
            </w:r>
            <w:r>
              <w:rPr>
                <w:noProof/>
                <w:webHidden/>
              </w:rPr>
              <w:fldChar w:fldCharType="separate"/>
            </w:r>
            <w:r>
              <w:rPr>
                <w:noProof/>
                <w:webHidden/>
              </w:rPr>
              <w:t>20</w:t>
            </w:r>
            <w:r>
              <w:rPr>
                <w:noProof/>
                <w:webHidden/>
              </w:rPr>
              <w:fldChar w:fldCharType="end"/>
            </w:r>
          </w:hyperlink>
        </w:p>
        <w:p w14:paraId="0FB373FE" w14:textId="77777777" w:rsidR="001A7967" w:rsidRDefault="001A7967">
          <w:pPr>
            <w:pStyle w:val="TOC2"/>
            <w:rPr>
              <w:noProof/>
              <w:lang w:val="en-GB" w:eastAsia="en-GB"/>
            </w:rPr>
          </w:pPr>
          <w:hyperlink w:anchor="_Toc25684344" w:history="1">
            <w:r w:rsidRPr="00874839">
              <w:rPr>
                <w:rStyle w:val="Hyperlink"/>
                <w:noProof/>
              </w:rPr>
              <w:t>4.2 Dashboard Analysis</w:t>
            </w:r>
            <w:r>
              <w:rPr>
                <w:noProof/>
                <w:webHidden/>
              </w:rPr>
              <w:tab/>
            </w:r>
            <w:r>
              <w:rPr>
                <w:noProof/>
                <w:webHidden/>
              </w:rPr>
              <w:fldChar w:fldCharType="begin"/>
            </w:r>
            <w:r>
              <w:rPr>
                <w:noProof/>
                <w:webHidden/>
              </w:rPr>
              <w:instrText xml:space="preserve"> PAGEREF _Toc25684344 \h </w:instrText>
            </w:r>
            <w:r>
              <w:rPr>
                <w:noProof/>
                <w:webHidden/>
              </w:rPr>
            </w:r>
            <w:r>
              <w:rPr>
                <w:noProof/>
                <w:webHidden/>
              </w:rPr>
              <w:fldChar w:fldCharType="separate"/>
            </w:r>
            <w:r>
              <w:rPr>
                <w:noProof/>
                <w:webHidden/>
              </w:rPr>
              <w:t>28</w:t>
            </w:r>
            <w:r>
              <w:rPr>
                <w:noProof/>
                <w:webHidden/>
              </w:rPr>
              <w:fldChar w:fldCharType="end"/>
            </w:r>
          </w:hyperlink>
        </w:p>
        <w:p w14:paraId="72758F04" w14:textId="77777777" w:rsidR="001A7967" w:rsidRDefault="001A7967">
          <w:pPr>
            <w:pStyle w:val="TOC1"/>
            <w:rPr>
              <w:noProof/>
              <w:lang w:val="en-GB" w:eastAsia="en-GB"/>
            </w:rPr>
          </w:pPr>
          <w:hyperlink w:anchor="_Toc25684345" w:history="1">
            <w:r w:rsidRPr="00874839">
              <w:rPr>
                <w:rStyle w:val="Hyperlink"/>
                <w:noProof/>
              </w:rPr>
              <w:t>Appendix 1 – SQL Script to Build the Data Warehouse</w:t>
            </w:r>
            <w:r>
              <w:rPr>
                <w:noProof/>
                <w:webHidden/>
              </w:rPr>
              <w:tab/>
            </w:r>
            <w:r>
              <w:rPr>
                <w:noProof/>
                <w:webHidden/>
              </w:rPr>
              <w:fldChar w:fldCharType="begin"/>
            </w:r>
            <w:r>
              <w:rPr>
                <w:noProof/>
                <w:webHidden/>
              </w:rPr>
              <w:instrText xml:space="preserve"> PAGEREF _Toc25684345 \h </w:instrText>
            </w:r>
            <w:r>
              <w:rPr>
                <w:noProof/>
                <w:webHidden/>
              </w:rPr>
            </w:r>
            <w:r>
              <w:rPr>
                <w:noProof/>
                <w:webHidden/>
              </w:rPr>
              <w:fldChar w:fldCharType="separate"/>
            </w:r>
            <w:r>
              <w:rPr>
                <w:noProof/>
                <w:webHidden/>
              </w:rPr>
              <w:t>33</w:t>
            </w:r>
            <w:r>
              <w:rPr>
                <w:noProof/>
                <w:webHidden/>
              </w:rPr>
              <w:fldChar w:fldCharType="end"/>
            </w:r>
          </w:hyperlink>
        </w:p>
        <w:p w14:paraId="22FC920D" w14:textId="77777777" w:rsidR="001A7967" w:rsidRDefault="001A7967">
          <w:pPr>
            <w:pStyle w:val="TOC1"/>
            <w:rPr>
              <w:noProof/>
              <w:lang w:val="en-GB" w:eastAsia="en-GB"/>
            </w:rPr>
          </w:pPr>
          <w:hyperlink w:anchor="_Toc25684346" w:history="1">
            <w:r w:rsidRPr="00874839">
              <w:rPr>
                <w:rStyle w:val="Hyperlink"/>
                <w:noProof/>
              </w:rPr>
              <w:t>Appendix 2 - ETL Script to Populate the Data Warehouse</w:t>
            </w:r>
            <w:r>
              <w:rPr>
                <w:noProof/>
                <w:webHidden/>
              </w:rPr>
              <w:tab/>
            </w:r>
            <w:r>
              <w:rPr>
                <w:noProof/>
                <w:webHidden/>
              </w:rPr>
              <w:fldChar w:fldCharType="begin"/>
            </w:r>
            <w:r>
              <w:rPr>
                <w:noProof/>
                <w:webHidden/>
              </w:rPr>
              <w:instrText xml:space="preserve"> PAGEREF _Toc25684346 \h </w:instrText>
            </w:r>
            <w:r>
              <w:rPr>
                <w:noProof/>
                <w:webHidden/>
              </w:rPr>
            </w:r>
            <w:r>
              <w:rPr>
                <w:noProof/>
                <w:webHidden/>
              </w:rPr>
              <w:fldChar w:fldCharType="separate"/>
            </w:r>
            <w:r>
              <w:rPr>
                <w:noProof/>
                <w:webHidden/>
              </w:rPr>
              <w:t>35</w:t>
            </w:r>
            <w:r>
              <w:rPr>
                <w:noProof/>
                <w:webHidden/>
              </w:rPr>
              <w:fldChar w:fldCharType="end"/>
            </w:r>
          </w:hyperlink>
        </w:p>
        <w:p w14:paraId="4E7BD177" w14:textId="77777777" w:rsidR="001A7967" w:rsidRDefault="001A7967">
          <w:pPr>
            <w:pStyle w:val="TOC1"/>
            <w:rPr>
              <w:noProof/>
              <w:lang w:val="en-GB" w:eastAsia="en-GB"/>
            </w:rPr>
          </w:pPr>
          <w:hyperlink w:anchor="_Toc25684347" w:history="1">
            <w:r w:rsidRPr="00874839">
              <w:rPr>
                <w:rStyle w:val="Hyperlink"/>
                <w:noProof/>
              </w:rPr>
              <w:t>Appendix 3 - ETL Data Validation Scripts</w:t>
            </w:r>
            <w:r>
              <w:rPr>
                <w:noProof/>
                <w:webHidden/>
              </w:rPr>
              <w:tab/>
            </w:r>
            <w:r>
              <w:rPr>
                <w:noProof/>
                <w:webHidden/>
              </w:rPr>
              <w:fldChar w:fldCharType="begin"/>
            </w:r>
            <w:r>
              <w:rPr>
                <w:noProof/>
                <w:webHidden/>
              </w:rPr>
              <w:instrText xml:space="preserve"> PAGEREF _Toc25684347 \h </w:instrText>
            </w:r>
            <w:r>
              <w:rPr>
                <w:noProof/>
                <w:webHidden/>
              </w:rPr>
            </w:r>
            <w:r>
              <w:rPr>
                <w:noProof/>
                <w:webHidden/>
              </w:rPr>
              <w:fldChar w:fldCharType="separate"/>
            </w:r>
            <w:r>
              <w:rPr>
                <w:noProof/>
                <w:webHidden/>
              </w:rPr>
              <w:t>39</w:t>
            </w:r>
            <w:r>
              <w:rPr>
                <w:noProof/>
                <w:webHidden/>
              </w:rPr>
              <w:fldChar w:fldCharType="end"/>
            </w:r>
          </w:hyperlink>
        </w:p>
        <w:p w14:paraId="7F1FACC6" w14:textId="77777777" w:rsidR="001A7967" w:rsidRDefault="001A7967">
          <w:pPr>
            <w:pStyle w:val="TOC1"/>
            <w:rPr>
              <w:noProof/>
              <w:lang w:val="en-GB" w:eastAsia="en-GB"/>
            </w:rPr>
          </w:pPr>
          <w:hyperlink w:anchor="_Toc25684348" w:history="1">
            <w:r w:rsidRPr="00874839">
              <w:rPr>
                <w:rStyle w:val="Hyperlink"/>
                <w:noProof/>
              </w:rPr>
              <w:t>References</w:t>
            </w:r>
            <w:r>
              <w:rPr>
                <w:noProof/>
                <w:webHidden/>
              </w:rPr>
              <w:tab/>
            </w:r>
            <w:r>
              <w:rPr>
                <w:noProof/>
                <w:webHidden/>
              </w:rPr>
              <w:fldChar w:fldCharType="begin"/>
            </w:r>
            <w:r>
              <w:rPr>
                <w:noProof/>
                <w:webHidden/>
              </w:rPr>
              <w:instrText xml:space="preserve"> PAGEREF _Toc25684348 \h </w:instrText>
            </w:r>
            <w:r>
              <w:rPr>
                <w:noProof/>
                <w:webHidden/>
              </w:rPr>
            </w:r>
            <w:r>
              <w:rPr>
                <w:noProof/>
                <w:webHidden/>
              </w:rPr>
              <w:fldChar w:fldCharType="separate"/>
            </w:r>
            <w:r>
              <w:rPr>
                <w:noProof/>
                <w:webHidden/>
              </w:rPr>
              <w:t>40</w:t>
            </w:r>
            <w:r>
              <w:rPr>
                <w:noProof/>
                <w:webHidden/>
              </w:rPr>
              <w:fldChar w:fldCharType="end"/>
            </w:r>
          </w:hyperlink>
        </w:p>
        <w:p w14:paraId="7B6F2367" w14:textId="7B4394E1" w:rsidR="00005C1F" w:rsidRDefault="002B4F10" w:rsidP="00005C1F">
          <w:pPr>
            <w:ind w:left="0"/>
            <w:rPr>
              <w:b/>
              <w:bCs/>
              <w:noProof/>
            </w:rPr>
          </w:pPr>
          <w:r>
            <w:fldChar w:fldCharType="end"/>
          </w:r>
        </w:p>
      </w:sdtContent>
    </w:sdt>
    <w:p w14:paraId="404FA67C" w14:textId="177F6E54" w:rsidR="00AF07A7" w:rsidRDefault="00AF07A7">
      <w:pPr>
        <w:spacing w:line="276" w:lineRule="auto"/>
        <w:ind w:left="0"/>
        <w:rPr>
          <w:rFonts w:asciiTheme="majorHAnsi" w:eastAsiaTheme="majorEastAsia" w:hAnsiTheme="majorHAnsi" w:cstheme="majorBidi"/>
          <w:color w:val="AA610D" w:themeColor="accent1" w:themeShade="BF"/>
          <w:sz w:val="28"/>
          <w:szCs w:val="28"/>
        </w:rPr>
      </w:pPr>
    </w:p>
    <w:p w14:paraId="290674B2" w14:textId="5BD3F989" w:rsidR="00F6508B" w:rsidRDefault="00606D80" w:rsidP="003A56EF">
      <w:pPr>
        <w:pStyle w:val="Heading1"/>
        <w:spacing w:line="360" w:lineRule="auto"/>
      </w:pPr>
      <w:bookmarkStart w:id="2" w:name="_Toc25684327"/>
      <w:r>
        <w:t>Part 1: Business Drivers</w:t>
      </w:r>
      <w:bookmarkEnd w:id="2"/>
    </w:p>
    <w:p w14:paraId="24AF2B91" w14:textId="4F9E97BE" w:rsidR="0036538E" w:rsidRDefault="00C75D69" w:rsidP="003A56EF">
      <w:pPr>
        <w:pStyle w:val="Heading2"/>
      </w:pPr>
      <w:bookmarkStart w:id="3" w:name="_Toc25684328"/>
      <w:r>
        <w:t xml:space="preserve">1.1 </w:t>
      </w:r>
      <w:r w:rsidR="0036538E">
        <w:t>Background</w:t>
      </w:r>
      <w:bookmarkEnd w:id="3"/>
    </w:p>
    <w:p w14:paraId="7D1BDFFB" w14:textId="287D1B14" w:rsidR="004B7967" w:rsidRDefault="00401375" w:rsidP="003A56EF">
      <w:pPr>
        <w:spacing w:line="360" w:lineRule="auto"/>
      </w:pPr>
      <w:r w:rsidRPr="00401375">
        <w:t xml:space="preserve">The Northwind database contains sales data for a company named "Northwind Traders", a fictitious food </w:t>
      </w:r>
      <w:r w:rsidR="00C07D22">
        <w:t xml:space="preserve">trading </w:t>
      </w:r>
      <w:r w:rsidRPr="00401375">
        <w:t>com</w:t>
      </w:r>
      <w:r w:rsidR="002018FA">
        <w:t xml:space="preserve">pany. The database captures </w:t>
      </w:r>
      <w:r w:rsidRPr="00401375">
        <w:t>sales trans</w:t>
      </w:r>
      <w:r w:rsidR="000215C0">
        <w:t>actions that occur between the C</w:t>
      </w:r>
      <w:r w:rsidRPr="00401375">
        <w:t>ompany and its customers as well as info</w:t>
      </w:r>
      <w:r w:rsidR="000215C0">
        <w:t>rmation about the products the C</w:t>
      </w:r>
      <w:r w:rsidRPr="00401375">
        <w:t xml:space="preserve">ompany trades in and the inventory </w:t>
      </w:r>
      <w:r w:rsidR="002018FA">
        <w:t xml:space="preserve">it </w:t>
      </w:r>
      <w:r w:rsidRPr="00401375">
        <w:t>h</w:t>
      </w:r>
      <w:r w:rsidR="002018FA">
        <w:t>olds. The database</w:t>
      </w:r>
      <w:r w:rsidRPr="00401375">
        <w:t xml:space="preserve"> also contains details relating</w:t>
      </w:r>
      <w:r w:rsidR="000215C0">
        <w:t xml:space="preserve"> to the C</w:t>
      </w:r>
      <w:r w:rsidR="00C3029C">
        <w:t xml:space="preserve">ompany's customers, </w:t>
      </w:r>
      <w:r w:rsidRPr="00401375">
        <w:t>suppliers</w:t>
      </w:r>
      <w:r w:rsidR="00C3029C">
        <w:t xml:space="preserve"> and </w:t>
      </w:r>
      <w:r w:rsidR="00E05AA5">
        <w:t>employees</w:t>
      </w:r>
      <w:r w:rsidR="0036538E">
        <w:t>.</w:t>
      </w:r>
    </w:p>
    <w:p w14:paraId="3A0CBB09" w14:textId="526E45B5" w:rsidR="00A20DC9" w:rsidRDefault="00B926C2" w:rsidP="003A56EF">
      <w:pPr>
        <w:pStyle w:val="Heading2"/>
      </w:pPr>
      <w:bookmarkStart w:id="4" w:name="_Toc25684329"/>
      <w:r>
        <w:t>1.2</w:t>
      </w:r>
      <w:r w:rsidR="00FB2BDC">
        <w:t xml:space="preserve"> </w:t>
      </w:r>
      <w:r w:rsidR="008D61F2">
        <w:t>Subject Area for Analysis</w:t>
      </w:r>
      <w:bookmarkEnd w:id="4"/>
    </w:p>
    <w:p w14:paraId="37EBE4F0" w14:textId="5079724E" w:rsidR="008D61F2" w:rsidRDefault="008D61F2" w:rsidP="003A56EF">
      <w:pPr>
        <w:spacing w:line="360" w:lineRule="auto"/>
      </w:pPr>
      <w:r>
        <w:t>For th</w:t>
      </w:r>
      <w:r w:rsidR="00237838">
        <w:t>e purposes of th</w:t>
      </w:r>
      <w:r>
        <w:t xml:space="preserve">is </w:t>
      </w:r>
      <w:r w:rsidR="0081150C">
        <w:t>assignment</w:t>
      </w:r>
      <w:r>
        <w:t xml:space="preserve">, I </w:t>
      </w:r>
      <w:r w:rsidR="001531B8">
        <w:t>will</w:t>
      </w:r>
      <w:r>
        <w:t xml:space="preserve"> focus my analysis on </w:t>
      </w:r>
      <w:r w:rsidRPr="0032251F">
        <w:rPr>
          <w:b/>
        </w:rPr>
        <w:t>product assortment</w:t>
      </w:r>
      <w:r>
        <w:t>.</w:t>
      </w:r>
    </w:p>
    <w:p w14:paraId="14E48B2C" w14:textId="7883A12D" w:rsidR="00E5349D" w:rsidRDefault="00357635" w:rsidP="003A56EF">
      <w:pPr>
        <w:spacing w:line="360" w:lineRule="auto"/>
      </w:pPr>
      <w:r>
        <w:t>Product assortment is critical to retail success.</w:t>
      </w:r>
      <w:r w:rsidR="00531CBF">
        <w:t xml:space="preserve"> </w:t>
      </w:r>
      <w:r w:rsidR="002873B7">
        <w:t xml:space="preserve">The right </w:t>
      </w:r>
      <w:r w:rsidR="002873B7" w:rsidRPr="002873B7">
        <w:t>combination of products will maximize sales</w:t>
      </w:r>
      <w:r w:rsidR="002873B7">
        <w:t xml:space="preserve">. </w:t>
      </w:r>
      <w:r w:rsidR="007F7C7F">
        <w:t>Northwind Traders</w:t>
      </w:r>
      <w:r w:rsidR="00531CBF">
        <w:t xml:space="preserve"> </w:t>
      </w:r>
      <w:r w:rsidR="002873B7">
        <w:t xml:space="preserve">therefore </w:t>
      </w:r>
      <w:r w:rsidR="00531CBF">
        <w:t>needs to know how its current product lines are performing and which products, if any, are underperforming</w:t>
      </w:r>
      <w:r w:rsidR="0089225F">
        <w:t>. This will allow the Company to make informed decisions as to whether certain products</w:t>
      </w:r>
      <w:r w:rsidR="002873B7">
        <w:t xml:space="preserve"> should be </w:t>
      </w:r>
      <w:r w:rsidR="003D1F44">
        <w:t>discontinued</w:t>
      </w:r>
      <w:r w:rsidR="00531CBF">
        <w:t>.</w:t>
      </w:r>
      <w:r w:rsidR="006409D8">
        <w:t xml:space="preserve"> </w:t>
      </w:r>
    </w:p>
    <w:p w14:paraId="03EA9348" w14:textId="4CF415B5" w:rsidR="00777E3C" w:rsidRPr="003A56EF" w:rsidRDefault="00395B00" w:rsidP="003A56EF">
      <w:pPr>
        <w:spacing w:line="360" w:lineRule="auto"/>
      </w:pPr>
      <w:r>
        <w:t>T</w:t>
      </w:r>
      <w:r w:rsidR="006409D8">
        <w:t xml:space="preserve">o stay competitive in the marketplace, Northwind Traders </w:t>
      </w:r>
      <w:r w:rsidR="006409D8" w:rsidRPr="00C50ABD">
        <w:t xml:space="preserve">must </w:t>
      </w:r>
      <w:r w:rsidR="006409D8">
        <w:t>also stay on top of the latest food trends</w:t>
      </w:r>
      <w:r w:rsidR="006409D8" w:rsidRPr="00C50ABD">
        <w:t xml:space="preserve"> </w:t>
      </w:r>
      <w:r w:rsidR="006409D8">
        <w:t xml:space="preserve">and </w:t>
      </w:r>
      <w:r w:rsidR="006409D8" w:rsidRPr="00C50ABD">
        <w:t xml:space="preserve">continually </w:t>
      </w:r>
      <w:r w:rsidR="006409D8">
        <w:t>add</w:t>
      </w:r>
      <w:r w:rsidR="006409D8" w:rsidRPr="00C50ABD">
        <w:t xml:space="preserve"> new products</w:t>
      </w:r>
      <w:r w:rsidR="006409D8">
        <w:t>.</w:t>
      </w:r>
      <w:r w:rsidR="00CF7DC9">
        <w:t xml:space="preserve"> Th</w:t>
      </w:r>
      <w:r w:rsidR="00E607F6">
        <w:t xml:space="preserve">is will enable the </w:t>
      </w:r>
      <w:r w:rsidR="00CF7DC9">
        <w:t>Company to differentiate itself from its competitors</w:t>
      </w:r>
      <w:r w:rsidR="00837CED">
        <w:t xml:space="preserve">, </w:t>
      </w:r>
      <w:r w:rsidR="00837CED" w:rsidRPr="00837CED">
        <w:t>offer the most in-demand</w:t>
      </w:r>
      <w:r w:rsidR="00CF7DC9">
        <w:t xml:space="preserve"> </w:t>
      </w:r>
      <w:r w:rsidR="00837CED">
        <w:t xml:space="preserve">products </w:t>
      </w:r>
      <w:r w:rsidR="00CF7DC9">
        <w:t xml:space="preserve">and </w:t>
      </w:r>
      <w:r w:rsidR="00F91BAD">
        <w:t>grow its customer base</w:t>
      </w:r>
      <w:r w:rsidR="00531DEA">
        <w:t>, thereby increasing sales revenue</w:t>
      </w:r>
      <w:r w:rsidR="00CF7DC9">
        <w:t>.</w:t>
      </w:r>
    </w:p>
    <w:p w14:paraId="1439609D" w14:textId="77777777" w:rsidR="00727DD5" w:rsidRDefault="00727DD5">
      <w:pPr>
        <w:spacing w:line="276" w:lineRule="auto"/>
        <w:ind w:left="0"/>
        <w:rPr>
          <w:rFonts w:asciiTheme="majorHAnsi" w:eastAsiaTheme="majorEastAsia" w:hAnsiTheme="majorHAnsi" w:cstheme="majorBidi"/>
          <w:color w:val="AA610D" w:themeColor="accent1" w:themeShade="BF"/>
          <w:sz w:val="28"/>
          <w:szCs w:val="28"/>
        </w:rPr>
      </w:pPr>
      <w:r>
        <w:br w:type="page"/>
      </w:r>
    </w:p>
    <w:p w14:paraId="48D15BB9" w14:textId="2C3D0E9E" w:rsidR="00A872A4" w:rsidRDefault="00B926C2" w:rsidP="003A56EF">
      <w:pPr>
        <w:pStyle w:val="Heading2"/>
      </w:pPr>
      <w:bookmarkStart w:id="5" w:name="_Toc25684330"/>
      <w:r>
        <w:lastRenderedPageBreak/>
        <w:t>1</w:t>
      </w:r>
      <w:r w:rsidR="0085712B">
        <w:t>.3</w:t>
      </w:r>
      <w:r w:rsidR="000B6C31">
        <w:t xml:space="preserve"> </w:t>
      </w:r>
      <w:bookmarkStart w:id="6" w:name="StrategyMap"/>
      <w:bookmarkEnd w:id="6"/>
      <w:r w:rsidR="00A872A4">
        <w:t>Strategy Map</w:t>
      </w:r>
      <w:bookmarkEnd w:id="5"/>
    </w:p>
    <w:p w14:paraId="114F1AA0" w14:textId="5E839C28" w:rsidR="006869FE" w:rsidRDefault="00A872A4" w:rsidP="003A56EF">
      <w:pPr>
        <w:spacing w:line="360" w:lineRule="auto"/>
      </w:pPr>
      <w:r>
        <w:t xml:space="preserve">The </w:t>
      </w:r>
      <w:r w:rsidR="006869FE">
        <w:t xml:space="preserve">Strategy Map </w:t>
      </w:r>
      <w:r w:rsidR="00AA039A">
        <w:t xml:space="preserve">I have developed </w:t>
      </w:r>
      <w:r w:rsidR="006869FE">
        <w:t>for Northwind Traders</w:t>
      </w:r>
      <w:r w:rsidR="00AA039A">
        <w:t xml:space="preserve"> </w:t>
      </w:r>
      <w:r w:rsidR="008859C3">
        <w:t>illustrates</w:t>
      </w:r>
      <w:r w:rsidR="005F5DA7">
        <w:t xml:space="preserve"> the </w:t>
      </w:r>
      <w:r w:rsidR="003F7F5D">
        <w:t xml:space="preserve">main </w:t>
      </w:r>
      <w:r w:rsidR="0026235E">
        <w:t xml:space="preserve">strategic goal </w:t>
      </w:r>
      <w:r w:rsidR="00012688">
        <w:t>for</w:t>
      </w:r>
      <w:r w:rsidR="003F7F5D">
        <w:t xml:space="preserve"> </w:t>
      </w:r>
      <w:r w:rsidR="005F5DA7">
        <w:t xml:space="preserve">the Company </w:t>
      </w:r>
      <w:r w:rsidR="0026235E">
        <w:t xml:space="preserve">and the objectives it has set </w:t>
      </w:r>
      <w:r w:rsidR="00AA039A">
        <w:t xml:space="preserve">itself </w:t>
      </w:r>
      <w:r w:rsidR="0026235E">
        <w:t>in order to meet this goal</w:t>
      </w:r>
      <w:r>
        <w:t>;</w:t>
      </w:r>
    </w:p>
    <w:p w14:paraId="2CC5F0B9" w14:textId="12E33FE4" w:rsidR="003A56EF" w:rsidRPr="003A56EF" w:rsidRDefault="006869FE" w:rsidP="003A56EF">
      <w:pPr>
        <w:spacing w:line="360" w:lineRule="auto"/>
      </w:pPr>
      <w:r>
        <w:rPr>
          <w:noProof/>
          <w:lang w:val="en-GB" w:eastAsia="en-GB"/>
        </w:rPr>
        <w:drawing>
          <wp:inline distT="0" distB="0" distL="0" distR="0" wp14:anchorId="0C4316EC" wp14:editId="115E178B">
            <wp:extent cx="5734977" cy="5252400"/>
            <wp:effectExtent l="19050" t="19050" r="1841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977" cy="5252400"/>
                    </a:xfrm>
                    <a:prstGeom prst="rect">
                      <a:avLst/>
                    </a:prstGeom>
                    <a:ln>
                      <a:solidFill>
                        <a:schemeClr val="accent1"/>
                      </a:solidFill>
                    </a:ln>
                  </pic:spPr>
                </pic:pic>
              </a:graphicData>
            </a:graphic>
          </wp:inline>
        </w:drawing>
      </w:r>
      <w:r w:rsidR="00BA7AD2" w:rsidRPr="00BA7AD2">
        <w:rPr>
          <w:b/>
          <w:sz w:val="18"/>
          <w:szCs w:val="18"/>
        </w:rPr>
        <w:t>Fig 1</w:t>
      </w:r>
      <w:r w:rsidR="00BA7AD2" w:rsidRPr="00BA7AD2">
        <w:rPr>
          <w:sz w:val="18"/>
          <w:szCs w:val="18"/>
        </w:rPr>
        <w:t>: Strategy Map for Northwind Traders</w:t>
      </w:r>
    </w:p>
    <w:p w14:paraId="1AE7D8AF" w14:textId="77777777" w:rsidR="00727DD5" w:rsidRDefault="00727DD5">
      <w:pPr>
        <w:spacing w:line="276" w:lineRule="auto"/>
        <w:ind w:left="0"/>
        <w:rPr>
          <w:rFonts w:asciiTheme="majorHAnsi" w:eastAsiaTheme="majorEastAsia" w:hAnsiTheme="majorHAnsi" w:cstheme="majorBidi"/>
          <w:color w:val="AA610D" w:themeColor="accent1" w:themeShade="BF"/>
          <w:sz w:val="28"/>
          <w:szCs w:val="28"/>
        </w:rPr>
      </w:pPr>
      <w:r>
        <w:br w:type="page"/>
      </w:r>
    </w:p>
    <w:p w14:paraId="724F95CA" w14:textId="258BA659" w:rsidR="00E404B5" w:rsidRDefault="0085712B" w:rsidP="003A56EF">
      <w:pPr>
        <w:pStyle w:val="Heading2"/>
      </w:pPr>
      <w:bookmarkStart w:id="7" w:name="_Toc25684331"/>
      <w:r>
        <w:lastRenderedPageBreak/>
        <w:t>1.4</w:t>
      </w:r>
      <w:r w:rsidR="00A872A4">
        <w:t xml:space="preserve"> </w:t>
      </w:r>
      <w:r w:rsidR="00E404B5">
        <w:t>Balanced Scorecard</w:t>
      </w:r>
      <w:bookmarkEnd w:id="7"/>
    </w:p>
    <w:p w14:paraId="7EC9E419" w14:textId="0426782F" w:rsidR="00BA7AD2" w:rsidRDefault="00021A13" w:rsidP="003A56EF">
      <w:pPr>
        <w:spacing w:line="360" w:lineRule="auto"/>
      </w:pPr>
      <w:r>
        <w:t xml:space="preserve">A Balanced Scorecard will help the Company </w:t>
      </w:r>
      <w:r w:rsidR="007A5944">
        <w:t xml:space="preserve">to </w:t>
      </w:r>
      <w:r>
        <w:t xml:space="preserve">monitor progress </w:t>
      </w:r>
      <w:r w:rsidR="0076667A">
        <w:t>against</w:t>
      </w:r>
      <w:r w:rsidR="00BA7AD2">
        <w:t xml:space="preserve"> </w:t>
      </w:r>
      <w:r w:rsidR="005D0124">
        <w:t>its</w:t>
      </w:r>
      <w:r>
        <w:t xml:space="preserve"> strategic objectives and will also help </w:t>
      </w:r>
      <w:r w:rsidR="006F3C86">
        <w:t>Senior Management</w:t>
      </w:r>
      <w:r w:rsidR="00BA7AD2">
        <w:t xml:space="preserve"> </w:t>
      </w:r>
      <w:r>
        <w:t>to define and manage action plans</w:t>
      </w:r>
      <w:r w:rsidR="00BA7AD2">
        <w:t xml:space="preserve"> in support of the</w:t>
      </w:r>
      <w:r w:rsidR="00BD0D33">
        <w:t>se</w:t>
      </w:r>
      <w:r w:rsidR="00BA7AD2">
        <w:t xml:space="preserve"> objectives</w:t>
      </w:r>
      <w:r>
        <w:t>.</w:t>
      </w:r>
    </w:p>
    <w:p w14:paraId="2E5B2556" w14:textId="6CAA8929" w:rsidR="003A56EF" w:rsidRDefault="00A872A4" w:rsidP="00727DD5">
      <w:pPr>
        <w:spacing w:line="360" w:lineRule="auto"/>
      </w:pPr>
      <w:r>
        <w:t xml:space="preserve">The Balanced Scorecard </w:t>
      </w:r>
      <w:r w:rsidR="009E50E2">
        <w:t>I have</w:t>
      </w:r>
      <w:r w:rsidR="00567E50">
        <w:t xml:space="preserve"> </w:t>
      </w:r>
      <w:r w:rsidR="00021A13">
        <w:t xml:space="preserve">developed for Northwind Traders </w:t>
      </w:r>
      <w:r w:rsidR="00BA5C09">
        <w:t>based on the Strategy M</w:t>
      </w:r>
      <w:r w:rsidR="00043648">
        <w:t xml:space="preserve">ap </w:t>
      </w:r>
      <w:r w:rsidR="008B58AB">
        <w:t xml:space="preserve">outlined </w:t>
      </w:r>
      <w:r w:rsidR="00043648">
        <w:t xml:space="preserve">in </w:t>
      </w:r>
      <w:hyperlink w:anchor="StrategyMap" w:history="1">
        <w:r w:rsidR="00043648" w:rsidRPr="00043648">
          <w:rPr>
            <w:rStyle w:val="Hyperlink"/>
          </w:rPr>
          <w:t>S</w:t>
        </w:r>
        <w:r w:rsidR="009533A9" w:rsidRPr="00043648">
          <w:rPr>
            <w:rStyle w:val="Hyperlink"/>
          </w:rPr>
          <w:t>ection 1.3</w:t>
        </w:r>
      </w:hyperlink>
      <w:r w:rsidR="009533A9">
        <w:t xml:space="preserve"> </w:t>
      </w:r>
      <w:r>
        <w:t xml:space="preserve">is </w:t>
      </w:r>
      <w:r w:rsidR="009533A9">
        <w:t xml:space="preserve">detailed </w:t>
      </w:r>
      <w:r>
        <w:t>below;</w:t>
      </w:r>
    </w:p>
    <w:tbl>
      <w:tblPr>
        <w:tblStyle w:val="GridTable5DarkAccent2"/>
        <w:tblW w:w="9356" w:type="dxa"/>
        <w:tblInd w:w="704" w:type="dxa"/>
        <w:tblLook w:val="04A0" w:firstRow="1" w:lastRow="0" w:firstColumn="1" w:lastColumn="0" w:noHBand="0" w:noVBand="1"/>
      </w:tblPr>
      <w:tblGrid>
        <w:gridCol w:w="2268"/>
        <w:gridCol w:w="3544"/>
        <w:gridCol w:w="3544"/>
      </w:tblGrid>
      <w:tr w:rsidR="00707581" w14:paraId="3788BCCE" w14:textId="77777777" w:rsidTr="00FF0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1358B7" w14:textId="18DCC00E" w:rsidR="00E910EE" w:rsidRDefault="00E910EE" w:rsidP="003A56EF">
            <w:pPr>
              <w:spacing w:line="360" w:lineRule="auto"/>
              <w:ind w:left="0"/>
            </w:pPr>
            <w:r>
              <w:t>Strategic Perspective</w:t>
            </w:r>
          </w:p>
        </w:tc>
        <w:tc>
          <w:tcPr>
            <w:tcW w:w="3544" w:type="dxa"/>
            <w:tcBorders>
              <w:bottom w:val="single" w:sz="4" w:space="0" w:color="FFFFFF" w:themeColor="background1"/>
            </w:tcBorders>
          </w:tcPr>
          <w:p w14:paraId="543F4D87" w14:textId="421ECE64" w:rsidR="00E910EE" w:rsidRDefault="000B7740" w:rsidP="003A56EF">
            <w:pPr>
              <w:spacing w:line="360" w:lineRule="auto"/>
              <w:ind w:left="0"/>
              <w:cnfStyle w:val="100000000000" w:firstRow="1" w:lastRow="0" w:firstColumn="0" w:lastColumn="0" w:oddVBand="0" w:evenVBand="0" w:oddHBand="0" w:evenHBand="0" w:firstRowFirstColumn="0" w:firstRowLastColumn="0" w:lastRowFirstColumn="0" w:lastRowLastColumn="0"/>
            </w:pPr>
            <w:r>
              <w:t>Business Objective</w:t>
            </w:r>
          </w:p>
        </w:tc>
        <w:tc>
          <w:tcPr>
            <w:tcW w:w="3544" w:type="dxa"/>
            <w:tcBorders>
              <w:bottom w:val="single" w:sz="4" w:space="0" w:color="FFFFFF" w:themeColor="background1"/>
            </w:tcBorders>
          </w:tcPr>
          <w:p w14:paraId="1B8E275C" w14:textId="7FBC8D20" w:rsidR="00E910EE" w:rsidRDefault="000B7740" w:rsidP="003A56EF">
            <w:pPr>
              <w:spacing w:line="360" w:lineRule="auto"/>
              <w:ind w:left="0"/>
              <w:cnfStyle w:val="100000000000" w:firstRow="1" w:lastRow="0" w:firstColumn="0" w:lastColumn="0" w:oddVBand="0" w:evenVBand="0" w:oddHBand="0" w:evenHBand="0" w:firstRowFirstColumn="0" w:firstRowLastColumn="0" w:lastRowFirstColumn="0" w:lastRowLastColumn="0"/>
            </w:pPr>
            <w:r>
              <w:t>Key Performance Indicator</w:t>
            </w:r>
          </w:p>
        </w:tc>
      </w:tr>
      <w:tr w:rsidR="006442A2" w14:paraId="2B7DA36C" w14:textId="77777777" w:rsidTr="001B15DC">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2268" w:type="dxa"/>
            <w:shd w:val="clear" w:color="auto" w:fill="724109" w:themeFill="accent1" w:themeFillShade="80"/>
            <w:vAlign w:val="center"/>
          </w:tcPr>
          <w:p w14:paraId="13BFF026" w14:textId="3C351698" w:rsidR="006442A2" w:rsidRDefault="006442A2" w:rsidP="003A56EF">
            <w:pPr>
              <w:spacing w:line="360" w:lineRule="auto"/>
              <w:ind w:left="0"/>
              <w:jc w:val="center"/>
            </w:pPr>
            <w:r>
              <w:t>Financial</w:t>
            </w:r>
          </w:p>
        </w:tc>
        <w:tc>
          <w:tcPr>
            <w:tcW w:w="3544" w:type="dxa"/>
          </w:tcPr>
          <w:p w14:paraId="21251892" w14:textId="7F560B03" w:rsidR="00C23B69" w:rsidRDefault="00C23B69" w:rsidP="003A56EF">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pPr>
            <w:r>
              <w:t>Increase Sales Revenue</w:t>
            </w:r>
          </w:p>
          <w:p w14:paraId="456C95F4" w14:textId="298CBAF5" w:rsidR="006442A2" w:rsidRDefault="006442A2" w:rsidP="003A56EF">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pPr>
            <w:r w:rsidRPr="00E910EE">
              <w:t>Maximise Product Sales</w:t>
            </w:r>
          </w:p>
        </w:tc>
        <w:tc>
          <w:tcPr>
            <w:tcW w:w="3544" w:type="dxa"/>
          </w:tcPr>
          <w:p w14:paraId="719989AB" w14:textId="2AA5939F" w:rsidR="00C23B69" w:rsidRDefault="00223947" w:rsidP="003A56EF">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pPr>
            <w:r>
              <w:t>Sales</w:t>
            </w:r>
            <w:r w:rsidR="00C23B69">
              <w:t xml:space="preserve"> Growth Rate</w:t>
            </w:r>
          </w:p>
          <w:p w14:paraId="71C19BA9" w14:textId="693064A2" w:rsidR="006442A2" w:rsidRDefault="006442A2" w:rsidP="003A56EF">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pPr>
            <w:r w:rsidRPr="00E910EE">
              <w:t>Product Performance</w:t>
            </w:r>
          </w:p>
        </w:tc>
      </w:tr>
      <w:tr w:rsidR="006442A2" w14:paraId="67D3C228" w14:textId="77777777" w:rsidTr="00A62294">
        <w:trPr>
          <w:trHeight w:val="456"/>
        </w:trPr>
        <w:tc>
          <w:tcPr>
            <w:cnfStyle w:val="001000000000" w:firstRow="0" w:lastRow="0" w:firstColumn="1" w:lastColumn="0" w:oddVBand="0" w:evenVBand="0" w:oddHBand="0" w:evenHBand="0" w:firstRowFirstColumn="0" w:firstRowLastColumn="0" w:lastRowFirstColumn="0" w:lastRowLastColumn="0"/>
            <w:tcW w:w="2268" w:type="dxa"/>
            <w:shd w:val="clear" w:color="auto" w:fill="724109" w:themeFill="accent1" w:themeFillShade="80"/>
            <w:vAlign w:val="center"/>
          </w:tcPr>
          <w:p w14:paraId="6AB8675B" w14:textId="275ED308" w:rsidR="006442A2" w:rsidRDefault="006442A2" w:rsidP="003A56EF">
            <w:pPr>
              <w:spacing w:line="360" w:lineRule="auto"/>
              <w:ind w:left="0"/>
              <w:jc w:val="center"/>
            </w:pPr>
            <w:r>
              <w:t>Customer</w:t>
            </w:r>
          </w:p>
        </w:tc>
        <w:tc>
          <w:tcPr>
            <w:tcW w:w="3544" w:type="dxa"/>
          </w:tcPr>
          <w:p w14:paraId="3F6200C6" w14:textId="2B78750A" w:rsidR="006442A2" w:rsidRDefault="006442A2" w:rsidP="003A56E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pPr>
            <w:r>
              <w:t>Increase Product A</w:t>
            </w:r>
            <w:r w:rsidRPr="000B7740">
              <w:t>ppeal</w:t>
            </w:r>
          </w:p>
        </w:tc>
        <w:tc>
          <w:tcPr>
            <w:tcW w:w="3544" w:type="dxa"/>
          </w:tcPr>
          <w:p w14:paraId="2DC4894B" w14:textId="276D1F13" w:rsidR="006442A2" w:rsidRDefault="006442A2" w:rsidP="003A56EF">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pPr>
            <w:r w:rsidRPr="000B7740">
              <w:t>Purchase Frequency</w:t>
            </w:r>
          </w:p>
        </w:tc>
      </w:tr>
      <w:tr w:rsidR="007D26BF" w14:paraId="3C12285D" w14:textId="77777777" w:rsidTr="001B15DC">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2268" w:type="dxa"/>
            <w:shd w:val="clear" w:color="auto" w:fill="724109" w:themeFill="accent1" w:themeFillShade="80"/>
            <w:vAlign w:val="center"/>
          </w:tcPr>
          <w:p w14:paraId="64DC6FBE" w14:textId="56846141" w:rsidR="007D26BF" w:rsidRDefault="007D26BF" w:rsidP="003A56EF">
            <w:pPr>
              <w:spacing w:line="360" w:lineRule="auto"/>
              <w:ind w:left="0"/>
              <w:jc w:val="center"/>
            </w:pPr>
            <w:r>
              <w:t xml:space="preserve">Internal Business </w:t>
            </w:r>
            <w:r w:rsidRPr="000B7740">
              <w:t>Processes</w:t>
            </w:r>
          </w:p>
        </w:tc>
        <w:tc>
          <w:tcPr>
            <w:tcW w:w="3544" w:type="dxa"/>
          </w:tcPr>
          <w:p w14:paraId="5D1E0503" w14:textId="77777777" w:rsidR="007D26BF" w:rsidRDefault="007D26BF" w:rsidP="003A56EF">
            <w:pPr>
              <w:pStyle w:val="ListParagraph"/>
              <w:numPr>
                <w:ilvl w:val="0"/>
                <w:numId w:val="15"/>
              </w:numPr>
              <w:spacing w:line="360" w:lineRule="auto"/>
              <w:cnfStyle w:val="000000100000" w:firstRow="0" w:lastRow="0" w:firstColumn="0" w:lastColumn="0" w:oddVBand="0" w:evenVBand="0" w:oddHBand="1" w:evenHBand="0" w:firstRowFirstColumn="0" w:firstRowLastColumn="0" w:lastRowFirstColumn="0" w:lastRowLastColumn="0"/>
            </w:pPr>
            <w:r w:rsidRPr="000B7740">
              <w:t>Fill Sales Orders on Time</w:t>
            </w:r>
          </w:p>
          <w:p w14:paraId="77B7B0F3" w14:textId="2F132F17" w:rsidR="002D651D" w:rsidRDefault="002D651D" w:rsidP="003A56EF">
            <w:pPr>
              <w:pStyle w:val="ListParagraph"/>
              <w:numPr>
                <w:ilvl w:val="0"/>
                <w:numId w:val="15"/>
              </w:numPr>
              <w:spacing w:line="360" w:lineRule="auto"/>
              <w:cnfStyle w:val="000000100000" w:firstRow="0" w:lastRow="0" w:firstColumn="0" w:lastColumn="0" w:oddVBand="0" w:evenVBand="0" w:oddHBand="1" w:evenHBand="0" w:firstRowFirstColumn="0" w:firstRowLastColumn="0" w:lastRowFirstColumn="0" w:lastRowLastColumn="0"/>
            </w:pPr>
            <w:r w:rsidRPr="000B7740">
              <w:t>Move Products Quickly</w:t>
            </w:r>
          </w:p>
        </w:tc>
        <w:tc>
          <w:tcPr>
            <w:tcW w:w="3544" w:type="dxa"/>
          </w:tcPr>
          <w:p w14:paraId="65F9C34E" w14:textId="2011EEF3" w:rsidR="007D26BF" w:rsidRDefault="007D26BF" w:rsidP="003A56EF">
            <w:pPr>
              <w:pStyle w:val="ListParagraph"/>
              <w:numPr>
                <w:ilvl w:val="0"/>
                <w:numId w:val="15"/>
              </w:numPr>
              <w:spacing w:line="360" w:lineRule="auto"/>
              <w:cnfStyle w:val="000000100000" w:firstRow="0" w:lastRow="0" w:firstColumn="0" w:lastColumn="0" w:oddVBand="0" w:evenVBand="0" w:oddHBand="1" w:evenHBand="0" w:firstRowFirstColumn="0" w:firstRowLastColumn="0" w:lastRowFirstColumn="0" w:lastRowLastColumn="0"/>
            </w:pPr>
            <w:r w:rsidRPr="000B7740">
              <w:t>Sales Order</w:t>
            </w:r>
            <w:r w:rsidR="008D3E73">
              <w:t>s</w:t>
            </w:r>
            <w:r w:rsidRPr="000B7740">
              <w:t xml:space="preserve"> Filled per Unit Time</w:t>
            </w:r>
          </w:p>
          <w:p w14:paraId="5D0C4DD1" w14:textId="7070585A" w:rsidR="002D651D" w:rsidRDefault="002D651D" w:rsidP="003A56EF">
            <w:pPr>
              <w:pStyle w:val="ListParagraph"/>
              <w:numPr>
                <w:ilvl w:val="0"/>
                <w:numId w:val="15"/>
              </w:numPr>
              <w:spacing w:line="360" w:lineRule="auto"/>
              <w:cnfStyle w:val="000000100000" w:firstRow="0" w:lastRow="0" w:firstColumn="0" w:lastColumn="0" w:oddVBand="0" w:evenVBand="0" w:oddHBand="1" w:evenHBand="0" w:firstRowFirstColumn="0" w:firstRowLastColumn="0" w:lastRowFirstColumn="0" w:lastRowLastColumn="0"/>
            </w:pPr>
            <w:r>
              <w:t>Order Shipment Cycle Time</w:t>
            </w:r>
          </w:p>
        </w:tc>
      </w:tr>
      <w:tr w:rsidR="007D26BF" w14:paraId="1A0859FD" w14:textId="77777777" w:rsidTr="001B15DC">
        <w:tc>
          <w:tcPr>
            <w:cnfStyle w:val="001000000000" w:firstRow="0" w:lastRow="0" w:firstColumn="1" w:lastColumn="0" w:oddVBand="0" w:evenVBand="0" w:oddHBand="0" w:evenHBand="0" w:firstRowFirstColumn="0" w:firstRowLastColumn="0" w:lastRowFirstColumn="0" w:lastRowLastColumn="0"/>
            <w:tcW w:w="2268" w:type="dxa"/>
            <w:shd w:val="clear" w:color="auto" w:fill="724109" w:themeFill="accent1" w:themeFillShade="80"/>
            <w:vAlign w:val="center"/>
          </w:tcPr>
          <w:p w14:paraId="218C79F8" w14:textId="0DE9AFFD" w:rsidR="00E910EE" w:rsidRDefault="000B7740" w:rsidP="003A56EF">
            <w:pPr>
              <w:spacing w:line="360" w:lineRule="auto"/>
              <w:ind w:left="0"/>
              <w:jc w:val="center"/>
            </w:pPr>
            <w:r w:rsidRPr="000B7740">
              <w:t>Learning and Growth</w:t>
            </w:r>
          </w:p>
        </w:tc>
        <w:tc>
          <w:tcPr>
            <w:tcW w:w="3544" w:type="dxa"/>
          </w:tcPr>
          <w:p w14:paraId="252FE6CD" w14:textId="33B698CB" w:rsidR="00E926C4" w:rsidRDefault="00783A63" w:rsidP="003A56EF">
            <w:pPr>
              <w:pStyle w:val="ListParagraph"/>
              <w:numPr>
                <w:ilvl w:val="0"/>
                <w:numId w:val="16"/>
              </w:numPr>
              <w:spacing w:line="360" w:lineRule="auto"/>
              <w:cnfStyle w:val="000000000000" w:firstRow="0" w:lastRow="0" w:firstColumn="0" w:lastColumn="0" w:oddVBand="0" w:evenVBand="0" w:oddHBand="0" w:evenHBand="0" w:firstRowFirstColumn="0" w:firstRowLastColumn="0" w:lastRowFirstColumn="0" w:lastRowLastColumn="0"/>
            </w:pPr>
            <w:r>
              <w:t>Improve Focus on Sales</w:t>
            </w:r>
          </w:p>
        </w:tc>
        <w:tc>
          <w:tcPr>
            <w:tcW w:w="3544" w:type="dxa"/>
          </w:tcPr>
          <w:p w14:paraId="39B619CB" w14:textId="39C388AB" w:rsidR="00E926C4" w:rsidRDefault="007F4CF9" w:rsidP="003A56EF">
            <w:pPr>
              <w:pStyle w:val="ListParagraph"/>
              <w:numPr>
                <w:ilvl w:val="0"/>
                <w:numId w:val="16"/>
              </w:numPr>
              <w:spacing w:line="360" w:lineRule="auto"/>
              <w:cnfStyle w:val="000000000000" w:firstRow="0" w:lastRow="0" w:firstColumn="0" w:lastColumn="0" w:oddVBand="0" w:evenVBand="0" w:oddHBand="0" w:evenHBand="0" w:firstRowFirstColumn="0" w:firstRowLastColumn="0" w:lastRowFirstColumn="0" w:lastRowLastColumn="0"/>
            </w:pPr>
            <w:r w:rsidRPr="007F4CF9">
              <w:t xml:space="preserve">Sales per </w:t>
            </w:r>
            <w:r w:rsidR="00826618">
              <w:t>Rep</w:t>
            </w:r>
          </w:p>
        </w:tc>
      </w:tr>
    </w:tbl>
    <w:p w14:paraId="4A7B2094" w14:textId="1D61E7D0" w:rsidR="00BB1705" w:rsidRPr="00BA7AD2" w:rsidRDefault="00BA7AD2" w:rsidP="003A56EF">
      <w:pPr>
        <w:spacing w:line="360" w:lineRule="auto"/>
        <w:rPr>
          <w:sz w:val="18"/>
          <w:szCs w:val="18"/>
        </w:rPr>
      </w:pPr>
      <w:r w:rsidRPr="00BA7AD2">
        <w:rPr>
          <w:b/>
          <w:sz w:val="18"/>
          <w:szCs w:val="18"/>
        </w:rPr>
        <w:t>Table 1</w:t>
      </w:r>
      <w:r w:rsidRPr="00BA7AD2">
        <w:rPr>
          <w:sz w:val="18"/>
          <w:szCs w:val="18"/>
        </w:rPr>
        <w:t>: Balanced Scorecard for Northwind Traders</w:t>
      </w:r>
    </w:p>
    <w:p w14:paraId="31DC26D7" w14:textId="77777777" w:rsidR="00727DD5" w:rsidRDefault="00727DD5" w:rsidP="002C71C0"/>
    <w:p w14:paraId="576F16CB" w14:textId="1380B2B6" w:rsidR="000D1CB3" w:rsidRDefault="00B926C2" w:rsidP="003A56EF">
      <w:pPr>
        <w:pStyle w:val="Heading2"/>
      </w:pPr>
      <w:bookmarkStart w:id="8" w:name="_Toc25684332"/>
      <w:r>
        <w:t>1.</w:t>
      </w:r>
      <w:r w:rsidR="0085712B">
        <w:t>5</w:t>
      </w:r>
      <w:r w:rsidR="00793606">
        <w:t xml:space="preserve"> </w:t>
      </w:r>
      <w:bookmarkStart w:id="9" w:name="KPIs"/>
      <w:bookmarkEnd w:id="9"/>
      <w:r w:rsidR="000D1CB3">
        <w:t>Key Performance Indicators</w:t>
      </w:r>
      <w:bookmarkEnd w:id="8"/>
    </w:p>
    <w:p w14:paraId="455F9B12" w14:textId="70613951" w:rsidR="000D1CB3" w:rsidRDefault="00CF4BEC" w:rsidP="003A56EF">
      <w:pPr>
        <w:spacing w:line="360" w:lineRule="auto"/>
      </w:pPr>
      <w:r>
        <w:t xml:space="preserve">The </w:t>
      </w:r>
      <w:r w:rsidR="003A04E9">
        <w:t xml:space="preserve">Key Performance Indicators </w:t>
      </w:r>
      <w:r w:rsidR="00367199">
        <w:t xml:space="preserve">that will be </w:t>
      </w:r>
      <w:r w:rsidR="00BA79AE">
        <w:t xml:space="preserve">used to measure </w:t>
      </w:r>
      <w:r w:rsidR="008B5650">
        <w:t xml:space="preserve">the Company’s </w:t>
      </w:r>
      <w:r w:rsidR="00BA79AE">
        <w:t xml:space="preserve">performance </w:t>
      </w:r>
      <w:r w:rsidR="008B5650">
        <w:t>against its</w:t>
      </w:r>
      <w:r w:rsidR="00367199">
        <w:t xml:space="preserve"> strategic objectives </w:t>
      </w:r>
      <w:r w:rsidR="00BA79AE">
        <w:t xml:space="preserve">are </w:t>
      </w:r>
      <w:r w:rsidR="004E01B2">
        <w:t>described</w:t>
      </w:r>
      <w:r>
        <w:t xml:space="preserve"> </w:t>
      </w:r>
      <w:r w:rsidR="00C01B93">
        <w:t xml:space="preserve">in more detail </w:t>
      </w:r>
      <w:r>
        <w:t>below</w:t>
      </w:r>
      <w:r w:rsidR="00BA79AE">
        <w:t>;</w:t>
      </w:r>
    </w:p>
    <w:p w14:paraId="707A28F2" w14:textId="43932240" w:rsidR="00BA79AE" w:rsidRPr="00E133E6" w:rsidRDefault="0075540F" w:rsidP="003A56EF">
      <w:pPr>
        <w:pStyle w:val="Heading3"/>
        <w:spacing w:line="360" w:lineRule="auto"/>
        <w:jc w:val="left"/>
      </w:pPr>
      <w:r w:rsidRPr="00E133E6">
        <w:t>Financial</w:t>
      </w:r>
      <w:r w:rsidR="00023B2B">
        <w:t xml:space="preserve"> </w:t>
      </w:r>
      <w:r w:rsidR="00900DD2">
        <w:t>KPIs</w:t>
      </w:r>
      <w:r w:rsidR="00E133E6">
        <w:t>:</w:t>
      </w:r>
    </w:p>
    <w:p w14:paraId="450A5783" w14:textId="5BDA57BF" w:rsidR="000B6B7E" w:rsidRDefault="00223947" w:rsidP="003A56EF">
      <w:pPr>
        <w:pStyle w:val="ListParagraph"/>
        <w:numPr>
          <w:ilvl w:val="0"/>
          <w:numId w:val="17"/>
        </w:numPr>
        <w:spacing w:line="360" w:lineRule="auto"/>
        <w:ind w:left="1080"/>
      </w:pPr>
      <w:r w:rsidRPr="000B6B7E">
        <w:rPr>
          <w:b/>
          <w:u w:val="single"/>
        </w:rPr>
        <w:t>Sales</w:t>
      </w:r>
      <w:r w:rsidR="00196793" w:rsidRPr="000B6B7E">
        <w:rPr>
          <w:b/>
          <w:u w:val="single"/>
        </w:rPr>
        <w:t xml:space="preserve"> Growth Rate</w:t>
      </w:r>
      <w:r w:rsidR="00196793">
        <w:t xml:space="preserve">: </w:t>
      </w:r>
      <w:r w:rsidR="00EE7355">
        <w:t>Measures the pace at which the organization's sales revenue is increasing or decreasing.</w:t>
      </w:r>
      <w:r w:rsidR="0052067E">
        <w:t xml:space="preserve"> </w:t>
      </w:r>
    </w:p>
    <w:tbl>
      <w:tblPr>
        <w:tblStyle w:val="TableGrid"/>
        <w:tblW w:w="0" w:type="auto"/>
        <w:tblInd w:w="1080" w:type="dxa"/>
        <w:shd w:val="clear" w:color="auto" w:fill="F2F1E5" w:themeFill="accent5" w:themeFillTint="33"/>
        <w:tblLook w:val="04A0" w:firstRow="1" w:lastRow="0" w:firstColumn="1" w:lastColumn="0" w:noHBand="0" w:noVBand="1"/>
      </w:tblPr>
      <w:tblGrid>
        <w:gridCol w:w="7910"/>
      </w:tblGrid>
      <w:tr w:rsidR="00D05C43" w14:paraId="222A13A4" w14:textId="77777777" w:rsidTr="000B6B7E">
        <w:tc>
          <w:tcPr>
            <w:tcW w:w="7910" w:type="dxa"/>
            <w:shd w:val="clear" w:color="auto" w:fill="F2F1E5" w:themeFill="accent5" w:themeFillTint="33"/>
          </w:tcPr>
          <w:p w14:paraId="3F91DCC9" w14:textId="2F04B800" w:rsidR="00D05C43" w:rsidRPr="00686582" w:rsidRDefault="00937C16" w:rsidP="003A56EF">
            <w:pPr>
              <w:spacing w:line="360" w:lineRule="auto"/>
              <w:ind w:left="0"/>
              <w:rPr>
                <w:sz w:val="20"/>
                <w:szCs w:val="20"/>
                <w:u w:val="single"/>
              </w:rPr>
            </w:pPr>
            <w:r w:rsidRPr="00686582">
              <w:rPr>
                <w:sz w:val="20"/>
                <w:szCs w:val="20"/>
                <w:u w:val="single"/>
              </w:rPr>
              <w:t>Formula:</w:t>
            </w:r>
          </w:p>
          <w:p w14:paraId="41923C8F" w14:textId="59CFF45E" w:rsidR="00D05C43" w:rsidRDefault="00D05C43" w:rsidP="003A56EF">
            <w:pPr>
              <w:spacing w:line="360" w:lineRule="auto"/>
              <w:ind w:left="0"/>
            </w:pPr>
            <w:r w:rsidRPr="00686582">
              <w:rPr>
                <w:sz w:val="20"/>
                <w:szCs w:val="20"/>
              </w:rPr>
              <w:t>[(Sales for the current period - Sales for the previous period)/Sales for the previous period]x100</w:t>
            </w:r>
          </w:p>
        </w:tc>
      </w:tr>
    </w:tbl>
    <w:p w14:paraId="68F5A0BC" w14:textId="77777777" w:rsidR="00D05C43" w:rsidRDefault="00D05C43" w:rsidP="003A56EF">
      <w:pPr>
        <w:spacing w:line="360" w:lineRule="auto"/>
        <w:ind w:left="0"/>
      </w:pPr>
    </w:p>
    <w:p w14:paraId="33A828C3" w14:textId="35D69CF8" w:rsidR="00CF4BEC" w:rsidRDefault="00196793" w:rsidP="003A56EF">
      <w:pPr>
        <w:pStyle w:val="ListParagraph"/>
        <w:numPr>
          <w:ilvl w:val="0"/>
          <w:numId w:val="17"/>
        </w:numPr>
        <w:spacing w:line="360" w:lineRule="auto"/>
        <w:ind w:left="1080"/>
      </w:pPr>
      <w:r w:rsidRPr="000B6B7E">
        <w:rPr>
          <w:b/>
          <w:u w:val="single"/>
        </w:rPr>
        <w:lastRenderedPageBreak/>
        <w:t>Product Performance</w:t>
      </w:r>
      <w:r>
        <w:t xml:space="preserve">: </w:t>
      </w:r>
      <w:r w:rsidR="00A33268">
        <w:t>R</w:t>
      </w:r>
      <w:r w:rsidRPr="00196793">
        <w:t>ank</w:t>
      </w:r>
      <w:r>
        <w:t>s</w:t>
      </w:r>
      <w:r w:rsidRPr="00196793">
        <w:t xml:space="preserve"> products based on revenue performance to inform </w:t>
      </w:r>
      <w:r>
        <w:t>the</w:t>
      </w:r>
      <w:r w:rsidRPr="00196793">
        <w:t xml:space="preserve"> sales team which products are selling well and which products need special attention.</w:t>
      </w:r>
    </w:p>
    <w:tbl>
      <w:tblPr>
        <w:tblStyle w:val="TableGrid"/>
        <w:tblW w:w="0" w:type="auto"/>
        <w:tblInd w:w="1080" w:type="dxa"/>
        <w:shd w:val="clear" w:color="auto" w:fill="F2F1E5" w:themeFill="accent5" w:themeFillTint="33"/>
        <w:tblLook w:val="04A0" w:firstRow="1" w:lastRow="0" w:firstColumn="1" w:lastColumn="0" w:noHBand="0" w:noVBand="1"/>
      </w:tblPr>
      <w:tblGrid>
        <w:gridCol w:w="7910"/>
      </w:tblGrid>
      <w:tr w:rsidR="00836C5B" w:rsidRPr="00836C5B" w14:paraId="1D5BC7BB" w14:textId="77777777" w:rsidTr="000B6B7E">
        <w:tc>
          <w:tcPr>
            <w:tcW w:w="7910" w:type="dxa"/>
            <w:shd w:val="clear" w:color="auto" w:fill="F2F1E5" w:themeFill="accent5" w:themeFillTint="33"/>
          </w:tcPr>
          <w:p w14:paraId="5D2C290A" w14:textId="77777777" w:rsidR="00836C5B" w:rsidRPr="00836C5B" w:rsidRDefault="00836C5B" w:rsidP="003A56EF">
            <w:pPr>
              <w:pStyle w:val="ListParagraph"/>
              <w:spacing w:line="360" w:lineRule="auto"/>
              <w:ind w:left="0"/>
              <w:rPr>
                <w:sz w:val="20"/>
                <w:szCs w:val="20"/>
                <w:u w:val="single"/>
              </w:rPr>
            </w:pPr>
            <w:r w:rsidRPr="00836C5B">
              <w:rPr>
                <w:sz w:val="20"/>
                <w:szCs w:val="20"/>
                <w:u w:val="single"/>
              </w:rPr>
              <w:t>Formula:</w:t>
            </w:r>
          </w:p>
          <w:p w14:paraId="4F2D712E" w14:textId="2D6831BF" w:rsidR="00836C5B" w:rsidRPr="00836C5B" w:rsidRDefault="00836C5B" w:rsidP="003A56EF">
            <w:pPr>
              <w:pStyle w:val="ListParagraph"/>
              <w:spacing w:line="360" w:lineRule="auto"/>
              <w:ind w:left="0"/>
              <w:rPr>
                <w:sz w:val="20"/>
                <w:szCs w:val="20"/>
              </w:rPr>
            </w:pPr>
            <w:r w:rsidRPr="00836C5B">
              <w:rPr>
                <w:sz w:val="20"/>
                <w:szCs w:val="20"/>
              </w:rPr>
              <w:t xml:space="preserve">Products ranked in order of </w:t>
            </w:r>
            <w:r w:rsidR="00F4424E">
              <w:rPr>
                <w:sz w:val="20"/>
                <w:szCs w:val="20"/>
              </w:rPr>
              <w:t>s</w:t>
            </w:r>
            <w:r w:rsidRPr="00836C5B">
              <w:rPr>
                <w:sz w:val="20"/>
                <w:szCs w:val="20"/>
              </w:rPr>
              <w:t xml:space="preserve">ales </w:t>
            </w:r>
            <w:r w:rsidR="004B590B">
              <w:rPr>
                <w:sz w:val="20"/>
                <w:szCs w:val="20"/>
              </w:rPr>
              <w:t xml:space="preserve">revenue </w:t>
            </w:r>
            <w:r w:rsidRPr="00836C5B">
              <w:rPr>
                <w:sz w:val="20"/>
                <w:szCs w:val="20"/>
              </w:rPr>
              <w:t>for the current period</w:t>
            </w:r>
          </w:p>
        </w:tc>
      </w:tr>
    </w:tbl>
    <w:p w14:paraId="50A5AEB4" w14:textId="77777777" w:rsidR="00836C5B" w:rsidRPr="0052067E" w:rsidRDefault="00836C5B" w:rsidP="003A56EF">
      <w:pPr>
        <w:pStyle w:val="ListParagraph"/>
        <w:spacing w:line="360" w:lineRule="auto"/>
        <w:ind w:left="1440"/>
      </w:pPr>
    </w:p>
    <w:p w14:paraId="1CB571B0" w14:textId="242B7EB2" w:rsidR="00196793" w:rsidRPr="00AC569B" w:rsidRDefault="00196793" w:rsidP="003A56EF">
      <w:pPr>
        <w:pStyle w:val="Heading3"/>
        <w:spacing w:line="360" w:lineRule="auto"/>
        <w:jc w:val="left"/>
      </w:pPr>
      <w:r w:rsidRPr="00AC569B">
        <w:t>Customer</w:t>
      </w:r>
      <w:r w:rsidR="00023B2B">
        <w:t xml:space="preserve"> </w:t>
      </w:r>
      <w:r w:rsidR="00900DD2">
        <w:t>KPIs</w:t>
      </w:r>
      <w:r w:rsidR="00AC569B" w:rsidRPr="00AC569B">
        <w:t>:</w:t>
      </w:r>
    </w:p>
    <w:p w14:paraId="64F4D4B3" w14:textId="104C13B6" w:rsidR="00196793" w:rsidRPr="00DF021B" w:rsidRDefault="00196793" w:rsidP="003A56EF">
      <w:pPr>
        <w:pStyle w:val="ListParagraph"/>
        <w:numPr>
          <w:ilvl w:val="0"/>
          <w:numId w:val="18"/>
        </w:numPr>
        <w:spacing w:line="360" w:lineRule="auto"/>
        <w:ind w:left="1080"/>
        <w:rPr>
          <w:b/>
          <w:u w:val="single"/>
        </w:rPr>
      </w:pPr>
      <w:r w:rsidRPr="000B6B7E">
        <w:rPr>
          <w:b/>
          <w:u w:val="single"/>
        </w:rPr>
        <w:t>Purchase Frequency</w:t>
      </w:r>
      <w:r>
        <w:t xml:space="preserve">: </w:t>
      </w:r>
      <w:r w:rsidRPr="00196793">
        <w:t>Measure</w:t>
      </w:r>
      <w:r>
        <w:t>s</w:t>
      </w:r>
      <w:r w:rsidRPr="00196793">
        <w:t xml:space="preserve"> the</w:t>
      </w:r>
      <w:r w:rsidR="00FB040D" w:rsidRPr="00FB040D">
        <w:t xml:space="preserve"> number of times a </w:t>
      </w:r>
      <w:r w:rsidR="00665060">
        <w:t>customer</w:t>
      </w:r>
      <w:r w:rsidR="00FB040D" w:rsidRPr="00FB040D">
        <w:t xml:space="preserve"> makes a purchase within a given time period</w:t>
      </w:r>
      <w:r w:rsidR="00665060">
        <w:t xml:space="preserve">. </w:t>
      </w:r>
      <w:r w:rsidR="00DE666A">
        <w:t>This KPI h</w:t>
      </w:r>
      <w:r w:rsidR="00A41525">
        <w:t xml:space="preserve">elps </w:t>
      </w:r>
      <w:r w:rsidR="00FB040D" w:rsidRPr="00FB040D">
        <w:t xml:space="preserve">to gain insight into customer behaviour and </w:t>
      </w:r>
      <w:r w:rsidR="00DE1AE2">
        <w:t xml:space="preserve">the </w:t>
      </w:r>
      <w:r w:rsidR="00FB040D" w:rsidRPr="00FB040D">
        <w:t xml:space="preserve">appeal </w:t>
      </w:r>
      <w:r w:rsidR="00A41525">
        <w:t>of</w:t>
      </w:r>
      <w:r w:rsidR="00FB040D" w:rsidRPr="00FB040D">
        <w:t xml:space="preserve"> products</w:t>
      </w:r>
      <w:r>
        <w:t>.</w:t>
      </w:r>
    </w:p>
    <w:tbl>
      <w:tblPr>
        <w:tblStyle w:val="TableGrid"/>
        <w:tblW w:w="0" w:type="auto"/>
        <w:tblInd w:w="1080" w:type="dxa"/>
        <w:shd w:val="clear" w:color="auto" w:fill="F2F1E5" w:themeFill="accent5" w:themeFillTint="33"/>
        <w:tblLook w:val="04A0" w:firstRow="1" w:lastRow="0" w:firstColumn="1" w:lastColumn="0" w:noHBand="0" w:noVBand="1"/>
      </w:tblPr>
      <w:tblGrid>
        <w:gridCol w:w="7910"/>
      </w:tblGrid>
      <w:tr w:rsidR="00DF021B" w14:paraId="42742D74" w14:textId="77777777" w:rsidTr="000B6B7E">
        <w:tc>
          <w:tcPr>
            <w:tcW w:w="7910" w:type="dxa"/>
            <w:shd w:val="clear" w:color="auto" w:fill="F2F1E5" w:themeFill="accent5" w:themeFillTint="33"/>
          </w:tcPr>
          <w:p w14:paraId="0AB7E228" w14:textId="77777777" w:rsidR="00DF021B" w:rsidRPr="0015331F" w:rsidRDefault="00DF021B" w:rsidP="003A56EF">
            <w:pPr>
              <w:pStyle w:val="ListParagraph"/>
              <w:spacing w:line="360" w:lineRule="auto"/>
              <w:ind w:left="0"/>
              <w:rPr>
                <w:sz w:val="20"/>
                <w:szCs w:val="20"/>
                <w:u w:val="single"/>
              </w:rPr>
            </w:pPr>
            <w:r w:rsidRPr="0015331F">
              <w:rPr>
                <w:sz w:val="20"/>
                <w:szCs w:val="20"/>
                <w:u w:val="single"/>
              </w:rPr>
              <w:t>Formula:</w:t>
            </w:r>
          </w:p>
          <w:p w14:paraId="241B32AF" w14:textId="00100669" w:rsidR="00DF021B" w:rsidRPr="00DF021B" w:rsidRDefault="00DF021B" w:rsidP="003A56EF">
            <w:pPr>
              <w:pStyle w:val="ListParagraph"/>
              <w:spacing w:line="360" w:lineRule="auto"/>
              <w:ind w:left="0"/>
            </w:pPr>
            <w:r w:rsidRPr="0015331F">
              <w:rPr>
                <w:sz w:val="20"/>
                <w:szCs w:val="20"/>
              </w:rPr>
              <w:t xml:space="preserve">(Number of </w:t>
            </w:r>
            <w:r w:rsidR="00D17D53">
              <w:rPr>
                <w:sz w:val="20"/>
                <w:szCs w:val="20"/>
              </w:rPr>
              <w:t>orders</w:t>
            </w:r>
            <w:r w:rsidRPr="0015331F">
              <w:rPr>
                <w:sz w:val="20"/>
                <w:szCs w:val="20"/>
              </w:rPr>
              <w:t xml:space="preserve"> </w:t>
            </w:r>
            <w:r w:rsidR="00D70D63">
              <w:rPr>
                <w:sz w:val="20"/>
                <w:szCs w:val="20"/>
              </w:rPr>
              <w:t xml:space="preserve">placed </w:t>
            </w:r>
            <w:r w:rsidR="00374B6F" w:rsidRPr="0015331F">
              <w:rPr>
                <w:sz w:val="20"/>
                <w:szCs w:val="20"/>
              </w:rPr>
              <w:t>in the specified time perio</w:t>
            </w:r>
            <w:r w:rsidR="00374B6F">
              <w:rPr>
                <w:sz w:val="20"/>
                <w:szCs w:val="20"/>
              </w:rPr>
              <w:t>d</w:t>
            </w:r>
            <w:r w:rsidRPr="0015331F">
              <w:rPr>
                <w:sz w:val="20"/>
                <w:szCs w:val="20"/>
              </w:rPr>
              <w:t>)/</w:t>
            </w:r>
            <w:r w:rsidR="00D17D53">
              <w:rPr>
                <w:sz w:val="20"/>
                <w:szCs w:val="20"/>
              </w:rPr>
              <w:t>N</w:t>
            </w:r>
            <w:r w:rsidRPr="0015331F">
              <w:rPr>
                <w:sz w:val="20"/>
                <w:szCs w:val="20"/>
              </w:rPr>
              <w:t xml:space="preserve">umber of </w:t>
            </w:r>
            <w:r w:rsidR="00D17D53">
              <w:rPr>
                <w:sz w:val="20"/>
                <w:szCs w:val="20"/>
              </w:rPr>
              <w:t xml:space="preserve">unique </w:t>
            </w:r>
            <w:r w:rsidRPr="0015331F">
              <w:rPr>
                <w:sz w:val="20"/>
                <w:szCs w:val="20"/>
              </w:rPr>
              <w:t xml:space="preserve">customers </w:t>
            </w:r>
            <w:r w:rsidR="00374B6F" w:rsidRPr="0015331F">
              <w:rPr>
                <w:sz w:val="20"/>
                <w:szCs w:val="20"/>
              </w:rPr>
              <w:t xml:space="preserve">within </w:t>
            </w:r>
            <w:r w:rsidR="00DD30B9">
              <w:rPr>
                <w:sz w:val="20"/>
                <w:szCs w:val="20"/>
              </w:rPr>
              <w:t xml:space="preserve">the </w:t>
            </w:r>
            <w:r w:rsidR="00374B6F" w:rsidRPr="0015331F">
              <w:rPr>
                <w:sz w:val="20"/>
                <w:szCs w:val="20"/>
              </w:rPr>
              <w:t>time period</w:t>
            </w:r>
          </w:p>
        </w:tc>
      </w:tr>
    </w:tbl>
    <w:p w14:paraId="44C78F8C" w14:textId="77777777" w:rsidR="002E50A2" w:rsidRDefault="002E50A2" w:rsidP="003A56EF">
      <w:pPr>
        <w:pStyle w:val="ListParagraph"/>
        <w:spacing w:line="360" w:lineRule="auto"/>
      </w:pPr>
    </w:p>
    <w:p w14:paraId="1FC7D3B6" w14:textId="2E0CF941" w:rsidR="00BF4146" w:rsidRPr="0099742B" w:rsidRDefault="0041280A" w:rsidP="003A56EF">
      <w:pPr>
        <w:pStyle w:val="Heading3"/>
        <w:spacing w:line="360" w:lineRule="auto"/>
        <w:jc w:val="left"/>
      </w:pPr>
      <w:r w:rsidRPr="00AC569B">
        <w:t>Internal Business Processes</w:t>
      </w:r>
      <w:r w:rsidR="00900DD2">
        <w:t xml:space="preserve"> KPIs</w:t>
      </w:r>
      <w:r w:rsidR="00AC569B">
        <w:t>:</w:t>
      </w:r>
    </w:p>
    <w:p w14:paraId="5073D68B" w14:textId="10A1CBC6" w:rsidR="00777E3C" w:rsidRDefault="0041280A" w:rsidP="003A56EF">
      <w:pPr>
        <w:pStyle w:val="ListParagraph"/>
        <w:numPr>
          <w:ilvl w:val="0"/>
          <w:numId w:val="19"/>
        </w:numPr>
        <w:spacing w:line="360" w:lineRule="auto"/>
        <w:ind w:left="1080"/>
      </w:pPr>
      <w:r w:rsidRPr="000B6B7E">
        <w:rPr>
          <w:b/>
          <w:u w:val="single"/>
        </w:rPr>
        <w:t>Sales Orders Filled per unit Time</w:t>
      </w:r>
      <w:r>
        <w:t xml:space="preserve">: </w:t>
      </w:r>
      <w:r w:rsidRPr="0041280A">
        <w:t>Measure</w:t>
      </w:r>
      <w:r w:rsidR="00EE7355">
        <w:t>s</w:t>
      </w:r>
      <w:r w:rsidRPr="0041280A">
        <w:t xml:space="preserve"> the average amount of sales orders filled within a specific time period.</w:t>
      </w:r>
      <w:r w:rsidR="00B12DD0">
        <w:t xml:space="preserve"> This </w:t>
      </w:r>
      <w:r w:rsidR="00B12DD0" w:rsidRPr="00B12DD0">
        <w:t xml:space="preserve">metric </w:t>
      </w:r>
      <w:r w:rsidR="00B130F0">
        <w:t>provides</w:t>
      </w:r>
      <w:r w:rsidR="00B12DD0" w:rsidRPr="00B12DD0">
        <w:t xml:space="preserve"> insight into how quickly sales orders are being filled and if they are being done in a time-efficient manner</w:t>
      </w:r>
      <w:r w:rsidR="00B130F0">
        <w:t>.</w:t>
      </w:r>
    </w:p>
    <w:tbl>
      <w:tblPr>
        <w:tblStyle w:val="TableGrid"/>
        <w:tblW w:w="0" w:type="auto"/>
        <w:tblInd w:w="1080" w:type="dxa"/>
        <w:shd w:val="clear" w:color="auto" w:fill="F2F1E5" w:themeFill="accent5" w:themeFillTint="33"/>
        <w:tblLook w:val="04A0" w:firstRow="1" w:lastRow="0" w:firstColumn="1" w:lastColumn="0" w:noHBand="0" w:noVBand="1"/>
      </w:tblPr>
      <w:tblGrid>
        <w:gridCol w:w="7910"/>
      </w:tblGrid>
      <w:tr w:rsidR="00E65DBC" w14:paraId="75927011" w14:textId="77777777" w:rsidTr="000B6B7E">
        <w:tc>
          <w:tcPr>
            <w:tcW w:w="7910" w:type="dxa"/>
            <w:shd w:val="clear" w:color="auto" w:fill="F2F1E5" w:themeFill="accent5" w:themeFillTint="33"/>
          </w:tcPr>
          <w:p w14:paraId="55B264DD" w14:textId="4EDCD922" w:rsidR="00E65DBC" w:rsidRPr="0015331F" w:rsidRDefault="00E65DBC" w:rsidP="003A56EF">
            <w:pPr>
              <w:pStyle w:val="ListParagraph"/>
              <w:spacing w:line="360" w:lineRule="auto"/>
              <w:ind w:left="0"/>
              <w:rPr>
                <w:sz w:val="20"/>
                <w:szCs w:val="20"/>
                <w:u w:val="single"/>
              </w:rPr>
            </w:pPr>
            <w:r w:rsidRPr="0015331F">
              <w:rPr>
                <w:sz w:val="20"/>
                <w:szCs w:val="20"/>
                <w:u w:val="single"/>
              </w:rPr>
              <w:t>Formula:</w:t>
            </w:r>
          </w:p>
          <w:p w14:paraId="6B534BDE" w14:textId="774964F1" w:rsidR="00E65DBC" w:rsidRDefault="00E65DBC" w:rsidP="003A56EF">
            <w:pPr>
              <w:pStyle w:val="ListParagraph"/>
              <w:spacing w:line="360" w:lineRule="auto"/>
              <w:ind w:left="0"/>
            </w:pPr>
            <w:r w:rsidRPr="0015331F">
              <w:rPr>
                <w:sz w:val="20"/>
                <w:szCs w:val="20"/>
              </w:rPr>
              <w:t>(Number of sales orders filled in time period A + #Orders in time B + #Orders in time C + #Orders in time N) / Total number of time units in the specific reporting period</w:t>
            </w:r>
          </w:p>
        </w:tc>
      </w:tr>
    </w:tbl>
    <w:p w14:paraId="1F05B141" w14:textId="07D220CD" w:rsidR="00744512" w:rsidRDefault="00744512" w:rsidP="003A56EF">
      <w:pPr>
        <w:spacing w:line="360" w:lineRule="auto"/>
        <w:ind w:left="0"/>
        <w:rPr>
          <w:u w:val="single"/>
        </w:rPr>
      </w:pPr>
    </w:p>
    <w:p w14:paraId="4D318C80" w14:textId="62457E28" w:rsidR="0099742B" w:rsidRDefault="0099742B" w:rsidP="003A56EF">
      <w:pPr>
        <w:pStyle w:val="ListParagraph"/>
        <w:numPr>
          <w:ilvl w:val="0"/>
          <w:numId w:val="19"/>
        </w:numPr>
        <w:spacing w:line="360" w:lineRule="auto"/>
        <w:ind w:left="1080"/>
      </w:pPr>
      <w:r w:rsidRPr="000B6B7E">
        <w:rPr>
          <w:b/>
          <w:u w:val="single"/>
        </w:rPr>
        <w:t>Order Shipment Cycle Time</w:t>
      </w:r>
      <w:r>
        <w:t xml:space="preserve">: </w:t>
      </w:r>
      <w:r w:rsidRPr="0041280A">
        <w:t>Measure</w:t>
      </w:r>
      <w:r>
        <w:t>s</w:t>
      </w:r>
      <w:r w:rsidRPr="0041280A">
        <w:t xml:space="preserve"> the </w:t>
      </w:r>
      <w:r w:rsidR="008B5EF1" w:rsidRPr="008B5EF1">
        <w:t>length of time between the</w:t>
      </w:r>
      <w:r w:rsidR="008B5EF1">
        <w:t xml:space="preserve"> order being placed and the shipment of the order</w:t>
      </w:r>
      <w:r w:rsidRPr="0041280A">
        <w:t>.</w:t>
      </w:r>
      <w:r w:rsidR="00DE1AE2">
        <w:t xml:space="preserve"> </w:t>
      </w:r>
      <w:r w:rsidR="00DE1AE2" w:rsidRPr="00DE1AE2">
        <w:t xml:space="preserve">This KPI helps to gain insight into the efficiency of </w:t>
      </w:r>
      <w:r w:rsidR="009978FC">
        <w:t>the supply chain process</w:t>
      </w:r>
      <w:r w:rsidR="004A6738">
        <w:t>.</w:t>
      </w:r>
    </w:p>
    <w:tbl>
      <w:tblPr>
        <w:tblStyle w:val="GridTable5DarkAccent2"/>
        <w:tblW w:w="0" w:type="auto"/>
        <w:tblInd w:w="1053" w:type="dxa"/>
        <w:shd w:val="clear" w:color="auto" w:fill="F2F1E5" w:themeFill="accent5" w:themeFillTint="33"/>
        <w:tblLook w:val="04A0" w:firstRow="1" w:lastRow="0" w:firstColumn="1" w:lastColumn="0" w:noHBand="0" w:noVBand="1"/>
      </w:tblPr>
      <w:tblGrid>
        <w:gridCol w:w="7937"/>
      </w:tblGrid>
      <w:tr w:rsidR="0099742B" w:rsidRPr="001C4E03" w14:paraId="14254A59" w14:textId="77777777" w:rsidTr="000B6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7" w:type="dxa"/>
            <w:tcBorders>
              <w:top w:val="single" w:sz="4" w:space="0" w:color="auto"/>
              <w:left w:val="single" w:sz="4" w:space="0" w:color="auto"/>
              <w:bottom w:val="single" w:sz="4" w:space="0" w:color="auto"/>
              <w:right w:val="single" w:sz="4" w:space="0" w:color="auto"/>
            </w:tcBorders>
            <w:shd w:val="clear" w:color="auto" w:fill="F2F1E5" w:themeFill="accent5" w:themeFillTint="33"/>
          </w:tcPr>
          <w:p w14:paraId="00E7EB16" w14:textId="77777777" w:rsidR="0099742B" w:rsidRPr="0015331F" w:rsidRDefault="0099742B" w:rsidP="003A56EF">
            <w:pPr>
              <w:spacing w:line="360" w:lineRule="auto"/>
              <w:ind w:left="0"/>
              <w:rPr>
                <w:b w:val="0"/>
                <w:color w:val="auto"/>
                <w:sz w:val="20"/>
                <w:szCs w:val="20"/>
                <w:u w:val="single"/>
              </w:rPr>
            </w:pPr>
            <w:r w:rsidRPr="0015331F">
              <w:rPr>
                <w:b w:val="0"/>
                <w:color w:val="auto"/>
                <w:sz w:val="20"/>
                <w:szCs w:val="20"/>
                <w:u w:val="single"/>
              </w:rPr>
              <w:t>Formula:</w:t>
            </w:r>
          </w:p>
          <w:p w14:paraId="5C3263A3" w14:textId="3DC5CAC7" w:rsidR="0099742B" w:rsidRPr="00A91132" w:rsidRDefault="00A91132" w:rsidP="003A56EF">
            <w:pPr>
              <w:spacing w:line="360" w:lineRule="auto"/>
              <w:ind w:left="0"/>
              <w:rPr>
                <w:b w:val="0"/>
                <w:color w:val="auto"/>
              </w:rPr>
            </w:pPr>
            <w:r w:rsidRPr="00A91132">
              <w:rPr>
                <w:b w:val="0"/>
                <w:color w:val="auto"/>
                <w:sz w:val="20"/>
                <w:szCs w:val="20"/>
              </w:rPr>
              <w:t xml:space="preserve">(Number of </w:t>
            </w:r>
            <w:r w:rsidR="00EA2CE3">
              <w:rPr>
                <w:b w:val="0"/>
                <w:color w:val="auto"/>
                <w:sz w:val="20"/>
                <w:szCs w:val="20"/>
              </w:rPr>
              <w:t>days to ship order</w:t>
            </w:r>
            <w:r w:rsidRPr="00A91132">
              <w:rPr>
                <w:b w:val="0"/>
                <w:color w:val="auto"/>
                <w:sz w:val="20"/>
                <w:szCs w:val="20"/>
              </w:rPr>
              <w:t xml:space="preserve"> A + #</w:t>
            </w:r>
            <w:r w:rsidR="00EA2CE3">
              <w:rPr>
                <w:b w:val="0"/>
                <w:color w:val="auto"/>
                <w:sz w:val="20"/>
                <w:szCs w:val="20"/>
              </w:rPr>
              <w:t>Days to ship order</w:t>
            </w:r>
            <w:r w:rsidRPr="00A91132">
              <w:rPr>
                <w:b w:val="0"/>
                <w:color w:val="auto"/>
                <w:sz w:val="20"/>
                <w:szCs w:val="20"/>
              </w:rPr>
              <w:t xml:space="preserve"> B + #</w:t>
            </w:r>
            <w:r w:rsidR="00EA2CE3">
              <w:rPr>
                <w:b w:val="0"/>
                <w:color w:val="auto"/>
                <w:sz w:val="20"/>
                <w:szCs w:val="20"/>
              </w:rPr>
              <w:t>Days to ship order</w:t>
            </w:r>
            <w:r w:rsidRPr="00A91132">
              <w:rPr>
                <w:b w:val="0"/>
                <w:color w:val="auto"/>
                <w:sz w:val="20"/>
                <w:szCs w:val="20"/>
              </w:rPr>
              <w:t xml:space="preserve"> C + #</w:t>
            </w:r>
            <w:r w:rsidR="00EA2CE3">
              <w:rPr>
                <w:b w:val="0"/>
                <w:color w:val="auto"/>
                <w:sz w:val="20"/>
                <w:szCs w:val="20"/>
              </w:rPr>
              <w:t>Days to ship order</w:t>
            </w:r>
            <w:r w:rsidRPr="00A91132">
              <w:rPr>
                <w:b w:val="0"/>
                <w:color w:val="auto"/>
                <w:sz w:val="20"/>
                <w:szCs w:val="20"/>
              </w:rPr>
              <w:t xml:space="preserve"> N) / Total number of sales orders </w:t>
            </w:r>
            <w:r>
              <w:rPr>
                <w:b w:val="0"/>
                <w:color w:val="auto"/>
                <w:sz w:val="20"/>
                <w:szCs w:val="20"/>
              </w:rPr>
              <w:t>placed</w:t>
            </w:r>
            <w:r w:rsidRPr="00A91132">
              <w:rPr>
                <w:b w:val="0"/>
                <w:color w:val="auto"/>
                <w:sz w:val="20"/>
                <w:szCs w:val="20"/>
              </w:rPr>
              <w:t xml:space="preserve"> in the specific reporting period</w:t>
            </w:r>
          </w:p>
        </w:tc>
      </w:tr>
    </w:tbl>
    <w:p w14:paraId="21458CB7" w14:textId="77777777" w:rsidR="0099742B" w:rsidRDefault="0099742B" w:rsidP="003A56EF">
      <w:pPr>
        <w:pStyle w:val="ListParagraph"/>
        <w:spacing w:line="360" w:lineRule="auto"/>
        <w:ind w:left="1440"/>
      </w:pPr>
    </w:p>
    <w:p w14:paraId="12E00EC4" w14:textId="0F4E4499" w:rsidR="00B56163" w:rsidRPr="002E50A2" w:rsidRDefault="008C5CE6" w:rsidP="003A56EF">
      <w:pPr>
        <w:pStyle w:val="Heading3"/>
        <w:spacing w:line="360" w:lineRule="auto"/>
        <w:jc w:val="left"/>
      </w:pPr>
      <w:r w:rsidRPr="008C5CE6">
        <w:lastRenderedPageBreak/>
        <w:t>Learning &amp; Growth</w:t>
      </w:r>
      <w:r w:rsidR="00900DD2">
        <w:t xml:space="preserve"> KPIs</w:t>
      </w:r>
      <w:r w:rsidRPr="008C5CE6">
        <w:t>:</w:t>
      </w:r>
    </w:p>
    <w:p w14:paraId="4DE02010" w14:textId="23A8EEE7" w:rsidR="00BA79AE" w:rsidRPr="00F07E45" w:rsidRDefault="004B7A62" w:rsidP="003A56EF">
      <w:pPr>
        <w:pStyle w:val="ListParagraph"/>
        <w:numPr>
          <w:ilvl w:val="0"/>
          <w:numId w:val="20"/>
        </w:numPr>
        <w:spacing w:line="360" w:lineRule="auto"/>
        <w:ind w:left="1080"/>
        <w:rPr>
          <w:u w:val="single"/>
        </w:rPr>
      </w:pPr>
      <w:r w:rsidRPr="000B6B7E">
        <w:rPr>
          <w:b/>
          <w:u w:val="single"/>
        </w:rPr>
        <w:t xml:space="preserve">Sales per </w:t>
      </w:r>
      <w:r w:rsidR="00447CBA" w:rsidRPr="000B6B7E">
        <w:rPr>
          <w:b/>
          <w:u w:val="single"/>
        </w:rPr>
        <w:t>Rep</w:t>
      </w:r>
      <w:r w:rsidR="001C50BB">
        <w:rPr>
          <w:u w:val="single"/>
        </w:rPr>
        <w:t>:</w:t>
      </w:r>
      <w:r w:rsidR="001C50BB" w:rsidRPr="001C50BB">
        <w:t xml:space="preserve"> </w:t>
      </w:r>
      <w:r w:rsidRPr="004B7A62">
        <w:t xml:space="preserve">Measures the </w:t>
      </w:r>
      <w:r w:rsidR="00447CBA" w:rsidRPr="00447CBA">
        <w:t xml:space="preserve">performance of each of </w:t>
      </w:r>
      <w:r w:rsidR="00826618">
        <w:t>the</w:t>
      </w:r>
      <w:r w:rsidR="00447CBA" w:rsidRPr="00447CBA">
        <w:t xml:space="preserve"> sales reps</w:t>
      </w:r>
      <w:r w:rsidR="001C50BB" w:rsidRPr="001C50BB">
        <w:t>.</w:t>
      </w:r>
      <w:r w:rsidR="00826618">
        <w:t xml:space="preserve"> This KPI measures the ability of each of the sales reps to generate revenue for the organization.</w:t>
      </w:r>
    </w:p>
    <w:tbl>
      <w:tblPr>
        <w:tblStyle w:val="TableGrid"/>
        <w:tblW w:w="0" w:type="auto"/>
        <w:tblInd w:w="1080" w:type="dxa"/>
        <w:shd w:val="clear" w:color="auto" w:fill="F2F1E5" w:themeFill="accent5" w:themeFillTint="33"/>
        <w:tblLook w:val="04A0" w:firstRow="1" w:lastRow="0" w:firstColumn="1" w:lastColumn="0" w:noHBand="0" w:noVBand="1"/>
      </w:tblPr>
      <w:tblGrid>
        <w:gridCol w:w="7910"/>
      </w:tblGrid>
      <w:tr w:rsidR="00F07E45" w14:paraId="79627912" w14:textId="77777777" w:rsidTr="000B6B7E">
        <w:tc>
          <w:tcPr>
            <w:tcW w:w="7910" w:type="dxa"/>
            <w:shd w:val="clear" w:color="auto" w:fill="F2F1E5" w:themeFill="accent5" w:themeFillTint="33"/>
          </w:tcPr>
          <w:p w14:paraId="38679FCE" w14:textId="77777777" w:rsidR="00F07E45" w:rsidRPr="0015331F" w:rsidRDefault="00F07E45" w:rsidP="003A56EF">
            <w:pPr>
              <w:pStyle w:val="ListParagraph"/>
              <w:spacing w:line="360" w:lineRule="auto"/>
              <w:ind w:left="0"/>
              <w:rPr>
                <w:sz w:val="20"/>
                <w:szCs w:val="20"/>
                <w:u w:val="single"/>
              </w:rPr>
            </w:pPr>
            <w:r w:rsidRPr="0015331F">
              <w:rPr>
                <w:sz w:val="20"/>
                <w:szCs w:val="20"/>
                <w:u w:val="single"/>
              </w:rPr>
              <w:t>Formula:</w:t>
            </w:r>
          </w:p>
          <w:p w14:paraId="7130D4D9" w14:textId="1FA8FA4C" w:rsidR="00F07E45" w:rsidRDefault="00A02EF5" w:rsidP="003A56EF">
            <w:pPr>
              <w:pStyle w:val="ListParagraph"/>
              <w:spacing w:line="360" w:lineRule="auto"/>
              <w:ind w:left="0"/>
              <w:rPr>
                <w:u w:val="single"/>
              </w:rPr>
            </w:pPr>
            <w:r>
              <w:t>Total n</w:t>
            </w:r>
            <w:r w:rsidR="004B7A62">
              <w:t xml:space="preserve">umber of </w:t>
            </w:r>
            <w:r w:rsidR="00CE19C9">
              <w:t>s</w:t>
            </w:r>
            <w:r w:rsidR="004B7A62">
              <w:t xml:space="preserve">ales orders processed by </w:t>
            </w:r>
            <w:r w:rsidR="00CE19C9">
              <w:t xml:space="preserve">each </w:t>
            </w:r>
            <w:r w:rsidR="004B7A62">
              <w:t xml:space="preserve">employee </w:t>
            </w:r>
            <w:r w:rsidR="00CE19C9">
              <w:t>in the specified time period</w:t>
            </w:r>
          </w:p>
        </w:tc>
      </w:tr>
    </w:tbl>
    <w:p w14:paraId="27917665" w14:textId="77777777" w:rsidR="003A56EF" w:rsidRDefault="003A56EF" w:rsidP="003A56EF">
      <w:pPr>
        <w:pStyle w:val="Heading2"/>
      </w:pPr>
    </w:p>
    <w:p w14:paraId="70A03743" w14:textId="35532241" w:rsidR="0085712B" w:rsidRDefault="0085712B" w:rsidP="003A56EF">
      <w:pPr>
        <w:pStyle w:val="Heading2"/>
      </w:pPr>
      <w:bookmarkStart w:id="10" w:name="_Toc25684333"/>
      <w:r>
        <w:t>1.6</w:t>
      </w:r>
      <w:r w:rsidR="000D1CB3">
        <w:t xml:space="preserve"> </w:t>
      </w:r>
      <w:r>
        <w:t>Vision &amp; Goals for the Data Warehouse</w:t>
      </w:r>
      <w:bookmarkEnd w:id="10"/>
    </w:p>
    <w:p w14:paraId="4732803A" w14:textId="06C6CEC1" w:rsidR="004D4D15" w:rsidRDefault="0085712B" w:rsidP="003A56EF">
      <w:pPr>
        <w:spacing w:line="360" w:lineRule="auto"/>
      </w:pPr>
      <w:r>
        <w:t xml:space="preserve">The data warehouse will be </w:t>
      </w:r>
      <w:r w:rsidR="000D627D">
        <w:t>used to produce</w:t>
      </w:r>
      <w:r w:rsidR="009F5238">
        <w:t xml:space="preserve"> </w:t>
      </w:r>
      <w:r w:rsidR="000D627D">
        <w:t>reports</w:t>
      </w:r>
      <w:r>
        <w:t xml:space="preserve"> and dashboards based on the </w:t>
      </w:r>
      <w:r w:rsidR="000D627D">
        <w:t xml:space="preserve">KPIs identified in the </w:t>
      </w:r>
      <w:r>
        <w:t>Balanced Scorecard</w:t>
      </w:r>
      <w:r w:rsidR="002236C4">
        <w:t>. Thi</w:t>
      </w:r>
      <w:r w:rsidR="000D627D">
        <w:t>s</w:t>
      </w:r>
      <w:r w:rsidR="002236C4">
        <w:t xml:space="preserve"> analysis</w:t>
      </w:r>
      <w:r w:rsidR="000D627D">
        <w:t xml:space="preserve"> will inform strategic decision making</w:t>
      </w:r>
      <w:r w:rsidR="00AC62E8">
        <w:t xml:space="preserve"> by the Company</w:t>
      </w:r>
      <w:r w:rsidR="00724E8A">
        <w:t xml:space="preserve"> in relation to product assortment</w:t>
      </w:r>
      <w:r w:rsidR="000D627D">
        <w:t>.</w:t>
      </w:r>
    </w:p>
    <w:p w14:paraId="6AA2D57E" w14:textId="77777777" w:rsidR="00B64457" w:rsidRDefault="00E66DE3" w:rsidP="003A56EF">
      <w:pPr>
        <w:spacing w:line="360" w:lineRule="auto"/>
      </w:pPr>
      <w:r>
        <w:t xml:space="preserve">The </w:t>
      </w:r>
      <w:r w:rsidR="00B64457">
        <w:t xml:space="preserve">goals of the </w:t>
      </w:r>
      <w:r>
        <w:t xml:space="preserve">data warehouse </w:t>
      </w:r>
      <w:r w:rsidR="00B64457">
        <w:t>are as follows;</w:t>
      </w:r>
    </w:p>
    <w:p w14:paraId="7E442D06" w14:textId="5585DD07" w:rsidR="00E66DE3" w:rsidRDefault="00B64457" w:rsidP="003A56EF">
      <w:pPr>
        <w:pStyle w:val="ListParagraph"/>
        <w:numPr>
          <w:ilvl w:val="0"/>
          <w:numId w:val="20"/>
        </w:numPr>
        <w:spacing w:line="360" w:lineRule="auto"/>
      </w:pPr>
      <w:r>
        <w:t xml:space="preserve">It </w:t>
      </w:r>
      <w:r w:rsidR="00E66DE3">
        <w:t>will present</w:t>
      </w:r>
      <w:r w:rsidR="00994020">
        <w:t xml:space="preserve"> data that’s understandable to the </w:t>
      </w:r>
      <w:r w:rsidR="00A90DD8">
        <w:t>B</w:t>
      </w:r>
      <w:r w:rsidR="00994020">
        <w:t>usiness users</w:t>
      </w:r>
      <w:r w:rsidR="000669D8">
        <w:t xml:space="preserve"> and serve as the basis for </w:t>
      </w:r>
      <w:r w:rsidR="00D112A2">
        <w:t>data-driven</w:t>
      </w:r>
      <w:r w:rsidR="006B2F4D">
        <w:t xml:space="preserve"> </w:t>
      </w:r>
      <w:r w:rsidR="000669D8">
        <w:t>decision making</w:t>
      </w:r>
    </w:p>
    <w:p w14:paraId="31AF3FBA" w14:textId="4ADC508B" w:rsidR="0021672B" w:rsidRDefault="0021672B" w:rsidP="003A56EF">
      <w:pPr>
        <w:pStyle w:val="ListParagraph"/>
        <w:numPr>
          <w:ilvl w:val="0"/>
          <w:numId w:val="20"/>
        </w:numPr>
        <w:spacing w:line="360" w:lineRule="auto"/>
      </w:pPr>
      <w:r>
        <w:t xml:space="preserve">It will present information consistently via the creation of a dashboard that will be used to monitor </w:t>
      </w:r>
      <w:r w:rsidR="00F02FDE">
        <w:t>performance</w:t>
      </w:r>
      <w:r>
        <w:t xml:space="preserve"> from one quarter to the next</w:t>
      </w:r>
    </w:p>
    <w:p w14:paraId="1EF5C627" w14:textId="00A5E161" w:rsidR="000669D8" w:rsidRDefault="000669D8" w:rsidP="003A56EF">
      <w:pPr>
        <w:pStyle w:val="ListParagraph"/>
        <w:numPr>
          <w:ilvl w:val="0"/>
          <w:numId w:val="20"/>
        </w:numPr>
        <w:spacing w:line="360" w:lineRule="auto"/>
      </w:pPr>
      <w:r>
        <w:t xml:space="preserve">It will </w:t>
      </w:r>
      <w:r w:rsidR="00397139">
        <w:t>store</w:t>
      </w:r>
      <w:r>
        <w:t xml:space="preserve"> data in a format that is </w:t>
      </w:r>
      <w:r w:rsidR="00397139">
        <w:t>easily adaptable</w:t>
      </w:r>
      <w:r>
        <w:t xml:space="preserve"> to chang</w:t>
      </w:r>
      <w:r w:rsidR="00397139">
        <w:t>e</w:t>
      </w:r>
    </w:p>
    <w:p w14:paraId="306BA25B" w14:textId="76A691B7" w:rsidR="000669D8" w:rsidRPr="008B58AB" w:rsidRDefault="000A7280" w:rsidP="003A56EF">
      <w:pPr>
        <w:pStyle w:val="ListParagraph"/>
        <w:numPr>
          <w:ilvl w:val="0"/>
          <w:numId w:val="20"/>
        </w:numPr>
        <w:spacing w:line="360" w:lineRule="auto"/>
      </w:pPr>
      <w:r>
        <w:t>It will deliver fast query performance and present information in a timely manner</w:t>
      </w:r>
    </w:p>
    <w:p w14:paraId="2D7D5A98" w14:textId="39350770" w:rsidR="00A64626" w:rsidRDefault="00A64626" w:rsidP="003A56EF">
      <w:pPr>
        <w:pStyle w:val="Heading2"/>
      </w:pPr>
      <w:bookmarkStart w:id="11" w:name="_Toc25684334"/>
      <w:r>
        <w:t>1.7 Key Stakeholders</w:t>
      </w:r>
      <w:bookmarkEnd w:id="11"/>
    </w:p>
    <w:p w14:paraId="3D093C0E" w14:textId="3B0F904A" w:rsidR="00A64626" w:rsidRDefault="00A64626" w:rsidP="003A56EF">
      <w:pPr>
        <w:spacing w:line="360" w:lineRule="auto"/>
      </w:pPr>
      <w:r>
        <w:t>Key stakeholders for th</w:t>
      </w:r>
      <w:r w:rsidR="00F4424E">
        <w:t>e</w:t>
      </w:r>
      <w:r>
        <w:t xml:space="preserve"> project are as follows;</w:t>
      </w:r>
    </w:p>
    <w:p w14:paraId="2651BFD3" w14:textId="54AFDB29" w:rsidR="00A64626" w:rsidRDefault="00115467" w:rsidP="003A56EF">
      <w:pPr>
        <w:pStyle w:val="ListParagraph"/>
        <w:numPr>
          <w:ilvl w:val="0"/>
          <w:numId w:val="12"/>
        </w:numPr>
        <w:spacing w:line="360" w:lineRule="auto"/>
      </w:pPr>
      <w:r>
        <w:rPr>
          <w:b/>
          <w:u w:val="single"/>
        </w:rPr>
        <w:t>Senior Management</w:t>
      </w:r>
      <w:r w:rsidR="00A64626">
        <w:t xml:space="preserve">: </w:t>
      </w:r>
      <w:r w:rsidR="00D21FAE">
        <w:t xml:space="preserve">The </w:t>
      </w:r>
      <w:r w:rsidR="00CD688D">
        <w:t>Senior Management</w:t>
      </w:r>
      <w:r w:rsidR="00A64626">
        <w:t xml:space="preserve"> of Northwind Traders </w:t>
      </w:r>
      <w:r w:rsidR="00A64626" w:rsidRPr="00062A5B">
        <w:t>regularly re-evaluate</w:t>
      </w:r>
      <w:r w:rsidR="00CD688D">
        <w:t>s</w:t>
      </w:r>
      <w:r w:rsidR="00A64626" w:rsidRPr="00062A5B">
        <w:t xml:space="preserve"> the</w:t>
      </w:r>
      <w:r w:rsidR="00A64626">
        <w:t xml:space="preserve"> </w:t>
      </w:r>
      <w:r w:rsidR="00F4424E">
        <w:t>C</w:t>
      </w:r>
      <w:r w:rsidR="00A64626">
        <w:t xml:space="preserve">ompany’s </w:t>
      </w:r>
      <w:r w:rsidR="00A64626" w:rsidRPr="00062A5B">
        <w:t>product line</w:t>
      </w:r>
      <w:r w:rsidR="00A64626">
        <w:t>s</w:t>
      </w:r>
      <w:r w:rsidR="00A64626" w:rsidRPr="00062A5B">
        <w:t xml:space="preserve"> to see what's selling</w:t>
      </w:r>
      <w:r w:rsidR="00A64626">
        <w:t xml:space="preserve"> and what’s not. Reporting and analysis from the data warehouse will help guide </w:t>
      </w:r>
      <w:r w:rsidR="008366DA">
        <w:t xml:space="preserve">their </w:t>
      </w:r>
      <w:r w:rsidR="00A64626">
        <w:t>decisions in relation to product assortment.</w:t>
      </w:r>
    </w:p>
    <w:p w14:paraId="2938DA38" w14:textId="174C073A" w:rsidR="00A64626" w:rsidRDefault="00A64626" w:rsidP="003A56EF">
      <w:pPr>
        <w:pStyle w:val="ListParagraph"/>
        <w:numPr>
          <w:ilvl w:val="0"/>
          <w:numId w:val="12"/>
        </w:numPr>
        <w:spacing w:line="360" w:lineRule="auto"/>
      </w:pPr>
      <w:r w:rsidRPr="00EA46AF">
        <w:rPr>
          <w:b/>
          <w:u w:val="single"/>
        </w:rPr>
        <w:t>Shareholders</w:t>
      </w:r>
      <w:r>
        <w:t xml:space="preserve">: The right </w:t>
      </w:r>
      <w:r w:rsidRPr="003118BF">
        <w:t>combination of products will maximize sales</w:t>
      </w:r>
      <w:r>
        <w:t xml:space="preserve"> for the </w:t>
      </w:r>
      <w:r w:rsidR="00F4424E">
        <w:t>C</w:t>
      </w:r>
      <w:r>
        <w:t>ompany</w:t>
      </w:r>
      <w:r w:rsidR="00ED5474">
        <w:t xml:space="preserve"> and thereby benefit shareholders</w:t>
      </w:r>
      <w:r>
        <w:t xml:space="preserve">. Whereas, the wrong decision can result in </w:t>
      </w:r>
      <w:r w:rsidR="00000338">
        <w:t>falling</w:t>
      </w:r>
      <w:r w:rsidR="009808E3">
        <w:t xml:space="preserve"> </w:t>
      </w:r>
      <w:r>
        <w:t xml:space="preserve">sales </w:t>
      </w:r>
      <w:r w:rsidR="009808E3">
        <w:t>revenue</w:t>
      </w:r>
      <w:r w:rsidR="00000338">
        <w:t>s</w:t>
      </w:r>
      <w:r w:rsidR="009808E3">
        <w:t xml:space="preserve"> </w:t>
      </w:r>
      <w:r w:rsidR="004B590B">
        <w:t xml:space="preserve">for the Company </w:t>
      </w:r>
      <w:r>
        <w:t xml:space="preserve">and potentially even </w:t>
      </w:r>
      <w:r w:rsidRPr="00044CC1">
        <w:t>bankruptcy</w:t>
      </w:r>
      <w:r>
        <w:t>.</w:t>
      </w:r>
    </w:p>
    <w:p w14:paraId="051864A6" w14:textId="21C7949A" w:rsidR="00A64626" w:rsidRDefault="00A64626" w:rsidP="003A56EF">
      <w:pPr>
        <w:pStyle w:val="ListParagraph"/>
        <w:numPr>
          <w:ilvl w:val="0"/>
          <w:numId w:val="12"/>
        </w:numPr>
        <w:spacing w:line="360" w:lineRule="auto"/>
      </w:pPr>
      <w:r w:rsidRPr="00EA46AF">
        <w:rPr>
          <w:b/>
          <w:u w:val="single"/>
        </w:rPr>
        <w:lastRenderedPageBreak/>
        <w:t>Customers</w:t>
      </w:r>
      <w:r>
        <w:t xml:space="preserve">: </w:t>
      </w:r>
      <w:r w:rsidR="00FF219B">
        <w:t>Existing c</w:t>
      </w:r>
      <w:r>
        <w:t xml:space="preserve">ustomers will be impacted by any decisions to drop a product. If a similar replacement product is not offered by the </w:t>
      </w:r>
      <w:r w:rsidR="00F4424E">
        <w:t>C</w:t>
      </w:r>
      <w:r>
        <w:t xml:space="preserve">ompany, then </w:t>
      </w:r>
      <w:r w:rsidR="00F4424E">
        <w:t>customers</w:t>
      </w:r>
      <w:r>
        <w:t xml:space="preserve"> may take their business elsewhere.</w:t>
      </w:r>
      <w:r w:rsidR="007D37B3">
        <w:t xml:space="preserve"> </w:t>
      </w:r>
      <w:r w:rsidR="00000338">
        <w:t xml:space="preserve">Conversely, if the </w:t>
      </w:r>
      <w:r w:rsidR="00F4424E">
        <w:t>C</w:t>
      </w:r>
      <w:r w:rsidR="00000338">
        <w:t>ompany adds new products that are appealing, this may help broaden their customer base.</w:t>
      </w:r>
    </w:p>
    <w:p w14:paraId="1A737F80" w14:textId="5F35B55D" w:rsidR="002E1428" w:rsidRDefault="002E1428" w:rsidP="003A56EF">
      <w:pPr>
        <w:pStyle w:val="ListParagraph"/>
        <w:numPr>
          <w:ilvl w:val="0"/>
          <w:numId w:val="12"/>
        </w:numPr>
        <w:spacing w:line="360" w:lineRule="auto"/>
      </w:pPr>
      <w:r>
        <w:rPr>
          <w:b/>
          <w:u w:val="single"/>
        </w:rPr>
        <w:t>Suppliers</w:t>
      </w:r>
      <w:r w:rsidRPr="002E1428">
        <w:t>:</w:t>
      </w:r>
      <w:r>
        <w:t xml:space="preserve"> </w:t>
      </w:r>
      <w:r w:rsidR="00FF219B">
        <w:t>The Company’s s</w:t>
      </w:r>
      <w:r>
        <w:t>uppliers will be impacted by any decisions made to drop a product</w:t>
      </w:r>
      <w:r w:rsidR="004B590B">
        <w:t>,</w:t>
      </w:r>
      <w:r w:rsidR="00FF219B">
        <w:t xml:space="preserve"> as they will lose the business they </w:t>
      </w:r>
      <w:r w:rsidR="00D21FAE">
        <w:t xml:space="preserve">previously </w:t>
      </w:r>
      <w:r w:rsidR="00BB0872">
        <w:t>received</w:t>
      </w:r>
      <w:r w:rsidR="006D5DA9">
        <w:t xml:space="preserve"> from the Company</w:t>
      </w:r>
      <w:r w:rsidR="009666B1">
        <w:t>.</w:t>
      </w:r>
    </w:p>
    <w:p w14:paraId="2F985039" w14:textId="12A73ADF" w:rsidR="009666B1" w:rsidRDefault="009666B1" w:rsidP="003A56EF">
      <w:pPr>
        <w:pStyle w:val="ListParagraph"/>
        <w:numPr>
          <w:ilvl w:val="0"/>
          <w:numId w:val="12"/>
        </w:numPr>
        <w:spacing w:line="360" w:lineRule="auto"/>
      </w:pPr>
      <w:r>
        <w:rPr>
          <w:b/>
          <w:u w:val="single"/>
        </w:rPr>
        <w:t>Employees</w:t>
      </w:r>
      <w:r w:rsidRPr="009666B1">
        <w:t>:</w:t>
      </w:r>
      <w:r>
        <w:t xml:space="preserve"> </w:t>
      </w:r>
      <w:r w:rsidR="004B590B">
        <w:t>T</w:t>
      </w:r>
      <w:r w:rsidR="00FF219B">
        <w:t>o help meet the strategic objectives of the Company, e</w:t>
      </w:r>
      <w:r>
        <w:t xml:space="preserve">mployees will be set </w:t>
      </w:r>
      <w:r w:rsidR="00880341">
        <w:t xml:space="preserve">clear </w:t>
      </w:r>
      <w:r>
        <w:t>performance objectives</w:t>
      </w:r>
      <w:r w:rsidR="00795490">
        <w:t>.</w:t>
      </w:r>
      <w:r w:rsidR="00D54FD1">
        <w:t xml:space="preserve"> </w:t>
      </w:r>
      <w:r w:rsidR="00795490">
        <w:t xml:space="preserve">Reporting from the data warehouse </w:t>
      </w:r>
      <w:r w:rsidR="00D54FD1">
        <w:t xml:space="preserve">will </w:t>
      </w:r>
      <w:r w:rsidR="00795490">
        <w:t xml:space="preserve">allow </w:t>
      </w:r>
      <w:r w:rsidR="007D5734">
        <w:t xml:space="preserve">Senior Management to measure </w:t>
      </w:r>
      <w:r w:rsidR="00D21FAE">
        <w:t xml:space="preserve">employees’ </w:t>
      </w:r>
      <w:r w:rsidR="00795490">
        <w:t>performance</w:t>
      </w:r>
      <w:r w:rsidR="006E159F">
        <w:t xml:space="preserve"> against expected </w:t>
      </w:r>
      <w:r w:rsidR="004B590B">
        <w:t xml:space="preserve">sales </w:t>
      </w:r>
      <w:r w:rsidR="006E159F">
        <w:t>targets</w:t>
      </w:r>
      <w:r>
        <w:t>.</w:t>
      </w:r>
    </w:p>
    <w:p w14:paraId="3B179950" w14:textId="32D79A0F" w:rsidR="00736C11" w:rsidRDefault="00736C11" w:rsidP="003A56EF">
      <w:pPr>
        <w:spacing w:line="360" w:lineRule="auto"/>
        <w:ind w:left="0"/>
        <w:rPr>
          <w:rStyle w:val="Heading1Char"/>
        </w:rPr>
      </w:pPr>
      <w:r>
        <w:rPr>
          <w:rStyle w:val="Heading1Char"/>
        </w:rPr>
        <w:br w:type="page"/>
      </w:r>
    </w:p>
    <w:p w14:paraId="1FC89865" w14:textId="46B88087" w:rsidR="00021B6B" w:rsidRPr="00C42D0B" w:rsidRDefault="00606D80" w:rsidP="003A56EF">
      <w:pPr>
        <w:pStyle w:val="Heading1"/>
        <w:spacing w:before="280" w:line="360" w:lineRule="auto"/>
      </w:pPr>
      <w:bookmarkStart w:id="12" w:name="_Toc25684335"/>
      <w:r>
        <w:rPr>
          <w:rStyle w:val="Heading1Char"/>
        </w:rPr>
        <w:lastRenderedPageBreak/>
        <w:t>Part 2: Data Modelling</w:t>
      </w:r>
      <w:bookmarkEnd w:id="12"/>
    </w:p>
    <w:p w14:paraId="5B531D8C" w14:textId="6B6BEB17" w:rsidR="00EF35CE" w:rsidRDefault="000E50B1" w:rsidP="003A56EF">
      <w:pPr>
        <w:pStyle w:val="Heading2"/>
      </w:pPr>
      <w:bookmarkStart w:id="13" w:name="_Toc25684336"/>
      <w:r>
        <w:t>2.1 Data Warehouse</w:t>
      </w:r>
      <w:r w:rsidR="00EF35CE">
        <w:t xml:space="preserve"> Schema</w:t>
      </w:r>
      <w:bookmarkEnd w:id="13"/>
    </w:p>
    <w:p w14:paraId="42B99C21" w14:textId="6B6558EE" w:rsidR="00C75658" w:rsidRPr="00C75658" w:rsidRDefault="00C75658" w:rsidP="003A56EF">
      <w:pPr>
        <w:spacing w:line="360" w:lineRule="auto"/>
      </w:pPr>
      <w:r>
        <w:t xml:space="preserve">The data warehouse will be implemented using a star schema </w:t>
      </w:r>
      <w:r w:rsidR="00AA6EA8">
        <w:t xml:space="preserve">design </w:t>
      </w:r>
      <w:r>
        <w:t xml:space="preserve">which consists of one </w:t>
      </w:r>
      <w:r w:rsidR="00FB6556">
        <w:t>f</w:t>
      </w:r>
      <w:r>
        <w:t>act table surrounded by several dimension tables.</w:t>
      </w:r>
    </w:p>
    <w:p w14:paraId="162997CE" w14:textId="5CBF5F0E" w:rsidR="00C200EA" w:rsidRDefault="00C200EA" w:rsidP="003A56EF">
      <w:pPr>
        <w:spacing w:line="360" w:lineRule="auto"/>
        <w:rPr>
          <w:noProof/>
          <w:lang w:val="en-IE" w:eastAsia="en-IE"/>
        </w:rPr>
      </w:pPr>
      <w:r>
        <w:rPr>
          <w:noProof/>
          <w:lang w:val="en-GB" w:eastAsia="en-GB"/>
        </w:rPr>
        <w:drawing>
          <wp:inline distT="0" distB="0" distL="0" distR="0" wp14:anchorId="20B9B8B1" wp14:editId="288F79A8">
            <wp:extent cx="5943600" cy="5528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wind_DW.png"/>
                    <pic:cNvPicPr/>
                  </pic:nvPicPr>
                  <pic:blipFill>
                    <a:blip r:embed="rId13"/>
                    <a:stretch>
                      <a:fillRect/>
                    </a:stretch>
                  </pic:blipFill>
                  <pic:spPr>
                    <a:xfrm>
                      <a:off x="0" y="0"/>
                      <a:ext cx="5943600" cy="5528310"/>
                    </a:xfrm>
                    <a:prstGeom prst="rect">
                      <a:avLst/>
                    </a:prstGeom>
                  </pic:spPr>
                </pic:pic>
              </a:graphicData>
            </a:graphic>
          </wp:inline>
        </w:drawing>
      </w:r>
      <w:r w:rsidR="00AA6EA8" w:rsidRPr="00AA6EA8">
        <w:rPr>
          <w:b/>
          <w:sz w:val="18"/>
          <w:szCs w:val="18"/>
        </w:rPr>
        <w:t xml:space="preserve"> </w:t>
      </w:r>
      <w:r w:rsidR="00AA6EA8" w:rsidRPr="00BA7AD2">
        <w:rPr>
          <w:b/>
          <w:sz w:val="18"/>
          <w:szCs w:val="18"/>
        </w:rPr>
        <w:t xml:space="preserve">Fig </w:t>
      </w:r>
      <w:r w:rsidR="00AA6EA8">
        <w:rPr>
          <w:b/>
          <w:sz w:val="18"/>
          <w:szCs w:val="18"/>
        </w:rPr>
        <w:t>2</w:t>
      </w:r>
      <w:r w:rsidR="00AA6EA8" w:rsidRPr="00BA7AD2">
        <w:rPr>
          <w:sz w:val="18"/>
          <w:szCs w:val="18"/>
        </w:rPr>
        <w:t>: Sta</w:t>
      </w:r>
      <w:r w:rsidR="00AA6EA8">
        <w:rPr>
          <w:sz w:val="18"/>
          <w:szCs w:val="18"/>
        </w:rPr>
        <w:t>r Schema Design for Northwind Data Warehouse</w:t>
      </w:r>
    </w:p>
    <w:p w14:paraId="2387EF37" w14:textId="77777777" w:rsidR="00CA13B1" w:rsidRDefault="00CA13B1">
      <w:pPr>
        <w:spacing w:line="276" w:lineRule="auto"/>
        <w:ind w:left="0"/>
        <w:rPr>
          <w:rFonts w:asciiTheme="majorHAnsi" w:eastAsiaTheme="majorEastAsia" w:hAnsiTheme="majorHAnsi" w:cstheme="majorBidi"/>
          <w:color w:val="AA610D" w:themeColor="accent1" w:themeShade="BF"/>
          <w:sz w:val="28"/>
          <w:szCs w:val="28"/>
        </w:rPr>
      </w:pPr>
      <w:r>
        <w:br w:type="page"/>
      </w:r>
    </w:p>
    <w:p w14:paraId="34043AA2" w14:textId="19B5D339" w:rsidR="000E50B1" w:rsidRDefault="000E50B1" w:rsidP="003A56EF">
      <w:pPr>
        <w:pStyle w:val="Heading2"/>
      </w:pPr>
      <w:bookmarkStart w:id="14" w:name="_Toc25684337"/>
      <w:r>
        <w:lastRenderedPageBreak/>
        <w:t>2.2 Reasons for Design</w:t>
      </w:r>
      <w:bookmarkEnd w:id="14"/>
    </w:p>
    <w:p w14:paraId="6821BED2" w14:textId="0A171E3F" w:rsidR="00590691" w:rsidRDefault="00590691" w:rsidP="003A56EF">
      <w:pPr>
        <w:spacing w:line="360" w:lineRule="auto"/>
      </w:pPr>
      <w:r>
        <w:t xml:space="preserve">The data warehouse schema was designed following Kimball’s four-step </w:t>
      </w:r>
      <w:r w:rsidR="00B50EF4">
        <w:t xml:space="preserve">design </w:t>
      </w:r>
      <w:r>
        <w:t>process</w:t>
      </w:r>
      <w:r w:rsidR="002059DB">
        <w:t xml:space="preserve"> below</w:t>
      </w:r>
      <w:r>
        <w:t>;</w:t>
      </w:r>
    </w:p>
    <w:p w14:paraId="6098906B" w14:textId="5C374481" w:rsidR="00590691" w:rsidRDefault="00590691" w:rsidP="003A56EF">
      <w:pPr>
        <w:pStyle w:val="ListParagraph"/>
        <w:numPr>
          <w:ilvl w:val="0"/>
          <w:numId w:val="24"/>
        </w:numPr>
        <w:spacing w:line="360" w:lineRule="auto"/>
      </w:pPr>
      <w:r>
        <w:t>Select the Business Process</w:t>
      </w:r>
    </w:p>
    <w:p w14:paraId="4F4BE7DF" w14:textId="15D9A60E" w:rsidR="00590691" w:rsidRDefault="00590691" w:rsidP="003A56EF">
      <w:pPr>
        <w:pStyle w:val="ListParagraph"/>
        <w:numPr>
          <w:ilvl w:val="0"/>
          <w:numId w:val="24"/>
        </w:numPr>
        <w:spacing w:line="360" w:lineRule="auto"/>
      </w:pPr>
      <w:r>
        <w:t>Declare the Grain</w:t>
      </w:r>
    </w:p>
    <w:p w14:paraId="59C42BDE" w14:textId="204F3F2D" w:rsidR="00590691" w:rsidRDefault="00590691" w:rsidP="003A56EF">
      <w:pPr>
        <w:pStyle w:val="ListParagraph"/>
        <w:numPr>
          <w:ilvl w:val="0"/>
          <w:numId w:val="24"/>
        </w:numPr>
        <w:spacing w:line="360" w:lineRule="auto"/>
      </w:pPr>
      <w:r>
        <w:t>Identify the Dimensions</w:t>
      </w:r>
    </w:p>
    <w:p w14:paraId="1B375DBE" w14:textId="11F09358" w:rsidR="00590691" w:rsidRDefault="00590691" w:rsidP="003A56EF">
      <w:pPr>
        <w:pStyle w:val="ListParagraph"/>
        <w:numPr>
          <w:ilvl w:val="0"/>
          <w:numId w:val="24"/>
        </w:numPr>
        <w:spacing w:line="360" w:lineRule="auto"/>
      </w:pPr>
      <w:r>
        <w:t>Identify the Facts</w:t>
      </w:r>
    </w:p>
    <w:p w14:paraId="02FA5153" w14:textId="10F883CE" w:rsidR="00E82152" w:rsidRPr="00E82152" w:rsidRDefault="00E82152" w:rsidP="003A56EF">
      <w:pPr>
        <w:pStyle w:val="Heading3"/>
        <w:spacing w:line="360" w:lineRule="auto"/>
        <w:ind w:left="0" w:firstLine="720"/>
        <w:jc w:val="left"/>
      </w:pPr>
      <w:r w:rsidRPr="00E82152">
        <w:t>Select the Business Process</w:t>
      </w:r>
    </w:p>
    <w:p w14:paraId="3C6AA6B6" w14:textId="3533C741" w:rsidR="00235DC7" w:rsidRDefault="00BB1093" w:rsidP="003A56EF">
      <w:pPr>
        <w:spacing w:line="360" w:lineRule="auto"/>
      </w:pPr>
      <w:r>
        <w:t xml:space="preserve">The dimensional model </w:t>
      </w:r>
      <w:r w:rsidR="00D07228">
        <w:t xml:space="preserve">is required to </w:t>
      </w:r>
      <w:r w:rsidR="006B6764">
        <w:t xml:space="preserve">measure business process events. </w:t>
      </w:r>
      <w:r w:rsidR="00281364">
        <w:t xml:space="preserve">In this case, </w:t>
      </w:r>
      <w:r w:rsidR="009E63E6">
        <w:t xml:space="preserve">there is </w:t>
      </w:r>
      <w:r w:rsidR="00D25938">
        <w:t>just</w:t>
      </w:r>
      <w:r w:rsidR="009A7128">
        <w:t xml:space="preserve"> </w:t>
      </w:r>
      <w:r w:rsidR="00EE2553">
        <w:t xml:space="preserve">one event </w:t>
      </w:r>
      <w:r w:rsidR="001F1103">
        <w:t>being measured</w:t>
      </w:r>
      <w:r w:rsidR="00EE2553">
        <w:t xml:space="preserve">; </w:t>
      </w:r>
      <w:r w:rsidR="00235DC7">
        <w:t xml:space="preserve">the </w:t>
      </w:r>
      <w:r w:rsidR="00E77DE7">
        <w:t xml:space="preserve">placement of </w:t>
      </w:r>
      <w:r w:rsidR="00EE2553">
        <w:t>orders</w:t>
      </w:r>
      <w:r w:rsidR="00281364">
        <w:t>.</w:t>
      </w:r>
    </w:p>
    <w:p w14:paraId="01520BCE" w14:textId="43BB0FD9" w:rsidR="00E82152" w:rsidRPr="00E82152" w:rsidRDefault="00E82152" w:rsidP="003A56EF">
      <w:pPr>
        <w:pStyle w:val="Heading3"/>
        <w:spacing w:line="360" w:lineRule="auto"/>
        <w:jc w:val="left"/>
      </w:pPr>
      <w:r w:rsidRPr="00E82152">
        <w:t>Declare the Grain</w:t>
      </w:r>
    </w:p>
    <w:p w14:paraId="45D6A3C9" w14:textId="64512059" w:rsidR="00643FFD" w:rsidRDefault="00235DC7" w:rsidP="003A56EF">
      <w:pPr>
        <w:spacing w:line="360" w:lineRule="auto"/>
      </w:pPr>
      <w:r>
        <w:t>The fact table will focus on the results of th</w:t>
      </w:r>
      <w:r w:rsidR="00432305">
        <w:t>e</w:t>
      </w:r>
      <w:r>
        <w:t xml:space="preserve"> business process. </w:t>
      </w:r>
      <w:r w:rsidR="005A1428">
        <w:t>Since t</w:t>
      </w:r>
      <w:r w:rsidR="00CC2392">
        <w:t>he dimensional model represent</w:t>
      </w:r>
      <w:r w:rsidR="007F4CF9">
        <w:t>s</w:t>
      </w:r>
      <w:r w:rsidR="00CC2392">
        <w:t xml:space="preserve"> the most detailed, atomic information captured by the business process</w:t>
      </w:r>
      <w:r w:rsidR="00164483">
        <w:t xml:space="preserve">, the </w:t>
      </w:r>
      <w:r w:rsidR="00980687">
        <w:t>grain of</w:t>
      </w:r>
      <w:r w:rsidR="00164483">
        <w:t xml:space="preserve"> </w:t>
      </w:r>
      <w:r w:rsidR="001F1103">
        <w:t>the</w:t>
      </w:r>
      <w:r w:rsidR="00164483">
        <w:t xml:space="preserve"> </w:t>
      </w:r>
      <w:r w:rsidR="006F4B75">
        <w:t>f</w:t>
      </w:r>
      <w:r w:rsidR="00164483">
        <w:t xml:space="preserve">act table will be </w:t>
      </w:r>
      <w:r w:rsidR="00164483" w:rsidRPr="00BE7F26">
        <w:rPr>
          <w:u w:val="single"/>
        </w:rPr>
        <w:t>one row</w:t>
      </w:r>
      <w:r w:rsidR="006B6764" w:rsidRPr="00BE7F26">
        <w:rPr>
          <w:u w:val="single"/>
        </w:rPr>
        <w:t xml:space="preserve"> per </w:t>
      </w:r>
      <w:r w:rsidR="002F4A8E" w:rsidRPr="00BE7F26">
        <w:rPr>
          <w:u w:val="single"/>
        </w:rPr>
        <w:t>product ordered</w:t>
      </w:r>
      <w:r w:rsidR="006B6764">
        <w:t>.</w:t>
      </w:r>
      <w:r w:rsidR="00BE7F26">
        <w:t xml:space="preserve"> </w:t>
      </w:r>
      <w:r w:rsidR="00C226F4">
        <w:t>This is a lower grain than a customer order, s</w:t>
      </w:r>
      <w:r w:rsidR="00BE7F26">
        <w:t xml:space="preserve">ince a customer may order several products </w:t>
      </w:r>
      <w:r w:rsidR="00C226F4">
        <w:t xml:space="preserve">within </w:t>
      </w:r>
      <w:r w:rsidR="008740C7">
        <w:t>a single</w:t>
      </w:r>
      <w:r w:rsidR="00C226F4">
        <w:t xml:space="preserve"> order. An individual row in the fact table will </w:t>
      </w:r>
      <w:r w:rsidR="008740C7">
        <w:t xml:space="preserve">therefore </w:t>
      </w:r>
      <w:r w:rsidR="00C226F4">
        <w:t xml:space="preserve">represent a </w:t>
      </w:r>
      <w:r w:rsidR="00C226F4" w:rsidRPr="00E55D10">
        <w:rPr>
          <w:i/>
        </w:rPr>
        <w:t>line item</w:t>
      </w:r>
      <w:r w:rsidR="00C226F4">
        <w:t xml:space="preserve"> of a customer order – ie. t</w:t>
      </w:r>
      <w:r w:rsidR="00E55D10">
        <w:t>he fact table</w:t>
      </w:r>
      <w:r w:rsidR="00C226F4">
        <w:t xml:space="preserve"> will </w:t>
      </w:r>
      <w:r w:rsidR="00BB7532">
        <w:t>have</w:t>
      </w:r>
      <w:r w:rsidR="00C226F4">
        <w:t xml:space="preserve"> the same grain as the “Order Details” table in the Northwind operational database.</w:t>
      </w:r>
    </w:p>
    <w:p w14:paraId="1752E8AD" w14:textId="6E57C525" w:rsidR="009B4218" w:rsidRDefault="009B4218" w:rsidP="003A56EF">
      <w:pPr>
        <w:spacing w:line="360" w:lineRule="auto"/>
      </w:pPr>
      <w:r>
        <w:t>Seeing as each row in the fact table has a one-to-one relationship to the measurement event</w:t>
      </w:r>
      <w:r w:rsidR="00A96548">
        <w:t>,</w:t>
      </w:r>
      <w:r>
        <w:t xml:space="preserve"> and in this </w:t>
      </w:r>
      <w:r w:rsidR="00A96548">
        <w:t>case</w:t>
      </w:r>
      <w:r>
        <w:t xml:space="preserve"> there is only one event being measured, only one fact table will be required. For this reason, the </w:t>
      </w:r>
      <w:r w:rsidR="00F20D3E">
        <w:t xml:space="preserve">data warehouse </w:t>
      </w:r>
      <w:r>
        <w:t>schema will be implemented using a star schema design.</w:t>
      </w:r>
    </w:p>
    <w:p w14:paraId="22493D73" w14:textId="7BAA4A9F" w:rsidR="00E82152" w:rsidRPr="00E82152" w:rsidRDefault="00E82152" w:rsidP="003A56EF">
      <w:pPr>
        <w:pStyle w:val="Heading3"/>
        <w:spacing w:line="360" w:lineRule="auto"/>
        <w:jc w:val="left"/>
      </w:pPr>
      <w:r w:rsidRPr="00E82152">
        <w:t>Identify the Dimensions</w:t>
      </w:r>
    </w:p>
    <w:p w14:paraId="6544A901" w14:textId="1268CE4F" w:rsidR="00667737" w:rsidRDefault="00BA49DF" w:rsidP="003A56EF">
      <w:pPr>
        <w:spacing w:line="360" w:lineRule="auto"/>
      </w:pPr>
      <w:r>
        <w:t>Dimensions were identified by asking the question, “</w:t>
      </w:r>
      <w:r w:rsidR="00592681">
        <w:t xml:space="preserve">How should data relating to </w:t>
      </w:r>
      <w:r w:rsidR="00667737">
        <w:t>the ordering of products b</w:t>
      </w:r>
      <w:r w:rsidR="00592681">
        <w:t xml:space="preserve">e organized and presented?” Business users will want to know </w:t>
      </w:r>
      <w:r w:rsidR="00667737">
        <w:t>the “</w:t>
      </w:r>
      <w:r w:rsidR="00667737" w:rsidRPr="00667737">
        <w:t>who, what, where, when, why and how</w:t>
      </w:r>
      <w:r w:rsidR="00667737">
        <w:t>” context surrounding th</w:t>
      </w:r>
      <w:r w:rsidR="00E55D10">
        <w:t>e</w:t>
      </w:r>
      <w:r w:rsidR="00667737">
        <w:t xml:space="preserve"> business process event.</w:t>
      </w:r>
      <w:r w:rsidR="00E55D10">
        <w:t xml:space="preserve"> T</w:t>
      </w:r>
      <w:r w:rsidR="00667737">
        <w:t xml:space="preserve">hey will </w:t>
      </w:r>
      <w:r w:rsidR="00E55D10">
        <w:t xml:space="preserve">therefore </w:t>
      </w:r>
      <w:r w:rsidR="00667737">
        <w:t xml:space="preserve">have questions </w:t>
      </w:r>
      <w:r w:rsidR="00432305">
        <w:t>such as</w:t>
      </w:r>
      <w:r w:rsidR="00667737">
        <w:t xml:space="preserve"> the</w:t>
      </w:r>
      <w:r w:rsidR="00EC35EF">
        <w:t xml:space="preserve"> following</w:t>
      </w:r>
      <w:r w:rsidR="00667737">
        <w:t>;</w:t>
      </w:r>
    </w:p>
    <w:p w14:paraId="05B0C87B" w14:textId="3BDCECDB" w:rsidR="00667737" w:rsidRDefault="00667737" w:rsidP="003A56EF">
      <w:pPr>
        <w:pStyle w:val="ListParagraph"/>
        <w:numPr>
          <w:ilvl w:val="0"/>
          <w:numId w:val="25"/>
        </w:numPr>
        <w:spacing w:line="360" w:lineRule="auto"/>
      </w:pPr>
      <w:r w:rsidRPr="00667737">
        <w:t>Who bought the products?</w:t>
      </w:r>
    </w:p>
    <w:p w14:paraId="6104AF37" w14:textId="228F5DB6" w:rsidR="00667737" w:rsidRDefault="00667737" w:rsidP="003A56EF">
      <w:pPr>
        <w:pStyle w:val="ListParagraph"/>
        <w:numPr>
          <w:ilvl w:val="0"/>
          <w:numId w:val="25"/>
        </w:numPr>
        <w:spacing w:line="360" w:lineRule="auto"/>
      </w:pPr>
      <w:r w:rsidRPr="00667737">
        <w:t>Who sold the products?</w:t>
      </w:r>
    </w:p>
    <w:p w14:paraId="3511693E" w14:textId="0CD0F6B5" w:rsidR="00667737" w:rsidRDefault="00667737" w:rsidP="003A56EF">
      <w:pPr>
        <w:pStyle w:val="ListParagraph"/>
        <w:numPr>
          <w:ilvl w:val="0"/>
          <w:numId w:val="25"/>
        </w:numPr>
        <w:spacing w:line="360" w:lineRule="auto"/>
      </w:pPr>
      <w:r w:rsidRPr="00667737">
        <w:t>What was sold?</w:t>
      </w:r>
    </w:p>
    <w:p w14:paraId="2A77A6AE" w14:textId="18D396D8" w:rsidR="00667737" w:rsidRDefault="00667737" w:rsidP="003A56EF">
      <w:pPr>
        <w:pStyle w:val="ListParagraph"/>
        <w:numPr>
          <w:ilvl w:val="0"/>
          <w:numId w:val="25"/>
        </w:numPr>
        <w:spacing w:line="360" w:lineRule="auto"/>
      </w:pPr>
      <w:r w:rsidRPr="00667737">
        <w:t>When was it sold?</w:t>
      </w:r>
    </w:p>
    <w:p w14:paraId="05F6844C" w14:textId="3DB449F5" w:rsidR="00417B30" w:rsidRDefault="00E55D10" w:rsidP="003A56EF">
      <w:pPr>
        <w:spacing w:line="360" w:lineRule="auto"/>
      </w:pPr>
      <w:r>
        <w:lastRenderedPageBreak/>
        <w:t xml:space="preserve">The descriptive attributes needed to answer these questions are Customer, Employee, Product and Order Date. </w:t>
      </w:r>
      <w:r w:rsidR="00417B30">
        <w:t xml:space="preserve">Having these </w:t>
      </w:r>
      <w:r>
        <w:t>dimension</w:t>
      </w:r>
      <w:r w:rsidR="00417B30">
        <w:t xml:space="preserve">s in the schema </w:t>
      </w:r>
      <w:r>
        <w:t>wil</w:t>
      </w:r>
      <w:r w:rsidR="00BA49DF">
        <w:t xml:space="preserve">l </w:t>
      </w:r>
      <w:r w:rsidR="00417B30">
        <w:t xml:space="preserve">allow Business users to filter and group </w:t>
      </w:r>
      <w:r w:rsidR="009E63E6">
        <w:t xml:space="preserve">the </w:t>
      </w:r>
      <w:r w:rsidR="00417B30">
        <w:t xml:space="preserve">facts by each of these attributes and </w:t>
      </w:r>
      <w:r w:rsidR="009E63E6">
        <w:t xml:space="preserve">therefore they will be able to </w:t>
      </w:r>
      <w:r w:rsidR="00417B30">
        <w:t xml:space="preserve">obtain answers to the questions they have about the </w:t>
      </w:r>
      <w:r w:rsidR="009E63E6">
        <w:t xml:space="preserve">sales </w:t>
      </w:r>
      <w:r w:rsidR="00417B30">
        <w:t>data.</w:t>
      </w:r>
    </w:p>
    <w:p w14:paraId="360EAE1C" w14:textId="295A32B1" w:rsidR="00BE2FEE" w:rsidRDefault="009E63E6" w:rsidP="003A56EF">
      <w:pPr>
        <w:spacing w:line="360" w:lineRule="auto"/>
      </w:pPr>
      <w:r>
        <w:t xml:space="preserve">Are there any other attributes available in the operational database that Business users may want to segment the sales data by? They may potentially want to know who supplied each of the products. This would allow them to </w:t>
      </w:r>
      <w:r w:rsidR="00A96548">
        <w:t xml:space="preserve">then </w:t>
      </w:r>
      <w:r w:rsidRPr="009E63E6">
        <w:t xml:space="preserve">slice-and-dice the </w:t>
      </w:r>
      <w:r>
        <w:t xml:space="preserve">sales </w:t>
      </w:r>
      <w:r w:rsidRPr="009E63E6">
        <w:t xml:space="preserve">data </w:t>
      </w:r>
      <w:r>
        <w:t>by supplier.</w:t>
      </w:r>
      <w:r w:rsidR="00BA49DF">
        <w:t xml:space="preserve"> </w:t>
      </w:r>
      <w:r>
        <w:t xml:space="preserve">Since </w:t>
      </w:r>
      <w:r w:rsidR="00BA49DF">
        <w:t xml:space="preserve">each product is tied to one and only one supplier, it will not generate any extra rows in the fact table to </w:t>
      </w:r>
      <w:r w:rsidR="00432305">
        <w:t>include</w:t>
      </w:r>
      <w:r w:rsidR="008F3343">
        <w:t xml:space="preserve"> </w:t>
      </w:r>
      <w:r w:rsidR="004D6478">
        <w:t xml:space="preserve">the </w:t>
      </w:r>
      <w:r w:rsidR="00BA49DF">
        <w:t>supplier</w:t>
      </w:r>
      <w:r w:rsidR="008F3343">
        <w:t>.</w:t>
      </w:r>
      <w:r w:rsidR="00BA49DF">
        <w:t xml:space="preserve"> </w:t>
      </w:r>
      <w:r w:rsidR="008F3343">
        <w:t>S</w:t>
      </w:r>
      <w:r w:rsidR="00BA49DF">
        <w:t>o</w:t>
      </w:r>
      <w:r w:rsidR="008F3343">
        <w:t>,</w:t>
      </w:r>
      <w:r>
        <w:t xml:space="preserve"> </w:t>
      </w:r>
      <w:r w:rsidR="008F3343">
        <w:t xml:space="preserve">an additional dimension table has been added to the schema for Supplier and the </w:t>
      </w:r>
      <w:r w:rsidR="00BA49DF">
        <w:t xml:space="preserve">SupplierKey has been added to the fact table. This will allow </w:t>
      </w:r>
      <w:r w:rsidR="00831AB5">
        <w:t xml:space="preserve">the </w:t>
      </w:r>
      <w:r w:rsidR="00BA49DF">
        <w:t xml:space="preserve">sales </w:t>
      </w:r>
      <w:r w:rsidR="00831AB5">
        <w:t xml:space="preserve">data </w:t>
      </w:r>
      <w:r w:rsidR="00BA49DF">
        <w:t xml:space="preserve">to be aggregated by an additional </w:t>
      </w:r>
      <w:r w:rsidR="00831AB5">
        <w:t>attribute</w:t>
      </w:r>
      <w:r w:rsidR="00BA49DF">
        <w:t>.</w:t>
      </w:r>
    </w:p>
    <w:p w14:paraId="47C6BF14" w14:textId="4C2E0C9C" w:rsidR="00E82152" w:rsidRPr="00E82152" w:rsidRDefault="00E82152" w:rsidP="003A56EF">
      <w:pPr>
        <w:pStyle w:val="Heading3"/>
        <w:spacing w:line="360" w:lineRule="auto"/>
        <w:jc w:val="left"/>
      </w:pPr>
      <w:r w:rsidRPr="00E82152">
        <w:t>Identify the Facts</w:t>
      </w:r>
    </w:p>
    <w:p w14:paraId="1F2263D0" w14:textId="55AFB556" w:rsidR="00F65137" w:rsidRDefault="002A46F7" w:rsidP="003A56EF">
      <w:pPr>
        <w:spacing w:line="360" w:lineRule="auto"/>
      </w:pPr>
      <w:r>
        <w:t>Lastly, t</w:t>
      </w:r>
      <w:r w:rsidR="00013AAA">
        <w:t xml:space="preserve">he </w:t>
      </w:r>
      <w:r w:rsidR="006F4B75">
        <w:t>f</w:t>
      </w:r>
      <w:r w:rsidR="00E00C66">
        <w:t xml:space="preserve">acts </w:t>
      </w:r>
      <w:r w:rsidR="00013AAA">
        <w:t>in the dimensional model we</w:t>
      </w:r>
      <w:r w:rsidR="00E00C66">
        <w:t xml:space="preserve">re determined by answering the question “What is the </w:t>
      </w:r>
      <w:r w:rsidR="00396E1C">
        <w:t xml:space="preserve">business </w:t>
      </w:r>
      <w:r w:rsidR="00E00C66">
        <w:t>process measuring?”</w:t>
      </w:r>
      <w:r w:rsidR="00013AAA">
        <w:t xml:space="preserve"> </w:t>
      </w:r>
      <w:r w:rsidR="001015AD">
        <w:t xml:space="preserve">For each </w:t>
      </w:r>
      <w:r w:rsidR="002F4A8E">
        <w:t>product ordered</w:t>
      </w:r>
      <w:r w:rsidR="001015AD">
        <w:t xml:space="preserve">, </w:t>
      </w:r>
      <w:r w:rsidR="00504246">
        <w:t xml:space="preserve">several key pieces of information will be required </w:t>
      </w:r>
      <w:r w:rsidR="00912C9B">
        <w:t>– for example,</w:t>
      </w:r>
      <w:r w:rsidR="00504246">
        <w:t xml:space="preserve"> </w:t>
      </w:r>
      <w:r w:rsidR="002F4A8E">
        <w:t xml:space="preserve">the quantity </w:t>
      </w:r>
      <w:r w:rsidR="004F04E8">
        <w:t xml:space="preserve">of </w:t>
      </w:r>
      <w:r w:rsidR="006542F1">
        <w:t xml:space="preserve">the </w:t>
      </w:r>
      <w:r w:rsidR="00912C9B">
        <w:t>product</w:t>
      </w:r>
      <w:r w:rsidR="004F04E8">
        <w:t xml:space="preserve"> </w:t>
      </w:r>
      <w:r w:rsidR="002F4A8E">
        <w:t xml:space="preserve">ordered, the </w:t>
      </w:r>
      <w:r w:rsidR="00146CA0">
        <w:t>g</w:t>
      </w:r>
      <w:r w:rsidR="002F4A8E">
        <w:t xml:space="preserve">ross </w:t>
      </w:r>
      <w:r w:rsidR="00146CA0">
        <w:t>t</w:t>
      </w:r>
      <w:r w:rsidR="002F4A8E">
        <w:t>otal</w:t>
      </w:r>
      <w:r w:rsidR="00474679">
        <w:t xml:space="preserve"> for the order</w:t>
      </w:r>
      <w:r w:rsidR="002F4A8E">
        <w:t xml:space="preserve">, </w:t>
      </w:r>
      <w:r w:rsidR="00474679">
        <w:t xml:space="preserve">the </w:t>
      </w:r>
      <w:r w:rsidR="00146CA0">
        <w:t>d</w:t>
      </w:r>
      <w:r w:rsidR="002F4A8E">
        <w:t xml:space="preserve">iscount </w:t>
      </w:r>
      <w:r w:rsidR="00146CA0">
        <w:t>t</w:t>
      </w:r>
      <w:r w:rsidR="002F4A8E">
        <w:t xml:space="preserve">otal and </w:t>
      </w:r>
      <w:r w:rsidR="00474679">
        <w:t xml:space="preserve">the </w:t>
      </w:r>
      <w:r w:rsidR="00146CA0">
        <w:t>n</w:t>
      </w:r>
      <w:r w:rsidR="002F4A8E">
        <w:t xml:space="preserve">et </w:t>
      </w:r>
      <w:r w:rsidR="00146CA0">
        <w:t>t</w:t>
      </w:r>
      <w:r w:rsidR="002F4A8E">
        <w:t xml:space="preserve">otal. </w:t>
      </w:r>
      <w:r w:rsidR="00205448">
        <w:t>T</w:t>
      </w:r>
      <w:r w:rsidR="00AB323F">
        <w:t xml:space="preserve">hese are </w:t>
      </w:r>
      <w:r w:rsidR="004F04E8">
        <w:t xml:space="preserve">all </w:t>
      </w:r>
      <w:r w:rsidR="00AB323F">
        <w:t>derived facts that will be calculated by the ETL process</w:t>
      </w:r>
      <w:r w:rsidR="00912C9B">
        <w:t xml:space="preserve"> </w:t>
      </w:r>
      <w:r w:rsidR="00235DC7">
        <w:t>when the data is</w:t>
      </w:r>
      <w:r w:rsidR="00912C9B">
        <w:t xml:space="preserve"> load</w:t>
      </w:r>
      <w:r w:rsidR="00235DC7">
        <w:t>ed</w:t>
      </w:r>
      <w:r w:rsidR="00912C9B">
        <w:t xml:space="preserve"> </w:t>
      </w:r>
      <w:r w:rsidR="00235DC7">
        <w:t>fro</w:t>
      </w:r>
      <w:r w:rsidR="00912C9B">
        <w:t>m the operational database into the data warehouse</w:t>
      </w:r>
      <w:r w:rsidR="00AB323F">
        <w:t xml:space="preserve">. </w:t>
      </w:r>
      <w:r w:rsidR="00F65137">
        <w:t xml:space="preserve">Although they are calculated facts, they will be physically stored in the data warehouse </w:t>
      </w:r>
      <w:r w:rsidR="004F605E">
        <w:t xml:space="preserve">in order </w:t>
      </w:r>
      <w:r w:rsidR="00F65137">
        <w:t>to ensure that they are computed consistently and mitigate the risk of user calculation errors</w:t>
      </w:r>
      <w:r w:rsidR="001D008B">
        <w:t xml:space="preserve"> in the BI application</w:t>
      </w:r>
      <w:r w:rsidR="00F65137">
        <w:t xml:space="preserve">. </w:t>
      </w:r>
    </w:p>
    <w:p w14:paraId="08528729" w14:textId="077375B7" w:rsidR="004F04E8" w:rsidRDefault="0074573D" w:rsidP="003A56EF">
      <w:pPr>
        <w:spacing w:line="360" w:lineRule="auto"/>
      </w:pPr>
      <w:r>
        <w:t>T</w:t>
      </w:r>
      <w:r w:rsidR="002F4A8E">
        <w:t>he number of days it took for the order to be shipped</w:t>
      </w:r>
      <w:r w:rsidR="00504246">
        <w:t xml:space="preserve"> will also be </w:t>
      </w:r>
      <w:r w:rsidR="00F04731">
        <w:t>calculated</w:t>
      </w:r>
      <w:r>
        <w:t xml:space="preserve"> by the ETL process</w:t>
      </w:r>
      <w:r w:rsidR="00F04731">
        <w:t xml:space="preserve"> and </w:t>
      </w:r>
      <w:r w:rsidR="00BB42FE">
        <w:t>stored</w:t>
      </w:r>
      <w:r w:rsidR="00EE1335">
        <w:t xml:space="preserve"> in the data warehouse</w:t>
      </w:r>
      <w:r>
        <w:t>,</w:t>
      </w:r>
      <w:r w:rsidR="00301A19">
        <w:t xml:space="preserve"> since </w:t>
      </w:r>
      <w:r w:rsidR="00E618A7">
        <w:t xml:space="preserve">this metric </w:t>
      </w:r>
      <w:r w:rsidR="001D008B">
        <w:t>is</w:t>
      </w:r>
      <w:r w:rsidR="00E618A7">
        <w:t xml:space="preserve"> required to measure the</w:t>
      </w:r>
      <w:r>
        <w:t xml:space="preserve"> KPI for</w:t>
      </w:r>
      <w:r w:rsidR="00E618A7">
        <w:t xml:space="preserve"> </w:t>
      </w:r>
      <w:r>
        <w:t>Order Shipment Cycle Time</w:t>
      </w:r>
      <w:r w:rsidR="002F4A8E">
        <w:t>.</w:t>
      </w:r>
      <w:r>
        <w:t xml:space="preserve"> </w:t>
      </w:r>
      <w:r w:rsidR="001202B9">
        <w:t>So, rather than storing the Shipped Date in the fact table and performing th</w:t>
      </w:r>
      <w:r w:rsidR="00956544">
        <w:t>is</w:t>
      </w:r>
      <w:r w:rsidR="001202B9">
        <w:t xml:space="preserve"> calculation in the BI tool, the calculation </w:t>
      </w:r>
      <w:r w:rsidR="000332C5">
        <w:t>will</w:t>
      </w:r>
      <w:r w:rsidR="001202B9">
        <w:t xml:space="preserve"> instead </w:t>
      </w:r>
      <w:r w:rsidR="000332C5">
        <w:t xml:space="preserve">be </w:t>
      </w:r>
      <w:r w:rsidR="001202B9">
        <w:t>performed by the ETL process</w:t>
      </w:r>
      <w:r w:rsidR="00250BC2">
        <w:t xml:space="preserve"> and the result stored in the data warehouse</w:t>
      </w:r>
      <w:r w:rsidR="001202B9">
        <w:t xml:space="preserve">. </w:t>
      </w:r>
      <w:r w:rsidR="00AB323F">
        <w:t xml:space="preserve">In this way, </w:t>
      </w:r>
      <w:r w:rsidR="001202B9">
        <w:t>the</w:t>
      </w:r>
      <w:r w:rsidR="00AB323F">
        <w:t xml:space="preserve"> </w:t>
      </w:r>
      <w:r w:rsidR="00912C9B">
        <w:t xml:space="preserve">data warehouse </w:t>
      </w:r>
      <w:r w:rsidR="00AB323F">
        <w:t xml:space="preserve">schema design simplifies the reporting logic, since </w:t>
      </w:r>
      <w:r w:rsidR="004F04E8">
        <w:t>t</w:t>
      </w:r>
      <w:r w:rsidR="00146CA0">
        <w:t xml:space="preserve">hese </w:t>
      </w:r>
      <w:r w:rsidR="00FD1EBA">
        <w:t xml:space="preserve">derived </w:t>
      </w:r>
      <w:r w:rsidR="00250BC2">
        <w:t xml:space="preserve">facts are all </w:t>
      </w:r>
      <w:r w:rsidR="001C3302">
        <w:t>measures</w:t>
      </w:r>
      <w:r w:rsidR="00146CA0">
        <w:t xml:space="preserve"> that will be aggregated </w:t>
      </w:r>
      <w:r w:rsidR="00504246">
        <w:t>in the</w:t>
      </w:r>
      <w:r w:rsidR="00146CA0" w:rsidRPr="00504246">
        <w:t xml:space="preserve"> report</w:t>
      </w:r>
      <w:r w:rsidR="001D008B">
        <w:t>ing</w:t>
      </w:r>
      <w:r w:rsidR="00504246">
        <w:t xml:space="preserve"> that </w:t>
      </w:r>
      <w:r w:rsidR="001D008B">
        <w:t>is</w:t>
      </w:r>
      <w:r w:rsidR="00504246">
        <w:t xml:space="preserve"> produced</w:t>
      </w:r>
      <w:r w:rsidR="00146CA0">
        <w:t>.</w:t>
      </w:r>
    </w:p>
    <w:p w14:paraId="40742108" w14:textId="35B5E8C0" w:rsidR="00956544" w:rsidRDefault="00956544" w:rsidP="003A56EF">
      <w:pPr>
        <w:spacing w:line="360" w:lineRule="auto"/>
      </w:pPr>
      <w:r>
        <w:t>S</w:t>
      </w:r>
      <w:r w:rsidRPr="00956544">
        <w:t xml:space="preserve">ome of the metrics </w:t>
      </w:r>
      <w:r>
        <w:t xml:space="preserve">that are </w:t>
      </w:r>
      <w:r w:rsidRPr="00956544">
        <w:t xml:space="preserve">required to measure the </w:t>
      </w:r>
      <w:r w:rsidR="00FD1EBA">
        <w:t xml:space="preserve">defined </w:t>
      </w:r>
      <w:r w:rsidRPr="00956544">
        <w:t xml:space="preserve">KPIs are percentages or ratios that will need to be computed </w:t>
      </w:r>
      <w:r w:rsidR="00FD1EBA">
        <w:t>using</w:t>
      </w:r>
      <w:r w:rsidRPr="00956544">
        <w:t xml:space="preserve"> the BI tool</w:t>
      </w:r>
      <w:r>
        <w:t xml:space="preserve"> because</w:t>
      </w:r>
      <w:r w:rsidRPr="00956544">
        <w:t xml:space="preserve"> the calculation</w:t>
      </w:r>
      <w:r>
        <w:t>s</w:t>
      </w:r>
      <w:r w:rsidRPr="00956544">
        <w:t xml:space="preserve"> cannot be stored in the fact table</w:t>
      </w:r>
      <w:r>
        <w:t xml:space="preserve"> (</w:t>
      </w:r>
      <w:r w:rsidR="00D9225C">
        <w:t>as</w:t>
      </w:r>
      <w:r>
        <w:t xml:space="preserve"> </w:t>
      </w:r>
      <w:r w:rsidR="008824F0">
        <w:t>they</w:t>
      </w:r>
      <w:r w:rsidRPr="00956544">
        <w:t xml:space="preserve"> </w:t>
      </w:r>
      <w:r>
        <w:t xml:space="preserve">would </w:t>
      </w:r>
      <w:r w:rsidR="00FD1EBA">
        <w:t>violate</w:t>
      </w:r>
      <w:r w:rsidRPr="00956544">
        <w:t xml:space="preserve"> the grain</w:t>
      </w:r>
      <w:r w:rsidR="001D008B">
        <w:t xml:space="preserve"> of the fact table</w:t>
      </w:r>
      <w:r>
        <w:t>)</w:t>
      </w:r>
      <w:r w:rsidRPr="00956544">
        <w:t>.</w:t>
      </w:r>
      <w:r>
        <w:t xml:space="preserve"> So, for example, Sales Growth Rate </w:t>
      </w:r>
      <w:r>
        <w:lastRenderedPageBreak/>
        <w:t xml:space="preserve">will need to be calculated </w:t>
      </w:r>
      <w:r w:rsidR="001D008B">
        <w:t>using</w:t>
      </w:r>
      <w:r>
        <w:t xml:space="preserve"> the BI tool. However, </w:t>
      </w:r>
      <w:r w:rsidR="00FD1EBA">
        <w:t>having the Net Total pre-calculated in the data warehouse will speed up query performance in the BI tool</w:t>
      </w:r>
      <w:r w:rsidR="004D6478">
        <w:t xml:space="preserve"> when calculating this metric</w:t>
      </w:r>
      <w:r w:rsidR="00FD1EBA">
        <w:t>.</w:t>
      </w:r>
    </w:p>
    <w:p w14:paraId="206D97A6" w14:textId="46C8428F" w:rsidR="00146CA0" w:rsidRDefault="00146CA0" w:rsidP="003A56EF">
      <w:pPr>
        <w:spacing w:line="360" w:lineRule="auto"/>
      </w:pPr>
      <w:r>
        <w:t xml:space="preserve">Since it doesn’t make any sense to </w:t>
      </w:r>
      <w:r w:rsidR="008824F0">
        <w:t>sum</w:t>
      </w:r>
      <w:r>
        <w:t xml:space="preserve"> the unit price</w:t>
      </w:r>
      <w:r w:rsidR="008824F0">
        <w:t xml:space="preserve"> of a product</w:t>
      </w:r>
      <w:r>
        <w:t xml:space="preserve"> </w:t>
      </w:r>
      <w:r w:rsidR="008824F0">
        <w:t>across any of the dimensions</w:t>
      </w:r>
      <w:r w:rsidR="00557718">
        <w:t xml:space="preserve"> (unit price is non-additive)</w:t>
      </w:r>
      <w:r w:rsidR="008824F0">
        <w:t xml:space="preserve">, </w:t>
      </w:r>
      <w:r w:rsidR="00557718">
        <w:t xml:space="preserve">the </w:t>
      </w:r>
      <w:r w:rsidR="008D5964">
        <w:t>Unit Price</w:t>
      </w:r>
      <w:r>
        <w:t xml:space="preserve"> </w:t>
      </w:r>
      <w:r w:rsidR="001C3302">
        <w:t xml:space="preserve">has been omitted </w:t>
      </w:r>
      <w:r>
        <w:t xml:space="preserve">from the </w:t>
      </w:r>
      <w:r w:rsidR="00504246">
        <w:t>fact table</w:t>
      </w:r>
      <w:r>
        <w:t xml:space="preserve">. Freight </w:t>
      </w:r>
      <w:r w:rsidR="001C3302">
        <w:t xml:space="preserve">has also been omitted </w:t>
      </w:r>
      <w:r w:rsidR="008824F0">
        <w:t xml:space="preserve">from the fact table </w:t>
      </w:r>
      <w:r>
        <w:t xml:space="preserve">since none of the KPIs </w:t>
      </w:r>
      <w:r w:rsidR="00C260E5">
        <w:t>defined</w:t>
      </w:r>
      <w:r w:rsidR="001C3302">
        <w:t xml:space="preserve"> in </w:t>
      </w:r>
      <w:hyperlink w:anchor="KPIs" w:history="1">
        <w:r w:rsidR="001C3302" w:rsidRPr="0007421A">
          <w:rPr>
            <w:rStyle w:val="Hyperlink"/>
          </w:rPr>
          <w:t>Section 1.5</w:t>
        </w:r>
      </w:hyperlink>
      <w:r>
        <w:t xml:space="preserve"> involve the </w:t>
      </w:r>
      <w:r w:rsidR="00504246">
        <w:t>use of this field.</w:t>
      </w:r>
    </w:p>
    <w:p w14:paraId="282BAAE3" w14:textId="45273062" w:rsidR="00E82152" w:rsidRDefault="00180733" w:rsidP="003A56EF">
      <w:pPr>
        <w:pStyle w:val="Heading3"/>
        <w:spacing w:line="360" w:lineRule="auto"/>
        <w:jc w:val="left"/>
      </w:pPr>
      <w:r>
        <w:t>Dimension Table Details</w:t>
      </w:r>
    </w:p>
    <w:p w14:paraId="34698D94" w14:textId="027951C4" w:rsidR="007F2D59" w:rsidRDefault="00E248D6" w:rsidP="003A56EF">
      <w:pPr>
        <w:spacing w:line="360" w:lineRule="auto"/>
      </w:pPr>
      <w:r>
        <w:t xml:space="preserve">Fields that </w:t>
      </w:r>
      <w:r w:rsidR="004F04E8">
        <w:t xml:space="preserve">are </w:t>
      </w:r>
      <w:r>
        <w:t xml:space="preserve">not </w:t>
      </w:r>
      <w:r w:rsidR="00BE520F">
        <w:t xml:space="preserve">required for </w:t>
      </w:r>
      <w:r w:rsidR="00D9225C">
        <w:t xml:space="preserve">KPI </w:t>
      </w:r>
      <w:r w:rsidR="00BE520F">
        <w:t xml:space="preserve">reporting (such as phone, fax, address, photo, notes etc.) have been omitted from the dimension tables. </w:t>
      </w:r>
    </w:p>
    <w:p w14:paraId="3B41021F" w14:textId="3C5414B0" w:rsidR="00E248D6" w:rsidRDefault="00BE520F" w:rsidP="003A56EF">
      <w:pPr>
        <w:spacing w:line="360" w:lineRule="auto"/>
      </w:pPr>
      <w:r>
        <w:t xml:space="preserve">In addition, one-to-many hierarchies </w:t>
      </w:r>
      <w:r w:rsidR="00DF7627">
        <w:t xml:space="preserve">in the operational database </w:t>
      </w:r>
      <w:r>
        <w:t xml:space="preserve">have been flattened in the </w:t>
      </w:r>
      <w:r w:rsidR="00DF7627">
        <w:t xml:space="preserve">data warehouse </w:t>
      </w:r>
      <w:r>
        <w:t>schema design. So, for example, Category</w:t>
      </w:r>
      <w:r w:rsidR="00FC6A3B">
        <w:t xml:space="preserve"> </w:t>
      </w:r>
      <w:r>
        <w:t>Name has been added to the Product dimension</w:t>
      </w:r>
      <w:r w:rsidR="00FC6A3B">
        <w:t xml:space="preserve"> which </w:t>
      </w:r>
      <w:r w:rsidR="00C1092F">
        <w:t>will allow sales metrics to be rolled up at category level.</w:t>
      </w:r>
      <w:r w:rsidR="00DF7627">
        <w:t xml:space="preserve"> </w:t>
      </w:r>
      <w:r w:rsidR="00964741">
        <w:t>This</w:t>
      </w:r>
      <w:r w:rsidR="00FC6A3B">
        <w:t xml:space="preserve"> means that there </w:t>
      </w:r>
      <w:r w:rsidR="00D9225C">
        <w:t>will be</w:t>
      </w:r>
      <w:r w:rsidR="00FC6A3B">
        <w:t xml:space="preserve"> duplicat</w:t>
      </w:r>
      <w:r w:rsidR="009E63E6">
        <w:t>ed data values</w:t>
      </w:r>
      <w:r w:rsidR="00964741">
        <w:t xml:space="preserve"> in the Product dimension table</w:t>
      </w:r>
      <w:r w:rsidR="00D93296">
        <w:t xml:space="preserve"> (i</w:t>
      </w:r>
      <w:r w:rsidR="00DF7627">
        <w:t xml:space="preserve">n this way, the star schema </w:t>
      </w:r>
      <w:r w:rsidR="00C90C04">
        <w:t xml:space="preserve">design </w:t>
      </w:r>
      <w:r w:rsidR="00DF7627">
        <w:t>is de-normalized</w:t>
      </w:r>
      <w:r w:rsidR="00D93296">
        <w:t>)</w:t>
      </w:r>
      <w:r w:rsidR="00DF7627">
        <w:t xml:space="preserve">. However, </w:t>
      </w:r>
      <w:r w:rsidR="00C90C04">
        <w:t xml:space="preserve">a key benefit of this </w:t>
      </w:r>
      <w:r w:rsidR="009E63E6">
        <w:t xml:space="preserve">design </w:t>
      </w:r>
      <w:r w:rsidR="00DF7627">
        <w:t xml:space="preserve">is </w:t>
      </w:r>
      <w:r w:rsidR="00C90C04">
        <w:t xml:space="preserve">that it is </w:t>
      </w:r>
      <w:r w:rsidR="00DF7627">
        <w:t xml:space="preserve">optimized for query performance </w:t>
      </w:r>
      <w:r w:rsidR="00452759">
        <w:t>and</w:t>
      </w:r>
      <w:r w:rsidR="00DF7627">
        <w:t xml:space="preserve"> fast aggregation</w:t>
      </w:r>
      <w:r w:rsidR="007F2D59">
        <w:t xml:space="preserve"> </w:t>
      </w:r>
      <w:r w:rsidR="00557718">
        <w:t xml:space="preserve">- </w:t>
      </w:r>
      <w:r w:rsidR="007F2D59">
        <w:t>since the data is flat, summary statistics can be calculated without having to perform a complex join</w:t>
      </w:r>
      <w:r w:rsidR="00DF7627">
        <w:t>.</w:t>
      </w:r>
    </w:p>
    <w:p w14:paraId="78FF7DC0" w14:textId="6BE810BA" w:rsidR="009876F9" w:rsidRDefault="003655E0" w:rsidP="003A56EF">
      <w:pPr>
        <w:spacing w:line="360" w:lineRule="auto"/>
      </w:pPr>
      <w:r>
        <w:t xml:space="preserve">The </w:t>
      </w:r>
      <w:r w:rsidR="009876F9">
        <w:t>Date dimension</w:t>
      </w:r>
      <w:r>
        <w:t xml:space="preserve"> table in the data warehouse allow</w:t>
      </w:r>
      <w:r w:rsidR="00ED3859">
        <w:t>s</w:t>
      </w:r>
      <w:r>
        <w:t xml:space="preserve"> Business users to</w:t>
      </w:r>
      <w:r w:rsidR="00ED3859">
        <w:t xml:space="preserve"> summarize and analyze the data by various calendar grouping such as months, quarters or years. Having these attributes available in the Date dimension table means that Business users do not need to write SQL date functions in the BI tool in order to aggregate </w:t>
      </w:r>
      <w:r w:rsidR="003D5731">
        <w:t xml:space="preserve">the </w:t>
      </w:r>
      <w:r w:rsidR="00ED3859">
        <w:t>data by these time periods. It also means that non-standard date attributes such as fiscal periods or seasons c</w:t>
      </w:r>
      <w:r w:rsidR="001D008B">
        <w:t>an</w:t>
      </w:r>
      <w:r w:rsidR="00ED3859">
        <w:t xml:space="preserve"> </w:t>
      </w:r>
      <w:r w:rsidR="00453F13">
        <w:t xml:space="preserve">easily </w:t>
      </w:r>
      <w:r w:rsidR="00ED3859">
        <w:t>be added to the Date dimension</w:t>
      </w:r>
      <w:r w:rsidR="001D008B">
        <w:t xml:space="preserve"> if required</w:t>
      </w:r>
      <w:r w:rsidR="00ED3859">
        <w:t xml:space="preserve">. This would provide the capability for users to slice and dice by these </w:t>
      </w:r>
      <w:r w:rsidR="001D008B">
        <w:t xml:space="preserve">additional </w:t>
      </w:r>
      <w:r w:rsidR="003D5731">
        <w:t>date groupings</w:t>
      </w:r>
      <w:r w:rsidR="004630BF">
        <w:t xml:space="preserve"> </w:t>
      </w:r>
      <w:r w:rsidR="00ED3859">
        <w:t xml:space="preserve">if </w:t>
      </w:r>
      <w:r w:rsidR="001D008B">
        <w:t>required</w:t>
      </w:r>
      <w:r w:rsidR="00ED3859">
        <w:t>.</w:t>
      </w:r>
    </w:p>
    <w:p w14:paraId="2DB3FDA4" w14:textId="77777777" w:rsidR="00427C68" w:rsidRDefault="009B4218" w:rsidP="003A56EF">
      <w:pPr>
        <w:spacing w:line="360" w:lineRule="auto"/>
      </w:pPr>
      <w:r>
        <w:t>T</w:t>
      </w:r>
      <w:r w:rsidR="000D7F0F">
        <w:t xml:space="preserve">he dimension tables </w:t>
      </w:r>
      <w:r w:rsidR="00550537">
        <w:t xml:space="preserve">contain the ID fields from the </w:t>
      </w:r>
      <w:r w:rsidR="00464854">
        <w:t xml:space="preserve">Northwind </w:t>
      </w:r>
      <w:r w:rsidR="00550537">
        <w:t>operational database so that the ETL process can extract the data, transform it and load it into the fact table</w:t>
      </w:r>
      <w:r w:rsidR="00464854">
        <w:t xml:space="preserve"> (t</w:t>
      </w:r>
      <w:r w:rsidR="00550537">
        <w:t xml:space="preserve">he operational keys are needed to </w:t>
      </w:r>
      <w:r w:rsidR="00184442">
        <w:t xml:space="preserve">match the </w:t>
      </w:r>
      <w:r w:rsidR="00184442" w:rsidRPr="00313D68">
        <w:t xml:space="preserve">data from the </w:t>
      </w:r>
      <w:r w:rsidR="00184442">
        <w:t>Northwind operational database</w:t>
      </w:r>
      <w:r w:rsidR="00184442" w:rsidRPr="00313D68">
        <w:t xml:space="preserve"> with the dimension tables</w:t>
      </w:r>
      <w:r w:rsidR="00184442">
        <w:t xml:space="preserve"> in the data warehouse</w:t>
      </w:r>
      <w:r w:rsidR="00464854">
        <w:t xml:space="preserve">). </w:t>
      </w:r>
    </w:p>
    <w:p w14:paraId="2F19556D" w14:textId="7EC47351" w:rsidR="00BC6688" w:rsidRDefault="00340035" w:rsidP="003A56EF">
      <w:pPr>
        <w:spacing w:line="360" w:lineRule="auto"/>
      </w:pPr>
      <w:r>
        <w:t>However, t</w:t>
      </w:r>
      <w:r w:rsidR="00464854">
        <w:t xml:space="preserve">he </w:t>
      </w:r>
      <w:r w:rsidR="00960AB9">
        <w:t xml:space="preserve">data warehouse </w:t>
      </w:r>
      <w:r w:rsidR="00F02B99">
        <w:t xml:space="preserve">schema </w:t>
      </w:r>
      <w:r w:rsidR="00960AB9">
        <w:t>use</w:t>
      </w:r>
      <w:r w:rsidR="00464854">
        <w:t>s</w:t>
      </w:r>
      <w:r w:rsidR="00960AB9">
        <w:t xml:space="preserve"> surrogate keys </w:t>
      </w:r>
      <w:r w:rsidR="00206AD9">
        <w:t>as unique identifiers</w:t>
      </w:r>
      <w:r w:rsidR="00464854">
        <w:t xml:space="preserve"> for the dimension tables</w:t>
      </w:r>
      <w:r w:rsidR="00206AD9">
        <w:t xml:space="preserve">. This </w:t>
      </w:r>
      <w:r w:rsidR="009B4218">
        <w:t>ensures that</w:t>
      </w:r>
      <w:r w:rsidR="00206AD9">
        <w:t xml:space="preserve"> the data warehouse </w:t>
      </w:r>
      <w:r w:rsidR="00464854">
        <w:t>is</w:t>
      </w:r>
      <w:r w:rsidR="009B4218">
        <w:t xml:space="preserve"> insulated </w:t>
      </w:r>
      <w:r w:rsidR="00206AD9">
        <w:t>from</w:t>
      </w:r>
      <w:r w:rsidR="009B4218">
        <w:t xml:space="preserve"> any</w:t>
      </w:r>
      <w:r w:rsidR="00206AD9">
        <w:t xml:space="preserve"> unexpected </w:t>
      </w:r>
      <w:r w:rsidR="00206AD9">
        <w:lastRenderedPageBreak/>
        <w:t>changes that m</w:t>
      </w:r>
      <w:r w:rsidR="00F02B99">
        <w:t>ight</w:t>
      </w:r>
      <w:r w:rsidR="00206AD9">
        <w:t xml:space="preserve"> occur in the operational database, such as the deletion of a Product ID for a discontinued product. </w:t>
      </w:r>
      <w:r w:rsidR="00A73207">
        <w:t xml:space="preserve">It also </w:t>
      </w:r>
      <w:r w:rsidR="00B51302">
        <w:t>i</w:t>
      </w:r>
      <w:r w:rsidR="00FE0532">
        <w:t>mprove</w:t>
      </w:r>
      <w:r w:rsidR="00A73207">
        <w:t>s</w:t>
      </w:r>
      <w:r w:rsidR="00FE0532">
        <w:t xml:space="preserve"> performance in the data warehouse, since the joins between the dimension</w:t>
      </w:r>
      <w:r w:rsidR="00184442">
        <w:t>s</w:t>
      </w:r>
      <w:r w:rsidR="00FE0532">
        <w:t xml:space="preserve"> and the fact table </w:t>
      </w:r>
      <w:r w:rsidR="00427C68">
        <w:t>are</w:t>
      </w:r>
      <w:r w:rsidR="00FE0532">
        <w:t xml:space="preserve"> more efficient (surrogate keys take up less storage space </w:t>
      </w:r>
      <w:r w:rsidR="00184442">
        <w:t xml:space="preserve">and </w:t>
      </w:r>
      <w:r w:rsidR="00A73207">
        <w:t xml:space="preserve">hence, </w:t>
      </w:r>
      <w:r w:rsidR="00FE0532">
        <w:t>the indexes are simpler).</w:t>
      </w:r>
    </w:p>
    <w:p w14:paraId="06500C38" w14:textId="77777777" w:rsidR="00F02B99" w:rsidRDefault="00F02B99" w:rsidP="003A56EF">
      <w:pPr>
        <w:spacing w:line="360" w:lineRule="auto"/>
        <w:ind w:left="0"/>
        <w:rPr>
          <w:rFonts w:asciiTheme="majorHAnsi" w:eastAsiaTheme="majorEastAsia" w:hAnsiTheme="majorHAnsi" w:cstheme="majorBidi"/>
          <w:color w:val="AA610D" w:themeColor="accent1" w:themeShade="BF"/>
          <w:sz w:val="28"/>
          <w:szCs w:val="28"/>
        </w:rPr>
      </w:pPr>
      <w:r>
        <w:br w:type="page"/>
      </w:r>
    </w:p>
    <w:p w14:paraId="550B3043" w14:textId="5D18A427" w:rsidR="00F6508B" w:rsidRDefault="00606D80" w:rsidP="003A56EF">
      <w:pPr>
        <w:pStyle w:val="Heading1"/>
        <w:spacing w:line="360" w:lineRule="auto"/>
      </w:pPr>
      <w:bookmarkStart w:id="15" w:name="_Toc25684338"/>
      <w:r>
        <w:lastRenderedPageBreak/>
        <w:t>Part 3: Implement Tables and ETL Procedure</w:t>
      </w:r>
      <w:bookmarkEnd w:id="15"/>
    </w:p>
    <w:p w14:paraId="23F92342" w14:textId="2BCCE000" w:rsidR="00E068E7" w:rsidRDefault="00E068E7" w:rsidP="003A56EF">
      <w:pPr>
        <w:pStyle w:val="Heading2"/>
      </w:pPr>
      <w:bookmarkStart w:id="16" w:name="_Toc25684339"/>
      <w:r>
        <w:t>3.1 Implementation using Microsoft SQL Server</w:t>
      </w:r>
      <w:bookmarkEnd w:id="16"/>
    </w:p>
    <w:p w14:paraId="14F1EBD1" w14:textId="4F73FB95" w:rsidR="00E068E7" w:rsidRDefault="000D5D11" w:rsidP="003A56EF">
      <w:pPr>
        <w:spacing w:line="360" w:lineRule="auto"/>
      </w:pPr>
      <w:r>
        <w:t>T</w:t>
      </w:r>
      <w:r w:rsidR="00F81A99">
        <w:t xml:space="preserve">he </w:t>
      </w:r>
      <w:r w:rsidR="00BF5249">
        <w:t xml:space="preserve">data warehouse </w:t>
      </w:r>
      <w:r>
        <w:t xml:space="preserve">was implemented </w:t>
      </w:r>
      <w:r w:rsidR="00F81A99">
        <w:t xml:space="preserve">in </w:t>
      </w:r>
      <w:r w:rsidR="00A8739E">
        <w:t>Microsoft SQL Server</w:t>
      </w:r>
      <w:r>
        <w:t xml:space="preserve"> using SQL queries</w:t>
      </w:r>
      <w:r w:rsidR="00A8739E">
        <w:t>.</w:t>
      </w:r>
      <w:r w:rsidR="00F81A99">
        <w:t xml:space="preserve"> </w:t>
      </w:r>
    </w:p>
    <w:p w14:paraId="0067CC12" w14:textId="2EAD802A" w:rsidR="00C17F74" w:rsidRDefault="00E34789" w:rsidP="003A56EF">
      <w:pPr>
        <w:pStyle w:val="Heading3"/>
        <w:spacing w:line="360" w:lineRule="auto"/>
        <w:jc w:val="left"/>
      </w:pPr>
      <w:r>
        <w:t>Creat</w:t>
      </w:r>
      <w:r w:rsidR="009D1DED">
        <w:t>ion of</w:t>
      </w:r>
      <w:r>
        <w:t xml:space="preserve"> Data Warehouse</w:t>
      </w:r>
      <w:r w:rsidR="00D37009">
        <w:t xml:space="preserve"> Tables</w:t>
      </w:r>
    </w:p>
    <w:p w14:paraId="69011EFC" w14:textId="5D4CE946" w:rsidR="00D955AE" w:rsidRDefault="00342CCD" w:rsidP="003A56EF">
      <w:pPr>
        <w:spacing w:line="360" w:lineRule="auto"/>
      </w:pPr>
      <w:r>
        <w:t xml:space="preserve">A </w:t>
      </w:r>
      <w:r w:rsidR="00DE0450">
        <w:t>SQL script w</w:t>
      </w:r>
      <w:r>
        <w:t>as</w:t>
      </w:r>
      <w:r w:rsidR="00DE0450">
        <w:t xml:space="preserve"> </w:t>
      </w:r>
      <w:r>
        <w:t xml:space="preserve">written to create the fact and dimension tables. </w:t>
      </w:r>
      <w:r w:rsidRPr="00342CCD">
        <w:t xml:space="preserve">As part of this step, </w:t>
      </w:r>
      <w:r w:rsidR="009A4AFD">
        <w:t xml:space="preserve">both </w:t>
      </w:r>
      <w:r w:rsidR="00C17F74">
        <w:t xml:space="preserve">primary keys and foreign keys </w:t>
      </w:r>
      <w:r w:rsidR="00E867A8">
        <w:t xml:space="preserve">for each table </w:t>
      </w:r>
      <w:r w:rsidR="00C17F74">
        <w:t>were specified</w:t>
      </w:r>
      <w:r w:rsidR="004240A7">
        <w:t xml:space="preserve"> </w:t>
      </w:r>
      <w:r w:rsidR="00C17F74">
        <w:t xml:space="preserve">along with </w:t>
      </w:r>
      <w:r w:rsidRPr="00342CCD">
        <w:t xml:space="preserve">user-defined constraints for </w:t>
      </w:r>
      <w:r>
        <w:t>numerical</w:t>
      </w:r>
      <w:r w:rsidRPr="00342CCD">
        <w:t xml:space="preserve"> attributes such as</w:t>
      </w:r>
      <w:r>
        <w:t xml:space="preserve"> order quantity</w:t>
      </w:r>
      <w:r w:rsidRPr="00342CCD">
        <w:t xml:space="preserve">, </w:t>
      </w:r>
      <w:r>
        <w:t xml:space="preserve">gross total </w:t>
      </w:r>
      <w:r w:rsidRPr="00342CCD">
        <w:t xml:space="preserve">&amp; </w:t>
      </w:r>
      <w:r>
        <w:t>discount.</w:t>
      </w:r>
      <w:r w:rsidR="00C17F74">
        <w:t xml:space="preserve"> </w:t>
      </w:r>
    </w:p>
    <w:p w14:paraId="2F876A3B" w14:textId="7CC7B75C" w:rsidR="000D5D11" w:rsidRDefault="00C17F74" w:rsidP="003A56EF">
      <w:pPr>
        <w:spacing w:line="360" w:lineRule="auto"/>
      </w:pPr>
      <w:r>
        <w:t xml:space="preserve">Please see </w:t>
      </w:r>
      <w:hyperlink w:anchor="Appendix1" w:history="1">
        <w:r w:rsidRPr="00C17F74">
          <w:rPr>
            <w:rStyle w:val="Hyperlink"/>
          </w:rPr>
          <w:t>Appendix 1</w:t>
        </w:r>
      </w:hyperlink>
      <w:r>
        <w:t xml:space="preserve"> for the SQL script</w:t>
      </w:r>
      <w:r w:rsidR="00BC4DEB">
        <w:t>s</w:t>
      </w:r>
      <w:r w:rsidR="009A4AFD">
        <w:t xml:space="preserve"> used.</w:t>
      </w:r>
    </w:p>
    <w:p w14:paraId="09EA98EE" w14:textId="2058F71F" w:rsidR="00F02B99" w:rsidRDefault="00D37009" w:rsidP="003A56EF">
      <w:pPr>
        <w:pStyle w:val="Heading3"/>
        <w:spacing w:line="360" w:lineRule="auto"/>
        <w:jc w:val="left"/>
      </w:pPr>
      <w:r>
        <w:t>Populat</w:t>
      </w:r>
      <w:r w:rsidR="009D1DED">
        <w:t>ing the</w:t>
      </w:r>
      <w:r>
        <w:t xml:space="preserve"> Data Warehouse using ETL Procedure</w:t>
      </w:r>
    </w:p>
    <w:p w14:paraId="5D4BDD21" w14:textId="4A2272A0" w:rsidR="00F02B99" w:rsidRDefault="003E6EA4" w:rsidP="003A56EF">
      <w:pPr>
        <w:spacing w:line="360" w:lineRule="auto"/>
      </w:pPr>
      <w:r>
        <w:t xml:space="preserve">An ETL procedure was created to extract data from the operational database, transform it into the format required </w:t>
      </w:r>
      <w:r w:rsidR="00D955AE">
        <w:t xml:space="preserve">by the data warehouse </w:t>
      </w:r>
      <w:r>
        <w:t>and then load it into the data warehouse</w:t>
      </w:r>
      <w:r w:rsidR="00D955AE">
        <w:t xml:space="preserve"> </w:t>
      </w:r>
      <w:r w:rsidR="0036739A">
        <w:t>tables</w:t>
      </w:r>
      <w:r>
        <w:t>.</w:t>
      </w:r>
    </w:p>
    <w:p w14:paraId="60D1B7C6" w14:textId="73BC14E8" w:rsidR="004240A7" w:rsidRDefault="004240A7" w:rsidP="003A56EF">
      <w:pPr>
        <w:spacing w:line="360" w:lineRule="auto"/>
      </w:pPr>
      <w:r>
        <w:t xml:space="preserve">The ETL procedure extracts </w:t>
      </w:r>
      <w:r w:rsidR="00DE2AFA">
        <w:t xml:space="preserve">the </w:t>
      </w:r>
      <w:r>
        <w:t xml:space="preserve">data for the four </w:t>
      </w:r>
      <w:r w:rsidR="00DE2AFA">
        <w:t xml:space="preserve">“real” </w:t>
      </w:r>
      <w:r>
        <w:t xml:space="preserve">dimensions (Customer, Employee, Product and Supplier) from the operational database via a SQL </w:t>
      </w:r>
      <w:r w:rsidR="00BC4DEB">
        <w:t>SELECT</w:t>
      </w:r>
      <w:r>
        <w:t xml:space="preserve"> query and then loads it into the data warehouse using </w:t>
      </w:r>
      <w:r w:rsidR="00BC4DEB">
        <w:t>the</w:t>
      </w:r>
      <w:r>
        <w:t xml:space="preserve"> INSERT statement.</w:t>
      </w:r>
    </w:p>
    <w:p w14:paraId="0594D354" w14:textId="2140CAAE" w:rsidR="00D955AE" w:rsidRDefault="00E763E2" w:rsidP="003A56EF">
      <w:pPr>
        <w:spacing w:line="360" w:lineRule="auto"/>
      </w:pPr>
      <w:r>
        <w:t>The Date dimension in the data warehouse</w:t>
      </w:r>
      <w:r w:rsidR="005C4793">
        <w:t xml:space="preserve"> </w:t>
      </w:r>
      <w:r w:rsidR="00453F13">
        <w:t>is a</w:t>
      </w:r>
      <w:r w:rsidR="004240A7">
        <w:t>t the grain of individual days</w:t>
      </w:r>
      <w:r w:rsidR="00453F13">
        <w:t xml:space="preserve"> and </w:t>
      </w:r>
      <w:r w:rsidR="005C4793">
        <w:t xml:space="preserve">represents </w:t>
      </w:r>
      <w:r w:rsidR="006E39B5">
        <w:t>the date each product was ordered.</w:t>
      </w:r>
      <w:r w:rsidR="005C4793">
        <w:t xml:space="preserve"> </w:t>
      </w:r>
      <w:r w:rsidR="00F90EEA">
        <w:t xml:space="preserve">Before populating the Date dimension, </w:t>
      </w:r>
      <w:r w:rsidR="008B0991">
        <w:t xml:space="preserve">a </w:t>
      </w:r>
      <w:r w:rsidR="00F90EEA">
        <w:t>quer</w:t>
      </w:r>
      <w:r w:rsidR="008B0991">
        <w:t>y</w:t>
      </w:r>
      <w:r w:rsidR="00F90EEA">
        <w:t xml:space="preserve"> w</w:t>
      </w:r>
      <w:r w:rsidR="008B0991">
        <w:t>as</w:t>
      </w:r>
      <w:r w:rsidR="00F90EEA">
        <w:t xml:space="preserve"> </w:t>
      </w:r>
      <w:r w:rsidR="008B0991">
        <w:t>executed</w:t>
      </w:r>
      <w:r w:rsidR="00F90EEA">
        <w:t xml:space="preserve"> against the </w:t>
      </w:r>
      <w:r w:rsidR="008B0991">
        <w:t xml:space="preserve">Orders table in the </w:t>
      </w:r>
      <w:r w:rsidR="00F90EEA">
        <w:t>Northwind operational database</w:t>
      </w:r>
      <w:r w:rsidR="008B0991">
        <w:t xml:space="preserve"> to determine the date range </w:t>
      </w:r>
      <w:r w:rsidR="00453F13">
        <w:t xml:space="preserve">required to be </w:t>
      </w:r>
      <w:r w:rsidR="0068556C">
        <w:t>stored</w:t>
      </w:r>
      <w:r w:rsidR="00221C98">
        <w:t xml:space="preserve"> in the data warehouse</w:t>
      </w:r>
      <w:r w:rsidR="008B0991">
        <w:t>.</w:t>
      </w:r>
      <w:r w:rsidR="00453F13">
        <w:t xml:space="preserve"> Th</w:t>
      </w:r>
      <w:r w:rsidR="00DE2AFA">
        <w:t>is</w:t>
      </w:r>
      <w:r w:rsidR="00453F13">
        <w:t xml:space="preserve"> query retrieved the earliest Order Date </w:t>
      </w:r>
      <w:r w:rsidR="00DE2AFA">
        <w:t>along with</w:t>
      </w:r>
      <w:r w:rsidR="00453F13">
        <w:t xml:space="preserve"> the latest Order Date</w:t>
      </w:r>
      <w:r w:rsidR="004240A7">
        <w:t xml:space="preserve"> from the Orders table</w:t>
      </w:r>
      <w:r w:rsidR="00453F13">
        <w:t>.</w:t>
      </w:r>
    </w:p>
    <w:p w14:paraId="601258A7" w14:textId="77777777" w:rsidR="008B0991" w:rsidRDefault="008B0991" w:rsidP="003A56EF">
      <w:pPr>
        <w:spacing w:line="360" w:lineRule="auto"/>
        <w:contextualSpacing/>
      </w:pPr>
      <w:r>
        <w:rPr>
          <w:noProof/>
          <w:lang w:val="en-GB" w:eastAsia="en-GB"/>
        </w:rPr>
        <w:drawing>
          <wp:inline distT="0" distB="0" distL="0" distR="0" wp14:anchorId="2FC51DE0" wp14:editId="166AC204">
            <wp:extent cx="4057200" cy="1605600"/>
            <wp:effectExtent l="19050" t="19050" r="1968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14"/>
                    <a:stretch>
                      <a:fillRect/>
                    </a:stretch>
                  </pic:blipFill>
                  <pic:spPr>
                    <a:xfrm>
                      <a:off x="0" y="0"/>
                      <a:ext cx="4057200" cy="1605600"/>
                    </a:xfrm>
                    <a:prstGeom prst="rect">
                      <a:avLst/>
                    </a:prstGeom>
                    <a:ln>
                      <a:solidFill>
                        <a:schemeClr val="tx1"/>
                      </a:solidFill>
                    </a:ln>
                  </pic:spPr>
                </pic:pic>
              </a:graphicData>
            </a:graphic>
          </wp:inline>
        </w:drawing>
      </w:r>
    </w:p>
    <w:p w14:paraId="3ADFEB9B" w14:textId="00678867" w:rsidR="008B0991" w:rsidRDefault="008B0991" w:rsidP="003A56EF">
      <w:pPr>
        <w:spacing w:line="360" w:lineRule="auto"/>
        <w:contextualSpacing/>
        <w:rPr>
          <w:sz w:val="18"/>
          <w:szCs w:val="18"/>
        </w:rPr>
      </w:pPr>
      <w:r w:rsidRPr="00BA7AD2">
        <w:rPr>
          <w:b/>
          <w:sz w:val="18"/>
          <w:szCs w:val="18"/>
        </w:rPr>
        <w:t xml:space="preserve">Fig </w:t>
      </w:r>
      <w:r>
        <w:rPr>
          <w:b/>
          <w:sz w:val="18"/>
          <w:szCs w:val="18"/>
        </w:rPr>
        <w:t>3</w:t>
      </w:r>
      <w:r w:rsidRPr="00BA7AD2">
        <w:rPr>
          <w:sz w:val="18"/>
          <w:szCs w:val="18"/>
        </w:rPr>
        <w:t>:</w:t>
      </w:r>
      <w:r>
        <w:rPr>
          <w:sz w:val="18"/>
          <w:szCs w:val="18"/>
        </w:rPr>
        <w:t xml:space="preserve"> Determining the Date Range </w:t>
      </w:r>
      <w:r w:rsidR="00C628D2">
        <w:rPr>
          <w:sz w:val="18"/>
          <w:szCs w:val="18"/>
        </w:rPr>
        <w:t xml:space="preserve">required </w:t>
      </w:r>
      <w:r>
        <w:rPr>
          <w:sz w:val="18"/>
          <w:szCs w:val="18"/>
        </w:rPr>
        <w:t>for the Date dimension</w:t>
      </w:r>
    </w:p>
    <w:p w14:paraId="778840F0" w14:textId="4A8D30D9" w:rsidR="008B0991" w:rsidRDefault="008B0991" w:rsidP="003A56EF">
      <w:pPr>
        <w:spacing w:line="360" w:lineRule="auto"/>
      </w:pPr>
      <w:r>
        <w:lastRenderedPageBreak/>
        <w:t xml:space="preserve">These dates were then used </w:t>
      </w:r>
      <w:r w:rsidR="00DE2AFA">
        <w:t xml:space="preserve">to set </w:t>
      </w:r>
      <w:r w:rsidR="00C628D2">
        <w:t xml:space="preserve">the </w:t>
      </w:r>
      <w:r w:rsidR="00DE2AFA">
        <w:t xml:space="preserve">start and end date </w:t>
      </w:r>
      <w:r w:rsidR="006E39B5">
        <w:t xml:space="preserve">variables </w:t>
      </w:r>
      <w:r w:rsidR="00DE2AFA">
        <w:t xml:space="preserve">which </w:t>
      </w:r>
      <w:r w:rsidR="00377F22">
        <w:t xml:space="preserve">specify the </w:t>
      </w:r>
      <w:r w:rsidR="004240A7">
        <w:t xml:space="preserve">scope of the </w:t>
      </w:r>
      <w:r w:rsidR="0068556C">
        <w:t xml:space="preserve">SQL </w:t>
      </w:r>
      <w:r w:rsidR="00C628D2">
        <w:t>WHILE</w:t>
      </w:r>
      <w:r w:rsidR="004240A7">
        <w:t xml:space="preserve"> loop that populate</w:t>
      </w:r>
      <w:r w:rsidR="00077E30">
        <w:t>s</w:t>
      </w:r>
      <w:r w:rsidR="004240A7">
        <w:t xml:space="preserve"> the Date dimension.</w:t>
      </w:r>
    </w:p>
    <w:p w14:paraId="652C71EC" w14:textId="0A02FAC7" w:rsidR="008B0991" w:rsidRDefault="00221C98" w:rsidP="003A56EF">
      <w:pPr>
        <w:spacing w:line="360" w:lineRule="auto"/>
      </w:pPr>
      <w:r>
        <w:t>T</w:t>
      </w:r>
      <w:r w:rsidR="00BF4400">
        <w:t xml:space="preserve">o populate the fact table, it’s </w:t>
      </w:r>
      <w:r w:rsidR="00C628D2">
        <w:t xml:space="preserve">first </w:t>
      </w:r>
      <w:r w:rsidR="00BF4400">
        <w:t xml:space="preserve">necessary to </w:t>
      </w:r>
      <w:r w:rsidR="00E344FA">
        <w:t xml:space="preserve">extract the data </w:t>
      </w:r>
      <w:r w:rsidR="008848B0">
        <w:t xml:space="preserve">required </w:t>
      </w:r>
      <w:r w:rsidR="00E344FA">
        <w:t xml:space="preserve">from the operational database. A subquery is used to perform a </w:t>
      </w:r>
      <w:r w:rsidR="00BF4400">
        <w:t xml:space="preserve">join across six of the </w:t>
      </w:r>
      <w:r w:rsidR="00C628D2">
        <w:t xml:space="preserve">tables in the operational database (Orders, Order Details, Products, Suppliers, Customers and Employees) </w:t>
      </w:r>
      <w:r w:rsidR="00E344FA">
        <w:t>and</w:t>
      </w:r>
      <w:r w:rsidR="00C628D2">
        <w:t xml:space="preserve"> </w:t>
      </w:r>
      <w:r w:rsidR="00BC4DEB">
        <w:t>extract</w:t>
      </w:r>
      <w:r w:rsidR="00C628D2">
        <w:t xml:space="preserve"> the operational keys </w:t>
      </w:r>
      <w:r w:rsidR="00261F4C">
        <w:t>for these tables</w:t>
      </w:r>
      <w:r w:rsidR="00C628D2">
        <w:t xml:space="preserve"> along with the fields </w:t>
      </w:r>
      <w:r w:rsidR="00BC4DEB">
        <w:t>needed</w:t>
      </w:r>
      <w:r w:rsidR="00C628D2">
        <w:t xml:space="preserve"> to calculate the derived facts</w:t>
      </w:r>
      <w:r w:rsidR="006341A4">
        <w:t xml:space="preserve"> (ie. UnitPrice, Quantity &amp; Discount)</w:t>
      </w:r>
      <w:r w:rsidR="00C628D2">
        <w:t>.</w:t>
      </w:r>
    </w:p>
    <w:p w14:paraId="6D22A2BF" w14:textId="77777777" w:rsidR="00C628D2" w:rsidRDefault="00C628D2" w:rsidP="003A56EF">
      <w:pPr>
        <w:spacing w:line="360" w:lineRule="auto"/>
        <w:contextualSpacing/>
      </w:pPr>
      <w:r>
        <w:rPr>
          <w:noProof/>
          <w:lang w:val="en-GB" w:eastAsia="en-GB"/>
        </w:rPr>
        <w:drawing>
          <wp:inline distT="0" distB="0" distL="0" distR="0" wp14:anchorId="43C4A8EA" wp14:editId="07A006CD">
            <wp:extent cx="5461200" cy="2692800"/>
            <wp:effectExtent l="19050" t="19050" r="254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15"/>
                    <a:stretch>
                      <a:fillRect/>
                    </a:stretch>
                  </pic:blipFill>
                  <pic:spPr>
                    <a:xfrm>
                      <a:off x="0" y="0"/>
                      <a:ext cx="5461200" cy="2692800"/>
                    </a:xfrm>
                    <a:prstGeom prst="rect">
                      <a:avLst/>
                    </a:prstGeom>
                    <a:ln>
                      <a:solidFill>
                        <a:schemeClr val="tx1"/>
                      </a:solidFill>
                    </a:ln>
                  </pic:spPr>
                </pic:pic>
              </a:graphicData>
            </a:graphic>
          </wp:inline>
        </w:drawing>
      </w:r>
    </w:p>
    <w:p w14:paraId="64CA6655" w14:textId="2BA116B0" w:rsidR="00C628D2" w:rsidRDefault="00C628D2" w:rsidP="003A56EF">
      <w:pPr>
        <w:spacing w:line="360" w:lineRule="auto"/>
        <w:contextualSpacing/>
        <w:rPr>
          <w:sz w:val="18"/>
          <w:szCs w:val="18"/>
        </w:rPr>
      </w:pPr>
      <w:r w:rsidRPr="00BA7AD2">
        <w:rPr>
          <w:b/>
          <w:sz w:val="18"/>
          <w:szCs w:val="18"/>
        </w:rPr>
        <w:t xml:space="preserve">Fig </w:t>
      </w:r>
      <w:r w:rsidR="00BC4DEB">
        <w:rPr>
          <w:b/>
          <w:sz w:val="18"/>
          <w:szCs w:val="18"/>
        </w:rPr>
        <w:t>4</w:t>
      </w:r>
      <w:r w:rsidRPr="00BA7AD2">
        <w:rPr>
          <w:sz w:val="18"/>
          <w:szCs w:val="18"/>
        </w:rPr>
        <w:t>:</w:t>
      </w:r>
      <w:r>
        <w:rPr>
          <w:sz w:val="18"/>
          <w:szCs w:val="18"/>
        </w:rPr>
        <w:t xml:space="preserve"> </w:t>
      </w:r>
      <w:r w:rsidR="00BC4DEB">
        <w:rPr>
          <w:sz w:val="18"/>
          <w:szCs w:val="18"/>
        </w:rPr>
        <w:t>Extracting Data from the Operational Database</w:t>
      </w:r>
    </w:p>
    <w:p w14:paraId="46685EDF" w14:textId="77777777" w:rsidR="00C628D2" w:rsidRDefault="00C628D2" w:rsidP="003A56EF">
      <w:pPr>
        <w:spacing w:line="360" w:lineRule="auto"/>
      </w:pPr>
    </w:p>
    <w:p w14:paraId="14C2F00C" w14:textId="5CC7D3F5" w:rsidR="00C628D2" w:rsidRDefault="00C628D2" w:rsidP="003A56EF">
      <w:pPr>
        <w:spacing w:line="360" w:lineRule="auto"/>
      </w:pPr>
      <w:r>
        <w:t xml:space="preserve">This subquery is then used inside a SELECT statement </w:t>
      </w:r>
      <w:r w:rsidR="00261F4C">
        <w:t>t</w:t>
      </w:r>
      <w:r w:rsidR="008848B0">
        <w:t>hat</w:t>
      </w:r>
      <w:r w:rsidR="00BC4DEB">
        <w:t xml:space="preserve"> transform</w:t>
      </w:r>
      <w:r w:rsidR="008848B0">
        <w:t>s</w:t>
      </w:r>
      <w:r w:rsidR="00BC4DEB">
        <w:t xml:space="preserve"> the data returned from the </w:t>
      </w:r>
      <w:r w:rsidR="00313D68">
        <w:t>operational database</w:t>
      </w:r>
      <w:r w:rsidR="00BC4DEB">
        <w:t xml:space="preserve"> into the format required by the fact table.</w:t>
      </w:r>
    </w:p>
    <w:p w14:paraId="0E607EC2" w14:textId="77777777" w:rsidR="00BC4DEB" w:rsidRDefault="00BC4DEB" w:rsidP="003A56EF">
      <w:pPr>
        <w:spacing w:line="360" w:lineRule="auto"/>
        <w:contextualSpacing/>
      </w:pPr>
      <w:r>
        <w:rPr>
          <w:noProof/>
          <w:lang w:val="en-GB" w:eastAsia="en-GB"/>
        </w:rPr>
        <w:lastRenderedPageBreak/>
        <w:drawing>
          <wp:inline distT="0" distB="0" distL="0" distR="0" wp14:anchorId="341D300F" wp14:editId="23F8C035">
            <wp:extent cx="5317200" cy="4690800"/>
            <wp:effectExtent l="19050" t="19050" r="17145"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16"/>
                    <a:stretch>
                      <a:fillRect/>
                    </a:stretch>
                  </pic:blipFill>
                  <pic:spPr>
                    <a:xfrm>
                      <a:off x="0" y="0"/>
                      <a:ext cx="5317200" cy="4690800"/>
                    </a:xfrm>
                    <a:prstGeom prst="rect">
                      <a:avLst/>
                    </a:prstGeom>
                    <a:ln>
                      <a:solidFill>
                        <a:schemeClr val="tx1"/>
                      </a:solidFill>
                    </a:ln>
                  </pic:spPr>
                </pic:pic>
              </a:graphicData>
            </a:graphic>
          </wp:inline>
        </w:drawing>
      </w:r>
    </w:p>
    <w:p w14:paraId="26EB836A" w14:textId="094A3959" w:rsidR="00BC4DEB" w:rsidRDefault="00BC4DEB" w:rsidP="003A56EF">
      <w:pPr>
        <w:spacing w:line="360" w:lineRule="auto"/>
        <w:rPr>
          <w:sz w:val="18"/>
          <w:szCs w:val="18"/>
        </w:rPr>
      </w:pPr>
      <w:r w:rsidRPr="00BA7AD2">
        <w:rPr>
          <w:b/>
          <w:sz w:val="18"/>
          <w:szCs w:val="18"/>
        </w:rPr>
        <w:t xml:space="preserve">Fig </w:t>
      </w:r>
      <w:r w:rsidR="008879CA">
        <w:rPr>
          <w:b/>
          <w:sz w:val="18"/>
          <w:szCs w:val="18"/>
        </w:rPr>
        <w:t>5</w:t>
      </w:r>
      <w:r w:rsidRPr="00BA7AD2">
        <w:rPr>
          <w:sz w:val="18"/>
          <w:szCs w:val="18"/>
        </w:rPr>
        <w:t>:</w:t>
      </w:r>
      <w:r>
        <w:rPr>
          <w:sz w:val="18"/>
          <w:szCs w:val="18"/>
        </w:rPr>
        <w:t xml:space="preserve"> Transforming Data into the Format Required </w:t>
      </w:r>
      <w:r w:rsidR="008F5028">
        <w:rPr>
          <w:sz w:val="18"/>
          <w:szCs w:val="18"/>
        </w:rPr>
        <w:t>by</w:t>
      </w:r>
      <w:r>
        <w:rPr>
          <w:sz w:val="18"/>
          <w:szCs w:val="18"/>
        </w:rPr>
        <w:t xml:space="preserve"> the Data Warehouse</w:t>
      </w:r>
    </w:p>
    <w:p w14:paraId="2C7F5DC8" w14:textId="0342CE23" w:rsidR="00102A4D" w:rsidRDefault="00102A4D" w:rsidP="003A56EF">
      <w:pPr>
        <w:spacing w:line="360" w:lineRule="auto"/>
      </w:pPr>
      <w:r>
        <w:t xml:space="preserve">This transformation is where the ETL process </w:t>
      </w:r>
      <w:r w:rsidR="00313D68" w:rsidRPr="00313D68">
        <w:t xml:space="preserve">matches </w:t>
      </w:r>
      <w:r w:rsidR="00313D68">
        <w:t xml:space="preserve">the </w:t>
      </w:r>
      <w:r w:rsidR="00313D68" w:rsidRPr="00313D68">
        <w:t xml:space="preserve">data </w:t>
      </w:r>
      <w:r w:rsidR="00313D68">
        <w:t xml:space="preserve">extracted </w:t>
      </w:r>
      <w:r w:rsidR="00313D68" w:rsidRPr="00313D68">
        <w:t xml:space="preserve">from the </w:t>
      </w:r>
      <w:r w:rsidR="00313D68">
        <w:t>Northwind operational database</w:t>
      </w:r>
      <w:r w:rsidR="00313D68" w:rsidRPr="00313D68">
        <w:t xml:space="preserve"> with the dimension tables</w:t>
      </w:r>
      <w:r w:rsidR="00313D68">
        <w:t xml:space="preserve"> in the data warehouse and then </w:t>
      </w:r>
      <w:r>
        <w:t xml:space="preserve">creates the derived facts using </w:t>
      </w:r>
      <w:r w:rsidR="00221C98">
        <w:t xml:space="preserve">SQL </w:t>
      </w:r>
      <w:r w:rsidR="00AD022E">
        <w:t xml:space="preserve">operators for subtraction, multiplication and division </w:t>
      </w:r>
      <w:r w:rsidR="00780E5E">
        <w:t>along with</w:t>
      </w:r>
      <w:r w:rsidR="00AD022E">
        <w:t xml:space="preserve"> inbuilt </w:t>
      </w:r>
      <w:r>
        <w:t>functions such as CONVERT and DATEDIFF.</w:t>
      </w:r>
    </w:p>
    <w:p w14:paraId="33A8DC7E" w14:textId="673E2078" w:rsidR="003E6EA4" w:rsidRDefault="00261F4C" w:rsidP="003A56EF">
      <w:pPr>
        <w:spacing w:line="360" w:lineRule="auto"/>
      </w:pPr>
      <w:r>
        <w:t xml:space="preserve">Lastly, the transformed data is loaded into the </w:t>
      </w:r>
      <w:r w:rsidR="001D008B">
        <w:t xml:space="preserve">fact table in the </w:t>
      </w:r>
      <w:r>
        <w:t>data warehouse using the INSERT statement.</w:t>
      </w:r>
    </w:p>
    <w:p w14:paraId="29394786" w14:textId="77777777" w:rsidR="002D3A21" w:rsidRDefault="002D3A21" w:rsidP="002D3A21">
      <w:pPr>
        <w:spacing w:line="360" w:lineRule="auto"/>
      </w:pPr>
      <w:r>
        <w:t xml:space="preserve">Please see </w:t>
      </w:r>
      <w:hyperlink w:anchor="Appendix2" w:history="1">
        <w:r>
          <w:rPr>
            <w:rStyle w:val="Hyperlink"/>
          </w:rPr>
          <w:t>Appendix 2</w:t>
        </w:r>
      </w:hyperlink>
      <w:r>
        <w:t xml:space="preserve"> for the SQL scripts used.</w:t>
      </w:r>
    </w:p>
    <w:p w14:paraId="5570767B" w14:textId="77777777" w:rsidR="002D3A21" w:rsidRPr="00F02B99" w:rsidRDefault="002D3A21" w:rsidP="003A56EF">
      <w:pPr>
        <w:spacing w:line="360" w:lineRule="auto"/>
      </w:pPr>
    </w:p>
    <w:p w14:paraId="2D1559C4" w14:textId="2923C347" w:rsidR="00C17F74" w:rsidRDefault="00F02B99" w:rsidP="003A56EF">
      <w:pPr>
        <w:pStyle w:val="Heading3"/>
        <w:spacing w:line="360" w:lineRule="auto"/>
        <w:jc w:val="left"/>
      </w:pPr>
      <w:r>
        <w:lastRenderedPageBreak/>
        <w:t>Validat</w:t>
      </w:r>
      <w:r w:rsidR="009D1DED">
        <w:t>ing</w:t>
      </w:r>
      <w:r w:rsidR="00D37009">
        <w:t xml:space="preserve"> </w:t>
      </w:r>
      <w:r w:rsidR="00100CD4">
        <w:t xml:space="preserve">the </w:t>
      </w:r>
      <w:r w:rsidR="00D37009">
        <w:t>Data</w:t>
      </w:r>
    </w:p>
    <w:p w14:paraId="0FB5045F" w14:textId="42F06B28" w:rsidR="0006276B" w:rsidRDefault="0006276B" w:rsidP="003A56EF">
      <w:pPr>
        <w:spacing w:line="360" w:lineRule="auto"/>
      </w:pPr>
      <w:r w:rsidRPr="0006276B">
        <w:t>Since the grain of the fact table in the data warehouse is at the same level of detail as the</w:t>
      </w:r>
      <w:r>
        <w:t xml:space="preserve"> “Order Details” table in the Northwind operational database, a </w:t>
      </w:r>
      <w:r w:rsidR="006E39B5">
        <w:t>check was performed to ensure that the number of records in the fact table matched the number of records in the Order Details table.</w:t>
      </w:r>
    </w:p>
    <w:p w14:paraId="00C807B2" w14:textId="77777777" w:rsidR="00E53717" w:rsidRDefault="00E53717" w:rsidP="003A56EF">
      <w:pPr>
        <w:spacing w:line="360" w:lineRule="auto"/>
        <w:contextualSpacing/>
      </w:pPr>
      <w:r>
        <w:rPr>
          <w:noProof/>
          <w:lang w:val="en-GB" w:eastAsia="en-GB"/>
        </w:rPr>
        <w:drawing>
          <wp:inline distT="0" distB="0" distL="0" distR="0" wp14:anchorId="22E94CD6" wp14:editId="7568ADAF">
            <wp:extent cx="2318400" cy="1533600"/>
            <wp:effectExtent l="19050" t="19050" r="2476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17"/>
                    <a:stretch>
                      <a:fillRect/>
                    </a:stretch>
                  </pic:blipFill>
                  <pic:spPr>
                    <a:xfrm>
                      <a:off x="0" y="0"/>
                      <a:ext cx="2318400" cy="1533600"/>
                    </a:xfrm>
                    <a:prstGeom prst="rect">
                      <a:avLst/>
                    </a:prstGeom>
                    <a:ln>
                      <a:solidFill>
                        <a:schemeClr val="tx1"/>
                      </a:solidFill>
                    </a:ln>
                  </pic:spPr>
                </pic:pic>
              </a:graphicData>
            </a:graphic>
          </wp:inline>
        </w:drawing>
      </w:r>
    </w:p>
    <w:p w14:paraId="14DBEF91" w14:textId="55DB4A9F" w:rsidR="00E53717" w:rsidRDefault="00E53717" w:rsidP="003A56EF">
      <w:pPr>
        <w:spacing w:line="360" w:lineRule="auto"/>
        <w:rPr>
          <w:sz w:val="18"/>
          <w:szCs w:val="18"/>
        </w:rPr>
      </w:pPr>
      <w:r w:rsidRPr="00BA7AD2">
        <w:rPr>
          <w:b/>
          <w:sz w:val="18"/>
          <w:szCs w:val="18"/>
        </w:rPr>
        <w:t xml:space="preserve">Fig </w:t>
      </w:r>
      <w:r>
        <w:rPr>
          <w:b/>
          <w:sz w:val="18"/>
          <w:szCs w:val="18"/>
        </w:rPr>
        <w:t>6</w:t>
      </w:r>
      <w:r w:rsidRPr="00BA7AD2">
        <w:rPr>
          <w:sz w:val="18"/>
          <w:szCs w:val="18"/>
        </w:rPr>
        <w:t>:</w:t>
      </w:r>
      <w:r>
        <w:rPr>
          <w:sz w:val="18"/>
          <w:szCs w:val="18"/>
        </w:rPr>
        <w:t xml:space="preserve"> Retrieving the number of records from the Order Details table</w:t>
      </w:r>
    </w:p>
    <w:p w14:paraId="70B91769" w14:textId="77777777" w:rsidR="002D6152" w:rsidRDefault="002D6152" w:rsidP="003A56EF">
      <w:pPr>
        <w:spacing w:line="360" w:lineRule="auto"/>
        <w:contextualSpacing/>
      </w:pPr>
      <w:r>
        <w:rPr>
          <w:noProof/>
          <w:lang w:val="en-GB" w:eastAsia="en-GB"/>
        </w:rPr>
        <w:drawing>
          <wp:inline distT="0" distB="0" distL="0" distR="0" wp14:anchorId="08D7820C" wp14:editId="6C83B44A">
            <wp:extent cx="2484000" cy="1558800"/>
            <wp:effectExtent l="19050" t="19050" r="1206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18"/>
                    <a:stretch>
                      <a:fillRect/>
                    </a:stretch>
                  </pic:blipFill>
                  <pic:spPr>
                    <a:xfrm>
                      <a:off x="0" y="0"/>
                      <a:ext cx="2484000" cy="1558800"/>
                    </a:xfrm>
                    <a:prstGeom prst="rect">
                      <a:avLst/>
                    </a:prstGeom>
                    <a:ln>
                      <a:solidFill>
                        <a:schemeClr val="tx1"/>
                      </a:solidFill>
                    </a:ln>
                  </pic:spPr>
                </pic:pic>
              </a:graphicData>
            </a:graphic>
          </wp:inline>
        </w:drawing>
      </w:r>
    </w:p>
    <w:p w14:paraId="49E43210" w14:textId="4A0FBD70" w:rsidR="002D6152" w:rsidRDefault="002D6152" w:rsidP="003A56EF">
      <w:pPr>
        <w:spacing w:line="360" w:lineRule="auto"/>
      </w:pPr>
      <w:r w:rsidRPr="00BA7AD2">
        <w:rPr>
          <w:b/>
          <w:sz w:val="18"/>
          <w:szCs w:val="18"/>
        </w:rPr>
        <w:t xml:space="preserve">Fig </w:t>
      </w:r>
      <w:r>
        <w:rPr>
          <w:b/>
          <w:sz w:val="18"/>
          <w:szCs w:val="18"/>
        </w:rPr>
        <w:t>7</w:t>
      </w:r>
      <w:r w:rsidRPr="00BA7AD2">
        <w:rPr>
          <w:sz w:val="18"/>
          <w:szCs w:val="18"/>
        </w:rPr>
        <w:t>:</w:t>
      </w:r>
      <w:r>
        <w:rPr>
          <w:sz w:val="18"/>
          <w:szCs w:val="18"/>
        </w:rPr>
        <w:t xml:space="preserve"> Retrieving the number of records from the Sales Fact table</w:t>
      </w:r>
    </w:p>
    <w:p w14:paraId="12ABED04" w14:textId="791FE9A5" w:rsidR="00453F13" w:rsidRDefault="00F745E2" w:rsidP="003A56EF">
      <w:pPr>
        <w:spacing w:line="360" w:lineRule="auto"/>
      </w:pPr>
      <w:r>
        <w:t xml:space="preserve">A data validation check was </w:t>
      </w:r>
      <w:r w:rsidR="009217F7">
        <w:t xml:space="preserve">also performed on the calculation of total net revenue per quarter </w:t>
      </w:r>
      <w:r w:rsidR="006625E9">
        <w:t xml:space="preserve">in the data warehouse </w:t>
      </w:r>
      <w:r w:rsidR="009217F7">
        <w:t xml:space="preserve">against the source data </w:t>
      </w:r>
      <w:r w:rsidR="006625E9">
        <w:t xml:space="preserve">stored </w:t>
      </w:r>
      <w:r w:rsidR="009217F7">
        <w:t>in the Northwind operational database.</w:t>
      </w:r>
      <w:r w:rsidR="00ED3ADD">
        <w:t xml:space="preserve"> Results </w:t>
      </w:r>
      <w:r w:rsidR="0060713D">
        <w:t xml:space="preserve">from the </w:t>
      </w:r>
      <w:r w:rsidR="00853051">
        <w:t xml:space="preserve">two </w:t>
      </w:r>
      <w:r w:rsidR="0060713D">
        <w:t xml:space="preserve">queries </w:t>
      </w:r>
      <w:r w:rsidR="007E1C9C">
        <w:t xml:space="preserve">executed </w:t>
      </w:r>
      <w:r w:rsidR="0060713D">
        <w:t>proved that</w:t>
      </w:r>
      <w:r w:rsidR="001D008B">
        <w:t xml:space="preserve"> the</w:t>
      </w:r>
      <w:r w:rsidR="0060713D">
        <w:t xml:space="preserve"> calculations matched.</w:t>
      </w:r>
      <w:r w:rsidR="007E1C9C">
        <w:t xml:space="preserve"> </w:t>
      </w:r>
    </w:p>
    <w:p w14:paraId="6CAF9095" w14:textId="77777777" w:rsidR="006625E9" w:rsidRDefault="006625E9" w:rsidP="003A56EF">
      <w:pPr>
        <w:spacing w:line="360" w:lineRule="auto"/>
        <w:contextualSpacing/>
      </w:pPr>
      <w:r>
        <w:rPr>
          <w:noProof/>
          <w:lang w:val="en-GB" w:eastAsia="en-GB"/>
        </w:rPr>
        <w:lastRenderedPageBreak/>
        <w:drawing>
          <wp:inline distT="0" distB="0" distL="0" distR="0" wp14:anchorId="0DC07893" wp14:editId="2DFF3B02">
            <wp:extent cx="3870000" cy="3538800"/>
            <wp:effectExtent l="19050" t="19050" r="16510"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19"/>
                    <a:stretch>
                      <a:fillRect/>
                    </a:stretch>
                  </pic:blipFill>
                  <pic:spPr>
                    <a:xfrm>
                      <a:off x="0" y="0"/>
                      <a:ext cx="3870000" cy="3538800"/>
                    </a:xfrm>
                    <a:prstGeom prst="rect">
                      <a:avLst/>
                    </a:prstGeom>
                    <a:ln>
                      <a:solidFill>
                        <a:schemeClr val="tx1"/>
                      </a:solidFill>
                    </a:ln>
                  </pic:spPr>
                </pic:pic>
              </a:graphicData>
            </a:graphic>
          </wp:inline>
        </w:drawing>
      </w:r>
    </w:p>
    <w:p w14:paraId="264A9499" w14:textId="2865EA4F" w:rsidR="006625E9" w:rsidRDefault="006625E9" w:rsidP="003A56EF">
      <w:pPr>
        <w:spacing w:line="360" w:lineRule="auto"/>
        <w:rPr>
          <w:sz w:val="18"/>
          <w:szCs w:val="18"/>
        </w:rPr>
      </w:pPr>
      <w:r w:rsidRPr="00BA7AD2">
        <w:rPr>
          <w:b/>
          <w:sz w:val="18"/>
          <w:szCs w:val="18"/>
        </w:rPr>
        <w:t xml:space="preserve">Fig </w:t>
      </w:r>
      <w:r w:rsidR="0060713D">
        <w:rPr>
          <w:b/>
          <w:sz w:val="18"/>
          <w:szCs w:val="18"/>
        </w:rPr>
        <w:t>8</w:t>
      </w:r>
      <w:r w:rsidRPr="00BA7AD2">
        <w:rPr>
          <w:sz w:val="18"/>
          <w:szCs w:val="18"/>
        </w:rPr>
        <w:t>:</w:t>
      </w:r>
      <w:r>
        <w:rPr>
          <w:sz w:val="18"/>
          <w:szCs w:val="18"/>
        </w:rPr>
        <w:t xml:space="preserve"> </w:t>
      </w:r>
      <w:r w:rsidR="0060713D">
        <w:rPr>
          <w:sz w:val="18"/>
          <w:szCs w:val="18"/>
        </w:rPr>
        <w:t>Aggregating net total per quarter in the Northwind operational database</w:t>
      </w:r>
    </w:p>
    <w:p w14:paraId="16337DC9" w14:textId="77777777" w:rsidR="006625E9" w:rsidRDefault="006625E9" w:rsidP="003A56EF">
      <w:pPr>
        <w:spacing w:line="360" w:lineRule="auto"/>
        <w:contextualSpacing/>
      </w:pPr>
      <w:r>
        <w:rPr>
          <w:noProof/>
          <w:lang w:val="en-GB" w:eastAsia="en-GB"/>
        </w:rPr>
        <w:drawing>
          <wp:inline distT="0" distB="0" distL="0" distR="0" wp14:anchorId="0AA878B7" wp14:editId="36E07E6E">
            <wp:extent cx="3380400" cy="3150000"/>
            <wp:effectExtent l="19050" t="19050" r="1079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0"/>
                    <a:stretch>
                      <a:fillRect/>
                    </a:stretch>
                  </pic:blipFill>
                  <pic:spPr>
                    <a:xfrm>
                      <a:off x="0" y="0"/>
                      <a:ext cx="3380400" cy="3150000"/>
                    </a:xfrm>
                    <a:prstGeom prst="rect">
                      <a:avLst/>
                    </a:prstGeom>
                    <a:ln>
                      <a:solidFill>
                        <a:schemeClr val="tx1"/>
                      </a:solidFill>
                    </a:ln>
                  </pic:spPr>
                </pic:pic>
              </a:graphicData>
            </a:graphic>
          </wp:inline>
        </w:drawing>
      </w:r>
    </w:p>
    <w:p w14:paraId="4DDD8791" w14:textId="6EE302FA" w:rsidR="006625E9" w:rsidRDefault="006625E9" w:rsidP="003A56EF">
      <w:pPr>
        <w:spacing w:line="360" w:lineRule="auto"/>
        <w:rPr>
          <w:sz w:val="18"/>
          <w:szCs w:val="18"/>
        </w:rPr>
      </w:pPr>
      <w:r w:rsidRPr="00BA7AD2">
        <w:rPr>
          <w:b/>
          <w:sz w:val="18"/>
          <w:szCs w:val="18"/>
        </w:rPr>
        <w:t xml:space="preserve">Fig </w:t>
      </w:r>
      <w:r w:rsidR="0060713D">
        <w:rPr>
          <w:b/>
          <w:sz w:val="18"/>
          <w:szCs w:val="18"/>
        </w:rPr>
        <w:t>9</w:t>
      </w:r>
      <w:r w:rsidRPr="00BA7AD2">
        <w:rPr>
          <w:sz w:val="18"/>
          <w:szCs w:val="18"/>
        </w:rPr>
        <w:t>:</w:t>
      </w:r>
      <w:r>
        <w:rPr>
          <w:sz w:val="18"/>
          <w:szCs w:val="18"/>
        </w:rPr>
        <w:t xml:space="preserve"> </w:t>
      </w:r>
      <w:r w:rsidR="0060713D">
        <w:rPr>
          <w:sz w:val="18"/>
          <w:szCs w:val="18"/>
        </w:rPr>
        <w:t>Aggregating net total per quarter in the Northwind data warehouse</w:t>
      </w:r>
    </w:p>
    <w:p w14:paraId="73375770" w14:textId="77777777" w:rsidR="00795E8A" w:rsidRDefault="00795E8A" w:rsidP="00795E8A">
      <w:pPr>
        <w:spacing w:line="360" w:lineRule="auto"/>
      </w:pPr>
      <w:r>
        <w:t xml:space="preserve">Please see </w:t>
      </w:r>
      <w:hyperlink w:anchor="Appendix3" w:history="1">
        <w:r w:rsidRPr="006A7DE8">
          <w:rPr>
            <w:rStyle w:val="Hyperlink"/>
          </w:rPr>
          <w:t>Appendix 3</w:t>
        </w:r>
      </w:hyperlink>
      <w:r>
        <w:t xml:space="preserve"> for the SQL scripts used.</w:t>
      </w:r>
    </w:p>
    <w:p w14:paraId="3E36FF43" w14:textId="46D7FDD5" w:rsidR="00E068E7" w:rsidRDefault="00E068E7" w:rsidP="003A56EF">
      <w:pPr>
        <w:pStyle w:val="Heading2"/>
      </w:pPr>
      <w:bookmarkStart w:id="17" w:name="_Toc25684340"/>
      <w:r>
        <w:lastRenderedPageBreak/>
        <w:t xml:space="preserve">3.2 Motivation for </w:t>
      </w:r>
      <w:r w:rsidR="005A6AB7">
        <w:t>using Microsoft SQL Server</w:t>
      </w:r>
      <w:bookmarkEnd w:id="17"/>
    </w:p>
    <w:p w14:paraId="2F5C387D" w14:textId="2B31C971" w:rsidR="00E068E7" w:rsidRDefault="00661687" w:rsidP="003A56EF">
      <w:pPr>
        <w:spacing w:line="360" w:lineRule="auto"/>
      </w:pPr>
      <w:r>
        <w:t xml:space="preserve">Microsoft SQL Server was chosen </w:t>
      </w:r>
      <w:r w:rsidR="00547C90">
        <w:t xml:space="preserve">as the solution used to implement the data warehouse due </w:t>
      </w:r>
      <w:r w:rsidR="000D5489">
        <w:t xml:space="preserve">mainly </w:t>
      </w:r>
      <w:r w:rsidR="00547C90">
        <w:t xml:space="preserve">to availability of the software (I already had </w:t>
      </w:r>
      <w:r w:rsidR="003572CE">
        <w:t>a copy of it</w:t>
      </w:r>
      <w:r w:rsidR="00547C90">
        <w:t xml:space="preserve"> installed on my laptop) as well as familiarity.</w:t>
      </w:r>
      <w:r w:rsidR="00221D6A">
        <w:t xml:space="preserve"> </w:t>
      </w:r>
      <w:r w:rsidR="00D92FD2">
        <w:t xml:space="preserve">Since </w:t>
      </w:r>
      <w:r w:rsidR="002B21CE">
        <w:t xml:space="preserve">I have used </w:t>
      </w:r>
      <w:r w:rsidR="00D92FD2">
        <w:t xml:space="preserve">Microsoft </w:t>
      </w:r>
      <w:r w:rsidR="002B21CE">
        <w:t xml:space="preserve">SQL Server </w:t>
      </w:r>
      <w:r w:rsidR="00E30D1E">
        <w:t>before</w:t>
      </w:r>
      <w:r w:rsidR="00D81B71">
        <w:t xml:space="preserve"> and have experience writing SQL queries</w:t>
      </w:r>
      <w:r w:rsidR="00221D6A">
        <w:t xml:space="preserve">, </w:t>
      </w:r>
      <w:r w:rsidR="00D92FD2">
        <w:t>there would be no learning curve</w:t>
      </w:r>
      <w:r w:rsidR="000905AF">
        <w:t xml:space="preserve"> </w:t>
      </w:r>
      <w:r w:rsidR="00730978">
        <w:t>involved</w:t>
      </w:r>
      <w:r w:rsidR="00553B94">
        <w:t xml:space="preserve">. Hence, </w:t>
      </w:r>
      <w:r w:rsidR="002B21CE">
        <w:t xml:space="preserve">I felt that the task </w:t>
      </w:r>
      <w:r w:rsidR="00221C98">
        <w:t xml:space="preserve">of implementing the data warehouse </w:t>
      </w:r>
      <w:r w:rsidR="002B21CE">
        <w:t xml:space="preserve">could be completed </w:t>
      </w:r>
      <w:r w:rsidR="00D81B71">
        <w:t xml:space="preserve">a lot </w:t>
      </w:r>
      <w:r w:rsidR="002B21CE">
        <w:t xml:space="preserve">quicker </w:t>
      </w:r>
      <w:r w:rsidR="0033295F">
        <w:t xml:space="preserve">using </w:t>
      </w:r>
      <w:r w:rsidR="00553B94">
        <w:t xml:space="preserve">Microsoft </w:t>
      </w:r>
      <w:r w:rsidR="0033295F">
        <w:t xml:space="preserve">SQL Server </w:t>
      </w:r>
      <w:r w:rsidR="002B21CE">
        <w:t xml:space="preserve">than </w:t>
      </w:r>
      <w:r w:rsidR="00D81B71">
        <w:t>by opting to use</w:t>
      </w:r>
      <w:r w:rsidR="002B21CE">
        <w:t xml:space="preserve"> a </w:t>
      </w:r>
      <w:r w:rsidR="00D92FD2">
        <w:t xml:space="preserve">solution </w:t>
      </w:r>
      <w:r w:rsidR="00D81B71">
        <w:t>that would be new to me</w:t>
      </w:r>
      <w:r w:rsidR="002B21CE">
        <w:t>.</w:t>
      </w:r>
    </w:p>
    <w:p w14:paraId="1773C6B2" w14:textId="2CA3FDE4" w:rsidR="0084752A" w:rsidRPr="00E068E7" w:rsidRDefault="002B21CE" w:rsidP="0033295F">
      <w:pPr>
        <w:spacing w:line="360" w:lineRule="auto"/>
      </w:pPr>
      <w:r>
        <w:t xml:space="preserve">Another factor that contributed to the choice of SQL Server was the </w:t>
      </w:r>
      <w:r w:rsidR="003A7D63">
        <w:t>volume</w:t>
      </w:r>
      <w:r>
        <w:t xml:space="preserve"> </w:t>
      </w:r>
      <w:r w:rsidR="00296919">
        <w:t xml:space="preserve">and variety </w:t>
      </w:r>
      <w:r>
        <w:t>of data</w:t>
      </w:r>
      <w:r w:rsidR="00622BBA">
        <w:t xml:space="preserve"> involved</w:t>
      </w:r>
      <w:r w:rsidR="00221C98">
        <w:t>.</w:t>
      </w:r>
      <w:r>
        <w:t xml:space="preserve"> </w:t>
      </w:r>
      <w:r w:rsidR="00221C98">
        <w:t>T</w:t>
      </w:r>
      <w:r w:rsidR="00622BBA">
        <w:t xml:space="preserve">he Northwind operational database does not </w:t>
      </w:r>
      <w:r w:rsidR="0084752A">
        <w:t>contain a</w:t>
      </w:r>
      <w:r w:rsidR="00622BBA">
        <w:t xml:space="preserve"> large </w:t>
      </w:r>
      <w:r w:rsidR="007835EC">
        <w:t>amount</w:t>
      </w:r>
      <w:r w:rsidR="00622BBA">
        <w:t xml:space="preserve"> of data. </w:t>
      </w:r>
      <w:r w:rsidR="00296919">
        <w:t xml:space="preserve">In addition, the data is </w:t>
      </w:r>
      <w:r w:rsidR="00730978">
        <w:t xml:space="preserve">all </w:t>
      </w:r>
      <w:r w:rsidR="00296919">
        <w:t>structured</w:t>
      </w:r>
      <w:r w:rsidR="00CD1587">
        <w:t xml:space="preserve"> (there is no unstructured or multimedia data involved)</w:t>
      </w:r>
      <w:r w:rsidR="00296919">
        <w:t xml:space="preserve">. </w:t>
      </w:r>
      <w:r w:rsidR="00E30D1E">
        <w:t>So</w:t>
      </w:r>
      <w:r w:rsidR="00622BBA">
        <w:t xml:space="preserve">, </w:t>
      </w:r>
      <w:r w:rsidR="002C152B">
        <w:t>there was no requirement for a solution that could support Big Data</w:t>
      </w:r>
      <w:r w:rsidR="00D92FD2">
        <w:t>.</w:t>
      </w:r>
    </w:p>
    <w:p w14:paraId="5FA01533" w14:textId="6681238A" w:rsidR="00E068E7" w:rsidRPr="00E068E7" w:rsidRDefault="00E068E7" w:rsidP="003A56EF">
      <w:pPr>
        <w:pStyle w:val="Heading2"/>
      </w:pPr>
      <w:bookmarkStart w:id="18" w:name="_Toc25684341"/>
      <w:r>
        <w:t xml:space="preserve">3.3 Comparison of Microsoft SQL Server with </w:t>
      </w:r>
      <w:r w:rsidR="00570419">
        <w:t xml:space="preserve">Apache </w:t>
      </w:r>
      <w:r w:rsidR="00E90739">
        <w:t>Spark</w:t>
      </w:r>
      <w:bookmarkEnd w:id="18"/>
    </w:p>
    <w:p w14:paraId="6AFBC727" w14:textId="5D169C8D" w:rsidR="00570419" w:rsidRDefault="00F41C5A" w:rsidP="00570419">
      <w:pPr>
        <w:spacing w:line="360" w:lineRule="auto"/>
      </w:pPr>
      <w:r>
        <w:t xml:space="preserve">Apache Spark is a fast and general-purpose cluster computing system </w:t>
      </w:r>
      <w:r w:rsidR="00AA656D">
        <w:t xml:space="preserve">that is </w:t>
      </w:r>
      <w:r w:rsidR="00570419">
        <w:t xml:space="preserve">designed </w:t>
      </w:r>
      <w:r>
        <w:t xml:space="preserve">for large scale data processing. </w:t>
      </w:r>
      <w:r w:rsidR="00BC3578">
        <w:t>Spark is</w:t>
      </w:r>
      <w:r>
        <w:t xml:space="preserve"> </w:t>
      </w:r>
      <w:r w:rsidR="00570419">
        <w:t xml:space="preserve">an </w:t>
      </w:r>
      <w:r>
        <w:t xml:space="preserve">open source </w:t>
      </w:r>
      <w:r w:rsidR="00570419">
        <w:t xml:space="preserve">software solution </w:t>
      </w:r>
      <w:r>
        <w:t xml:space="preserve">and is </w:t>
      </w:r>
      <w:r w:rsidR="00864BBE">
        <w:t xml:space="preserve">therefore </w:t>
      </w:r>
      <w:r>
        <w:t xml:space="preserve">free to download and use in production. </w:t>
      </w:r>
      <w:r w:rsidR="00096DCF" w:rsidRPr="00AA603B">
        <w:t>Microsoft SQL Server is a relational database management system developed by Microsoft</w:t>
      </w:r>
      <w:r w:rsidR="00570419">
        <w:t xml:space="preserve">. SQL Server is proprietary software and comes </w:t>
      </w:r>
      <w:r w:rsidR="00EE3C2C">
        <w:t xml:space="preserve">with </w:t>
      </w:r>
      <w:r w:rsidR="00570419">
        <w:t xml:space="preserve">a </w:t>
      </w:r>
      <w:r w:rsidR="00EE3C2C">
        <w:t xml:space="preserve">high </w:t>
      </w:r>
      <w:r w:rsidR="00570419">
        <w:t>price</w:t>
      </w:r>
      <w:r w:rsidR="00EE3C2C">
        <w:t xml:space="preserve"> tag</w:t>
      </w:r>
      <w:r w:rsidR="00570419">
        <w:t>.</w:t>
      </w:r>
    </w:p>
    <w:p w14:paraId="22F5910D" w14:textId="324D4E8B" w:rsidR="00AA603B" w:rsidRDefault="00096DCF" w:rsidP="00716B20">
      <w:pPr>
        <w:spacing w:line="360" w:lineRule="auto"/>
      </w:pPr>
      <w:r>
        <w:t xml:space="preserve">SQL Server stores data tables by row, whereas Apache Spark stores data tables by column. </w:t>
      </w:r>
      <w:r w:rsidR="00864BBE">
        <w:t>Columnar databases boost query performance by reducing the amount of data that needs to be read from disk. For this reason, they</w:t>
      </w:r>
      <w:r>
        <w:t xml:space="preserve"> are well-suited for </w:t>
      </w:r>
      <w:hyperlink r:id="rId21" w:tooltip="Data warehouse" w:history="1">
        <w:r w:rsidRPr="00AA603B">
          <w:t>data warehouses</w:t>
        </w:r>
      </w:hyperlink>
      <w:r>
        <w:t xml:space="preserve"> </w:t>
      </w:r>
      <w:r w:rsidR="00364168">
        <w:t>that</w:t>
      </w:r>
      <w:r>
        <w:t xml:space="preserve"> involve highly complex queries </w:t>
      </w:r>
      <w:r w:rsidR="00364168">
        <w:t>which</w:t>
      </w:r>
      <w:r>
        <w:t xml:space="preserve"> need to be executed over </w:t>
      </w:r>
      <w:r w:rsidR="007D59BE">
        <w:t xml:space="preserve">the </w:t>
      </w:r>
      <w:r w:rsidR="00346796">
        <w:t xml:space="preserve">entirety of </w:t>
      </w:r>
      <w:r>
        <w:t>data (</w:t>
      </w:r>
      <w:r w:rsidR="00864BBE">
        <w:t>potentially</w:t>
      </w:r>
      <w:r>
        <w:t xml:space="preserve"> </w:t>
      </w:r>
      <w:hyperlink r:id="rId22" w:tooltip="Petabyte" w:history="1">
        <w:r w:rsidRPr="00AA603B">
          <w:t>petabytes</w:t>
        </w:r>
      </w:hyperlink>
      <w:r w:rsidR="00885CCE">
        <w:t xml:space="preserve"> of data</w:t>
      </w:r>
      <w:r>
        <w:t>)</w:t>
      </w:r>
      <w:r w:rsidR="00864BBE">
        <w:t xml:space="preserve">. </w:t>
      </w:r>
      <w:r w:rsidR="007D59BE">
        <w:t xml:space="preserve">Spark shines when </w:t>
      </w:r>
      <w:r w:rsidR="00716B20">
        <w:t>there are</w:t>
      </w:r>
      <w:r w:rsidR="007D59BE">
        <w:t xml:space="preserve"> huge volumes of data </w:t>
      </w:r>
      <w:r w:rsidR="00716B20">
        <w:t xml:space="preserve">involved </w:t>
      </w:r>
      <w:r w:rsidR="007D59BE">
        <w:t xml:space="preserve">and is </w:t>
      </w:r>
      <w:r w:rsidR="00864BBE">
        <w:t xml:space="preserve">therefore </w:t>
      </w:r>
      <w:r w:rsidR="007D59BE">
        <w:t>a good choice for Big Data challenges.</w:t>
      </w:r>
    </w:p>
    <w:p w14:paraId="12AE8B71" w14:textId="7DC44FF9" w:rsidR="00716B20" w:rsidRDefault="007B732C" w:rsidP="00716B20">
      <w:pPr>
        <w:spacing w:line="360" w:lineRule="auto"/>
      </w:pPr>
      <w:r>
        <w:t xml:space="preserve">Spark </w:t>
      </w:r>
      <w:r w:rsidR="003C4225">
        <w:t xml:space="preserve">has a machine learning library and </w:t>
      </w:r>
      <w:r>
        <w:t>one of the features that sets it apart is its</w:t>
      </w:r>
      <w:r w:rsidR="003C4225">
        <w:t xml:space="preserve"> use of in-memory computation</w:t>
      </w:r>
      <w:r w:rsidR="00E30D1E">
        <w:t>.</w:t>
      </w:r>
      <w:r w:rsidR="003C4225">
        <w:t xml:space="preserve"> </w:t>
      </w:r>
      <w:r w:rsidR="00634080">
        <w:t>For this reason, i</w:t>
      </w:r>
      <w:r w:rsidR="00EE3C2C">
        <w:t>terative applications are easily implemented in Spark, especially ones that involve machine learning or graph algorithms.</w:t>
      </w:r>
      <w:r w:rsidR="003B4E44">
        <w:t xml:space="preserve"> SQL Server has </w:t>
      </w:r>
      <w:r w:rsidR="00E30D1E">
        <w:t xml:space="preserve">only </w:t>
      </w:r>
      <w:r w:rsidR="003B4E44">
        <w:t xml:space="preserve">limited machine learning features beginning with </w:t>
      </w:r>
      <w:r w:rsidR="00864BBE">
        <w:t>the most recent versions (</w:t>
      </w:r>
      <w:r w:rsidR="003B4E44">
        <w:t>SQL Server 2016</w:t>
      </w:r>
      <w:r w:rsidR="00864BBE">
        <w:t xml:space="preserve"> &amp; SQL Server 2017)</w:t>
      </w:r>
      <w:r w:rsidR="003B4E44">
        <w:t>.</w:t>
      </w:r>
    </w:p>
    <w:p w14:paraId="4A62CCB5" w14:textId="77777777" w:rsidR="00531916" w:rsidRDefault="00531916" w:rsidP="003B4E44">
      <w:pPr>
        <w:spacing w:line="360" w:lineRule="auto"/>
      </w:pPr>
    </w:p>
    <w:p w14:paraId="36D33300" w14:textId="7F53670E" w:rsidR="00531916" w:rsidRDefault="00531916" w:rsidP="003B4E44">
      <w:pPr>
        <w:spacing w:line="360" w:lineRule="auto"/>
      </w:pPr>
      <w:r w:rsidRPr="00531916">
        <w:t xml:space="preserve">Spark </w:t>
      </w:r>
      <w:r>
        <w:t xml:space="preserve">is </w:t>
      </w:r>
      <w:r w:rsidRPr="00531916">
        <w:t xml:space="preserve">suitable for both batch-based processing </w:t>
      </w:r>
      <w:r>
        <w:t>and</w:t>
      </w:r>
      <w:r w:rsidRPr="00531916">
        <w:t xml:space="preserve"> real</w:t>
      </w:r>
      <w:r>
        <w:t>-</w:t>
      </w:r>
      <w:r w:rsidRPr="00531916">
        <w:t>time processing</w:t>
      </w:r>
      <w:r>
        <w:t xml:space="preserve">. Whereas, SQL Server only </w:t>
      </w:r>
      <w:r w:rsidR="00885CCE">
        <w:t xml:space="preserve">supports </w:t>
      </w:r>
      <w:r>
        <w:t>batch-based processing.</w:t>
      </w:r>
    </w:p>
    <w:p w14:paraId="5240ED94" w14:textId="24C1B897" w:rsidR="00553B94" w:rsidRDefault="00634080" w:rsidP="003B4E44">
      <w:pPr>
        <w:spacing w:line="360" w:lineRule="auto"/>
      </w:pPr>
      <w:r>
        <w:t xml:space="preserve">Lastly, </w:t>
      </w:r>
      <w:r w:rsidR="00553B94">
        <w:t xml:space="preserve">Spark supports </w:t>
      </w:r>
      <w:r w:rsidR="00E30D1E">
        <w:t xml:space="preserve">both </w:t>
      </w:r>
      <w:r w:rsidR="00553B94">
        <w:t>unstructured and multimedia data</w:t>
      </w:r>
      <w:r w:rsidR="00E30D1E">
        <w:t xml:space="preserve"> as well as traditional structured data</w:t>
      </w:r>
      <w:r w:rsidR="003B4E44">
        <w:t xml:space="preserve">. Whereas, SQL Server </w:t>
      </w:r>
      <w:r>
        <w:t>(</w:t>
      </w:r>
      <w:r w:rsidR="00E30D1E">
        <w:t>being a relational database</w:t>
      </w:r>
      <w:r>
        <w:t>)</w:t>
      </w:r>
      <w:r w:rsidR="00E30D1E">
        <w:t xml:space="preserve"> only </w:t>
      </w:r>
      <w:r w:rsidR="003B4E44">
        <w:t>supports structured data.</w:t>
      </w:r>
    </w:p>
    <w:p w14:paraId="52958155" w14:textId="67ADCC03" w:rsidR="00AA603B" w:rsidRDefault="00AA603B" w:rsidP="003A56EF">
      <w:pPr>
        <w:spacing w:line="360" w:lineRule="auto"/>
      </w:pPr>
    </w:p>
    <w:p w14:paraId="0D188284" w14:textId="77777777" w:rsidR="00531916" w:rsidRDefault="00531916">
      <w:pPr>
        <w:spacing w:line="276" w:lineRule="auto"/>
        <w:ind w:left="0"/>
        <w:rPr>
          <w:rFonts w:asciiTheme="majorHAnsi" w:eastAsiaTheme="majorEastAsia" w:hAnsiTheme="majorHAnsi" w:cstheme="majorBidi"/>
          <w:color w:val="AA610D" w:themeColor="accent1" w:themeShade="BF"/>
          <w:sz w:val="28"/>
          <w:szCs w:val="28"/>
        </w:rPr>
      </w:pPr>
      <w:r>
        <w:br w:type="page"/>
      </w:r>
    </w:p>
    <w:p w14:paraId="67BBC7BC" w14:textId="18F9A837" w:rsidR="002F0EA3" w:rsidRDefault="00A01729" w:rsidP="003A56EF">
      <w:pPr>
        <w:pStyle w:val="Heading1"/>
        <w:spacing w:line="360" w:lineRule="auto"/>
      </w:pPr>
      <w:bookmarkStart w:id="19" w:name="_Toc25684342"/>
      <w:r>
        <w:lastRenderedPageBreak/>
        <w:t>Part 4: Reporting and Analysis</w:t>
      </w:r>
      <w:bookmarkEnd w:id="19"/>
    </w:p>
    <w:p w14:paraId="4B7699FE" w14:textId="1F996AAB" w:rsidR="004C7B42" w:rsidRDefault="004C7B42" w:rsidP="003A56EF">
      <w:pPr>
        <w:pStyle w:val="Heading2"/>
      </w:pPr>
      <w:bookmarkStart w:id="20" w:name="_Toc25684343"/>
      <w:r>
        <w:t xml:space="preserve">4.1 </w:t>
      </w:r>
      <w:r w:rsidR="006B3181">
        <w:t>Dashboard Design</w:t>
      </w:r>
      <w:bookmarkEnd w:id="20"/>
    </w:p>
    <w:p w14:paraId="784E758A" w14:textId="4889CE8C" w:rsidR="004C7B42" w:rsidRDefault="002041AB" w:rsidP="003A56EF">
      <w:pPr>
        <w:spacing w:line="360" w:lineRule="auto"/>
      </w:pPr>
      <w:r>
        <w:t xml:space="preserve">A </w:t>
      </w:r>
      <w:r w:rsidR="00D0319A">
        <w:t>custom designed</w:t>
      </w:r>
      <w:r>
        <w:t xml:space="preserve"> dashboard was developed in Tableau to measure the K</w:t>
      </w:r>
      <w:r w:rsidR="005931B5">
        <w:t xml:space="preserve">ey </w:t>
      </w:r>
      <w:r>
        <w:t>P</w:t>
      </w:r>
      <w:r w:rsidR="005931B5">
        <w:t xml:space="preserve">erformance </w:t>
      </w:r>
      <w:r>
        <w:t>I</w:t>
      </w:r>
      <w:r w:rsidR="005931B5">
        <w:t>ndicator</w:t>
      </w:r>
      <w:r>
        <w:t xml:space="preserve">s defined in </w:t>
      </w:r>
      <w:hyperlink w:anchor="KPIs" w:history="1">
        <w:r>
          <w:rPr>
            <w:rStyle w:val="Hyperlink"/>
          </w:rPr>
          <w:t>Section 1.5</w:t>
        </w:r>
      </w:hyperlink>
      <w:r>
        <w:t xml:space="preserve"> above.</w:t>
      </w:r>
    </w:p>
    <w:p w14:paraId="4F17D510" w14:textId="3AB2FEBA" w:rsidR="006C5BFE" w:rsidRDefault="00FA2590" w:rsidP="003A56EF">
      <w:pPr>
        <w:spacing w:line="360" w:lineRule="auto"/>
      </w:pPr>
      <w:r>
        <w:rPr>
          <w:noProof/>
          <w:lang w:val="en-GB" w:eastAsia="en-GB"/>
        </w:rPr>
        <w:drawing>
          <wp:inline distT="0" distB="0" distL="0" distR="0" wp14:anchorId="166C1FDC" wp14:editId="180BA62B">
            <wp:extent cx="5932800" cy="3218400"/>
            <wp:effectExtent l="19050" t="19050" r="1143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PI_Dashboard.PNG"/>
                    <pic:cNvPicPr/>
                  </pic:nvPicPr>
                  <pic:blipFill>
                    <a:blip r:embed="rId23"/>
                    <a:stretch>
                      <a:fillRect/>
                    </a:stretch>
                  </pic:blipFill>
                  <pic:spPr>
                    <a:xfrm>
                      <a:off x="0" y="0"/>
                      <a:ext cx="5932800" cy="3218400"/>
                    </a:xfrm>
                    <a:prstGeom prst="rect">
                      <a:avLst/>
                    </a:prstGeom>
                    <a:ln>
                      <a:solidFill>
                        <a:schemeClr val="tx1"/>
                      </a:solidFill>
                    </a:ln>
                  </pic:spPr>
                </pic:pic>
              </a:graphicData>
            </a:graphic>
          </wp:inline>
        </w:drawing>
      </w:r>
      <w:r w:rsidR="006C5BFE" w:rsidRPr="00BA7AD2">
        <w:rPr>
          <w:b/>
          <w:sz w:val="18"/>
          <w:szCs w:val="18"/>
        </w:rPr>
        <w:t xml:space="preserve">Fig </w:t>
      </w:r>
      <w:r w:rsidR="00F0103D">
        <w:rPr>
          <w:b/>
          <w:sz w:val="18"/>
          <w:szCs w:val="18"/>
        </w:rPr>
        <w:t>10</w:t>
      </w:r>
      <w:r w:rsidR="006C5BFE" w:rsidRPr="00BA7AD2">
        <w:rPr>
          <w:sz w:val="18"/>
          <w:szCs w:val="18"/>
        </w:rPr>
        <w:t xml:space="preserve">: </w:t>
      </w:r>
      <w:r w:rsidR="006C5BFE">
        <w:rPr>
          <w:sz w:val="18"/>
          <w:szCs w:val="18"/>
        </w:rPr>
        <w:t>Product Assortment Dashboard for Northwind Traders</w:t>
      </w:r>
    </w:p>
    <w:p w14:paraId="2A2A0324" w14:textId="2F64FB65" w:rsidR="004C7B42" w:rsidRDefault="004C7B42" w:rsidP="003A56EF">
      <w:pPr>
        <w:spacing w:line="360" w:lineRule="auto"/>
      </w:pPr>
      <w:r>
        <w:t>Th</w:t>
      </w:r>
      <w:r w:rsidR="00B869CA">
        <w:t>is</w:t>
      </w:r>
      <w:r>
        <w:t xml:space="preserve"> dashboard</w:t>
      </w:r>
      <w:r w:rsidR="0032353D">
        <w:t xml:space="preserve"> </w:t>
      </w:r>
      <w:r w:rsidR="00B869CA">
        <w:t>measures</w:t>
      </w:r>
      <w:r w:rsidR="0032353D">
        <w:t xml:space="preserve"> the Company’s performance </w:t>
      </w:r>
      <w:r w:rsidR="00B869CA">
        <w:t>over</w:t>
      </w:r>
      <w:r w:rsidR="0032353D">
        <w:t xml:space="preserve"> </w:t>
      </w:r>
      <w:r w:rsidR="00C3254D">
        <w:t>the previous</w:t>
      </w:r>
      <w:r w:rsidR="0032353D">
        <w:t xml:space="preserve"> quarter and di</w:t>
      </w:r>
      <w:r w:rsidR="00571C43" w:rsidRPr="00571C43">
        <w:t>splay</w:t>
      </w:r>
      <w:r w:rsidR="00571C43">
        <w:t>s</w:t>
      </w:r>
      <w:r w:rsidR="00571C43" w:rsidRPr="00571C43">
        <w:t xml:space="preserve"> all the required performance indicators </w:t>
      </w:r>
      <w:r w:rsidR="000C3972">
        <w:t>o</w:t>
      </w:r>
      <w:r w:rsidR="00571C43" w:rsidRPr="00571C43">
        <w:t>n a single screen</w:t>
      </w:r>
      <w:r w:rsidR="0032353D">
        <w:t>. The dashboard</w:t>
      </w:r>
      <w:r w:rsidR="00571C43" w:rsidRPr="00571C43">
        <w:t xml:space="preserve"> </w:t>
      </w:r>
      <w:r>
        <w:t xml:space="preserve">was developed following the </w:t>
      </w:r>
      <w:r w:rsidR="00F20DBA">
        <w:t>s</w:t>
      </w:r>
      <w:r w:rsidR="00821A60">
        <w:t>ix</w:t>
      </w:r>
      <w:r w:rsidR="00F20DBA">
        <w:t xml:space="preserve"> key </w:t>
      </w:r>
      <w:r>
        <w:t>design principles</w:t>
      </w:r>
      <w:r w:rsidR="00F20DBA">
        <w:t xml:space="preserve"> below:</w:t>
      </w:r>
    </w:p>
    <w:p w14:paraId="089158CE" w14:textId="659B7681" w:rsidR="0080663A" w:rsidRDefault="0080663A" w:rsidP="003A56EF">
      <w:pPr>
        <w:pStyle w:val="ListParagraph"/>
        <w:numPr>
          <w:ilvl w:val="0"/>
          <w:numId w:val="22"/>
        </w:numPr>
        <w:spacing w:line="360" w:lineRule="auto"/>
      </w:pPr>
      <w:r>
        <w:t xml:space="preserve">More </w:t>
      </w:r>
      <w:r w:rsidR="00D07729">
        <w:t>w</w:t>
      </w:r>
      <w:r>
        <w:t>hitespace is better</w:t>
      </w:r>
    </w:p>
    <w:p w14:paraId="4B087E19" w14:textId="608BE98B" w:rsidR="0080663A" w:rsidRDefault="0080663A" w:rsidP="003A56EF">
      <w:pPr>
        <w:pStyle w:val="ListParagraph"/>
        <w:numPr>
          <w:ilvl w:val="0"/>
          <w:numId w:val="22"/>
        </w:numPr>
        <w:spacing w:line="360" w:lineRule="auto"/>
      </w:pPr>
      <w:r>
        <w:t>Don’t make me think</w:t>
      </w:r>
    </w:p>
    <w:p w14:paraId="1FDA65D1" w14:textId="2AA4B1C6" w:rsidR="0080663A" w:rsidRDefault="0080663A" w:rsidP="003A56EF">
      <w:pPr>
        <w:pStyle w:val="ListParagraph"/>
        <w:numPr>
          <w:ilvl w:val="0"/>
          <w:numId w:val="22"/>
        </w:numPr>
        <w:spacing w:line="360" w:lineRule="auto"/>
      </w:pPr>
      <w:r>
        <w:t xml:space="preserve">Don’t use a </w:t>
      </w:r>
      <w:r w:rsidR="00635747">
        <w:t>c</w:t>
      </w:r>
      <w:r>
        <w:t>hart when a single number will do</w:t>
      </w:r>
    </w:p>
    <w:p w14:paraId="1880C983" w14:textId="6659C2A6" w:rsidR="0080663A" w:rsidRDefault="0080663A" w:rsidP="003A56EF">
      <w:pPr>
        <w:pStyle w:val="ListParagraph"/>
        <w:numPr>
          <w:ilvl w:val="0"/>
          <w:numId w:val="22"/>
        </w:numPr>
        <w:spacing w:line="360" w:lineRule="auto"/>
      </w:pPr>
      <w:r>
        <w:t xml:space="preserve">No more than 7 </w:t>
      </w:r>
      <w:r w:rsidR="00635747">
        <w:t>m</w:t>
      </w:r>
      <w:r>
        <w:t>etrics</w:t>
      </w:r>
    </w:p>
    <w:p w14:paraId="1FBF5E1D" w14:textId="70868C16" w:rsidR="0080663A" w:rsidRDefault="0080663A" w:rsidP="003A56EF">
      <w:pPr>
        <w:pStyle w:val="ListParagraph"/>
        <w:numPr>
          <w:ilvl w:val="0"/>
          <w:numId w:val="22"/>
        </w:numPr>
        <w:spacing w:line="360" w:lineRule="auto"/>
      </w:pPr>
      <w:r>
        <w:t>Percentage differences compl</w:t>
      </w:r>
      <w:r w:rsidR="00680083">
        <w:t>e</w:t>
      </w:r>
      <w:r>
        <w:t>ment tiles very well</w:t>
      </w:r>
    </w:p>
    <w:p w14:paraId="16291B0F" w14:textId="4076E11E" w:rsidR="0080663A" w:rsidRDefault="0080663A" w:rsidP="003A56EF">
      <w:pPr>
        <w:pStyle w:val="ListParagraph"/>
        <w:numPr>
          <w:ilvl w:val="0"/>
          <w:numId w:val="22"/>
        </w:numPr>
        <w:spacing w:line="360" w:lineRule="auto"/>
      </w:pPr>
      <w:r>
        <w:t xml:space="preserve">Allow </w:t>
      </w:r>
      <w:r w:rsidR="006E5CB6">
        <w:t>s</w:t>
      </w:r>
      <w:r>
        <w:t xml:space="preserve">crolling or </w:t>
      </w:r>
      <w:r w:rsidR="00635747">
        <w:t xml:space="preserve">else </w:t>
      </w:r>
      <w:r>
        <w:t>declutter</w:t>
      </w:r>
    </w:p>
    <w:p w14:paraId="2107B3DB" w14:textId="323CE524" w:rsidR="00490444" w:rsidRDefault="0010397B" w:rsidP="00CB13D5">
      <w:pPr>
        <w:spacing w:line="360" w:lineRule="auto"/>
      </w:pPr>
      <w:r>
        <w:t>Adhering to t</w:t>
      </w:r>
      <w:r w:rsidR="000C3972">
        <w:t>he</w:t>
      </w:r>
      <w:r w:rsidR="00ED63CC">
        <w:t>se</w:t>
      </w:r>
      <w:r w:rsidR="000C3972">
        <w:t xml:space="preserve"> design principles </w:t>
      </w:r>
      <w:r w:rsidR="00777B3C">
        <w:t>guarantees</w:t>
      </w:r>
      <w:r w:rsidR="00571C43">
        <w:t xml:space="preserve"> that information </w:t>
      </w:r>
      <w:r w:rsidR="00ED63CC">
        <w:t xml:space="preserve">on the dashboard </w:t>
      </w:r>
      <w:r w:rsidR="00571C43">
        <w:t xml:space="preserve">is displayed clearly and </w:t>
      </w:r>
      <w:r w:rsidR="00777B3C">
        <w:t xml:space="preserve">ensures </w:t>
      </w:r>
      <w:r>
        <w:t xml:space="preserve">that it </w:t>
      </w:r>
      <w:r w:rsidR="00571C43">
        <w:t xml:space="preserve">can be </w:t>
      </w:r>
      <w:r w:rsidR="00571C43" w:rsidRPr="00571C43">
        <w:t>digested</w:t>
      </w:r>
      <w:r w:rsidR="005F535D">
        <w:t xml:space="preserve"> by </w:t>
      </w:r>
      <w:r>
        <w:t>B</w:t>
      </w:r>
      <w:r w:rsidR="005F535D">
        <w:t>usiness users</w:t>
      </w:r>
      <w:r w:rsidR="00571C43" w:rsidRPr="00571C43">
        <w:t xml:space="preserve"> </w:t>
      </w:r>
      <w:r w:rsidR="00571C43">
        <w:t>in</w:t>
      </w:r>
      <w:r w:rsidR="00571C43" w:rsidRPr="00571C43">
        <w:t xml:space="preserve"> a single glance</w:t>
      </w:r>
      <w:r w:rsidR="00571C43">
        <w:t>.</w:t>
      </w:r>
      <w:r w:rsidR="00CB13D5">
        <w:t xml:space="preserve"> </w:t>
      </w:r>
    </w:p>
    <w:p w14:paraId="652F5D2F" w14:textId="741DE3CB" w:rsidR="00490444" w:rsidRDefault="00AD6E88" w:rsidP="00CB13D5">
      <w:pPr>
        <w:spacing w:line="360" w:lineRule="auto"/>
      </w:pPr>
      <w:r>
        <w:lastRenderedPageBreak/>
        <w:t>A</w:t>
      </w:r>
      <w:r w:rsidR="00490444">
        <w:t xml:space="preserve"> minimal colour scheme</w:t>
      </w:r>
      <w:r>
        <w:t xml:space="preserve"> has been employed</w:t>
      </w:r>
      <w:r w:rsidR="00490444">
        <w:t xml:space="preserve"> in order to avoid distracting the user from the focus of the dashboard (</w:t>
      </w:r>
      <w:r>
        <w:t>i.e.</w:t>
      </w:r>
      <w:r w:rsidR="00490444">
        <w:t xml:space="preserve"> the metrics).</w:t>
      </w:r>
    </w:p>
    <w:p w14:paraId="7297CBA1" w14:textId="67883B12" w:rsidR="00AE1113" w:rsidRDefault="005A66D0" w:rsidP="006A360B">
      <w:pPr>
        <w:spacing w:line="360" w:lineRule="auto"/>
      </w:pPr>
      <w:r>
        <w:t xml:space="preserve">In keeping with the principle “No more than 7 metrics”, </w:t>
      </w:r>
      <w:r w:rsidR="00CB2932">
        <w:t>the dashboard</w:t>
      </w:r>
      <w:r w:rsidR="00AE1113">
        <w:t xml:space="preserve"> consists of 3 tiles and 4 charts</w:t>
      </w:r>
      <w:r w:rsidR="000C5514">
        <w:t xml:space="preserve"> as follows</w:t>
      </w:r>
      <w:r w:rsidR="004557BE">
        <w:t>;</w:t>
      </w:r>
    </w:p>
    <w:tbl>
      <w:tblPr>
        <w:tblStyle w:val="GridTable4Accent2"/>
        <w:tblW w:w="4820" w:type="dxa"/>
        <w:tblInd w:w="704" w:type="dxa"/>
        <w:tblLook w:val="04A0" w:firstRow="1" w:lastRow="0" w:firstColumn="1" w:lastColumn="0" w:noHBand="0" w:noVBand="1"/>
      </w:tblPr>
      <w:tblGrid>
        <w:gridCol w:w="1559"/>
        <w:gridCol w:w="3261"/>
      </w:tblGrid>
      <w:tr w:rsidR="00411183" w14:paraId="3E3F76B5" w14:textId="77777777" w:rsidTr="00AF4FB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9" w:type="dxa"/>
          </w:tcPr>
          <w:p w14:paraId="21D6D6F7" w14:textId="722D7B50" w:rsidR="00411183" w:rsidRDefault="00411183" w:rsidP="003A56EF">
            <w:pPr>
              <w:spacing w:line="360" w:lineRule="auto"/>
              <w:ind w:left="0"/>
            </w:pPr>
            <w:r>
              <w:t>Dashboard Component</w:t>
            </w:r>
          </w:p>
        </w:tc>
        <w:tc>
          <w:tcPr>
            <w:tcW w:w="3261" w:type="dxa"/>
            <w:vAlign w:val="bottom"/>
          </w:tcPr>
          <w:p w14:paraId="4A0195F3" w14:textId="21FBCC26" w:rsidR="00411183" w:rsidRDefault="00411183" w:rsidP="0021076B">
            <w:pPr>
              <w:spacing w:line="360" w:lineRule="auto"/>
              <w:ind w:left="0"/>
              <w:cnfStyle w:val="100000000000" w:firstRow="1" w:lastRow="0" w:firstColumn="0" w:lastColumn="0" w:oddVBand="0" w:evenVBand="0" w:oddHBand="0" w:evenHBand="0" w:firstRowFirstColumn="0" w:firstRowLastColumn="0" w:lastRowFirstColumn="0" w:lastRowLastColumn="0"/>
            </w:pPr>
            <w:r>
              <w:t>KPI</w:t>
            </w:r>
          </w:p>
        </w:tc>
      </w:tr>
      <w:tr w:rsidR="00411183" w14:paraId="74DB7868" w14:textId="77777777" w:rsidTr="00AF4FB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9" w:type="dxa"/>
          </w:tcPr>
          <w:p w14:paraId="23B9D63F" w14:textId="5C70C58B" w:rsidR="00411183" w:rsidRDefault="00411183" w:rsidP="003A56EF">
            <w:pPr>
              <w:spacing w:line="360" w:lineRule="auto"/>
              <w:ind w:left="0"/>
            </w:pPr>
            <w:r>
              <w:t>Tile 1</w:t>
            </w:r>
          </w:p>
        </w:tc>
        <w:tc>
          <w:tcPr>
            <w:tcW w:w="3261" w:type="dxa"/>
          </w:tcPr>
          <w:p w14:paraId="285E9930" w14:textId="015C2519" w:rsidR="00411183" w:rsidRDefault="00411183" w:rsidP="003A56EF">
            <w:pPr>
              <w:spacing w:line="360" w:lineRule="auto"/>
              <w:ind w:left="0"/>
              <w:cnfStyle w:val="000000100000" w:firstRow="0" w:lastRow="0" w:firstColumn="0" w:lastColumn="0" w:oddVBand="0" w:evenVBand="0" w:oddHBand="1" w:evenHBand="0" w:firstRowFirstColumn="0" w:firstRowLastColumn="0" w:lastRowFirstColumn="0" w:lastRowLastColumn="0"/>
            </w:pPr>
            <w:r>
              <w:t>Sales Growth Rate</w:t>
            </w:r>
          </w:p>
        </w:tc>
      </w:tr>
      <w:tr w:rsidR="00411183" w14:paraId="2E38E361" w14:textId="77777777" w:rsidTr="00AF4FBB">
        <w:trPr>
          <w:trHeight w:val="284"/>
        </w:trPr>
        <w:tc>
          <w:tcPr>
            <w:cnfStyle w:val="001000000000" w:firstRow="0" w:lastRow="0" w:firstColumn="1" w:lastColumn="0" w:oddVBand="0" w:evenVBand="0" w:oddHBand="0" w:evenHBand="0" w:firstRowFirstColumn="0" w:firstRowLastColumn="0" w:lastRowFirstColumn="0" w:lastRowLastColumn="0"/>
            <w:tcW w:w="1559" w:type="dxa"/>
          </w:tcPr>
          <w:p w14:paraId="22A71350" w14:textId="313B051E" w:rsidR="00411183" w:rsidRDefault="00411183" w:rsidP="003A56EF">
            <w:pPr>
              <w:spacing w:line="360" w:lineRule="auto"/>
              <w:ind w:left="0"/>
            </w:pPr>
            <w:r>
              <w:t>Tile 2</w:t>
            </w:r>
          </w:p>
        </w:tc>
        <w:tc>
          <w:tcPr>
            <w:tcW w:w="3261" w:type="dxa"/>
          </w:tcPr>
          <w:p w14:paraId="7E9C9C55" w14:textId="73378887" w:rsidR="00411183" w:rsidRDefault="00411183" w:rsidP="003A56EF">
            <w:pPr>
              <w:spacing w:line="360" w:lineRule="auto"/>
              <w:ind w:left="0"/>
              <w:cnfStyle w:val="000000000000" w:firstRow="0" w:lastRow="0" w:firstColumn="0" w:lastColumn="0" w:oddVBand="0" w:evenVBand="0" w:oddHBand="0" w:evenHBand="0" w:firstRowFirstColumn="0" w:firstRowLastColumn="0" w:lastRowFirstColumn="0" w:lastRowLastColumn="0"/>
            </w:pPr>
            <w:r>
              <w:t>Purchase Frequency</w:t>
            </w:r>
          </w:p>
        </w:tc>
      </w:tr>
      <w:tr w:rsidR="00411183" w14:paraId="20BF7596" w14:textId="77777777" w:rsidTr="00AF4FB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9" w:type="dxa"/>
          </w:tcPr>
          <w:p w14:paraId="5777CE03" w14:textId="7E9A57D8" w:rsidR="00411183" w:rsidRDefault="00411183" w:rsidP="003A56EF">
            <w:pPr>
              <w:spacing w:line="360" w:lineRule="auto"/>
              <w:ind w:left="0"/>
            </w:pPr>
            <w:r>
              <w:t>Tile 3</w:t>
            </w:r>
          </w:p>
        </w:tc>
        <w:tc>
          <w:tcPr>
            <w:tcW w:w="3261" w:type="dxa"/>
          </w:tcPr>
          <w:p w14:paraId="3D92F22E" w14:textId="269839B3" w:rsidR="00411183" w:rsidRDefault="00411183" w:rsidP="003A56EF">
            <w:pPr>
              <w:spacing w:line="360" w:lineRule="auto"/>
              <w:ind w:left="0"/>
              <w:cnfStyle w:val="000000100000" w:firstRow="0" w:lastRow="0" w:firstColumn="0" w:lastColumn="0" w:oddVBand="0" w:evenVBand="0" w:oddHBand="1" w:evenHBand="0" w:firstRowFirstColumn="0" w:firstRowLastColumn="0" w:lastRowFirstColumn="0" w:lastRowLastColumn="0"/>
            </w:pPr>
            <w:r>
              <w:t>Sales Orders Filled per Day</w:t>
            </w:r>
          </w:p>
        </w:tc>
      </w:tr>
      <w:tr w:rsidR="00411183" w14:paraId="61C2F7C5" w14:textId="77777777" w:rsidTr="00AF4FBB">
        <w:trPr>
          <w:trHeight w:val="284"/>
        </w:trPr>
        <w:tc>
          <w:tcPr>
            <w:cnfStyle w:val="001000000000" w:firstRow="0" w:lastRow="0" w:firstColumn="1" w:lastColumn="0" w:oddVBand="0" w:evenVBand="0" w:oddHBand="0" w:evenHBand="0" w:firstRowFirstColumn="0" w:firstRowLastColumn="0" w:lastRowFirstColumn="0" w:lastRowLastColumn="0"/>
            <w:tcW w:w="1559" w:type="dxa"/>
          </w:tcPr>
          <w:p w14:paraId="6C0EBB54" w14:textId="3E286104" w:rsidR="00411183" w:rsidRDefault="00411183" w:rsidP="003A56EF">
            <w:pPr>
              <w:spacing w:line="360" w:lineRule="auto"/>
              <w:ind w:left="0"/>
            </w:pPr>
            <w:r>
              <w:t>Chart 1</w:t>
            </w:r>
          </w:p>
        </w:tc>
        <w:tc>
          <w:tcPr>
            <w:tcW w:w="3261" w:type="dxa"/>
          </w:tcPr>
          <w:p w14:paraId="0C357C6E" w14:textId="0AD37E17" w:rsidR="00411183" w:rsidRDefault="00411183" w:rsidP="003A56EF">
            <w:pPr>
              <w:spacing w:line="360" w:lineRule="auto"/>
              <w:ind w:left="0"/>
              <w:cnfStyle w:val="000000000000" w:firstRow="0" w:lastRow="0" w:firstColumn="0" w:lastColumn="0" w:oddVBand="0" w:evenVBand="0" w:oddHBand="0" w:evenHBand="0" w:firstRowFirstColumn="0" w:firstRowLastColumn="0" w:lastRowFirstColumn="0" w:lastRowLastColumn="0"/>
            </w:pPr>
            <w:r>
              <w:t>Top 10 Products</w:t>
            </w:r>
          </w:p>
        </w:tc>
      </w:tr>
      <w:tr w:rsidR="00411183" w14:paraId="393BC5DD" w14:textId="77777777" w:rsidTr="00AF4FB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9" w:type="dxa"/>
          </w:tcPr>
          <w:p w14:paraId="4EDAE300" w14:textId="632B5AF7" w:rsidR="00411183" w:rsidRDefault="00411183" w:rsidP="003A56EF">
            <w:pPr>
              <w:spacing w:line="360" w:lineRule="auto"/>
              <w:ind w:left="0"/>
            </w:pPr>
            <w:r>
              <w:t>Chart 2</w:t>
            </w:r>
          </w:p>
        </w:tc>
        <w:tc>
          <w:tcPr>
            <w:tcW w:w="3261" w:type="dxa"/>
          </w:tcPr>
          <w:p w14:paraId="3E435C61" w14:textId="4937DCD6" w:rsidR="00411183" w:rsidRDefault="00411183" w:rsidP="003A56EF">
            <w:pPr>
              <w:spacing w:line="360" w:lineRule="auto"/>
              <w:ind w:left="0"/>
              <w:cnfStyle w:val="000000100000" w:firstRow="0" w:lastRow="0" w:firstColumn="0" w:lastColumn="0" w:oddVBand="0" w:evenVBand="0" w:oddHBand="1" w:evenHBand="0" w:firstRowFirstColumn="0" w:firstRowLastColumn="0" w:lastRowFirstColumn="0" w:lastRowLastColumn="0"/>
            </w:pPr>
            <w:r>
              <w:t>Bottom 10 Products</w:t>
            </w:r>
          </w:p>
        </w:tc>
      </w:tr>
      <w:tr w:rsidR="00411183" w14:paraId="57465075" w14:textId="77777777" w:rsidTr="00AF4FBB">
        <w:trPr>
          <w:trHeight w:val="284"/>
        </w:trPr>
        <w:tc>
          <w:tcPr>
            <w:cnfStyle w:val="001000000000" w:firstRow="0" w:lastRow="0" w:firstColumn="1" w:lastColumn="0" w:oddVBand="0" w:evenVBand="0" w:oddHBand="0" w:evenHBand="0" w:firstRowFirstColumn="0" w:firstRowLastColumn="0" w:lastRowFirstColumn="0" w:lastRowLastColumn="0"/>
            <w:tcW w:w="1559" w:type="dxa"/>
          </w:tcPr>
          <w:p w14:paraId="0A0980CE" w14:textId="1164E1CF" w:rsidR="00411183" w:rsidRDefault="00411183" w:rsidP="003A56EF">
            <w:pPr>
              <w:spacing w:line="360" w:lineRule="auto"/>
              <w:ind w:left="0"/>
            </w:pPr>
            <w:r>
              <w:t>Chart 3</w:t>
            </w:r>
          </w:p>
        </w:tc>
        <w:tc>
          <w:tcPr>
            <w:tcW w:w="3261" w:type="dxa"/>
          </w:tcPr>
          <w:p w14:paraId="299F171C" w14:textId="567B1536" w:rsidR="00411183" w:rsidRDefault="00411183" w:rsidP="003A56EF">
            <w:pPr>
              <w:spacing w:line="360" w:lineRule="auto"/>
              <w:ind w:left="0"/>
              <w:cnfStyle w:val="000000000000" w:firstRow="0" w:lastRow="0" w:firstColumn="0" w:lastColumn="0" w:oddVBand="0" w:evenVBand="0" w:oddHBand="0" w:evenHBand="0" w:firstRowFirstColumn="0" w:firstRowLastColumn="0" w:lastRowFirstColumn="0" w:lastRowLastColumn="0"/>
            </w:pPr>
            <w:r>
              <w:t>Order Shipment Cycle Time</w:t>
            </w:r>
          </w:p>
        </w:tc>
      </w:tr>
      <w:tr w:rsidR="00411183" w14:paraId="3EC57666" w14:textId="77777777" w:rsidTr="00AF4FB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9" w:type="dxa"/>
          </w:tcPr>
          <w:p w14:paraId="6424A87F" w14:textId="06E4ABF4" w:rsidR="00411183" w:rsidRDefault="00411183" w:rsidP="003A56EF">
            <w:pPr>
              <w:spacing w:line="360" w:lineRule="auto"/>
              <w:ind w:left="0"/>
            </w:pPr>
            <w:r>
              <w:t>Chart 4</w:t>
            </w:r>
          </w:p>
        </w:tc>
        <w:tc>
          <w:tcPr>
            <w:tcW w:w="3261" w:type="dxa"/>
          </w:tcPr>
          <w:p w14:paraId="6D6109E5" w14:textId="55662EEA" w:rsidR="00411183" w:rsidRDefault="00411183" w:rsidP="003A56EF">
            <w:pPr>
              <w:spacing w:line="360" w:lineRule="auto"/>
              <w:ind w:left="0"/>
              <w:cnfStyle w:val="000000100000" w:firstRow="0" w:lastRow="0" w:firstColumn="0" w:lastColumn="0" w:oddVBand="0" w:evenVBand="0" w:oddHBand="1" w:evenHBand="0" w:firstRowFirstColumn="0" w:firstRowLastColumn="0" w:lastRowFirstColumn="0" w:lastRowLastColumn="0"/>
            </w:pPr>
            <w:r>
              <w:t>Sales per Rep</w:t>
            </w:r>
          </w:p>
        </w:tc>
      </w:tr>
    </w:tbl>
    <w:p w14:paraId="49DF2B80" w14:textId="5B4C933F" w:rsidR="00490444" w:rsidRPr="00490444" w:rsidRDefault="00F0103D" w:rsidP="00490444">
      <w:pPr>
        <w:spacing w:line="360" w:lineRule="auto"/>
        <w:rPr>
          <w:sz w:val="18"/>
          <w:szCs w:val="18"/>
        </w:rPr>
      </w:pPr>
      <w:r w:rsidRPr="00BA7AD2">
        <w:rPr>
          <w:b/>
          <w:sz w:val="18"/>
          <w:szCs w:val="18"/>
        </w:rPr>
        <w:t xml:space="preserve">Table </w:t>
      </w:r>
      <w:r>
        <w:rPr>
          <w:b/>
          <w:sz w:val="18"/>
          <w:szCs w:val="18"/>
        </w:rPr>
        <w:t>2</w:t>
      </w:r>
      <w:r w:rsidRPr="00BA7AD2">
        <w:rPr>
          <w:sz w:val="18"/>
          <w:szCs w:val="18"/>
        </w:rPr>
        <w:t xml:space="preserve">: </w:t>
      </w:r>
      <w:r>
        <w:rPr>
          <w:sz w:val="18"/>
          <w:szCs w:val="18"/>
        </w:rPr>
        <w:t>Dashboard Design</w:t>
      </w:r>
    </w:p>
    <w:p w14:paraId="15D5C8BB" w14:textId="5965C7B6" w:rsidR="00490444" w:rsidRDefault="00490444" w:rsidP="00490444">
      <w:pPr>
        <w:spacing w:line="360" w:lineRule="auto"/>
      </w:pPr>
      <w:r>
        <w:t xml:space="preserve">Each of the components on the dashboard </w:t>
      </w:r>
      <w:r w:rsidR="008E5467">
        <w:t>is</w:t>
      </w:r>
      <w:r>
        <w:t xml:space="preserve"> filtered by two dimensions; Year Number and Quarter Number (from the Date </w:t>
      </w:r>
      <w:r w:rsidR="00CA4D22">
        <w:t xml:space="preserve">dimension </w:t>
      </w:r>
      <w:r>
        <w:t xml:space="preserve">table). This illustrates the benefit of having the Date dimension </w:t>
      </w:r>
      <w:r w:rsidR="00CB6567">
        <w:t xml:space="preserve">included </w:t>
      </w:r>
      <w:r>
        <w:t>in the data warehouse</w:t>
      </w:r>
      <w:r w:rsidR="008E5467">
        <w:t xml:space="preserve"> schema</w:t>
      </w:r>
      <w:r>
        <w:t xml:space="preserve"> – it allows business users to filter by these time periods without having to create calculated fields or write</w:t>
      </w:r>
      <w:r w:rsidR="00CB6567">
        <w:t xml:space="preserve"> SQL</w:t>
      </w:r>
      <w:r>
        <w:t xml:space="preserve"> date functions</w:t>
      </w:r>
      <w:r w:rsidR="00B56120">
        <w:t xml:space="preserve"> in the BI tool</w:t>
      </w:r>
      <w:r>
        <w:t>.</w:t>
      </w:r>
    </w:p>
    <w:p w14:paraId="084B0B21" w14:textId="5F86B0E0" w:rsidR="00652D06" w:rsidRPr="008A3982" w:rsidRDefault="00FC6A3B" w:rsidP="003A56EF">
      <w:pPr>
        <w:pStyle w:val="Heading3"/>
        <w:spacing w:line="360" w:lineRule="auto"/>
        <w:jc w:val="left"/>
        <w:rPr>
          <w:b/>
        </w:rPr>
      </w:pPr>
      <w:r w:rsidRPr="008A3982">
        <w:rPr>
          <w:b/>
        </w:rPr>
        <w:t>Tile</w:t>
      </w:r>
      <w:r w:rsidR="004E5AAC" w:rsidRPr="008A3982">
        <w:rPr>
          <w:b/>
        </w:rPr>
        <w:t xml:space="preserve"> </w:t>
      </w:r>
      <w:r w:rsidRPr="008A3982">
        <w:rPr>
          <w:b/>
        </w:rPr>
        <w:t>1: Sales Growth Rate</w:t>
      </w:r>
    </w:p>
    <w:p w14:paraId="758BCE12" w14:textId="77777777" w:rsidR="00504C77" w:rsidRDefault="00504C77" w:rsidP="003A56EF">
      <w:pPr>
        <w:spacing w:line="360" w:lineRule="auto"/>
        <w:contextualSpacing/>
      </w:pPr>
      <w:r>
        <w:rPr>
          <w:noProof/>
          <w:lang w:val="en-GB" w:eastAsia="en-GB"/>
        </w:rPr>
        <w:drawing>
          <wp:inline distT="0" distB="0" distL="0" distR="0" wp14:anchorId="18F50F95" wp14:editId="27E2678B">
            <wp:extent cx="3121200" cy="1299600"/>
            <wp:effectExtent l="19050" t="19050" r="2222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4"/>
                    <a:stretch>
                      <a:fillRect/>
                    </a:stretch>
                  </pic:blipFill>
                  <pic:spPr>
                    <a:xfrm>
                      <a:off x="0" y="0"/>
                      <a:ext cx="3121200" cy="1299600"/>
                    </a:xfrm>
                    <a:prstGeom prst="rect">
                      <a:avLst/>
                    </a:prstGeom>
                    <a:ln>
                      <a:solidFill>
                        <a:schemeClr val="tx1"/>
                      </a:solidFill>
                    </a:ln>
                  </pic:spPr>
                </pic:pic>
              </a:graphicData>
            </a:graphic>
          </wp:inline>
        </w:drawing>
      </w:r>
    </w:p>
    <w:p w14:paraId="017B182B" w14:textId="4B7AE530" w:rsidR="00FC6A3B" w:rsidRDefault="00504C77" w:rsidP="003A56EF">
      <w:pPr>
        <w:spacing w:line="360" w:lineRule="auto"/>
        <w:rPr>
          <w:sz w:val="18"/>
          <w:szCs w:val="18"/>
        </w:rPr>
      </w:pPr>
      <w:r w:rsidRPr="00BA7AD2">
        <w:rPr>
          <w:b/>
          <w:sz w:val="18"/>
          <w:szCs w:val="18"/>
        </w:rPr>
        <w:t xml:space="preserve">Fig </w:t>
      </w:r>
      <w:r w:rsidR="00F0103D">
        <w:rPr>
          <w:b/>
          <w:sz w:val="18"/>
          <w:szCs w:val="18"/>
        </w:rPr>
        <w:t>11</w:t>
      </w:r>
      <w:r w:rsidRPr="00BA7AD2">
        <w:rPr>
          <w:sz w:val="18"/>
          <w:szCs w:val="18"/>
        </w:rPr>
        <w:t xml:space="preserve">: </w:t>
      </w:r>
      <w:r w:rsidR="009C74D8">
        <w:rPr>
          <w:sz w:val="18"/>
          <w:szCs w:val="18"/>
        </w:rPr>
        <w:t>Tile displaying “</w:t>
      </w:r>
      <w:r>
        <w:rPr>
          <w:sz w:val="18"/>
          <w:szCs w:val="18"/>
        </w:rPr>
        <w:t>Sales Growth Rate</w:t>
      </w:r>
      <w:r w:rsidR="009C74D8">
        <w:rPr>
          <w:sz w:val="18"/>
          <w:szCs w:val="18"/>
        </w:rPr>
        <w:t>”</w:t>
      </w:r>
    </w:p>
    <w:p w14:paraId="12678EEE" w14:textId="0658FC15" w:rsidR="00504C77" w:rsidRDefault="00C56101" w:rsidP="003A56EF">
      <w:pPr>
        <w:spacing w:line="360" w:lineRule="auto"/>
      </w:pPr>
      <w:r>
        <w:t xml:space="preserve">Since </w:t>
      </w:r>
      <w:r w:rsidR="00F17BF1">
        <w:t>most users</w:t>
      </w:r>
      <w:r w:rsidR="00C26EF3">
        <w:t xml:space="preserve"> have been taught to read </w:t>
      </w:r>
      <w:r w:rsidR="00F17BF1">
        <w:t>from left to right, t</w:t>
      </w:r>
      <w:r w:rsidR="00700376">
        <w:t xml:space="preserve">he dashboard </w:t>
      </w:r>
      <w:r w:rsidR="00F17BF1">
        <w:t>ha</w:t>
      </w:r>
      <w:r w:rsidR="00700376">
        <w:t>s</w:t>
      </w:r>
      <w:r w:rsidR="00F17BF1">
        <w:t xml:space="preserve"> </w:t>
      </w:r>
      <w:r w:rsidR="002C11BA">
        <w:t>been designed</w:t>
      </w:r>
      <w:r w:rsidR="00700376">
        <w:t xml:space="preserve"> </w:t>
      </w:r>
      <w:r w:rsidR="00C26EF3">
        <w:t>accordingly</w:t>
      </w:r>
      <w:r w:rsidR="00F17BF1">
        <w:t xml:space="preserve">. </w:t>
      </w:r>
      <w:r w:rsidR="00680083">
        <w:t xml:space="preserve">For this reason, </w:t>
      </w:r>
      <w:r w:rsidR="00952626">
        <w:t>Sales Growth Rate has been placed in the top left corner</w:t>
      </w:r>
      <w:r w:rsidR="00680083">
        <w:t>.</w:t>
      </w:r>
      <w:r w:rsidR="00952626">
        <w:t xml:space="preserve"> </w:t>
      </w:r>
      <w:r w:rsidR="00680083">
        <w:t>S</w:t>
      </w:r>
      <w:r w:rsidR="00952626">
        <w:t xml:space="preserve">ince this KPI will </w:t>
      </w:r>
      <w:r w:rsidR="00C26EF3">
        <w:t>monitored most frequently by Business users</w:t>
      </w:r>
      <w:r w:rsidR="00952626">
        <w:t xml:space="preserve"> and their eyes will naturally be drawn </w:t>
      </w:r>
      <w:r w:rsidR="0054149A">
        <w:t xml:space="preserve">to </w:t>
      </w:r>
      <w:r w:rsidR="0054149A">
        <w:lastRenderedPageBreak/>
        <w:t xml:space="preserve">the top left corner </w:t>
      </w:r>
      <w:r w:rsidR="00952626">
        <w:t>when they first look at the dashboard</w:t>
      </w:r>
      <w:r w:rsidR="00E46EB1">
        <w:t xml:space="preserve">, </w:t>
      </w:r>
      <w:r w:rsidR="00952626">
        <w:t xml:space="preserve">it will be easy for </w:t>
      </w:r>
      <w:r w:rsidR="00680083">
        <w:t>them</w:t>
      </w:r>
      <w:r w:rsidR="00952626">
        <w:t xml:space="preserve"> to find this information.</w:t>
      </w:r>
    </w:p>
    <w:p w14:paraId="0F441E5C" w14:textId="7627E9D7" w:rsidR="00B112EC" w:rsidRDefault="00680083" w:rsidP="003A56EF">
      <w:pPr>
        <w:spacing w:line="360" w:lineRule="auto"/>
      </w:pPr>
      <w:r>
        <w:t>Following the design principle “percentage differences complement tiles very well”, th</w:t>
      </w:r>
      <w:r w:rsidR="00E46EB1">
        <w:t>is</w:t>
      </w:r>
      <w:r>
        <w:t xml:space="preserve"> KPI has been presented on a tile.</w:t>
      </w:r>
      <w:r w:rsidR="00E46EB1">
        <w:t xml:space="preserve"> A calculated field has been </w:t>
      </w:r>
      <w:r w:rsidR="00FD0D1D">
        <w:t>used</w:t>
      </w:r>
      <w:r w:rsidR="00E46EB1">
        <w:t xml:space="preserve"> to display a “+” sign if the Sales Growth Rate is positive and “-“ </w:t>
      </w:r>
      <w:r w:rsidR="00FD0D1D">
        <w:t xml:space="preserve">sign </w:t>
      </w:r>
      <w:r w:rsidR="00E46EB1">
        <w:t>if it</w:t>
      </w:r>
      <w:r w:rsidR="00FD0D1D">
        <w:t>’</w:t>
      </w:r>
      <w:r w:rsidR="00E46EB1">
        <w:t xml:space="preserve">s negative. In addition, the Sales Growth Rate </w:t>
      </w:r>
      <w:r w:rsidR="005A66D0">
        <w:t>is</w:t>
      </w:r>
      <w:r w:rsidR="00E46EB1">
        <w:t xml:space="preserve"> displayed in green font if it is positive</w:t>
      </w:r>
      <w:r w:rsidR="0054149A">
        <w:t xml:space="preserve"> and</w:t>
      </w:r>
      <w:r w:rsidR="00E46EB1">
        <w:t xml:space="preserve"> in red font if it is negative. Th</w:t>
      </w:r>
      <w:r w:rsidR="0054149A">
        <w:t>is</w:t>
      </w:r>
      <w:r w:rsidR="00E46EB1">
        <w:t xml:space="preserve"> use of colour-coded font</w:t>
      </w:r>
      <w:r w:rsidR="0029606D">
        <w:t xml:space="preserve"> formatting</w:t>
      </w:r>
      <w:r w:rsidR="00E46EB1">
        <w:t xml:space="preserve"> will highlight exceptions that require action</w:t>
      </w:r>
      <w:r w:rsidR="0029606D">
        <w:t xml:space="preserve"> on the part of </w:t>
      </w:r>
      <w:r w:rsidR="00B112EC">
        <w:t>Senior Management</w:t>
      </w:r>
      <w:r w:rsidR="00E46EB1">
        <w:t>.</w:t>
      </w:r>
    </w:p>
    <w:p w14:paraId="02D4D50A" w14:textId="5695F193" w:rsidR="007F733B" w:rsidRPr="008A3982" w:rsidRDefault="007F733B" w:rsidP="003A56EF">
      <w:pPr>
        <w:pStyle w:val="Heading3"/>
        <w:spacing w:line="360" w:lineRule="auto"/>
        <w:jc w:val="left"/>
        <w:rPr>
          <w:b/>
        </w:rPr>
      </w:pPr>
      <w:r w:rsidRPr="008A3982">
        <w:rPr>
          <w:b/>
        </w:rPr>
        <w:t>Tile</w:t>
      </w:r>
      <w:r w:rsidR="004E5AAC" w:rsidRPr="008A3982">
        <w:rPr>
          <w:b/>
        </w:rPr>
        <w:t xml:space="preserve"> </w:t>
      </w:r>
      <w:r w:rsidRPr="008A3982">
        <w:rPr>
          <w:b/>
        </w:rPr>
        <w:t>2: Purchase Frequency</w:t>
      </w:r>
    </w:p>
    <w:p w14:paraId="393DA236" w14:textId="77777777" w:rsidR="00B36A6F" w:rsidRDefault="00B36A6F" w:rsidP="003A56EF">
      <w:pPr>
        <w:spacing w:line="360" w:lineRule="auto"/>
        <w:contextualSpacing/>
      </w:pPr>
      <w:r>
        <w:rPr>
          <w:noProof/>
          <w:lang w:val="en-GB" w:eastAsia="en-GB"/>
        </w:rPr>
        <w:drawing>
          <wp:inline distT="0" distB="0" distL="0" distR="0" wp14:anchorId="0921AF23" wp14:editId="590F309C">
            <wp:extent cx="3362400" cy="1292161"/>
            <wp:effectExtent l="19050" t="19050" r="952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5"/>
                    <a:stretch>
                      <a:fillRect/>
                    </a:stretch>
                  </pic:blipFill>
                  <pic:spPr>
                    <a:xfrm>
                      <a:off x="0" y="0"/>
                      <a:ext cx="3362400" cy="1292161"/>
                    </a:xfrm>
                    <a:prstGeom prst="rect">
                      <a:avLst/>
                    </a:prstGeom>
                    <a:ln>
                      <a:solidFill>
                        <a:schemeClr val="tx1"/>
                      </a:solidFill>
                    </a:ln>
                  </pic:spPr>
                </pic:pic>
              </a:graphicData>
            </a:graphic>
          </wp:inline>
        </w:drawing>
      </w:r>
    </w:p>
    <w:p w14:paraId="0C84B6A1" w14:textId="799BE1EA" w:rsidR="00B36A6F" w:rsidRDefault="00B36A6F" w:rsidP="003A56EF">
      <w:pPr>
        <w:spacing w:line="360" w:lineRule="auto"/>
        <w:rPr>
          <w:sz w:val="18"/>
          <w:szCs w:val="18"/>
        </w:rPr>
      </w:pPr>
      <w:r w:rsidRPr="00BA7AD2">
        <w:rPr>
          <w:b/>
          <w:sz w:val="18"/>
          <w:szCs w:val="18"/>
        </w:rPr>
        <w:t xml:space="preserve">Fig </w:t>
      </w:r>
      <w:r w:rsidR="00F0103D">
        <w:rPr>
          <w:b/>
          <w:sz w:val="18"/>
          <w:szCs w:val="18"/>
        </w:rPr>
        <w:t>12</w:t>
      </w:r>
      <w:r w:rsidRPr="00BA7AD2">
        <w:rPr>
          <w:sz w:val="18"/>
          <w:szCs w:val="18"/>
        </w:rPr>
        <w:t xml:space="preserve">: </w:t>
      </w:r>
      <w:r w:rsidR="009C74D8">
        <w:rPr>
          <w:sz w:val="18"/>
          <w:szCs w:val="18"/>
        </w:rPr>
        <w:t>Tile displaying “</w:t>
      </w:r>
      <w:r>
        <w:rPr>
          <w:sz w:val="18"/>
          <w:szCs w:val="18"/>
        </w:rPr>
        <w:t>Purchase Frequency</w:t>
      </w:r>
      <w:r w:rsidR="009C74D8">
        <w:rPr>
          <w:sz w:val="18"/>
          <w:szCs w:val="18"/>
        </w:rPr>
        <w:t>”</w:t>
      </w:r>
    </w:p>
    <w:p w14:paraId="18BD5A24" w14:textId="71413769" w:rsidR="00E46EB1" w:rsidRDefault="004827F0" w:rsidP="003A56EF">
      <w:pPr>
        <w:spacing w:line="360" w:lineRule="auto"/>
      </w:pPr>
      <w:r>
        <w:t xml:space="preserve">Purchase Frequency measures the number of </w:t>
      </w:r>
      <w:r w:rsidR="00A368C1">
        <w:t xml:space="preserve">purchases on average per customer </w:t>
      </w:r>
      <w:r w:rsidR="009F77CE">
        <w:t>for</w:t>
      </w:r>
      <w:r w:rsidR="00A368C1">
        <w:t xml:space="preserve"> the previous quarter. </w:t>
      </w:r>
      <w:r w:rsidR="00A02122">
        <w:t>This KPI is presented on a tile because it is a single number and</w:t>
      </w:r>
      <w:r w:rsidR="00194C45">
        <w:t xml:space="preserve"> therefore</w:t>
      </w:r>
      <w:r w:rsidR="00A02122">
        <w:t xml:space="preserve"> does not require a chart.</w:t>
      </w:r>
      <w:r w:rsidR="005A66D0">
        <w:t xml:space="preserve"> This follows the design principle “</w:t>
      </w:r>
      <w:r w:rsidR="005A66D0" w:rsidRPr="00755803">
        <w:t>Don’t use a chart when a single number will do</w:t>
      </w:r>
      <w:r w:rsidR="005A66D0">
        <w:t>”.</w:t>
      </w:r>
    </w:p>
    <w:p w14:paraId="73EC8944" w14:textId="5E0514A1" w:rsidR="004B3001" w:rsidRDefault="000C4BE0" w:rsidP="003A56EF">
      <w:pPr>
        <w:spacing w:line="360" w:lineRule="auto"/>
      </w:pPr>
      <w:r>
        <w:t>A contextual metric has also been added to the tile to provide a comparison of th</w:t>
      </w:r>
      <w:r w:rsidR="009F77CE">
        <w:t>is</w:t>
      </w:r>
      <w:r>
        <w:t xml:space="preserve"> KPI </w:t>
      </w:r>
      <w:r w:rsidR="009F77CE">
        <w:t>against</w:t>
      </w:r>
      <w:r>
        <w:t xml:space="preserve"> last quarter. </w:t>
      </w:r>
      <w:r w:rsidR="00EE38AB">
        <w:t xml:space="preserve">The difference in purchase frequency since last quarter </w:t>
      </w:r>
      <w:r w:rsidR="005A66D0">
        <w:t>is</w:t>
      </w:r>
      <w:r w:rsidR="00EE38AB">
        <w:t xml:space="preserve"> displayed along with arrows indicating if th</w:t>
      </w:r>
      <w:r w:rsidR="005A66D0">
        <w:t>e</w:t>
      </w:r>
      <w:r w:rsidR="00EE38AB">
        <w:t xml:space="preserve"> metric has increased or decreased. </w:t>
      </w:r>
      <w:r w:rsidR="009F77CE">
        <w:t>A calculated field has been used to display “</w:t>
      </w:r>
      <w:r w:rsidR="009F77CE" w:rsidRPr="009F77CE">
        <w:rPr>
          <w:rFonts w:ascii="Arial" w:hAnsi="Arial" w:cs="Arial"/>
        </w:rPr>
        <w:t>▲</w:t>
      </w:r>
      <w:r w:rsidR="009F77CE">
        <w:t>” if the purchase frequency is up since last quarter and “</w:t>
      </w:r>
      <w:r w:rsidR="009F77CE" w:rsidRPr="009F77CE">
        <w:rPr>
          <w:rFonts w:ascii="Arial" w:hAnsi="Arial" w:cs="Arial"/>
        </w:rPr>
        <w:t>▼</w:t>
      </w:r>
      <w:r w:rsidR="009F77CE">
        <w:t>” if the purchase frequency is down. Colour-cod</w:t>
      </w:r>
      <w:r w:rsidR="00405AF3">
        <w:t xml:space="preserve">ing of these arrows </w:t>
      </w:r>
      <w:r w:rsidR="009F77CE">
        <w:t xml:space="preserve">has been used </w:t>
      </w:r>
      <w:r w:rsidR="00405AF3">
        <w:t>to provide a visual cue to</w:t>
      </w:r>
      <w:r w:rsidR="004B3001">
        <w:t xml:space="preserve"> highlight </w:t>
      </w:r>
      <w:r w:rsidR="00405AF3">
        <w:t>exceptions</w:t>
      </w:r>
      <w:r w:rsidR="004B3001">
        <w:t xml:space="preserve"> that require action by Senior Management</w:t>
      </w:r>
      <w:r w:rsidR="00405AF3">
        <w:t>.</w:t>
      </w:r>
    </w:p>
    <w:p w14:paraId="15F1EE41" w14:textId="22B62265" w:rsidR="004B3001" w:rsidRPr="008A3982" w:rsidRDefault="004B3001" w:rsidP="003A56EF">
      <w:pPr>
        <w:pStyle w:val="Heading3"/>
        <w:spacing w:line="360" w:lineRule="auto"/>
        <w:jc w:val="left"/>
        <w:rPr>
          <w:b/>
        </w:rPr>
      </w:pPr>
      <w:r w:rsidRPr="008A3982">
        <w:rPr>
          <w:b/>
        </w:rPr>
        <w:lastRenderedPageBreak/>
        <w:t>Tile 3: Sales Orders Filled per Day</w:t>
      </w:r>
    </w:p>
    <w:p w14:paraId="7D4DF8B2" w14:textId="77777777" w:rsidR="004B3001" w:rsidRDefault="004B3001" w:rsidP="003A56EF">
      <w:pPr>
        <w:spacing w:line="360" w:lineRule="auto"/>
        <w:contextualSpacing/>
      </w:pPr>
      <w:r>
        <w:rPr>
          <w:noProof/>
          <w:lang w:val="en-GB" w:eastAsia="en-GB"/>
        </w:rPr>
        <w:drawing>
          <wp:inline distT="0" distB="0" distL="0" distR="0" wp14:anchorId="38423692" wp14:editId="2058B184">
            <wp:extent cx="3218796" cy="1292161"/>
            <wp:effectExtent l="19050" t="19050" r="2032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6"/>
                    <a:stretch>
                      <a:fillRect/>
                    </a:stretch>
                  </pic:blipFill>
                  <pic:spPr>
                    <a:xfrm>
                      <a:off x="0" y="0"/>
                      <a:ext cx="3218796" cy="1292161"/>
                    </a:xfrm>
                    <a:prstGeom prst="rect">
                      <a:avLst/>
                    </a:prstGeom>
                    <a:ln>
                      <a:solidFill>
                        <a:schemeClr val="tx1"/>
                      </a:solidFill>
                    </a:ln>
                  </pic:spPr>
                </pic:pic>
              </a:graphicData>
            </a:graphic>
          </wp:inline>
        </w:drawing>
      </w:r>
    </w:p>
    <w:p w14:paraId="334AB0A3" w14:textId="5ABA4B56" w:rsidR="004B3001" w:rsidRDefault="004B3001" w:rsidP="003A56EF">
      <w:pPr>
        <w:spacing w:line="360" w:lineRule="auto"/>
        <w:rPr>
          <w:sz w:val="18"/>
          <w:szCs w:val="18"/>
        </w:rPr>
      </w:pPr>
      <w:r w:rsidRPr="00BA7AD2">
        <w:rPr>
          <w:b/>
          <w:sz w:val="18"/>
          <w:szCs w:val="18"/>
        </w:rPr>
        <w:t xml:space="preserve">Fig </w:t>
      </w:r>
      <w:r w:rsidR="00F0103D">
        <w:rPr>
          <w:b/>
          <w:sz w:val="18"/>
          <w:szCs w:val="18"/>
        </w:rPr>
        <w:t>13</w:t>
      </w:r>
      <w:r w:rsidRPr="00BA7AD2">
        <w:rPr>
          <w:sz w:val="18"/>
          <w:szCs w:val="18"/>
        </w:rPr>
        <w:t xml:space="preserve">: </w:t>
      </w:r>
      <w:r w:rsidR="007B0A68">
        <w:rPr>
          <w:sz w:val="18"/>
          <w:szCs w:val="18"/>
        </w:rPr>
        <w:t>Tile displaying “</w:t>
      </w:r>
      <w:r>
        <w:rPr>
          <w:sz w:val="18"/>
          <w:szCs w:val="18"/>
        </w:rPr>
        <w:t>Sales Orders Filled per Day</w:t>
      </w:r>
      <w:r w:rsidR="007B0A68">
        <w:rPr>
          <w:sz w:val="18"/>
          <w:szCs w:val="18"/>
        </w:rPr>
        <w:t>”</w:t>
      </w:r>
    </w:p>
    <w:p w14:paraId="294DE767" w14:textId="5F4BCCC2" w:rsidR="004B3001" w:rsidRDefault="00755803" w:rsidP="003A56EF">
      <w:pPr>
        <w:spacing w:line="360" w:lineRule="auto"/>
      </w:pPr>
      <w:r>
        <w:t>Sales Order Filled per Day m</w:t>
      </w:r>
      <w:r w:rsidRPr="00755803">
        <w:t xml:space="preserve">easures the average </w:t>
      </w:r>
      <w:r>
        <w:t>number</w:t>
      </w:r>
      <w:r w:rsidRPr="00755803">
        <w:t xml:space="preserve"> of sales orders filled </w:t>
      </w:r>
      <w:r>
        <w:t xml:space="preserve">per day </w:t>
      </w:r>
      <w:r w:rsidR="00276E89">
        <w:t>over the course of</w:t>
      </w:r>
      <w:r w:rsidRPr="00755803">
        <w:t xml:space="preserve"> </w:t>
      </w:r>
      <w:r>
        <w:t>the previous quarter. Again, following the design principle “</w:t>
      </w:r>
      <w:r w:rsidRPr="00755803">
        <w:t>Don’t use a chart when a single number will do</w:t>
      </w:r>
      <w:r>
        <w:t>”, this metric has been displayed on a tile because it is a single number.</w:t>
      </w:r>
    </w:p>
    <w:p w14:paraId="0E24901F" w14:textId="559F518E" w:rsidR="002412E1" w:rsidRDefault="00E174CF" w:rsidP="003A56EF">
      <w:pPr>
        <w:spacing w:line="360" w:lineRule="auto"/>
      </w:pPr>
      <w:r>
        <w:t xml:space="preserve">A contextual metric has </w:t>
      </w:r>
      <w:r w:rsidR="00276E89">
        <w:t>also</w:t>
      </w:r>
      <w:r>
        <w:t xml:space="preserve"> been added to th</w:t>
      </w:r>
      <w:r w:rsidR="005A66D0">
        <w:t>is</w:t>
      </w:r>
      <w:r>
        <w:t xml:space="preserve"> tile to provide a comparison of th</w:t>
      </w:r>
      <w:r w:rsidR="004B3D55">
        <w:t>is</w:t>
      </w:r>
      <w:r>
        <w:t xml:space="preserve"> KPI against last quarter. </w:t>
      </w:r>
      <w:r w:rsidR="00D46A28">
        <w:t xml:space="preserve">Colour-coded arrows indicate if the number of sales orders filled per day has increased or decreased since last quarter along with the </w:t>
      </w:r>
      <w:r w:rsidR="002412E1">
        <w:t xml:space="preserve">actual </w:t>
      </w:r>
      <w:r w:rsidR="00D46A28">
        <w:t>difference.</w:t>
      </w:r>
      <w:r w:rsidR="00276E89">
        <w:t xml:space="preserve"> The colour-coding of the arrows again provide</w:t>
      </w:r>
      <w:r w:rsidR="005A66D0">
        <w:t>s</w:t>
      </w:r>
      <w:r w:rsidR="00276E89">
        <w:t xml:space="preserve"> a visual cue to highlight any exceptions that require action by Senior Management.</w:t>
      </w:r>
    </w:p>
    <w:p w14:paraId="1A0C8756" w14:textId="24393EA7" w:rsidR="005A66D0" w:rsidRPr="00A97071" w:rsidRDefault="004B3D55" w:rsidP="003A56EF">
      <w:pPr>
        <w:spacing w:line="360" w:lineRule="auto"/>
      </w:pPr>
      <w:r>
        <w:t xml:space="preserve">Grouping the 3 tiles together at the top of the dashboard allows users to see how each </w:t>
      </w:r>
      <w:r w:rsidR="00E96C39">
        <w:t>area</w:t>
      </w:r>
      <w:r>
        <w:t xml:space="preserve"> of the Business works together, since each of the metrics displayed on the tiles measure</w:t>
      </w:r>
      <w:r w:rsidR="00E96C39">
        <w:t>s</w:t>
      </w:r>
      <w:r>
        <w:t xml:space="preserve"> a different </w:t>
      </w:r>
      <w:r w:rsidR="00E96C39">
        <w:t xml:space="preserve">strategic </w:t>
      </w:r>
      <w:r>
        <w:t>objective</w:t>
      </w:r>
      <w:r w:rsidR="00EC37C4">
        <w:t xml:space="preserve"> of the Company</w:t>
      </w:r>
      <w:r>
        <w:t xml:space="preserve"> (Sales Growth Rate measures </w:t>
      </w:r>
      <w:r w:rsidR="00E96C39">
        <w:t>one of the F</w:t>
      </w:r>
      <w:r>
        <w:t>inancial objective</w:t>
      </w:r>
      <w:r w:rsidR="00E96C39">
        <w:t>s</w:t>
      </w:r>
      <w:r>
        <w:t xml:space="preserve">, Purchase Frequency measures </w:t>
      </w:r>
      <w:r w:rsidR="00E96C39">
        <w:t xml:space="preserve">one of the Customer objectives and Sales Orders Filled per Day measures one the Internal Business Process objectives). Placing this unrelated information together, while seemingly counter-intuitive, may actually lead to insights about </w:t>
      </w:r>
      <w:r w:rsidR="00A27023">
        <w:t xml:space="preserve">the Company’s </w:t>
      </w:r>
      <w:r w:rsidR="00E96C39">
        <w:t>performance – for example, if an increase in sales growth rate is perhaps related to an increase in purchase frequency, increased efficiency in the processing of sales orders or another seemingly unrelated factor.</w:t>
      </w:r>
      <w:r w:rsidR="00C47EA6">
        <w:t xml:space="preserve"> This design </w:t>
      </w:r>
      <w:r w:rsidR="00A27023">
        <w:t>also</w:t>
      </w:r>
      <w:r w:rsidR="00C47EA6">
        <w:t xml:space="preserve"> allows Senior Management to maintain a “big picture” </w:t>
      </w:r>
      <w:r w:rsidR="00A27023">
        <w:t xml:space="preserve">view </w:t>
      </w:r>
      <w:r w:rsidR="00C47EA6">
        <w:t>when looking at the Company’s performance.</w:t>
      </w:r>
    </w:p>
    <w:p w14:paraId="63298E90" w14:textId="3C300A6B" w:rsidR="009D170F" w:rsidRPr="008A3982" w:rsidRDefault="009D170F" w:rsidP="003A56EF">
      <w:pPr>
        <w:pStyle w:val="Heading3"/>
        <w:spacing w:line="360" w:lineRule="auto"/>
        <w:jc w:val="left"/>
        <w:rPr>
          <w:b/>
        </w:rPr>
      </w:pPr>
      <w:r w:rsidRPr="008A3982">
        <w:rPr>
          <w:b/>
        </w:rPr>
        <w:lastRenderedPageBreak/>
        <w:t>Chart 1: Top 10 Products</w:t>
      </w:r>
    </w:p>
    <w:p w14:paraId="6F270620" w14:textId="77777777" w:rsidR="009D170F" w:rsidRDefault="009D170F" w:rsidP="003A56EF">
      <w:pPr>
        <w:spacing w:line="360" w:lineRule="auto"/>
        <w:contextualSpacing/>
      </w:pPr>
      <w:r>
        <w:rPr>
          <w:noProof/>
          <w:lang w:val="en-GB" w:eastAsia="en-GB"/>
        </w:rPr>
        <w:drawing>
          <wp:inline distT="0" distB="0" distL="0" distR="0" wp14:anchorId="5B65E9BF" wp14:editId="127CF17C">
            <wp:extent cx="5857200" cy="1666999"/>
            <wp:effectExtent l="19050" t="19050" r="1079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7"/>
                    <a:stretch>
                      <a:fillRect/>
                    </a:stretch>
                  </pic:blipFill>
                  <pic:spPr>
                    <a:xfrm>
                      <a:off x="0" y="0"/>
                      <a:ext cx="5857200" cy="1666999"/>
                    </a:xfrm>
                    <a:prstGeom prst="rect">
                      <a:avLst/>
                    </a:prstGeom>
                    <a:ln>
                      <a:solidFill>
                        <a:schemeClr val="tx1"/>
                      </a:solidFill>
                    </a:ln>
                  </pic:spPr>
                </pic:pic>
              </a:graphicData>
            </a:graphic>
          </wp:inline>
        </w:drawing>
      </w:r>
    </w:p>
    <w:p w14:paraId="4722DD5B" w14:textId="6463AD1D" w:rsidR="009D170F" w:rsidRDefault="009D170F" w:rsidP="003A56EF">
      <w:pPr>
        <w:spacing w:line="360" w:lineRule="auto"/>
        <w:rPr>
          <w:sz w:val="18"/>
          <w:szCs w:val="18"/>
        </w:rPr>
      </w:pPr>
      <w:r w:rsidRPr="00BA7AD2">
        <w:rPr>
          <w:b/>
          <w:sz w:val="18"/>
          <w:szCs w:val="18"/>
        </w:rPr>
        <w:t xml:space="preserve">Fig </w:t>
      </w:r>
      <w:r w:rsidR="00F0103D">
        <w:rPr>
          <w:b/>
          <w:sz w:val="18"/>
          <w:szCs w:val="18"/>
        </w:rPr>
        <w:t>14</w:t>
      </w:r>
      <w:r w:rsidRPr="00BA7AD2">
        <w:rPr>
          <w:sz w:val="18"/>
          <w:szCs w:val="18"/>
        </w:rPr>
        <w:t xml:space="preserve">: </w:t>
      </w:r>
      <w:r w:rsidR="007B0A68">
        <w:rPr>
          <w:sz w:val="18"/>
          <w:szCs w:val="18"/>
        </w:rPr>
        <w:t>Chart displaying “</w:t>
      </w:r>
      <w:r>
        <w:rPr>
          <w:sz w:val="18"/>
          <w:szCs w:val="18"/>
        </w:rPr>
        <w:t>Top 10 Products</w:t>
      </w:r>
      <w:r w:rsidR="007B0A68">
        <w:rPr>
          <w:sz w:val="18"/>
          <w:szCs w:val="18"/>
        </w:rPr>
        <w:t>”</w:t>
      </w:r>
    </w:p>
    <w:p w14:paraId="4EEE28D2" w14:textId="06709816" w:rsidR="00276E89" w:rsidRDefault="00A85719" w:rsidP="003A56EF">
      <w:pPr>
        <w:spacing w:line="360" w:lineRule="auto"/>
      </w:pPr>
      <w:r>
        <w:t>The Top 10 Products chart ranks products based on revenue performance and informs Business users which products are selling well.</w:t>
      </w:r>
    </w:p>
    <w:p w14:paraId="1EC421D8" w14:textId="045082F1" w:rsidR="00A85719" w:rsidRDefault="00A85719" w:rsidP="003A56EF">
      <w:pPr>
        <w:spacing w:line="360" w:lineRule="auto"/>
      </w:pPr>
      <w:r>
        <w:t xml:space="preserve">A horizontal bar chart has been used to display the </w:t>
      </w:r>
      <w:r w:rsidR="00720436">
        <w:t xml:space="preserve">ranking for the product along with its </w:t>
      </w:r>
      <w:r>
        <w:t xml:space="preserve">name </w:t>
      </w:r>
      <w:r w:rsidR="00720436">
        <w:t>and</w:t>
      </w:r>
      <w:r>
        <w:t xml:space="preserve"> the total revenue generated</w:t>
      </w:r>
      <w:r w:rsidR="00305A15">
        <w:t xml:space="preserve"> </w:t>
      </w:r>
      <w:r w:rsidR="000A256C">
        <w:t xml:space="preserve">by the product </w:t>
      </w:r>
      <w:r>
        <w:t xml:space="preserve">over the previous quarter. Colour-coding has been used to display </w:t>
      </w:r>
      <w:r w:rsidR="00310A9A">
        <w:t xml:space="preserve">the bar marks for </w:t>
      </w:r>
      <w:r>
        <w:t xml:space="preserve">higher revenue </w:t>
      </w:r>
      <w:r w:rsidR="00310A9A">
        <w:t xml:space="preserve">values </w:t>
      </w:r>
      <w:r>
        <w:t xml:space="preserve">in </w:t>
      </w:r>
      <w:r w:rsidR="00310A9A">
        <w:t xml:space="preserve">a darker colour. </w:t>
      </w:r>
      <w:r>
        <w:t xml:space="preserve">This allows business users to quickly and easily </w:t>
      </w:r>
      <w:r w:rsidR="00310A9A">
        <w:t xml:space="preserve">consume the information and </w:t>
      </w:r>
      <w:r>
        <w:t>compare the top performing products.</w:t>
      </w:r>
    </w:p>
    <w:p w14:paraId="5FAA6EA6" w14:textId="118784F9" w:rsidR="003A149C" w:rsidRDefault="000A256C" w:rsidP="003A56EF">
      <w:pPr>
        <w:spacing w:line="360" w:lineRule="auto"/>
      </w:pPr>
      <w:r>
        <w:t>The chart has been filtered to show performance for the top 10 products</w:t>
      </w:r>
      <w:r w:rsidR="00EB0CF9">
        <w:t xml:space="preserve"> only</w:t>
      </w:r>
      <w:r>
        <w:t>. Since there were 74 different products with sales orders over the course of the previous quarter, it would not be feasible to show the performance for all</w:t>
      </w:r>
      <w:r w:rsidR="003B6788">
        <w:t xml:space="preserve"> products</w:t>
      </w:r>
      <w:r>
        <w:t xml:space="preserve">. In addition, </w:t>
      </w:r>
      <w:r w:rsidR="00BF680A">
        <w:t xml:space="preserve">displaying all products </w:t>
      </w:r>
      <w:r>
        <w:t xml:space="preserve">would clutter up the dashboard. So, following the design principle “Allow scrolling or else declutter”, the chart </w:t>
      </w:r>
      <w:r w:rsidR="008113FB">
        <w:t>is</w:t>
      </w:r>
      <w:r w:rsidR="00515E5D">
        <w:t xml:space="preserve"> filtered to </w:t>
      </w:r>
      <w:r>
        <w:t xml:space="preserve">show </w:t>
      </w:r>
      <w:r w:rsidR="00EB0CF9">
        <w:t>performance for the top 10 products only.</w:t>
      </w:r>
    </w:p>
    <w:p w14:paraId="1917D3B7" w14:textId="085164E7" w:rsidR="003B6788" w:rsidRPr="00EB0CF9" w:rsidRDefault="003B6788" w:rsidP="003A56EF">
      <w:pPr>
        <w:spacing w:line="360" w:lineRule="auto"/>
        <w:contextualSpacing/>
      </w:pPr>
      <w:r>
        <w:t xml:space="preserve">The quantity </w:t>
      </w:r>
      <w:r w:rsidR="007142E1">
        <w:t xml:space="preserve">sold </w:t>
      </w:r>
      <w:r>
        <w:t xml:space="preserve">has been added </w:t>
      </w:r>
      <w:r w:rsidR="00BF680A">
        <w:t xml:space="preserve">to the chart </w:t>
      </w:r>
      <w:r>
        <w:t xml:space="preserve">as a tooltip, so that Business users can also view the volume of </w:t>
      </w:r>
      <w:r w:rsidR="00BF680A">
        <w:t xml:space="preserve">each </w:t>
      </w:r>
      <w:r>
        <w:t>product sold.</w:t>
      </w:r>
    </w:p>
    <w:p w14:paraId="7FD91ED4" w14:textId="2A92E00F" w:rsidR="00A520DE" w:rsidRPr="008A3982" w:rsidRDefault="00A520DE" w:rsidP="003A56EF">
      <w:pPr>
        <w:pStyle w:val="Heading3"/>
        <w:spacing w:line="360" w:lineRule="auto"/>
        <w:jc w:val="left"/>
        <w:rPr>
          <w:b/>
        </w:rPr>
      </w:pPr>
      <w:r w:rsidRPr="008A3982">
        <w:rPr>
          <w:b/>
        </w:rPr>
        <w:lastRenderedPageBreak/>
        <w:t>Chart 2: Bottom 10 Products</w:t>
      </w:r>
    </w:p>
    <w:p w14:paraId="478099E9" w14:textId="77777777" w:rsidR="00A520DE" w:rsidRDefault="00A520DE" w:rsidP="003A56EF">
      <w:pPr>
        <w:spacing w:line="360" w:lineRule="auto"/>
        <w:contextualSpacing/>
      </w:pPr>
      <w:r>
        <w:rPr>
          <w:noProof/>
          <w:lang w:val="en-GB" w:eastAsia="en-GB"/>
        </w:rPr>
        <w:drawing>
          <wp:inline distT="0" distB="0" distL="0" distR="0" wp14:anchorId="06BFF4DC" wp14:editId="5808B78A">
            <wp:extent cx="6116400" cy="1731056"/>
            <wp:effectExtent l="19050" t="19050" r="1778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8"/>
                    <a:stretch>
                      <a:fillRect/>
                    </a:stretch>
                  </pic:blipFill>
                  <pic:spPr>
                    <a:xfrm>
                      <a:off x="0" y="0"/>
                      <a:ext cx="6116400" cy="1731056"/>
                    </a:xfrm>
                    <a:prstGeom prst="rect">
                      <a:avLst/>
                    </a:prstGeom>
                    <a:ln>
                      <a:solidFill>
                        <a:schemeClr val="tx1"/>
                      </a:solidFill>
                    </a:ln>
                  </pic:spPr>
                </pic:pic>
              </a:graphicData>
            </a:graphic>
          </wp:inline>
        </w:drawing>
      </w:r>
    </w:p>
    <w:p w14:paraId="2B9D52E4" w14:textId="787408AC" w:rsidR="00A520DE" w:rsidRDefault="00A520DE" w:rsidP="003A56EF">
      <w:pPr>
        <w:spacing w:line="360" w:lineRule="auto"/>
        <w:rPr>
          <w:sz w:val="18"/>
          <w:szCs w:val="18"/>
        </w:rPr>
      </w:pPr>
      <w:r w:rsidRPr="00BA7AD2">
        <w:rPr>
          <w:b/>
          <w:sz w:val="18"/>
          <w:szCs w:val="18"/>
        </w:rPr>
        <w:t xml:space="preserve">Fig </w:t>
      </w:r>
      <w:r w:rsidR="00F0103D">
        <w:rPr>
          <w:b/>
          <w:sz w:val="18"/>
          <w:szCs w:val="18"/>
        </w:rPr>
        <w:t>15</w:t>
      </w:r>
      <w:r w:rsidRPr="00BA7AD2">
        <w:rPr>
          <w:sz w:val="18"/>
          <w:szCs w:val="18"/>
        </w:rPr>
        <w:t xml:space="preserve">: </w:t>
      </w:r>
      <w:r w:rsidR="007B0A68">
        <w:rPr>
          <w:sz w:val="18"/>
          <w:szCs w:val="18"/>
        </w:rPr>
        <w:t>Chart displaying “</w:t>
      </w:r>
      <w:r>
        <w:rPr>
          <w:sz w:val="18"/>
          <w:szCs w:val="18"/>
        </w:rPr>
        <w:t>Bottom 10 Products</w:t>
      </w:r>
      <w:r w:rsidR="007B0A68">
        <w:rPr>
          <w:sz w:val="18"/>
          <w:szCs w:val="18"/>
        </w:rPr>
        <w:t>”</w:t>
      </w:r>
    </w:p>
    <w:p w14:paraId="388F656C" w14:textId="6D3734D0" w:rsidR="00A02122" w:rsidRDefault="00A520DE" w:rsidP="003A56EF">
      <w:pPr>
        <w:spacing w:line="360" w:lineRule="auto"/>
      </w:pPr>
      <w:r>
        <w:t xml:space="preserve">The Bottom 10 Products chart ranks </w:t>
      </w:r>
      <w:r w:rsidR="00185371" w:rsidRPr="00185371">
        <w:t>the poorest performing products</w:t>
      </w:r>
      <w:r w:rsidR="00185371">
        <w:t xml:space="preserve"> in terms of revenue</w:t>
      </w:r>
      <w:r w:rsidR="00B176AE">
        <w:t xml:space="preserve"> and identifies products that </w:t>
      </w:r>
      <w:r w:rsidR="00305A15">
        <w:t>are failing to resonate with customers</w:t>
      </w:r>
      <w:r w:rsidR="00B176AE">
        <w:t>.</w:t>
      </w:r>
      <w:r w:rsidR="00C31E74">
        <w:t xml:space="preserve"> Since the focus of analysis </w:t>
      </w:r>
      <w:r w:rsidR="00515E5D">
        <w:t>in th</w:t>
      </w:r>
      <w:r w:rsidR="00F76B73">
        <w:t>e</w:t>
      </w:r>
      <w:r w:rsidR="00515E5D">
        <w:t xml:space="preserve"> </w:t>
      </w:r>
      <w:r w:rsidR="00F76B73">
        <w:t>dashboard</w:t>
      </w:r>
      <w:r w:rsidR="00515E5D">
        <w:t xml:space="preserve"> </w:t>
      </w:r>
      <w:r w:rsidR="00C31E74">
        <w:t xml:space="preserve">is product assortment, this bar chart plays a key role in </w:t>
      </w:r>
      <w:r w:rsidR="00C31E74" w:rsidRPr="00310A9A">
        <w:t>telling the “story” of the data.</w:t>
      </w:r>
    </w:p>
    <w:p w14:paraId="08E44832" w14:textId="4B3797C8" w:rsidR="00515E5D" w:rsidRDefault="00720436" w:rsidP="003A56EF">
      <w:pPr>
        <w:spacing w:line="360" w:lineRule="auto"/>
        <w:contextualSpacing/>
      </w:pPr>
      <w:r>
        <w:t xml:space="preserve">For consistency, </w:t>
      </w:r>
      <w:r w:rsidR="00246692">
        <w:t xml:space="preserve">the </w:t>
      </w:r>
      <w:r>
        <w:t xml:space="preserve">Bottom 10 Products are displayed using a horizontal bar chart in exactly the same manner as the Top 10 Products. The </w:t>
      </w:r>
      <w:r w:rsidR="00305A15">
        <w:t xml:space="preserve">ranking </w:t>
      </w:r>
      <w:r w:rsidR="00E95FDC">
        <w:t xml:space="preserve">for each product </w:t>
      </w:r>
      <w:r w:rsidR="00305A15">
        <w:t xml:space="preserve">is displayed along with its </w:t>
      </w:r>
      <w:r>
        <w:t>name</w:t>
      </w:r>
      <w:r w:rsidR="00305A15">
        <w:t xml:space="preserve"> and the total revenue generated </w:t>
      </w:r>
      <w:r w:rsidR="00515E5D">
        <w:t xml:space="preserve">by the product </w:t>
      </w:r>
      <w:r w:rsidR="00305A15">
        <w:t xml:space="preserve">over the previous quarter. </w:t>
      </w:r>
      <w:r w:rsidR="00F76B73">
        <w:t>C</w:t>
      </w:r>
      <w:r w:rsidR="00305A15">
        <w:t xml:space="preserve">olour-coding has </w:t>
      </w:r>
      <w:r w:rsidR="00F76B73">
        <w:t xml:space="preserve">again </w:t>
      </w:r>
      <w:r w:rsidR="00305A15">
        <w:t>been used to display the bar marks for higher revenue values in a darker colour. This allows business users to quickly and easily compare the poorly performing products</w:t>
      </w:r>
      <w:r w:rsidR="00A428FF">
        <w:t>.</w:t>
      </w:r>
      <w:r w:rsidR="00F76B73">
        <w:t xml:space="preserve"> The quantity </w:t>
      </w:r>
      <w:r w:rsidR="00735C06">
        <w:t xml:space="preserve">sold </w:t>
      </w:r>
      <w:r w:rsidR="00F76B73">
        <w:t xml:space="preserve">has </w:t>
      </w:r>
      <w:r w:rsidR="00E95FDC">
        <w:t xml:space="preserve">also </w:t>
      </w:r>
      <w:r w:rsidR="00F76B73">
        <w:t xml:space="preserve">been added </w:t>
      </w:r>
      <w:r w:rsidR="00E95FDC">
        <w:t xml:space="preserve">to the chart </w:t>
      </w:r>
      <w:r w:rsidR="00F76B73">
        <w:t xml:space="preserve">as a tooltip, so that Business users can view the volume of </w:t>
      </w:r>
      <w:r w:rsidR="00E95FDC">
        <w:t xml:space="preserve">each </w:t>
      </w:r>
      <w:r w:rsidR="00F76B73">
        <w:t>product sold.</w:t>
      </w:r>
    </w:p>
    <w:p w14:paraId="4FDA4F8F" w14:textId="15C42A77" w:rsidR="00F76B73" w:rsidRDefault="00F76B73" w:rsidP="003A56EF">
      <w:pPr>
        <w:spacing w:line="360" w:lineRule="auto"/>
        <w:contextualSpacing/>
      </w:pPr>
      <w:r>
        <w:t xml:space="preserve">This bar chart has again been filtered (in this case, to show the lowest 10 performing products) </w:t>
      </w:r>
      <w:r w:rsidR="00E95FDC">
        <w:t>in order to</w:t>
      </w:r>
      <w:r>
        <w:t xml:space="preserve"> avoid cluttering up the dashboard.</w:t>
      </w:r>
    </w:p>
    <w:p w14:paraId="7B9BA5BF" w14:textId="02BDA9F1" w:rsidR="00A428FF" w:rsidRPr="00C53ED3" w:rsidRDefault="00A428FF" w:rsidP="003A56EF">
      <w:pPr>
        <w:pStyle w:val="Heading3"/>
        <w:spacing w:line="360" w:lineRule="auto"/>
        <w:jc w:val="left"/>
        <w:rPr>
          <w:b/>
        </w:rPr>
      </w:pPr>
      <w:r w:rsidRPr="00C53ED3">
        <w:rPr>
          <w:b/>
        </w:rPr>
        <w:t>Chart 3: Order Shipment Cycle Time</w:t>
      </w:r>
    </w:p>
    <w:p w14:paraId="552691B3" w14:textId="77777777" w:rsidR="00FE54B2" w:rsidRDefault="00FE54B2" w:rsidP="003A56EF">
      <w:pPr>
        <w:spacing w:line="360" w:lineRule="auto"/>
        <w:contextualSpacing/>
      </w:pPr>
      <w:r>
        <w:rPr>
          <w:noProof/>
          <w:lang w:val="en-GB" w:eastAsia="en-GB"/>
        </w:rPr>
        <w:drawing>
          <wp:inline distT="0" distB="0" distL="0" distR="0" wp14:anchorId="5EA8CDC3" wp14:editId="77D04565">
            <wp:extent cx="5234400" cy="1170000"/>
            <wp:effectExtent l="19050" t="19050" r="2349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9"/>
                    <a:stretch>
                      <a:fillRect/>
                    </a:stretch>
                  </pic:blipFill>
                  <pic:spPr>
                    <a:xfrm>
                      <a:off x="0" y="0"/>
                      <a:ext cx="5234400" cy="1170000"/>
                    </a:xfrm>
                    <a:prstGeom prst="rect">
                      <a:avLst/>
                    </a:prstGeom>
                    <a:ln>
                      <a:solidFill>
                        <a:schemeClr val="tx1"/>
                      </a:solidFill>
                    </a:ln>
                  </pic:spPr>
                </pic:pic>
              </a:graphicData>
            </a:graphic>
          </wp:inline>
        </w:drawing>
      </w:r>
    </w:p>
    <w:p w14:paraId="43B0693A" w14:textId="3B8D893A" w:rsidR="00FE54B2" w:rsidRDefault="00FE54B2" w:rsidP="003A56EF">
      <w:pPr>
        <w:spacing w:line="360" w:lineRule="auto"/>
        <w:rPr>
          <w:sz w:val="18"/>
          <w:szCs w:val="18"/>
        </w:rPr>
      </w:pPr>
      <w:r w:rsidRPr="00BA7AD2">
        <w:rPr>
          <w:b/>
          <w:sz w:val="18"/>
          <w:szCs w:val="18"/>
        </w:rPr>
        <w:t xml:space="preserve">Fig </w:t>
      </w:r>
      <w:r w:rsidR="00FE6213">
        <w:rPr>
          <w:b/>
          <w:sz w:val="18"/>
          <w:szCs w:val="18"/>
        </w:rPr>
        <w:t>1</w:t>
      </w:r>
      <w:r w:rsidR="00F0103D">
        <w:rPr>
          <w:b/>
          <w:sz w:val="18"/>
          <w:szCs w:val="18"/>
        </w:rPr>
        <w:t>6</w:t>
      </w:r>
      <w:r w:rsidRPr="00BA7AD2">
        <w:rPr>
          <w:sz w:val="18"/>
          <w:szCs w:val="18"/>
        </w:rPr>
        <w:t xml:space="preserve">: </w:t>
      </w:r>
      <w:r w:rsidR="007B0A68">
        <w:rPr>
          <w:sz w:val="18"/>
          <w:szCs w:val="18"/>
        </w:rPr>
        <w:t>Bullet Graph displaying “</w:t>
      </w:r>
      <w:r>
        <w:rPr>
          <w:sz w:val="18"/>
          <w:szCs w:val="18"/>
        </w:rPr>
        <w:t>Order Shipment Cycle Time</w:t>
      </w:r>
      <w:r w:rsidR="007B0A68">
        <w:rPr>
          <w:sz w:val="18"/>
          <w:szCs w:val="18"/>
        </w:rPr>
        <w:t>”</w:t>
      </w:r>
    </w:p>
    <w:p w14:paraId="412D4696" w14:textId="3A60D04F" w:rsidR="00FE54B2" w:rsidRDefault="00093728" w:rsidP="003A56EF">
      <w:pPr>
        <w:spacing w:line="360" w:lineRule="auto"/>
      </w:pPr>
      <w:r>
        <w:t>Order Shipment Cycle Time</w:t>
      </w:r>
      <w:r w:rsidR="00FE54B2">
        <w:t xml:space="preserve"> </w:t>
      </w:r>
      <w:r w:rsidR="009942EC" w:rsidRPr="009942EC">
        <w:t xml:space="preserve">measures the </w:t>
      </w:r>
      <w:r w:rsidR="009942EC">
        <w:t>average number of days</w:t>
      </w:r>
      <w:r w:rsidR="009942EC" w:rsidRPr="009942EC">
        <w:t xml:space="preserve"> between the order being placed and the shipment of the order</w:t>
      </w:r>
      <w:r w:rsidR="009942EC">
        <w:t>.</w:t>
      </w:r>
    </w:p>
    <w:p w14:paraId="06DB7014" w14:textId="77777777" w:rsidR="00002FC7" w:rsidRDefault="00801D05" w:rsidP="003A56EF">
      <w:pPr>
        <w:spacing w:line="360" w:lineRule="auto"/>
      </w:pPr>
      <w:r>
        <w:lastRenderedPageBreak/>
        <w:t xml:space="preserve">This KPI is benchmarked against the industry standard. For this reason, </w:t>
      </w:r>
      <w:r w:rsidR="00FF187B">
        <w:t>a bullet graph</w:t>
      </w:r>
      <w:r>
        <w:t xml:space="preserve"> has been chosen</w:t>
      </w:r>
      <w:r w:rsidR="00FF187B">
        <w:t xml:space="preserve">, since it </w:t>
      </w:r>
      <w:r w:rsidR="008113FB">
        <w:t>is an effective means of</w:t>
      </w:r>
      <w:r w:rsidR="00DE14F9">
        <w:t xml:space="preserve"> </w:t>
      </w:r>
      <w:r w:rsidR="00FF187B">
        <w:t>display</w:t>
      </w:r>
      <w:r w:rsidR="008113FB">
        <w:t>ing</w:t>
      </w:r>
      <w:r w:rsidR="00FF187B">
        <w:t xml:space="preserve"> a single measure </w:t>
      </w:r>
      <w:r w:rsidR="0080527A">
        <w:t xml:space="preserve">(ie. average cycle time) </w:t>
      </w:r>
      <w:r w:rsidR="00FF187B">
        <w:t>along with a contextual metric (</w:t>
      </w:r>
      <w:r>
        <w:t>ie.</w:t>
      </w:r>
      <w:r w:rsidR="00BD4230">
        <w:t xml:space="preserve"> </w:t>
      </w:r>
      <w:r w:rsidR="00FF187B">
        <w:t xml:space="preserve">target cycle time) to provide a comparative measure. </w:t>
      </w:r>
    </w:p>
    <w:p w14:paraId="59C599BB" w14:textId="28EC2886" w:rsidR="0080527A" w:rsidRDefault="0080527A" w:rsidP="003A56EF">
      <w:pPr>
        <w:spacing w:line="360" w:lineRule="auto"/>
      </w:pPr>
      <w:r>
        <w:t xml:space="preserve">Presenting the information in a bullet graph </w:t>
      </w:r>
      <w:r w:rsidR="00801D05">
        <w:t>allows Business users to rapidly monitor performance, since they can</w:t>
      </w:r>
      <w:r w:rsidR="00BD4230">
        <w:t xml:space="preserve"> perceive at a glance if the target cycle time has been hit or not. </w:t>
      </w:r>
      <w:r w:rsidR="0042757C">
        <w:t>This follows the design principle “Don</w:t>
      </w:r>
      <w:r w:rsidR="005A66D0">
        <w:t>’</w:t>
      </w:r>
      <w:r w:rsidR="0042757C">
        <w:t>t make me think”. In addition, b</w:t>
      </w:r>
      <w:r>
        <w:t>ullet graphs also don</w:t>
      </w:r>
      <w:r w:rsidR="00BC74CE">
        <w:t>’</w:t>
      </w:r>
      <w:r>
        <w:t>t take up much screen space and therefore don’t clutter up the dashboard.</w:t>
      </w:r>
      <w:r w:rsidR="0042757C">
        <w:t xml:space="preserve"> This follows the design principle “More whitespace is better”.</w:t>
      </w:r>
    </w:p>
    <w:p w14:paraId="433EDB6C" w14:textId="52E296F2" w:rsidR="00A428FF" w:rsidRPr="008A3982" w:rsidRDefault="00FE54B2" w:rsidP="003A56EF">
      <w:pPr>
        <w:pStyle w:val="Heading3"/>
        <w:spacing w:line="360" w:lineRule="auto"/>
        <w:jc w:val="left"/>
        <w:rPr>
          <w:b/>
        </w:rPr>
      </w:pPr>
      <w:r w:rsidRPr="008A3982">
        <w:rPr>
          <w:b/>
        </w:rPr>
        <w:t>Chart 4: Sales per Rep</w:t>
      </w:r>
    </w:p>
    <w:p w14:paraId="78987D35" w14:textId="77777777" w:rsidR="00FE54B2" w:rsidRDefault="00FE54B2" w:rsidP="003A56EF">
      <w:pPr>
        <w:spacing w:line="360" w:lineRule="auto"/>
        <w:contextualSpacing/>
      </w:pPr>
      <w:r>
        <w:rPr>
          <w:noProof/>
          <w:lang w:val="en-GB" w:eastAsia="en-GB"/>
        </w:rPr>
        <w:drawing>
          <wp:inline distT="0" distB="0" distL="0" distR="0" wp14:anchorId="79195C43" wp14:editId="1F91DB89">
            <wp:extent cx="4075200" cy="3020400"/>
            <wp:effectExtent l="19050" t="19050" r="20955"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30"/>
                    <a:stretch>
                      <a:fillRect/>
                    </a:stretch>
                  </pic:blipFill>
                  <pic:spPr>
                    <a:xfrm>
                      <a:off x="0" y="0"/>
                      <a:ext cx="4075200" cy="3020400"/>
                    </a:xfrm>
                    <a:prstGeom prst="rect">
                      <a:avLst/>
                    </a:prstGeom>
                    <a:ln>
                      <a:solidFill>
                        <a:schemeClr val="tx1"/>
                      </a:solidFill>
                    </a:ln>
                  </pic:spPr>
                </pic:pic>
              </a:graphicData>
            </a:graphic>
          </wp:inline>
        </w:drawing>
      </w:r>
    </w:p>
    <w:p w14:paraId="0D08481A" w14:textId="14AD0488" w:rsidR="00FE54B2" w:rsidRDefault="00FE54B2" w:rsidP="003A56EF">
      <w:pPr>
        <w:spacing w:line="360" w:lineRule="auto"/>
        <w:rPr>
          <w:sz w:val="18"/>
          <w:szCs w:val="18"/>
        </w:rPr>
      </w:pPr>
      <w:r w:rsidRPr="00BA7AD2">
        <w:rPr>
          <w:b/>
          <w:sz w:val="18"/>
          <w:szCs w:val="18"/>
        </w:rPr>
        <w:t xml:space="preserve">Fig </w:t>
      </w:r>
      <w:r w:rsidR="00FE6213">
        <w:rPr>
          <w:b/>
          <w:sz w:val="18"/>
          <w:szCs w:val="18"/>
        </w:rPr>
        <w:t>1</w:t>
      </w:r>
      <w:r w:rsidR="00F0103D">
        <w:rPr>
          <w:b/>
          <w:sz w:val="18"/>
          <w:szCs w:val="18"/>
        </w:rPr>
        <w:t>7</w:t>
      </w:r>
      <w:r w:rsidRPr="00BA7AD2">
        <w:rPr>
          <w:sz w:val="18"/>
          <w:szCs w:val="18"/>
        </w:rPr>
        <w:t xml:space="preserve">: </w:t>
      </w:r>
      <w:r w:rsidR="007B0A68">
        <w:rPr>
          <w:sz w:val="18"/>
          <w:szCs w:val="18"/>
        </w:rPr>
        <w:t>Bar chart displaying “</w:t>
      </w:r>
      <w:r>
        <w:rPr>
          <w:sz w:val="18"/>
          <w:szCs w:val="18"/>
        </w:rPr>
        <w:t>Sales per Rep</w:t>
      </w:r>
      <w:r w:rsidR="007B0A68">
        <w:rPr>
          <w:sz w:val="18"/>
          <w:szCs w:val="18"/>
        </w:rPr>
        <w:t>”</w:t>
      </w:r>
    </w:p>
    <w:p w14:paraId="2EFBBF4C" w14:textId="57E7CA28" w:rsidR="00FE54B2" w:rsidRDefault="00F504E7" w:rsidP="003A56EF">
      <w:pPr>
        <w:spacing w:line="360" w:lineRule="auto"/>
      </w:pPr>
      <w:r>
        <w:t xml:space="preserve">Sales per Rep </w:t>
      </w:r>
      <w:r w:rsidRPr="00F504E7">
        <w:t>measures the performance of each of the sales reps</w:t>
      </w:r>
      <w:r w:rsidR="001E01C5">
        <w:t xml:space="preserve"> </w:t>
      </w:r>
      <w:r w:rsidR="00BC74CE">
        <w:t>over the course of</w:t>
      </w:r>
      <w:r w:rsidR="001E01C5">
        <w:t xml:space="preserve"> the previous quarter</w:t>
      </w:r>
      <w:r w:rsidR="0058319C">
        <w:t xml:space="preserve">. </w:t>
      </w:r>
      <w:r w:rsidR="00FE54B2">
        <w:t xml:space="preserve">Performance for </w:t>
      </w:r>
      <w:r w:rsidR="00EB19D2">
        <w:t xml:space="preserve">the </w:t>
      </w:r>
      <w:r w:rsidR="008240A4">
        <w:t xml:space="preserve">sales </w:t>
      </w:r>
      <w:r w:rsidR="00FE54B2">
        <w:t>rep</w:t>
      </w:r>
      <w:r w:rsidR="00EB19D2">
        <w:t>s</w:t>
      </w:r>
      <w:r w:rsidR="00FE54B2">
        <w:t xml:space="preserve"> is </w:t>
      </w:r>
      <w:r w:rsidR="0058319C">
        <w:t xml:space="preserve">also </w:t>
      </w:r>
      <w:r w:rsidR="00FE54B2">
        <w:t xml:space="preserve">benchmarked against a pre-defined </w:t>
      </w:r>
      <w:r w:rsidR="00943685">
        <w:t xml:space="preserve">sales </w:t>
      </w:r>
      <w:r w:rsidR="00FE54B2">
        <w:t>targe</w:t>
      </w:r>
      <w:r w:rsidR="00EB19D2">
        <w:t>t</w:t>
      </w:r>
      <w:r w:rsidR="008113FB">
        <w:t xml:space="preserve"> (3</w:t>
      </w:r>
      <w:r w:rsidR="00AF48E3">
        <w:t>0</w:t>
      </w:r>
      <w:r w:rsidR="008113FB">
        <w:t xml:space="preserve"> sales per quarter)</w:t>
      </w:r>
      <w:r w:rsidR="00EB19D2">
        <w:t>.</w:t>
      </w:r>
    </w:p>
    <w:p w14:paraId="6B51F5CB" w14:textId="6346ADAE" w:rsidR="009D170F" w:rsidRDefault="00EB19D2" w:rsidP="003A56EF">
      <w:pPr>
        <w:spacing w:line="360" w:lineRule="auto"/>
      </w:pPr>
      <w:r>
        <w:t xml:space="preserve">Since in this case, there are only nine sales reps, it makes sense to display this information using a bar chart. This allows Senior Management to </w:t>
      </w:r>
      <w:r w:rsidRPr="00EB19D2">
        <w:t xml:space="preserve">quickly and easily </w:t>
      </w:r>
      <w:r>
        <w:t xml:space="preserve">compare the performance of each of the sales reps. The addition of a reference line at the target mark also allows Senior Management to instantly </w:t>
      </w:r>
      <w:r w:rsidR="008240A4">
        <w:t xml:space="preserve">identify </w:t>
      </w:r>
      <w:r>
        <w:t xml:space="preserve">which employees are meeting expected </w:t>
      </w:r>
      <w:r w:rsidR="008240A4">
        <w:t xml:space="preserve">sales targets and </w:t>
      </w:r>
      <w:r w:rsidR="008240A4">
        <w:lastRenderedPageBreak/>
        <w:t>which aren’t.</w:t>
      </w:r>
      <w:r w:rsidR="00485292">
        <w:t xml:space="preserve"> </w:t>
      </w:r>
      <w:r w:rsidR="00943685">
        <w:t>Presenting the information in this way</w:t>
      </w:r>
      <w:r w:rsidR="00485292">
        <w:t xml:space="preserve"> follows the design principle “Don’t make me think”.</w:t>
      </w:r>
    </w:p>
    <w:p w14:paraId="55D57FB5" w14:textId="6C4CE048" w:rsidR="00751248" w:rsidRDefault="00AE4555" w:rsidP="003A56EF">
      <w:pPr>
        <w:spacing w:line="360" w:lineRule="auto"/>
        <w:rPr>
          <w:rFonts w:asciiTheme="majorHAnsi" w:eastAsiaTheme="majorEastAsia" w:hAnsiTheme="majorHAnsi" w:cstheme="majorBidi"/>
          <w:color w:val="AA610D" w:themeColor="accent1" w:themeShade="BF"/>
          <w:sz w:val="28"/>
          <w:szCs w:val="28"/>
        </w:rPr>
      </w:pPr>
      <w:r>
        <w:t xml:space="preserve">The Hire Date of the sales rep has also been added </w:t>
      </w:r>
      <w:r w:rsidR="00131521">
        <w:t xml:space="preserve">to the chart </w:t>
      </w:r>
      <w:r>
        <w:t xml:space="preserve">as a tooltip, so that Business users can easily identify experienced sales reps versus newly joined </w:t>
      </w:r>
      <w:r w:rsidR="00131521">
        <w:t>reps (this is useful information to have on hand, as it may help to explain poor performance in some cases)</w:t>
      </w:r>
      <w:r>
        <w:t>.</w:t>
      </w:r>
      <w:r w:rsidR="00751248">
        <w:br w:type="page"/>
      </w:r>
    </w:p>
    <w:p w14:paraId="362D3B1D" w14:textId="15B37E31" w:rsidR="004C7B42" w:rsidRDefault="004C7B42" w:rsidP="003A56EF">
      <w:pPr>
        <w:pStyle w:val="Heading2"/>
      </w:pPr>
      <w:bookmarkStart w:id="21" w:name="_Toc25684344"/>
      <w:r>
        <w:lastRenderedPageBreak/>
        <w:t xml:space="preserve">4.2 </w:t>
      </w:r>
      <w:r w:rsidR="00DC4A22">
        <w:t xml:space="preserve">Dashboard </w:t>
      </w:r>
      <w:r>
        <w:t>Analysis</w:t>
      </w:r>
      <w:bookmarkEnd w:id="21"/>
    </w:p>
    <w:p w14:paraId="3D893CEF" w14:textId="7FF8B354" w:rsidR="004C7B42" w:rsidRDefault="004C7B42" w:rsidP="003A56EF">
      <w:pPr>
        <w:spacing w:line="360" w:lineRule="auto"/>
      </w:pPr>
      <w:r>
        <w:t xml:space="preserve">For the purposes of analysis, Q1 1998 </w:t>
      </w:r>
      <w:r w:rsidR="00311B02">
        <w:t>has</w:t>
      </w:r>
      <w:r>
        <w:t xml:space="preserve"> be</w:t>
      </w:r>
      <w:r w:rsidR="00311B02">
        <w:t>en</w:t>
      </w:r>
      <w:r>
        <w:t xml:space="preserve"> </w:t>
      </w:r>
      <w:r w:rsidR="00F744B8">
        <w:t>selected as the reporting period of interest.</w:t>
      </w:r>
    </w:p>
    <w:p w14:paraId="03049927" w14:textId="7471053F" w:rsidR="00886E69" w:rsidRPr="00C53ED3" w:rsidRDefault="00886E69" w:rsidP="003A56EF">
      <w:pPr>
        <w:pStyle w:val="Heading3"/>
        <w:spacing w:line="360" w:lineRule="auto"/>
        <w:jc w:val="left"/>
        <w:rPr>
          <w:b/>
        </w:rPr>
      </w:pPr>
      <w:r w:rsidRPr="00C53ED3">
        <w:rPr>
          <w:b/>
        </w:rPr>
        <w:t>KPI 1: Sales Growth Rate</w:t>
      </w:r>
    </w:p>
    <w:p w14:paraId="275019A6" w14:textId="234B9070" w:rsidR="00886E69" w:rsidRDefault="00886E69" w:rsidP="003A56EF">
      <w:pPr>
        <w:spacing w:line="360" w:lineRule="auto"/>
      </w:pPr>
      <w:r>
        <w:t>Th</w:t>
      </w:r>
      <w:r w:rsidR="00802AA4">
        <w:t xml:space="preserve">is </w:t>
      </w:r>
      <w:r w:rsidR="009C1BA3">
        <w:t xml:space="preserve">KPI </w:t>
      </w:r>
      <w:r w:rsidR="00382AC1">
        <w:t>was chosen because it provides a m</w:t>
      </w:r>
      <w:r w:rsidR="00382AC1" w:rsidRPr="00382AC1">
        <w:t xml:space="preserve">easure </w:t>
      </w:r>
      <w:r w:rsidR="00382AC1">
        <w:t xml:space="preserve">of </w:t>
      </w:r>
      <w:r w:rsidR="00382AC1" w:rsidRPr="00382AC1">
        <w:t>the pace at which the organization's sales revenue is increasing or decreasing. This a</w:t>
      </w:r>
      <w:r w:rsidR="00382AC1">
        <w:t>llows Senior Management to monitor</w:t>
      </w:r>
      <w:r w:rsidR="00382AC1" w:rsidRPr="00382AC1">
        <w:t xml:space="preserve"> the Company's progress against </w:t>
      </w:r>
      <w:r w:rsidR="00340035">
        <w:t>the</w:t>
      </w:r>
      <w:r w:rsidR="00382AC1" w:rsidRPr="00382AC1">
        <w:t xml:space="preserve"> strategic objective of increasing sales revenue.</w:t>
      </w:r>
    </w:p>
    <w:p w14:paraId="40908729" w14:textId="77777777" w:rsidR="00523C31" w:rsidRDefault="00523C31" w:rsidP="003A56EF">
      <w:pPr>
        <w:spacing w:line="360" w:lineRule="auto"/>
        <w:contextualSpacing/>
      </w:pPr>
      <w:r>
        <w:rPr>
          <w:noProof/>
          <w:lang w:val="en-GB" w:eastAsia="en-GB"/>
        </w:rPr>
        <w:drawing>
          <wp:inline distT="0" distB="0" distL="0" distR="0" wp14:anchorId="603EAA99" wp14:editId="6AFF5ACB">
            <wp:extent cx="2880000" cy="1198800"/>
            <wp:effectExtent l="19050" t="19050" r="15875"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4"/>
                    <a:stretch>
                      <a:fillRect/>
                    </a:stretch>
                  </pic:blipFill>
                  <pic:spPr>
                    <a:xfrm>
                      <a:off x="0" y="0"/>
                      <a:ext cx="2880000" cy="1198800"/>
                    </a:xfrm>
                    <a:prstGeom prst="rect">
                      <a:avLst/>
                    </a:prstGeom>
                    <a:ln>
                      <a:solidFill>
                        <a:schemeClr val="tx1"/>
                      </a:solidFill>
                    </a:ln>
                  </pic:spPr>
                </pic:pic>
              </a:graphicData>
            </a:graphic>
          </wp:inline>
        </w:drawing>
      </w:r>
    </w:p>
    <w:p w14:paraId="039E0551" w14:textId="6C636229" w:rsidR="00523C31" w:rsidRPr="00523C31" w:rsidRDefault="00523C31" w:rsidP="003A56EF">
      <w:pPr>
        <w:spacing w:line="360" w:lineRule="auto"/>
        <w:rPr>
          <w:sz w:val="18"/>
          <w:szCs w:val="18"/>
        </w:rPr>
      </w:pPr>
      <w:r w:rsidRPr="00BA7AD2">
        <w:rPr>
          <w:b/>
          <w:sz w:val="18"/>
          <w:szCs w:val="18"/>
        </w:rPr>
        <w:t xml:space="preserve">Fig </w:t>
      </w:r>
      <w:r>
        <w:rPr>
          <w:b/>
          <w:sz w:val="18"/>
          <w:szCs w:val="18"/>
        </w:rPr>
        <w:t>18</w:t>
      </w:r>
      <w:r w:rsidRPr="00BA7AD2">
        <w:rPr>
          <w:sz w:val="18"/>
          <w:szCs w:val="18"/>
        </w:rPr>
        <w:t xml:space="preserve">: </w:t>
      </w:r>
      <w:r>
        <w:rPr>
          <w:sz w:val="18"/>
          <w:szCs w:val="18"/>
        </w:rPr>
        <w:t xml:space="preserve">Sales Growth Rate </w:t>
      </w:r>
      <w:r w:rsidR="004A6B67">
        <w:rPr>
          <w:sz w:val="18"/>
          <w:szCs w:val="18"/>
        </w:rPr>
        <w:t>for Q1 1998</w:t>
      </w:r>
    </w:p>
    <w:p w14:paraId="6F561844" w14:textId="4537ED17" w:rsidR="00382AC1" w:rsidRDefault="00382AC1" w:rsidP="004C168E">
      <w:pPr>
        <w:spacing w:line="360" w:lineRule="auto"/>
      </w:pPr>
      <w:r>
        <w:t xml:space="preserve">Quarter 1 of 1998 was a particularly strong quarter for the Company </w:t>
      </w:r>
      <w:r w:rsidR="00C12A25">
        <w:t>a</w:t>
      </w:r>
      <w:r w:rsidR="00332331">
        <w:t>nd</w:t>
      </w:r>
      <w:r w:rsidR="005264CC">
        <w:t xml:space="preserve"> its </w:t>
      </w:r>
      <w:r>
        <w:t xml:space="preserve">sales growth rate </w:t>
      </w:r>
      <w:r w:rsidR="005264CC">
        <w:t>compared to Q4 1997</w:t>
      </w:r>
      <w:r w:rsidR="00DB5D39">
        <w:t xml:space="preserve"> was </w:t>
      </w:r>
      <w:r w:rsidR="00A3157A">
        <w:t>+</w:t>
      </w:r>
      <w:r w:rsidR="00DB5D39">
        <w:t>6</w:t>
      </w:r>
      <w:r w:rsidR="00A3157A">
        <w:t>4</w:t>
      </w:r>
      <w:r w:rsidR="00DB5D39">
        <w:t>%</w:t>
      </w:r>
      <w:r>
        <w:t>.</w:t>
      </w:r>
      <w:r w:rsidR="00EA1210">
        <w:t xml:space="preserve"> </w:t>
      </w:r>
      <w:r w:rsidR="007344FF">
        <w:t>This</w:t>
      </w:r>
      <w:r w:rsidR="00EA1210">
        <w:t xml:space="preserve"> was a significant increase compared to previous quarters, since the sales growth rate in Q4 1997 was </w:t>
      </w:r>
      <w:r w:rsidR="00332331">
        <w:t xml:space="preserve">just </w:t>
      </w:r>
      <w:r w:rsidR="00EA1210">
        <w:t xml:space="preserve">18%, in Q3 1997 it was 7.5% and in Q1 1997 it was </w:t>
      </w:r>
      <w:r w:rsidR="00332331">
        <w:t>only</w:t>
      </w:r>
      <w:r w:rsidR="00EA1210">
        <w:t xml:space="preserve"> 3.5%.</w:t>
      </w:r>
      <w:r w:rsidR="007344FF">
        <w:t xml:space="preserve"> </w:t>
      </w:r>
      <w:r w:rsidR="00554BD6">
        <w:t xml:space="preserve">This </w:t>
      </w:r>
      <w:r w:rsidR="005C63CD">
        <w:t>metric</w:t>
      </w:r>
      <w:r w:rsidR="00E52F1B">
        <w:t xml:space="preserve"> </w:t>
      </w:r>
      <w:r w:rsidR="00554BD6">
        <w:t>tells us that</w:t>
      </w:r>
      <w:r w:rsidR="004C168E">
        <w:t xml:space="preserve"> the Company more than tripled its sales growth rate </w:t>
      </w:r>
      <w:r w:rsidR="00B8249A">
        <w:t xml:space="preserve">in Q1 1998 </w:t>
      </w:r>
      <w:r w:rsidR="004C168E">
        <w:t>and</w:t>
      </w:r>
      <w:r w:rsidR="00554BD6">
        <w:t xml:space="preserve"> </w:t>
      </w:r>
      <w:r w:rsidR="00E52F1B">
        <w:t xml:space="preserve">in fact, </w:t>
      </w:r>
      <w:r w:rsidR="001124A0">
        <w:t>Q1 1998</w:t>
      </w:r>
      <w:r w:rsidR="00B8249A">
        <w:t xml:space="preserve"> </w:t>
      </w:r>
      <w:r w:rsidR="001124A0">
        <w:t>i</w:t>
      </w:r>
      <w:r w:rsidR="00B8249A">
        <w:t>s</w:t>
      </w:r>
      <w:r w:rsidR="004C168E">
        <w:t xml:space="preserve"> the strongest quarter to date</w:t>
      </w:r>
      <w:r w:rsidR="002B715C">
        <w:t xml:space="preserve"> </w:t>
      </w:r>
      <w:r w:rsidR="008E62A1">
        <w:t xml:space="preserve">for the Company </w:t>
      </w:r>
      <w:r w:rsidR="002B715C">
        <w:t xml:space="preserve">in </w:t>
      </w:r>
      <w:r w:rsidR="004C168E">
        <w:t xml:space="preserve">terms of </w:t>
      </w:r>
      <w:r w:rsidR="002B715C">
        <w:t>sales</w:t>
      </w:r>
      <w:r w:rsidR="004C168E">
        <w:t xml:space="preserve"> revenue</w:t>
      </w:r>
      <w:r w:rsidR="007344FF">
        <w:t>.</w:t>
      </w:r>
    </w:p>
    <w:p w14:paraId="749D15A6" w14:textId="50CC2D44" w:rsidR="005264CC" w:rsidRPr="00C53ED3" w:rsidRDefault="00340035" w:rsidP="003A56EF">
      <w:pPr>
        <w:pStyle w:val="Heading3"/>
        <w:spacing w:line="360" w:lineRule="auto"/>
        <w:jc w:val="left"/>
        <w:rPr>
          <w:b/>
        </w:rPr>
      </w:pPr>
      <w:r w:rsidRPr="00C53ED3">
        <w:rPr>
          <w:b/>
        </w:rPr>
        <w:t>KPI 2: Purchase Frequency</w:t>
      </w:r>
    </w:p>
    <w:p w14:paraId="33F6B762" w14:textId="6AB8E656" w:rsidR="00340035" w:rsidRDefault="009C1BA3" w:rsidP="003A56EF">
      <w:pPr>
        <w:spacing w:line="360" w:lineRule="auto"/>
        <w:contextualSpacing/>
      </w:pPr>
      <w:r>
        <w:t>Th</w:t>
      </w:r>
      <w:r w:rsidR="00802AA4">
        <w:t xml:space="preserve">is </w:t>
      </w:r>
      <w:r>
        <w:t xml:space="preserve">KPI </w:t>
      </w:r>
      <w:r w:rsidR="00340035">
        <w:t xml:space="preserve">was chosen </w:t>
      </w:r>
      <w:r>
        <w:t>because it provides</w:t>
      </w:r>
      <w:r w:rsidR="00340035">
        <w:t xml:space="preserve"> </w:t>
      </w:r>
      <w:r w:rsidRPr="009C1BA3">
        <w:t>insight into the appeal of products.</w:t>
      </w:r>
      <w:r>
        <w:t xml:space="preserve"> This </w:t>
      </w:r>
      <w:r w:rsidR="00C12A25">
        <w:t xml:space="preserve">metric </w:t>
      </w:r>
      <w:r>
        <w:t>help</w:t>
      </w:r>
      <w:r w:rsidR="00C12A25">
        <w:t>s</w:t>
      </w:r>
      <w:r>
        <w:t xml:space="preserve"> Senior Management to monitor</w:t>
      </w:r>
      <w:r w:rsidRPr="00382AC1">
        <w:t xml:space="preserve"> the Company's progress against </w:t>
      </w:r>
      <w:r>
        <w:t>the</w:t>
      </w:r>
      <w:r w:rsidRPr="00382AC1">
        <w:t xml:space="preserve"> strategic objective of increasing </w:t>
      </w:r>
      <w:r>
        <w:t>product appeal.</w:t>
      </w:r>
    </w:p>
    <w:p w14:paraId="1CBEC5DF" w14:textId="77777777" w:rsidR="006C2BFB" w:rsidRDefault="006C2BFB" w:rsidP="003A56EF">
      <w:pPr>
        <w:spacing w:line="360" w:lineRule="auto"/>
        <w:contextualSpacing/>
      </w:pPr>
      <w:r>
        <w:rPr>
          <w:noProof/>
          <w:lang w:val="en-GB" w:eastAsia="en-GB"/>
        </w:rPr>
        <w:drawing>
          <wp:inline distT="0" distB="0" distL="0" distR="0" wp14:anchorId="3AD85A31" wp14:editId="0AD826D8">
            <wp:extent cx="3225600" cy="1238400"/>
            <wp:effectExtent l="19050" t="19050" r="1333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5"/>
                    <a:stretch>
                      <a:fillRect/>
                    </a:stretch>
                  </pic:blipFill>
                  <pic:spPr>
                    <a:xfrm>
                      <a:off x="0" y="0"/>
                      <a:ext cx="3225600" cy="1238400"/>
                    </a:xfrm>
                    <a:prstGeom prst="rect">
                      <a:avLst/>
                    </a:prstGeom>
                    <a:ln>
                      <a:solidFill>
                        <a:schemeClr val="tx1"/>
                      </a:solidFill>
                    </a:ln>
                  </pic:spPr>
                </pic:pic>
              </a:graphicData>
            </a:graphic>
          </wp:inline>
        </w:drawing>
      </w:r>
    </w:p>
    <w:p w14:paraId="5DB9C571" w14:textId="7AFDAD5F" w:rsidR="006C2BFB" w:rsidRDefault="006C2BFB" w:rsidP="003A56EF">
      <w:pPr>
        <w:spacing w:line="360" w:lineRule="auto"/>
        <w:rPr>
          <w:sz w:val="18"/>
          <w:szCs w:val="18"/>
        </w:rPr>
      </w:pPr>
      <w:r w:rsidRPr="00BA7AD2">
        <w:rPr>
          <w:b/>
          <w:sz w:val="18"/>
          <w:szCs w:val="18"/>
        </w:rPr>
        <w:t xml:space="preserve">Fig </w:t>
      </w:r>
      <w:r>
        <w:rPr>
          <w:b/>
          <w:sz w:val="18"/>
          <w:szCs w:val="18"/>
        </w:rPr>
        <w:t>2</w:t>
      </w:r>
      <w:r w:rsidR="004A6B67">
        <w:rPr>
          <w:b/>
          <w:sz w:val="18"/>
          <w:szCs w:val="18"/>
        </w:rPr>
        <w:t>0</w:t>
      </w:r>
      <w:r w:rsidRPr="00BA7AD2">
        <w:rPr>
          <w:sz w:val="18"/>
          <w:szCs w:val="18"/>
        </w:rPr>
        <w:t xml:space="preserve">: </w:t>
      </w:r>
      <w:r>
        <w:rPr>
          <w:sz w:val="18"/>
          <w:szCs w:val="18"/>
        </w:rPr>
        <w:t>Purchase Frequency for Q1 1998</w:t>
      </w:r>
    </w:p>
    <w:p w14:paraId="723EB6AF" w14:textId="69521114" w:rsidR="002B5708" w:rsidRDefault="002B5708" w:rsidP="003A56EF">
      <w:pPr>
        <w:spacing w:line="360" w:lineRule="auto"/>
      </w:pPr>
      <w:r>
        <w:lastRenderedPageBreak/>
        <w:t xml:space="preserve">In Q1 1998, </w:t>
      </w:r>
      <w:r w:rsidR="00DB5D39">
        <w:t xml:space="preserve">6 purchases </w:t>
      </w:r>
      <w:r w:rsidR="00C3254D">
        <w:t xml:space="preserve">on average </w:t>
      </w:r>
      <w:r w:rsidR="00DB5D39">
        <w:t>were made per customer (which was up 1 since Q4 1997).</w:t>
      </w:r>
      <w:r w:rsidR="00C87D90">
        <w:t xml:space="preserve"> This </w:t>
      </w:r>
      <w:r w:rsidR="005E5854">
        <w:t>is the highest purchase</w:t>
      </w:r>
      <w:r w:rsidR="00D64973">
        <w:t xml:space="preserve"> frequency </w:t>
      </w:r>
      <w:r w:rsidR="005E5854">
        <w:t xml:space="preserve">so far, </w:t>
      </w:r>
      <w:r w:rsidR="00D64973">
        <w:t>since</w:t>
      </w:r>
      <w:r w:rsidR="005E5854">
        <w:t xml:space="preserve"> in previous quarters, the purchase frequency was </w:t>
      </w:r>
      <w:r w:rsidR="00320971">
        <w:t xml:space="preserve">either </w:t>
      </w:r>
      <w:r w:rsidR="005E5854">
        <w:t>4 or 5</w:t>
      </w:r>
      <w:r w:rsidR="00E47AC0">
        <w:t xml:space="preserve"> purchases</w:t>
      </w:r>
      <w:r w:rsidR="002659FF">
        <w:t xml:space="preserve"> </w:t>
      </w:r>
      <w:r w:rsidR="00C3254D">
        <w:t>per customer</w:t>
      </w:r>
      <w:r w:rsidR="00E47AC0">
        <w:t xml:space="preserve"> on average</w:t>
      </w:r>
      <w:r w:rsidR="005E5854">
        <w:t>.</w:t>
      </w:r>
    </w:p>
    <w:p w14:paraId="3D274227" w14:textId="116E40FB" w:rsidR="009C1BA3" w:rsidRPr="00C53ED3" w:rsidRDefault="009C1BA3" w:rsidP="003A56EF">
      <w:pPr>
        <w:pStyle w:val="Heading3"/>
        <w:spacing w:line="360" w:lineRule="auto"/>
        <w:jc w:val="left"/>
        <w:rPr>
          <w:b/>
        </w:rPr>
      </w:pPr>
      <w:r w:rsidRPr="00C53ED3">
        <w:rPr>
          <w:b/>
        </w:rPr>
        <w:t>KPI 3: Sales Orders Filled per Day</w:t>
      </w:r>
    </w:p>
    <w:p w14:paraId="2927AE26" w14:textId="263C65D6" w:rsidR="007145B7" w:rsidRDefault="007145B7" w:rsidP="003A56EF">
      <w:pPr>
        <w:spacing w:line="360" w:lineRule="auto"/>
        <w:contextualSpacing/>
      </w:pPr>
      <w:r>
        <w:t xml:space="preserve">This KPI was chosen because it </w:t>
      </w:r>
      <w:r w:rsidRPr="007145B7">
        <w:t>provides insight into how quickly sales orders are being filled.</w:t>
      </w:r>
      <w:r>
        <w:t xml:space="preserve"> This </w:t>
      </w:r>
      <w:r w:rsidR="00C12A25">
        <w:t xml:space="preserve">metric </w:t>
      </w:r>
      <w:r>
        <w:t>help</w:t>
      </w:r>
      <w:r w:rsidR="00C12A25">
        <w:t>s</w:t>
      </w:r>
      <w:r>
        <w:t xml:space="preserve"> Senior Management to monitor</w:t>
      </w:r>
      <w:r w:rsidRPr="00382AC1">
        <w:t xml:space="preserve"> the Company's progress against </w:t>
      </w:r>
      <w:r>
        <w:t>the</w:t>
      </w:r>
      <w:r w:rsidRPr="00382AC1">
        <w:t xml:space="preserve"> strategic objective of </w:t>
      </w:r>
      <w:r>
        <w:t>filling sales orders on time.</w:t>
      </w:r>
    </w:p>
    <w:p w14:paraId="1BF000C9" w14:textId="77777777" w:rsidR="00601D1D" w:rsidRDefault="00601D1D" w:rsidP="003A56EF">
      <w:pPr>
        <w:spacing w:line="360" w:lineRule="auto"/>
        <w:contextualSpacing/>
      </w:pPr>
      <w:r>
        <w:rPr>
          <w:noProof/>
          <w:lang w:val="en-GB" w:eastAsia="en-GB"/>
        </w:rPr>
        <w:drawing>
          <wp:inline distT="0" distB="0" distL="0" distR="0" wp14:anchorId="755577C7" wp14:editId="5B186D72">
            <wp:extent cx="2977200" cy="1195200"/>
            <wp:effectExtent l="19050" t="19050" r="1397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6"/>
                    <a:stretch>
                      <a:fillRect/>
                    </a:stretch>
                  </pic:blipFill>
                  <pic:spPr>
                    <a:xfrm>
                      <a:off x="0" y="0"/>
                      <a:ext cx="2977200" cy="1195200"/>
                    </a:xfrm>
                    <a:prstGeom prst="rect">
                      <a:avLst/>
                    </a:prstGeom>
                    <a:ln>
                      <a:solidFill>
                        <a:schemeClr val="tx1"/>
                      </a:solidFill>
                    </a:ln>
                  </pic:spPr>
                </pic:pic>
              </a:graphicData>
            </a:graphic>
          </wp:inline>
        </w:drawing>
      </w:r>
    </w:p>
    <w:p w14:paraId="615AD976" w14:textId="071DC734" w:rsidR="00601D1D" w:rsidRDefault="00601D1D" w:rsidP="003A56EF">
      <w:pPr>
        <w:spacing w:line="360" w:lineRule="auto"/>
        <w:rPr>
          <w:sz w:val="18"/>
          <w:szCs w:val="18"/>
        </w:rPr>
      </w:pPr>
      <w:r w:rsidRPr="00BA7AD2">
        <w:rPr>
          <w:b/>
          <w:sz w:val="18"/>
          <w:szCs w:val="18"/>
        </w:rPr>
        <w:t xml:space="preserve">Fig </w:t>
      </w:r>
      <w:r w:rsidR="002A5B97">
        <w:rPr>
          <w:b/>
          <w:sz w:val="18"/>
          <w:szCs w:val="18"/>
        </w:rPr>
        <w:t>22</w:t>
      </w:r>
      <w:r w:rsidRPr="00BA7AD2">
        <w:rPr>
          <w:sz w:val="18"/>
          <w:szCs w:val="18"/>
        </w:rPr>
        <w:t xml:space="preserve">: </w:t>
      </w:r>
      <w:r>
        <w:rPr>
          <w:sz w:val="18"/>
          <w:szCs w:val="18"/>
        </w:rPr>
        <w:t>Sales Orders Filled per Day</w:t>
      </w:r>
      <w:r w:rsidR="002A5B97">
        <w:rPr>
          <w:sz w:val="18"/>
          <w:szCs w:val="18"/>
        </w:rPr>
        <w:t xml:space="preserve"> in Q1 1998</w:t>
      </w:r>
    </w:p>
    <w:p w14:paraId="707EA27B" w14:textId="3E4A9502" w:rsidR="00C434D5" w:rsidRDefault="00DB5D39" w:rsidP="003A56EF">
      <w:pPr>
        <w:spacing w:line="360" w:lineRule="auto"/>
        <w:rPr>
          <w:noProof/>
        </w:rPr>
      </w:pPr>
      <w:r>
        <w:t>In Q1 1998, 5.1 sales orders were filled per day</w:t>
      </w:r>
      <w:r w:rsidR="002A5B97">
        <w:t xml:space="preserve"> on average</w:t>
      </w:r>
      <w:r>
        <w:t xml:space="preserve"> (which was up 1.7 since the previous quarter).</w:t>
      </w:r>
      <w:r w:rsidR="00C434D5">
        <w:t xml:space="preserve"> This is considerably higher than previous quarters which had an average number of sales orders filled per day of around 2.7/2.8</w:t>
      </w:r>
      <w:r w:rsidR="00320971">
        <w:t>. Prior to Q1 1998, the previous highpoint was</w:t>
      </w:r>
      <w:r w:rsidR="008E5C6C">
        <w:t xml:space="preserve"> </w:t>
      </w:r>
      <w:r w:rsidR="00320971">
        <w:t>3</w:t>
      </w:r>
      <w:r w:rsidR="00C434D5">
        <w:t>.4</w:t>
      </w:r>
      <w:r w:rsidR="00F26E6A">
        <w:t xml:space="preserve"> sales orders filled per day</w:t>
      </w:r>
      <w:r w:rsidR="00C434D5">
        <w:t>.</w:t>
      </w:r>
      <w:r w:rsidR="00C3254D">
        <w:t xml:space="preserve"> </w:t>
      </w:r>
      <w:r w:rsidR="00601D1D">
        <w:t>M</w:t>
      </w:r>
      <w:r w:rsidR="00C3254D">
        <w:t xml:space="preserve">ore orders </w:t>
      </w:r>
      <w:r w:rsidR="00601D1D">
        <w:t>were</w:t>
      </w:r>
      <w:r w:rsidR="00C3254D">
        <w:t xml:space="preserve"> filled per day</w:t>
      </w:r>
      <w:r w:rsidR="00601D1D">
        <w:t xml:space="preserve"> in Q1 1998 as a result of the large increase in sales orders received</w:t>
      </w:r>
      <w:r w:rsidR="00143B4E">
        <w:t xml:space="preserve"> (452 in total compared to 309 in Q4 1997)</w:t>
      </w:r>
      <w:r w:rsidR="00C3254D">
        <w:t>.</w:t>
      </w:r>
    </w:p>
    <w:p w14:paraId="53830196" w14:textId="56D98D27" w:rsidR="007145B7" w:rsidRPr="00C53ED3" w:rsidRDefault="007145B7" w:rsidP="003A56EF">
      <w:pPr>
        <w:pStyle w:val="Heading3"/>
        <w:spacing w:line="360" w:lineRule="auto"/>
        <w:jc w:val="left"/>
        <w:rPr>
          <w:b/>
        </w:rPr>
      </w:pPr>
      <w:r w:rsidRPr="00C53ED3">
        <w:rPr>
          <w:b/>
        </w:rPr>
        <w:t>KPI 4: Top 10 Products</w:t>
      </w:r>
    </w:p>
    <w:p w14:paraId="7308EBC1" w14:textId="4FFE46B6" w:rsidR="007145B7" w:rsidRDefault="007145B7" w:rsidP="003A56EF">
      <w:pPr>
        <w:spacing w:line="360" w:lineRule="auto"/>
      </w:pPr>
      <w:r>
        <w:t xml:space="preserve">This KPI was chosen because it </w:t>
      </w:r>
      <w:r w:rsidRPr="007145B7">
        <w:t>inform</w:t>
      </w:r>
      <w:r>
        <w:t>s</w:t>
      </w:r>
      <w:r w:rsidRPr="007145B7">
        <w:t xml:space="preserve"> the sales team which products are selling well</w:t>
      </w:r>
      <w:r>
        <w:t xml:space="preserve">. This </w:t>
      </w:r>
      <w:r w:rsidR="00C12A25">
        <w:t xml:space="preserve">metric </w:t>
      </w:r>
      <w:r>
        <w:t>help</w:t>
      </w:r>
      <w:r w:rsidR="00C12A25">
        <w:t>s</w:t>
      </w:r>
      <w:r>
        <w:t xml:space="preserve"> Senior Management to monitor</w:t>
      </w:r>
      <w:r w:rsidRPr="00382AC1">
        <w:t xml:space="preserve"> the Company's progress against </w:t>
      </w:r>
      <w:r>
        <w:t>the</w:t>
      </w:r>
      <w:r w:rsidRPr="00382AC1">
        <w:t xml:space="preserve"> strategic objective of </w:t>
      </w:r>
      <w:r>
        <w:t>maximizing product sales.</w:t>
      </w:r>
    </w:p>
    <w:p w14:paraId="68D480A4" w14:textId="77777777" w:rsidR="003A56EF" w:rsidRDefault="003A56EF" w:rsidP="003A56EF">
      <w:pPr>
        <w:spacing w:line="360" w:lineRule="auto"/>
        <w:contextualSpacing/>
      </w:pPr>
      <w:r>
        <w:rPr>
          <w:noProof/>
          <w:lang w:val="en-GB" w:eastAsia="en-GB"/>
        </w:rPr>
        <w:drawing>
          <wp:inline distT="0" distB="0" distL="0" distR="0" wp14:anchorId="3B1BA6ED" wp14:editId="604AAA4A">
            <wp:extent cx="5857200" cy="1666999"/>
            <wp:effectExtent l="19050" t="19050" r="1079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7"/>
                    <a:stretch>
                      <a:fillRect/>
                    </a:stretch>
                  </pic:blipFill>
                  <pic:spPr>
                    <a:xfrm>
                      <a:off x="0" y="0"/>
                      <a:ext cx="5857200" cy="1666999"/>
                    </a:xfrm>
                    <a:prstGeom prst="rect">
                      <a:avLst/>
                    </a:prstGeom>
                    <a:ln>
                      <a:solidFill>
                        <a:schemeClr val="tx1"/>
                      </a:solidFill>
                    </a:ln>
                  </pic:spPr>
                </pic:pic>
              </a:graphicData>
            </a:graphic>
          </wp:inline>
        </w:drawing>
      </w:r>
    </w:p>
    <w:p w14:paraId="3B580745" w14:textId="66F6F39B" w:rsidR="003A56EF" w:rsidRDefault="003A56EF" w:rsidP="003A56EF">
      <w:pPr>
        <w:spacing w:line="360" w:lineRule="auto"/>
        <w:rPr>
          <w:sz w:val="18"/>
          <w:szCs w:val="18"/>
        </w:rPr>
      </w:pPr>
      <w:r w:rsidRPr="00BA7AD2">
        <w:rPr>
          <w:b/>
          <w:sz w:val="18"/>
          <w:szCs w:val="18"/>
        </w:rPr>
        <w:t xml:space="preserve">Fig </w:t>
      </w:r>
      <w:r w:rsidR="0033179A">
        <w:rPr>
          <w:b/>
          <w:sz w:val="18"/>
          <w:szCs w:val="18"/>
        </w:rPr>
        <w:t>2</w:t>
      </w:r>
      <w:r>
        <w:rPr>
          <w:b/>
          <w:sz w:val="18"/>
          <w:szCs w:val="18"/>
        </w:rPr>
        <w:t>4</w:t>
      </w:r>
      <w:r w:rsidRPr="00BA7AD2">
        <w:rPr>
          <w:sz w:val="18"/>
          <w:szCs w:val="18"/>
        </w:rPr>
        <w:t xml:space="preserve">: </w:t>
      </w:r>
      <w:r>
        <w:rPr>
          <w:sz w:val="18"/>
          <w:szCs w:val="18"/>
        </w:rPr>
        <w:t>Top 10 Products</w:t>
      </w:r>
      <w:r w:rsidR="0033179A">
        <w:rPr>
          <w:sz w:val="18"/>
          <w:szCs w:val="18"/>
        </w:rPr>
        <w:t xml:space="preserve"> </w:t>
      </w:r>
      <w:r w:rsidR="00EB6915">
        <w:rPr>
          <w:sz w:val="18"/>
          <w:szCs w:val="18"/>
        </w:rPr>
        <w:t>for</w:t>
      </w:r>
      <w:r w:rsidR="0033179A">
        <w:rPr>
          <w:sz w:val="18"/>
          <w:szCs w:val="18"/>
        </w:rPr>
        <w:t xml:space="preserve"> Q1 1998</w:t>
      </w:r>
    </w:p>
    <w:p w14:paraId="1CE753D6" w14:textId="503DDA68" w:rsidR="00DB5D39" w:rsidRDefault="00DB5D39" w:rsidP="003A56EF">
      <w:pPr>
        <w:spacing w:line="360" w:lineRule="auto"/>
      </w:pPr>
      <w:r>
        <w:lastRenderedPageBreak/>
        <w:t xml:space="preserve">In Q1 1998, </w:t>
      </w:r>
      <w:r w:rsidR="000C46C3">
        <w:t>C</w:t>
      </w:r>
      <w:r w:rsidR="00CF6317">
        <w:t>ô</w:t>
      </w:r>
      <w:r w:rsidR="000C46C3">
        <w:t xml:space="preserve">te de </w:t>
      </w:r>
      <w:proofErr w:type="spellStart"/>
      <w:r w:rsidR="000C46C3">
        <w:t>Blaye</w:t>
      </w:r>
      <w:proofErr w:type="spellEnd"/>
      <w:r w:rsidR="000C46C3">
        <w:t xml:space="preserve"> was </w:t>
      </w:r>
      <w:r w:rsidR="003A56EF">
        <w:t xml:space="preserve">by far </w:t>
      </w:r>
      <w:r w:rsidR="000C46C3">
        <w:t>the top selling product</w:t>
      </w:r>
      <w:r w:rsidR="00A41782">
        <w:t>,</w:t>
      </w:r>
      <w:r w:rsidR="00CF6317">
        <w:t xml:space="preserve"> bringing in revenue of over €60k for the Company.</w:t>
      </w:r>
      <w:r w:rsidR="00A150D6">
        <w:t xml:space="preserve"> Interestingly, this product did not feature in the top 10 products for the previous quarter (Q4 1997).  And in Q3 1997, it brought in </w:t>
      </w:r>
      <w:r w:rsidR="00683727">
        <w:t xml:space="preserve">only </w:t>
      </w:r>
      <w:r w:rsidR="00A41782">
        <w:t xml:space="preserve">€7.3k revenue. However, in Q1 1997, it was </w:t>
      </w:r>
      <w:r w:rsidR="0078253B">
        <w:t xml:space="preserve">also </w:t>
      </w:r>
      <w:r w:rsidR="00A41782">
        <w:t>the top selling product, brin</w:t>
      </w:r>
      <w:r w:rsidR="00417EFF">
        <w:t>g</w:t>
      </w:r>
      <w:r w:rsidR="00A41782">
        <w:t>ing in €25k revenue for the Company.</w:t>
      </w:r>
    </w:p>
    <w:p w14:paraId="77C64CB6" w14:textId="67183703" w:rsidR="00A41782" w:rsidRDefault="00A41782" w:rsidP="003A56EF">
      <w:pPr>
        <w:spacing w:line="360" w:lineRule="auto"/>
      </w:pPr>
      <w:r>
        <w:t xml:space="preserve">It would appear </w:t>
      </w:r>
      <w:r w:rsidR="0078253B">
        <w:t xml:space="preserve">therefore </w:t>
      </w:r>
      <w:r>
        <w:t xml:space="preserve">that this product </w:t>
      </w:r>
      <w:r w:rsidR="00CD107E">
        <w:t>is</w:t>
      </w:r>
      <w:r>
        <w:t xml:space="preserve"> some type of high-end wine or champagne</w:t>
      </w:r>
      <w:r w:rsidR="00417EFF">
        <w:t>,</w:t>
      </w:r>
      <w:r>
        <w:t xml:space="preserve"> since it’s listed in the “Beverages” category. The strong performance in Q1 each year is likely due to seasonality with increased sales over the Christmas &amp; New Year period</w:t>
      </w:r>
      <w:r w:rsidR="00CD107E">
        <w:t xml:space="preserve">, </w:t>
      </w:r>
      <w:r w:rsidR="00417EFF">
        <w:t>al</w:t>
      </w:r>
      <w:r w:rsidR="00CD107E">
        <w:t>though it’s also possible that the Company run</w:t>
      </w:r>
      <w:r w:rsidR="00417EFF">
        <w:t>s</w:t>
      </w:r>
      <w:r w:rsidR="00CD107E">
        <w:t xml:space="preserve"> a promotion </w:t>
      </w:r>
      <w:r w:rsidR="00417EFF">
        <w:t xml:space="preserve">on </w:t>
      </w:r>
      <w:r w:rsidR="00CF0254">
        <w:t>th</w:t>
      </w:r>
      <w:r w:rsidR="00417EFF">
        <w:t>is</w:t>
      </w:r>
      <w:r w:rsidR="00CD107E">
        <w:t xml:space="preserve"> product at this </w:t>
      </w:r>
      <w:r w:rsidR="0078253B">
        <w:t xml:space="preserve">particular </w:t>
      </w:r>
      <w:r w:rsidR="00CD107E">
        <w:t xml:space="preserve">time each year </w:t>
      </w:r>
      <w:r w:rsidR="00417EFF">
        <w:t xml:space="preserve">which helps </w:t>
      </w:r>
      <w:r w:rsidR="00CD107E">
        <w:t xml:space="preserve">to drive up </w:t>
      </w:r>
      <w:r w:rsidR="0078253B">
        <w:t xml:space="preserve">the </w:t>
      </w:r>
      <w:r w:rsidR="00CD107E">
        <w:t>sales.</w:t>
      </w:r>
    </w:p>
    <w:p w14:paraId="072236DF" w14:textId="0A8A961B" w:rsidR="007145B7" w:rsidRPr="00C53ED3" w:rsidRDefault="007145B7" w:rsidP="003A56EF">
      <w:pPr>
        <w:pStyle w:val="Heading3"/>
        <w:spacing w:line="360" w:lineRule="auto"/>
        <w:jc w:val="left"/>
        <w:rPr>
          <w:b/>
        </w:rPr>
      </w:pPr>
      <w:r w:rsidRPr="00C53ED3">
        <w:rPr>
          <w:b/>
        </w:rPr>
        <w:t>KPI 5: Bottom 10 Products</w:t>
      </w:r>
    </w:p>
    <w:p w14:paraId="6FD6CB04" w14:textId="37D91092" w:rsidR="007145B7" w:rsidRDefault="007145B7" w:rsidP="003A56EF">
      <w:pPr>
        <w:spacing w:line="360" w:lineRule="auto"/>
      </w:pPr>
      <w:r>
        <w:t xml:space="preserve">This KPI was chosen because it </w:t>
      </w:r>
      <w:r w:rsidRPr="007145B7">
        <w:t>inform</w:t>
      </w:r>
      <w:r>
        <w:t>s</w:t>
      </w:r>
      <w:r w:rsidRPr="007145B7">
        <w:t xml:space="preserve"> </w:t>
      </w:r>
      <w:r w:rsidR="00802AA4">
        <w:t>the sales team which</w:t>
      </w:r>
      <w:r w:rsidRPr="007145B7">
        <w:t xml:space="preserve"> products are failing to resonate with customers and may </w:t>
      </w:r>
      <w:r w:rsidR="008A40CF">
        <w:t>require</w:t>
      </w:r>
      <w:r w:rsidRPr="007145B7">
        <w:t xml:space="preserve"> special attention</w:t>
      </w:r>
      <w:r>
        <w:t xml:space="preserve">. </w:t>
      </w:r>
      <w:r w:rsidR="008A40CF">
        <w:t xml:space="preserve">This </w:t>
      </w:r>
      <w:r w:rsidR="00C12A25">
        <w:t xml:space="preserve">metric </w:t>
      </w:r>
      <w:r w:rsidR="008A40CF">
        <w:t>also allow</w:t>
      </w:r>
      <w:r w:rsidR="00C12A25">
        <w:t>s</w:t>
      </w:r>
      <w:r w:rsidR="008A40CF">
        <w:t xml:space="preserve"> Senior Management to make informed decisions as to whether certain products should be </w:t>
      </w:r>
      <w:r w:rsidR="00C12A25">
        <w:t>discontinued</w:t>
      </w:r>
      <w:r w:rsidR="008A40CF">
        <w:t>.</w:t>
      </w:r>
    </w:p>
    <w:p w14:paraId="08646D89" w14:textId="77777777" w:rsidR="00492869" w:rsidRDefault="00492869" w:rsidP="00492869">
      <w:pPr>
        <w:spacing w:line="360" w:lineRule="auto"/>
        <w:contextualSpacing/>
      </w:pPr>
      <w:r>
        <w:rPr>
          <w:noProof/>
          <w:lang w:val="en-GB" w:eastAsia="en-GB"/>
        </w:rPr>
        <w:drawing>
          <wp:inline distT="0" distB="0" distL="0" distR="0" wp14:anchorId="70D9021A" wp14:editId="2C590543">
            <wp:extent cx="6116400" cy="1731056"/>
            <wp:effectExtent l="19050" t="19050" r="1778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8"/>
                    <a:stretch>
                      <a:fillRect/>
                    </a:stretch>
                  </pic:blipFill>
                  <pic:spPr>
                    <a:xfrm>
                      <a:off x="0" y="0"/>
                      <a:ext cx="6116400" cy="1731056"/>
                    </a:xfrm>
                    <a:prstGeom prst="rect">
                      <a:avLst/>
                    </a:prstGeom>
                    <a:ln>
                      <a:solidFill>
                        <a:schemeClr val="tx1"/>
                      </a:solidFill>
                    </a:ln>
                  </pic:spPr>
                </pic:pic>
              </a:graphicData>
            </a:graphic>
          </wp:inline>
        </w:drawing>
      </w:r>
    </w:p>
    <w:p w14:paraId="0FCAC44A" w14:textId="29E99E7B" w:rsidR="00492869" w:rsidRDefault="00492869" w:rsidP="00492869">
      <w:pPr>
        <w:spacing w:line="360" w:lineRule="auto"/>
        <w:rPr>
          <w:sz w:val="18"/>
          <w:szCs w:val="18"/>
        </w:rPr>
      </w:pPr>
      <w:r w:rsidRPr="00BA7AD2">
        <w:rPr>
          <w:b/>
          <w:sz w:val="18"/>
          <w:szCs w:val="18"/>
        </w:rPr>
        <w:t xml:space="preserve">Fig </w:t>
      </w:r>
      <w:r>
        <w:rPr>
          <w:b/>
          <w:sz w:val="18"/>
          <w:szCs w:val="18"/>
        </w:rPr>
        <w:t>26</w:t>
      </w:r>
      <w:r w:rsidRPr="00BA7AD2">
        <w:rPr>
          <w:sz w:val="18"/>
          <w:szCs w:val="18"/>
        </w:rPr>
        <w:t xml:space="preserve">: </w:t>
      </w:r>
      <w:r>
        <w:rPr>
          <w:sz w:val="18"/>
          <w:szCs w:val="18"/>
        </w:rPr>
        <w:t xml:space="preserve">Bottom 10 Products </w:t>
      </w:r>
      <w:r w:rsidR="00EB6915">
        <w:rPr>
          <w:sz w:val="18"/>
          <w:szCs w:val="18"/>
        </w:rPr>
        <w:t>for</w:t>
      </w:r>
      <w:r>
        <w:rPr>
          <w:sz w:val="18"/>
          <w:szCs w:val="18"/>
        </w:rPr>
        <w:t xml:space="preserve"> Q1 1998</w:t>
      </w:r>
    </w:p>
    <w:p w14:paraId="080E0455" w14:textId="53A00485" w:rsidR="00DB5D39" w:rsidRDefault="00CF6317" w:rsidP="003A56EF">
      <w:pPr>
        <w:spacing w:line="360" w:lineRule="auto"/>
      </w:pPr>
      <w:r>
        <w:t xml:space="preserve">In Q1 1998, </w:t>
      </w:r>
      <w:r w:rsidR="000120E0">
        <w:t>“Chocolade” was the poorest performing product, brin</w:t>
      </w:r>
      <w:r w:rsidR="0003780B">
        <w:t>g</w:t>
      </w:r>
      <w:r w:rsidR="000120E0">
        <w:t>ing in only €8</w:t>
      </w:r>
      <w:r w:rsidR="000B1458">
        <w:t>7</w:t>
      </w:r>
      <w:r w:rsidR="000120E0">
        <w:t xml:space="preserve"> </w:t>
      </w:r>
      <w:r w:rsidR="00B41990">
        <w:t xml:space="preserve">in revenue </w:t>
      </w:r>
      <w:r w:rsidR="000120E0">
        <w:t>for the Company</w:t>
      </w:r>
      <w:r w:rsidR="00B41990">
        <w:t>.</w:t>
      </w:r>
    </w:p>
    <w:p w14:paraId="4B569C19" w14:textId="7787433F" w:rsidR="00B41990" w:rsidRDefault="00B41990" w:rsidP="003A56EF">
      <w:pPr>
        <w:spacing w:line="360" w:lineRule="auto"/>
      </w:pPr>
      <w:r>
        <w:t xml:space="preserve">Looking back over previous quarters, </w:t>
      </w:r>
      <w:r w:rsidR="001E3ECD">
        <w:t xml:space="preserve">this product </w:t>
      </w:r>
      <w:r w:rsidR="00120DA1">
        <w:t xml:space="preserve">has featured </w:t>
      </w:r>
      <w:r w:rsidR="001E3ECD">
        <w:t>in the Bottom 10 Products</w:t>
      </w:r>
      <w:r w:rsidR="00120DA1">
        <w:t xml:space="preserve"> for every quarter </w:t>
      </w:r>
      <w:r w:rsidR="001C79D9">
        <w:t>since</w:t>
      </w:r>
      <w:r w:rsidR="00120DA1">
        <w:t xml:space="preserve"> Q2 1997</w:t>
      </w:r>
      <w:r w:rsidR="001E3ECD">
        <w:t>.</w:t>
      </w:r>
      <w:r w:rsidR="00120DA1">
        <w:t xml:space="preserve"> The Company may </w:t>
      </w:r>
      <w:r w:rsidR="00B87884">
        <w:t xml:space="preserve">therefore </w:t>
      </w:r>
      <w:r w:rsidR="001C79D9">
        <w:t>wish</w:t>
      </w:r>
      <w:r w:rsidR="00120DA1">
        <w:t xml:space="preserve"> to consider </w:t>
      </w:r>
      <w:r w:rsidR="001C79D9">
        <w:t>discontinuing</w:t>
      </w:r>
      <w:r w:rsidR="00120DA1">
        <w:t xml:space="preserve"> th</w:t>
      </w:r>
      <w:r w:rsidR="001C79D9">
        <w:t>is</w:t>
      </w:r>
      <w:r w:rsidR="00120DA1">
        <w:t xml:space="preserve"> product</w:t>
      </w:r>
      <w:r w:rsidR="0003780B">
        <w:t xml:space="preserve">, </w:t>
      </w:r>
      <w:r w:rsidR="00E87F5E">
        <w:t>so that it can be replaced with a product</w:t>
      </w:r>
      <w:r w:rsidR="0003780B">
        <w:t xml:space="preserve"> that will be of greater appeal to its customers</w:t>
      </w:r>
      <w:r w:rsidR="00E87F5E">
        <w:t>.</w:t>
      </w:r>
    </w:p>
    <w:p w14:paraId="276CAE3D" w14:textId="58F2946E" w:rsidR="00E87F5E" w:rsidRDefault="001C79D9" w:rsidP="003A56EF">
      <w:pPr>
        <w:spacing w:line="360" w:lineRule="auto"/>
      </w:pPr>
      <w:r>
        <w:t>Several</w:t>
      </w:r>
      <w:r w:rsidR="00E87F5E">
        <w:t xml:space="preserve"> other products have twice featured in the Bottom 10 Products over the past four quarters and the Company may </w:t>
      </w:r>
      <w:r w:rsidR="00975902">
        <w:t>wish</w:t>
      </w:r>
      <w:r w:rsidR="00E87F5E">
        <w:t xml:space="preserve"> to keep a close eye on the performance of these going forward:</w:t>
      </w:r>
    </w:p>
    <w:p w14:paraId="20009A45" w14:textId="248D585F" w:rsidR="00E87F5E" w:rsidRDefault="00E87F5E" w:rsidP="003A56EF">
      <w:pPr>
        <w:pStyle w:val="ListParagraph"/>
        <w:numPr>
          <w:ilvl w:val="0"/>
          <w:numId w:val="26"/>
        </w:numPr>
        <w:spacing w:line="360" w:lineRule="auto"/>
      </w:pPr>
      <w:r>
        <w:lastRenderedPageBreak/>
        <w:t>Filo Mix</w:t>
      </w:r>
    </w:p>
    <w:p w14:paraId="522B0096" w14:textId="24AD9691" w:rsidR="00E87F5E" w:rsidRDefault="00E87F5E" w:rsidP="003A56EF">
      <w:pPr>
        <w:pStyle w:val="ListParagraph"/>
        <w:numPr>
          <w:ilvl w:val="0"/>
          <w:numId w:val="26"/>
        </w:numPr>
        <w:spacing w:line="360" w:lineRule="auto"/>
      </w:pPr>
      <w:r>
        <w:t>Laughing Lumberjack Lager</w:t>
      </w:r>
    </w:p>
    <w:p w14:paraId="56C26B2F" w14:textId="5209ECDB" w:rsidR="00E87F5E" w:rsidRDefault="00E87F5E" w:rsidP="003A56EF">
      <w:pPr>
        <w:pStyle w:val="ListParagraph"/>
        <w:numPr>
          <w:ilvl w:val="0"/>
          <w:numId w:val="26"/>
        </w:numPr>
        <w:spacing w:line="360" w:lineRule="auto"/>
      </w:pPr>
      <w:r>
        <w:t>Chef Anton's Gumbo Mix</w:t>
      </w:r>
    </w:p>
    <w:p w14:paraId="7B96CB1A" w14:textId="62956E5C" w:rsidR="00E87F5E" w:rsidRDefault="00E87F5E" w:rsidP="003A56EF">
      <w:pPr>
        <w:pStyle w:val="ListParagraph"/>
        <w:numPr>
          <w:ilvl w:val="0"/>
          <w:numId w:val="26"/>
        </w:numPr>
        <w:spacing w:line="360" w:lineRule="auto"/>
      </w:pPr>
      <w:r>
        <w:t>Guarana Fantastica</w:t>
      </w:r>
    </w:p>
    <w:p w14:paraId="62FAAD43" w14:textId="5E0EC450" w:rsidR="00E87F5E" w:rsidRDefault="00E87F5E" w:rsidP="003A56EF">
      <w:pPr>
        <w:pStyle w:val="ListParagraph"/>
        <w:numPr>
          <w:ilvl w:val="0"/>
          <w:numId w:val="26"/>
        </w:numPr>
        <w:spacing w:line="360" w:lineRule="auto"/>
      </w:pPr>
      <w:r>
        <w:t>Escargots de Bourgogne</w:t>
      </w:r>
    </w:p>
    <w:p w14:paraId="4F12C588" w14:textId="454146A5" w:rsidR="001E3ECD" w:rsidRDefault="00E87F5E" w:rsidP="003A56EF">
      <w:pPr>
        <w:pStyle w:val="ListParagraph"/>
        <w:numPr>
          <w:ilvl w:val="0"/>
          <w:numId w:val="26"/>
        </w:numPr>
        <w:spacing w:line="360" w:lineRule="auto"/>
      </w:pPr>
      <w:r>
        <w:t>Konbu</w:t>
      </w:r>
    </w:p>
    <w:p w14:paraId="4BE1DE03" w14:textId="43C4444C" w:rsidR="00AF25B0" w:rsidRPr="00C53ED3" w:rsidRDefault="00AF25B0" w:rsidP="003A56EF">
      <w:pPr>
        <w:pStyle w:val="Heading3"/>
        <w:spacing w:line="360" w:lineRule="auto"/>
        <w:jc w:val="left"/>
        <w:rPr>
          <w:b/>
        </w:rPr>
      </w:pPr>
      <w:r w:rsidRPr="00C53ED3">
        <w:rPr>
          <w:b/>
        </w:rPr>
        <w:t>KPI 6: Order Shipment Cycle Time</w:t>
      </w:r>
    </w:p>
    <w:p w14:paraId="256069A4" w14:textId="5DEC8905" w:rsidR="00802AA4" w:rsidRDefault="00AF25B0" w:rsidP="003A56EF">
      <w:pPr>
        <w:spacing w:line="360" w:lineRule="auto"/>
      </w:pPr>
      <w:r>
        <w:t xml:space="preserve">This KPI was chosen because it provides </w:t>
      </w:r>
      <w:r w:rsidRPr="00AF25B0">
        <w:t>insight into the efficiency of the supply chain process</w:t>
      </w:r>
      <w:r>
        <w:t xml:space="preserve">. This </w:t>
      </w:r>
      <w:r w:rsidR="00C12A25">
        <w:t xml:space="preserve">metric </w:t>
      </w:r>
      <w:r>
        <w:t>help</w:t>
      </w:r>
      <w:r w:rsidR="00C12A25">
        <w:t>s</w:t>
      </w:r>
      <w:r>
        <w:t xml:space="preserve"> Senior Management to monitor</w:t>
      </w:r>
      <w:r w:rsidRPr="00382AC1">
        <w:t xml:space="preserve"> the Company's progress against </w:t>
      </w:r>
      <w:r>
        <w:t>the</w:t>
      </w:r>
      <w:r w:rsidRPr="00382AC1">
        <w:t xml:space="preserve"> strategic objective of</w:t>
      </w:r>
      <w:r>
        <w:t xml:space="preserve"> moving products quickly.</w:t>
      </w:r>
    </w:p>
    <w:p w14:paraId="2909FD7D" w14:textId="77777777" w:rsidR="00EB6915" w:rsidRDefault="00EB6915" w:rsidP="00EB6915">
      <w:pPr>
        <w:spacing w:line="360" w:lineRule="auto"/>
        <w:contextualSpacing/>
      </w:pPr>
      <w:r>
        <w:rPr>
          <w:noProof/>
          <w:lang w:val="en-GB" w:eastAsia="en-GB"/>
        </w:rPr>
        <w:drawing>
          <wp:inline distT="0" distB="0" distL="0" distR="0" wp14:anchorId="7F4E85F0" wp14:editId="02754C97">
            <wp:extent cx="5234400" cy="1170000"/>
            <wp:effectExtent l="19050" t="19050" r="2349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29"/>
                    <a:stretch>
                      <a:fillRect/>
                    </a:stretch>
                  </pic:blipFill>
                  <pic:spPr>
                    <a:xfrm>
                      <a:off x="0" y="0"/>
                      <a:ext cx="5234400" cy="1170000"/>
                    </a:xfrm>
                    <a:prstGeom prst="rect">
                      <a:avLst/>
                    </a:prstGeom>
                    <a:ln>
                      <a:solidFill>
                        <a:schemeClr val="tx1"/>
                      </a:solidFill>
                    </a:ln>
                  </pic:spPr>
                </pic:pic>
              </a:graphicData>
            </a:graphic>
          </wp:inline>
        </w:drawing>
      </w:r>
    </w:p>
    <w:p w14:paraId="7F4E70E9" w14:textId="1B54EA76" w:rsidR="00EB6915" w:rsidRDefault="00EB6915" w:rsidP="00EB6915">
      <w:pPr>
        <w:spacing w:line="360" w:lineRule="auto"/>
        <w:rPr>
          <w:sz w:val="18"/>
          <w:szCs w:val="18"/>
        </w:rPr>
      </w:pPr>
      <w:r w:rsidRPr="00BA7AD2">
        <w:rPr>
          <w:b/>
          <w:sz w:val="18"/>
          <w:szCs w:val="18"/>
        </w:rPr>
        <w:t xml:space="preserve">Fig </w:t>
      </w:r>
      <w:r>
        <w:rPr>
          <w:b/>
          <w:sz w:val="18"/>
          <w:szCs w:val="18"/>
        </w:rPr>
        <w:t>27</w:t>
      </w:r>
      <w:r w:rsidRPr="00BA7AD2">
        <w:rPr>
          <w:sz w:val="18"/>
          <w:szCs w:val="18"/>
        </w:rPr>
        <w:t xml:space="preserve">: </w:t>
      </w:r>
      <w:r>
        <w:rPr>
          <w:sz w:val="18"/>
          <w:szCs w:val="18"/>
        </w:rPr>
        <w:t>Order Shipment Cycle Time for Q1 1998</w:t>
      </w:r>
    </w:p>
    <w:p w14:paraId="79412EAE" w14:textId="22275241" w:rsidR="00295C0B" w:rsidRDefault="0028168B" w:rsidP="003A56EF">
      <w:pPr>
        <w:spacing w:line="360" w:lineRule="auto"/>
      </w:pPr>
      <w:r>
        <w:t xml:space="preserve">In Q1 1998, the order shipment cycle time was 8.799 days which exceeded the target cycle time of </w:t>
      </w:r>
      <w:r w:rsidR="00332331">
        <w:t>8</w:t>
      </w:r>
      <w:r>
        <w:t xml:space="preserve"> days.</w:t>
      </w:r>
      <w:r w:rsidR="00332331">
        <w:t xml:space="preserve"> The fact that the target cycle time wasn’t hit in Q1 1998 means that</w:t>
      </w:r>
      <w:r w:rsidR="00E56E7B" w:rsidRPr="00E56E7B">
        <w:t xml:space="preserve"> </w:t>
      </w:r>
      <w:r w:rsidR="00332331">
        <w:t xml:space="preserve">the </w:t>
      </w:r>
      <w:r w:rsidR="00FE46B7">
        <w:t>Company didn’t move products as quickly as it would have liked</w:t>
      </w:r>
      <w:r w:rsidR="00332331">
        <w:t xml:space="preserve">. </w:t>
      </w:r>
      <w:r w:rsidR="00FE46B7">
        <w:t>The supply chain process may have been under increased strain as a result of the large increase in sales orders that were received in Q1 1998.</w:t>
      </w:r>
      <w:r w:rsidR="00C040F8">
        <w:t xml:space="preserve"> </w:t>
      </w:r>
    </w:p>
    <w:p w14:paraId="21541211" w14:textId="317407CB" w:rsidR="0028168B" w:rsidRDefault="00C040F8" w:rsidP="003A56EF">
      <w:pPr>
        <w:spacing w:line="360" w:lineRule="auto"/>
      </w:pPr>
      <w:r>
        <w:t xml:space="preserve">Senior Management may </w:t>
      </w:r>
      <w:r w:rsidR="008D2B8C">
        <w:t xml:space="preserve">decide </w:t>
      </w:r>
      <w:r>
        <w:t xml:space="preserve">to monitor </w:t>
      </w:r>
      <w:r w:rsidR="0038579F">
        <w:t xml:space="preserve">the </w:t>
      </w:r>
      <w:r>
        <w:t xml:space="preserve">sales growth </w:t>
      </w:r>
      <w:r w:rsidR="0038579F">
        <w:t xml:space="preserve">rate </w:t>
      </w:r>
      <w:r>
        <w:t>on a more frequent basis going forward (</w:t>
      </w:r>
      <w:r w:rsidR="00B24DB3">
        <w:t>e.g.</w:t>
      </w:r>
      <w:r>
        <w:t xml:space="preserve"> perhaps monthly)</w:t>
      </w:r>
      <w:r w:rsidR="0038579F">
        <w:t>,</w:t>
      </w:r>
      <w:r>
        <w:t xml:space="preserve"> so that it can put extra resources in place</w:t>
      </w:r>
      <w:r w:rsidR="0038579F">
        <w:t xml:space="preserve"> to handle </w:t>
      </w:r>
      <w:r w:rsidR="008D2B8C">
        <w:t xml:space="preserve">the </w:t>
      </w:r>
      <w:r w:rsidR="0038579F">
        <w:t xml:space="preserve">shipment of orders when there is a </w:t>
      </w:r>
      <w:r w:rsidR="00B24DB3">
        <w:t>spike</w:t>
      </w:r>
      <w:r w:rsidR="0038579F">
        <w:t xml:space="preserve"> in the number of sales orders received.</w:t>
      </w:r>
      <w:r w:rsidR="00850137">
        <w:t xml:space="preserve"> This will help maintain efficiency in the </w:t>
      </w:r>
      <w:r w:rsidR="001B5CFC">
        <w:t>supply chain process and guarantee that o</w:t>
      </w:r>
      <w:r w:rsidR="00850137">
        <w:t>rders</w:t>
      </w:r>
      <w:r w:rsidR="001B5CFC">
        <w:t xml:space="preserve"> are shipped to customers in a timely manner</w:t>
      </w:r>
      <w:r w:rsidR="00850137">
        <w:t>.</w:t>
      </w:r>
    </w:p>
    <w:p w14:paraId="60259458" w14:textId="20630E38" w:rsidR="00AF25B0" w:rsidRPr="00C53ED3" w:rsidRDefault="00AF25B0" w:rsidP="003A56EF">
      <w:pPr>
        <w:pStyle w:val="Heading3"/>
        <w:spacing w:line="360" w:lineRule="auto"/>
        <w:jc w:val="left"/>
        <w:rPr>
          <w:b/>
        </w:rPr>
      </w:pPr>
      <w:r w:rsidRPr="00C53ED3">
        <w:rPr>
          <w:b/>
        </w:rPr>
        <w:lastRenderedPageBreak/>
        <w:t>KPI 7: Sales per Rep</w:t>
      </w:r>
    </w:p>
    <w:p w14:paraId="23A08C35" w14:textId="068F1FD7" w:rsidR="00BA49DF" w:rsidRDefault="00AF25B0" w:rsidP="003A56EF">
      <w:pPr>
        <w:spacing w:line="360" w:lineRule="auto"/>
      </w:pPr>
      <w:r>
        <w:t xml:space="preserve">This KPI was chosen because it </w:t>
      </w:r>
      <w:r w:rsidRPr="00AF25B0">
        <w:t>measures the ability of each of the sales reps to generate revenue for the organization</w:t>
      </w:r>
      <w:r>
        <w:t xml:space="preserve">. This </w:t>
      </w:r>
      <w:r w:rsidR="00C12A25">
        <w:t xml:space="preserve">metric </w:t>
      </w:r>
      <w:r>
        <w:t>help</w:t>
      </w:r>
      <w:r w:rsidR="00C12A25">
        <w:t>s</w:t>
      </w:r>
      <w:r>
        <w:t xml:space="preserve"> Senior Management to monitor</w:t>
      </w:r>
      <w:r w:rsidRPr="00382AC1">
        <w:t xml:space="preserve"> the Company's progress against </w:t>
      </w:r>
      <w:r>
        <w:t>the</w:t>
      </w:r>
      <w:r w:rsidRPr="00382AC1">
        <w:t xml:space="preserve"> strategic objective of</w:t>
      </w:r>
      <w:r>
        <w:t xml:space="preserve"> improving employee focus on sales.</w:t>
      </w:r>
    </w:p>
    <w:p w14:paraId="70240568" w14:textId="77777777" w:rsidR="006F28A1" w:rsidRDefault="006F28A1" w:rsidP="006F28A1">
      <w:pPr>
        <w:spacing w:line="360" w:lineRule="auto"/>
        <w:contextualSpacing/>
      </w:pPr>
      <w:r>
        <w:rPr>
          <w:noProof/>
          <w:lang w:val="en-GB" w:eastAsia="en-GB"/>
        </w:rPr>
        <w:drawing>
          <wp:inline distT="0" distB="0" distL="0" distR="0" wp14:anchorId="128BD936" wp14:editId="1A189814">
            <wp:extent cx="4075200" cy="3020400"/>
            <wp:effectExtent l="19050" t="19050" r="20955"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1 - Sales Growth Rate.PNG"/>
                    <pic:cNvPicPr/>
                  </pic:nvPicPr>
                  <pic:blipFill>
                    <a:blip r:embed="rId30"/>
                    <a:stretch>
                      <a:fillRect/>
                    </a:stretch>
                  </pic:blipFill>
                  <pic:spPr>
                    <a:xfrm>
                      <a:off x="0" y="0"/>
                      <a:ext cx="4075200" cy="3020400"/>
                    </a:xfrm>
                    <a:prstGeom prst="rect">
                      <a:avLst/>
                    </a:prstGeom>
                    <a:ln>
                      <a:solidFill>
                        <a:schemeClr val="tx1"/>
                      </a:solidFill>
                    </a:ln>
                  </pic:spPr>
                </pic:pic>
              </a:graphicData>
            </a:graphic>
          </wp:inline>
        </w:drawing>
      </w:r>
    </w:p>
    <w:p w14:paraId="30F06CD4" w14:textId="1B89F20E" w:rsidR="006F28A1" w:rsidRDefault="006F28A1" w:rsidP="006F28A1">
      <w:pPr>
        <w:spacing w:line="360" w:lineRule="auto"/>
        <w:rPr>
          <w:sz w:val="18"/>
          <w:szCs w:val="18"/>
        </w:rPr>
      </w:pPr>
      <w:r w:rsidRPr="00BA7AD2">
        <w:rPr>
          <w:b/>
          <w:sz w:val="18"/>
          <w:szCs w:val="18"/>
        </w:rPr>
        <w:t xml:space="preserve">Fig </w:t>
      </w:r>
      <w:r>
        <w:rPr>
          <w:b/>
          <w:sz w:val="18"/>
          <w:szCs w:val="18"/>
        </w:rPr>
        <w:t>28</w:t>
      </w:r>
      <w:r w:rsidRPr="00BA7AD2">
        <w:rPr>
          <w:sz w:val="18"/>
          <w:szCs w:val="18"/>
        </w:rPr>
        <w:t xml:space="preserve">: </w:t>
      </w:r>
      <w:r>
        <w:rPr>
          <w:sz w:val="18"/>
          <w:szCs w:val="18"/>
        </w:rPr>
        <w:t>Sales per Rep in Q1 1998</w:t>
      </w:r>
    </w:p>
    <w:p w14:paraId="2AC5E341" w14:textId="341EA3B5" w:rsidR="00B04A90" w:rsidRDefault="00AF25B0" w:rsidP="003A56EF">
      <w:pPr>
        <w:spacing w:line="360" w:lineRule="auto"/>
      </w:pPr>
      <w:r>
        <w:t xml:space="preserve">In Q1 1998, </w:t>
      </w:r>
      <w:r w:rsidR="00B04A90">
        <w:t>all of the</w:t>
      </w:r>
      <w:r w:rsidR="00AE4555">
        <w:t xml:space="preserve"> sales</w:t>
      </w:r>
      <w:r w:rsidR="00B04A90">
        <w:t xml:space="preserve"> reps hit the </w:t>
      </w:r>
      <w:r>
        <w:t xml:space="preserve">expected </w:t>
      </w:r>
      <w:r w:rsidR="00B04A90">
        <w:t>sales target of 3</w:t>
      </w:r>
      <w:r w:rsidR="00D67248">
        <w:t>0</w:t>
      </w:r>
      <w:r w:rsidR="00B04A90">
        <w:t xml:space="preserve"> sales per quarter.</w:t>
      </w:r>
      <w:r w:rsidR="006E5548">
        <w:t xml:space="preserve"> Margaret Peacock performed best, converting 77 sales for the Company over the course of th</w:t>
      </w:r>
      <w:r w:rsidR="00D67248">
        <w:t>e</w:t>
      </w:r>
      <w:r w:rsidR="006E5548">
        <w:t xml:space="preserve"> quarter (which was </w:t>
      </w:r>
      <w:r w:rsidR="00D67248">
        <w:t>over</w:t>
      </w:r>
      <w:r w:rsidR="006E5548">
        <w:t xml:space="preserve"> double the sales target).</w:t>
      </w:r>
      <w:r w:rsidR="00BA4BE1">
        <w:t xml:space="preserve"> Janet Leverling and Nancy Davolio were the next best performers, both achieving over 65 sales each.</w:t>
      </w:r>
    </w:p>
    <w:p w14:paraId="5EA4E8DE" w14:textId="633E18A8" w:rsidR="00D67248" w:rsidRPr="004C7B42" w:rsidRDefault="00D67248" w:rsidP="003A56EF">
      <w:pPr>
        <w:spacing w:line="360" w:lineRule="auto"/>
      </w:pPr>
      <w:r>
        <w:t xml:space="preserve">In previous quarters, Anne Dodsworth and Steven Buchanan were the poorest performing sales reps. However, the fact that they hit the sales target in Q1 1998 indicates that the Company’s strategy of improving </w:t>
      </w:r>
      <w:r w:rsidR="00343A47">
        <w:t xml:space="preserve">employee </w:t>
      </w:r>
      <w:r>
        <w:t>focus on sales appears to be working.</w:t>
      </w:r>
    </w:p>
    <w:p w14:paraId="0848E991" w14:textId="77777777" w:rsidR="00983E5F" w:rsidRDefault="00983E5F">
      <w:pPr>
        <w:spacing w:line="276" w:lineRule="auto"/>
        <w:ind w:left="0"/>
        <w:rPr>
          <w:rFonts w:asciiTheme="majorHAnsi" w:eastAsiaTheme="majorEastAsia" w:hAnsiTheme="majorHAnsi" w:cstheme="majorBidi"/>
          <w:color w:val="AA610D" w:themeColor="accent1" w:themeShade="BF"/>
          <w:sz w:val="28"/>
          <w:szCs w:val="28"/>
        </w:rPr>
      </w:pPr>
      <w:bookmarkStart w:id="22" w:name="Appendix1"/>
      <w:bookmarkEnd w:id="22"/>
      <w:r>
        <w:br w:type="page"/>
      </w:r>
    </w:p>
    <w:p w14:paraId="1FD63CFE" w14:textId="7CB58C7E" w:rsidR="00F04731" w:rsidRDefault="001B73C9" w:rsidP="003C154E">
      <w:pPr>
        <w:pStyle w:val="Heading1"/>
      </w:pPr>
      <w:bookmarkStart w:id="23" w:name="_Toc25684345"/>
      <w:r>
        <w:lastRenderedPageBreak/>
        <w:t xml:space="preserve">Appendix </w:t>
      </w:r>
      <w:r w:rsidR="003C154E">
        <w:t xml:space="preserve">1 </w:t>
      </w:r>
      <w:r>
        <w:t xml:space="preserve">– </w:t>
      </w:r>
      <w:r w:rsidR="00C17F74">
        <w:t>SQL</w:t>
      </w:r>
      <w:r>
        <w:t xml:space="preserve"> Script</w:t>
      </w:r>
      <w:r w:rsidR="003C154E">
        <w:t xml:space="preserve"> to Build the Data Warehouse</w:t>
      </w:r>
      <w:bookmarkEnd w:id="23"/>
    </w:p>
    <w:tbl>
      <w:tblPr>
        <w:tblStyle w:val="TableGrid"/>
        <w:tblW w:w="0" w:type="auto"/>
        <w:tblLook w:val="04A0" w:firstRow="1" w:lastRow="0" w:firstColumn="1" w:lastColumn="0" w:noHBand="0" w:noVBand="1"/>
      </w:tblPr>
      <w:tblGrid>
        <w:gridCol w:w="9350"/>
      </w:tblGrid>
      <w:tr w:rsidR="00E6629A" w14:paraId="0FCB0B42" w14:textId="77777777" w:rsidTr="00E6629A">
        <w:tc>
          <w:tcPr>
            <w:tcW w:w="9350" w:type="dxa"/>
          </w:tcPr>
          <w:p w14:paraId="1974ADA9"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--Create Customer Dimensions</w:t>
            </w:r>
          </w:p>
          <w:p w14:paraId="2C36E378"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CREATE</w:t>
            </w:r>
            <w:r>
              <w:rPr>
                <w:rFonts w:ascii="Consolas" w:hAnsi="Consolas" w:cs="Consolas"/>
                <w:sz w:val="19"/>
                <w:szCs w:val="19"/>
                <w:lang w:val="en-IE"/>
              </w:rPr>
              <w:t xml:space="preserve"> </w:t>
            </w:r>
            <w:r>
              <w:rPr>
                <w:rFonts w:ascii="Consolas" w:hAnsi="Consolas" w:cs="Consolas"/>
                <w:color w:val="0000FF"/>
                <w:sz w:val="19"/>
                <w:szCs w:val="19"/>
                <w:lang w:val="en-IE"/>
              </w:rPr>
              <w:t>TABLE</w:t>
            </w:r>
            <w:r>
              <w:rPr>
                <w:rFonts w:ascii="Consolas" w:hAnsi="Consolas" w:cs="Consolas"/>
                <w:sz w:val="19"/>
                <w:szCs w:val="19"/>
                <w:lang w:val="en-IE"/>
              </w:rPr>
              <w:t xml:space="preserve"> </w:t>
            </w:r>
            <w:proofErr w:type="spellStart"/>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dim_Customer</w:t>
            </w:r>
            <w:proofErr w:type="spellEnd"/>
            <w:r>
              <w:rPr>
                <w:rFonts w:ascii="Consolas" w:hAnsi="Consolas" w:cs="Consolas"/>
                <w:color w:val="0000FF"/>
                <w:sz w:val="19"/>
                <w:szCs w:val="19"/>
                <w:lang w:val="en-IE"/>
              </w:rPr>
              <w:t xml:space="preserve"> </w:t>
            </w:r>
            <w:r>
              <w:rPr>
                <w:rFonts w:ascii="Consolas" w:hAnsi="Consolas" w:cs="Consolas"/>
                <w:color w:val="808080"/>
                <w:sz w:val="19"/>
                <w:szCs w:val="19"/>
                <w:lang w:val="en-IE"/>
              </w:rPr>
              <w:t>(</w:t>
            </w:r>
          </w:p>
          <w:p w14:paraId="50C1397A"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CustomerKey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0000FF"/>
                <w:sz w:val="19"/>
                <w:szCs w:val="19"/>
                <w:lang w:val="en-IE"/>
              </w:rPr>
              <w:t>IDENTITY</w:t>
            </w:r>
            <w:r>
              <w:rPr>
                <w:rFonts w:ascii="Consolas" w:hAnsi="Consolas" w:cs="Consolas"/>
                <w:color w:val="808080"/>
                <w:sz w:val="19"/>
                <w:szCs w:val="19"/>
                <w:lang w:val="en-IE"/>
              </w:rPr>
              <w:t>(</w:t>
            </w:r>
            <w:r>
              <w:rPr>
                <w:rFonts w:ascii="Consolas" w:hAnsi="Consolas" w:cs="Consolas"/>
                <w:sz w:val="19"/>
                <w:szCs w:val="19"/>
                <w:lang w:val="en-IE"/>
              </w:rPr>
              <w:t>1</w:t>
            </w:r>
            <w:r>
              <w:rPr>
                <w:rFonts w:ascii="Consolas" w:hAnsi="Consolas" w:cs="Consolas"/>
                <w:color w:val="808080"/>
                <w:sz w:val="19"/>
                <w:szCs w:val="19"/>
                <w:lang w:val="en-IE"/>
              </w:rPr>
              <w:t>,</w:t>
            </w:r>
            <w:r>
              <w:rPr>
                <w:rFonts w:ascii="Consolas" w:hAnsi="Consolas" w:cs="Consolas"/>
                <w:sz w:val="19"/>
                <w:szCs w:val="19"/>
                <w:lang w:val="en-IE"/>
              </w:rPr>
              <w:t xml:space="preserve"> 1</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PRIMARY</w:t>
            </w:r>
            <w:r>
              <w:rPr>
                <w:rFonts w:ascii="Consolas" w:hAnsi="Consolas" w:cs="Consolas"/>
                <w:sz w:val="19"/>
                <w:szCs w:val="19"/>
                <w:lang w:val="en-IE"/>
              </w:rPr>
              <w:t xml:space="preserve"> </w:t>
            </w:r>
            <w:r>
              <w:rPr>
                <w:rFonts w:ascii="Consolas" w:hAnsi="Consolas" w:cs="Consolas"/>
                <w:color w:val="0000FF"/>
                <w:sz w:val="19"/>
                <w:szCs w:val="19"/>
                <w:lang w:val="en-IE"/>
              </w:rPr>
              <w:t>KEY</w:t>
            </w:r>
            <w:r>
              <w:rPr>
                <w:rFonts w:ascii="Consolas" w:hAnsi="Consolas" w:cs="Consolas"/>
                <w:color w:val="808080"/>
                <w:sz w:val="19"/>
                <w:szCs w:val="19"/>
                <w:lang w:val="en-IE"/>
              </w:rPr>
              <w:t>,</w:t>
            </w:r>
            <w:r>
              <w:rPr>
                <w:rFonts w:ascii="Consolas" w:hAnsi="Consolas" w:cs="Consolas"/>
                <w:sz w:val="19"/>
                <w:szCs w:val="19"/>
                <w:lang w:val="en-IE"/>
              </w:rPr>
              <w:t xml:space="preserve"> </w:t>
            </w:r>
          </w:p>
          <w:p w14:paraId="1FC6D0B8"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CustomerID</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NCHAR</w:t>
            </w:r>
            <w:r>
              <w:rPr>
                <w:rFonts w:ascii="Consolas" w:hAnsi="Consolas" w:cs="Consolas"/>
                <w:color w:val="808080"/>
                <w:sz w:val="19"/>
                <w:szCs w:val="19"/>
                <w:lang w:val="en-IE"/>
              </w:rPr>
              <w:t>(</w:t>
            </w:r>
            <w:r>
              <w:rPr>
                <w:rFonts w:ascii="Consolas" w:hAnsi="Consolas" w:cs="Consolas"/>
                <w:sz w:val="19"/>
                <w:szCs w:val="19"/>
                <w:lang w:val="en-IE"/>
              </w:rPr>
              <w:t>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p>
          <w:p w14:paraId="2941DCB1"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CustomerName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40</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p>
          <w:p w14:paraId="5EBC2E77"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CustomerCity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744F85F6"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CustomerRegion</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29D31C70"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CustomerCountry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22F6C816"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808080"/>
                <w:sz w:val="19"/>
                <w:szCs w:val="19"/>
                <w:lang w:val="en-IE"/>
              </w:rPr>
              <w:t>)</w:t>
            </w:r>
          </w:p>
          <w:p w14:paraId="7066ADD6"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
          <w:p w14:paraId="2E27CD46"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--Create Product Dimensions</w:t>
            </w:r>
          </w:p>
          <w:p w14:paraId="47FACAE0"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CREATE</w:t>
            </w:r>
            <w:r>
              <w:rPr>
                <w:rFonts w:ascii="Consolas" w:hAnsi="Consolas" w:cs="Consolas"/>
                <w:sz w:val="19"/>
                <w:szCs w:val="19"/>
                <w:lang w:val="en-IE"/>
              </w:rPr>
              <w:t xml:space="preserve"> </w:t>
            </w:r>
            <w:r>
              <w:rPr>
                <w:rFonts w:ascii="Consolas" w:hAnsi="Consolas" w:cs="Consolas"/>
                <w:color w:val="0000FF"/>
                <w:sz w:val="19"/>
                <w:szCs w:val="19"/>
                <w:lang w:val="en-IE"/>
              </w:rPr>
              <w:t>TABLE</w:t>
            </w:r>
            <w:r>
              <w:rPr>
                <w:rFonts w:ascii="Consolas" w:hAnsi="Consolas" w:cs="Consolas"/>
                <w:sz w:val="19"/>
                <w:szCs w:val="19"/>
                <w:lang w:val="en-IE"/>
              </w:rPr>
              <w:t xml:space="preserve"> </w:t>
            </w:r>
            <w:proofErr w:type="spellStart"/>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dim_Product</w:t>
            </w:r>
            <w:proofErr w:type="spellEnd"/>
            <w:r>
              <w:rPr>
                <w:rFonts w:ascii="Consolas" w:hAnsi="Consolas" w:cs="Consolas"/>
                <w:color w:val="0000FF"/>
                <w:sz w:val="19"/>
                <w:szCs w:val="19"/>
                <w:lang w:val="en-IE"/>
              </w:rPr>
              <w:t xml:space="preserve"> </w:t>
            </w:r>
            <w:r>
              <w:rPr>
                <w:rFonts w:ascii="Consolas" w:hAnsi="Consolas" w:cs="Consolas"/>
                <w:color w:val="808080"/>
                <w:sz w:val="19"/>
                <w:szCs w:val="19"/>
                <w:lang w:val="en-IE"/>
              </w:rPr>
              <w:t>(</w:t>
            </w:r>
          </w:p>
          <w:p w14:paraId="7B45C20C"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ProductKey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0000FF"/>
                <w:sz w:val="19"/>
                <w:szCs w:val="19"/>
                <w:lang w:val="en-IE"/>
              </w:rPr>
              <w:t>IDENTITY</w:t>
            </w:r>
            <w:r>
              <w:rPr>
                <w:rFonts w:ascii="Consolas" w:hAnsi="Consolas" w:cs="Consolas"/>
                <w:color w:val="808080"/>
                <w:sz w:val="19"/>
                <w:szCs w:val="19"/>
                <w:lang w:val="en-IE"/>
              </w:rPr>
              <w:t>(</w:t>
            </w:r>
            <w:r>
              <w:rPr>
                <w:rFonts w:ascii="Consolas" w:hAnsi="Consolas" w:cs="Consolas"/>
                <w:sz w:val="19"/>
                <w:szCs w:val="19"/>
                <w:lang w:val="en-IE"/>
              </w:rPr>
              <w:t>1</w:t>
            </w:r>
            <w:r>
              <w:rPr>
                <w:rFonts w:ascii="Consolas" w:hAnsi="Consolas" w:cs="Consolas"/>
                <w:color w:val="808080"/>
                <w:sz w:val="19"/>
                <w:szCs w:val="19"/>
                <w:lang w:val="en-IE"/>
              </w:rPr>
              <w:t>,</w:t>
            </w:r>
            <w:r>
              <w:rPr>
                <w:rFonts w:ascii="Consolas" w:hAnsi="Consolas" w:cs="Consolas"/>
                <w:sz w:val="19"/>
                <w:szCs w:val="19"/>
                <w:lang w:val="en-IE"/>
              </w:rPr>
              <w:t xml:space="preserve"> 1</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PRIMARY</w:t>
            </w:r>
            <w:r>
              <w:rPr>
                <w:rFonts w:ascii="Consolas" w:hAnsi="Consolas" w:cs="Consolas"/>
                <w:sz w:val="19"/>
                <w:szCs w:val="19"/>
                <w:lang w:val="en-IE"/>
              </w:rPr>
              <w:t xml:space="preserve"> </w:t>
            </w:r>
            <w:r>
              <w:rPr>
                <w:rFonts w:ascii="Consolas" w:hAnsi="Consolas" w:cs="Consolas"/>
                <w:color w:val="0000FF"/>
                <w:sz w:val="19"/>
                <w:szCs w:val="19"/>
                <w:lang w:val="en-IE"/>
              </w:rPr>
              <w:t>KEY</w:t>
            </w:r>
            <w:r>
              <w:rPr>
                <w:rFonts w:ascii="Consolas" w:hAnsi="Consolas" w:cs="Consolas"/>
                <w:color w:val="808080"/>
                <w:sz w:val="19"/>
                <w:szCs w:val="19"/>
                <w:lang w:val="en-IE"/>
              </w:rPr>
              <w:t>,</w:t>
            </w:r>
          </w:p>
          <w:p w14:paraId="3E323BEC"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ProductID</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p>
          <w:p w14:paraId="2831A66D"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ProductName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40</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p>
          <w:p w14:paraId="13CA6756"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CategoryName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56EB0982"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QuantityPerUnit</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20</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11D8B412"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UnitPrice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SMALLMONEY</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r>
              <w:rPr>
                <w:rFonts w:ascii="Consolas" w:hAnsi="Consolas" w:cs="Consolas"/>
                <w:color w:val="0000FF"/>
                <w:sz w:val="19"/>
                <w:szCs w:val="19"/>
                <w:lang w:val="en-IE"/>
              </w:rPr>
              <w:t>CONSTRAINT</w:t>
            </w:r>
            <w:r>
              <w:rPr>
                <w:rFonts w:ascii="Consolas" w:hAnsi="Consolas" w:cs="Consolas"/>
                <w:sz w:val="19"/>
                <w:szCs w:val="19"/>
                <w:lang w:val="en-IE"/>
              </w:rPr>
              <w:t xml:space="preserve"> "</w:t>
            </w:r>
            <w:proofErr w:type="spellStart"/>
            <w:r>
              <w:rPr>
                <w:rFonts w:ascii="Consolas" w:hAnsi="Consolas" w:cs="Consolas"/>
                <w:sz w:val="19"/>
                <w:szCs w:val="19"/>
                <w:lang w:val="en-IE"/>
              </w:rPr>
              <w:t>Products_UnitPrice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 xml:space="preserve">DEFAULT </w:t>
            </w:r>
            <w:r>
              <w:rPr>
                <w:rFonts w:ascii="Consolas" w:hAnsi="Consolas" w:cs="Consolas"/>
                <w:color w:val="808080"/>
                <w:sz w:val="19"/>
                <w:szCs w:val="19"/>
                <w:lang w:val="en-IE"/>
              </w:rPr>
              <w:t>(</w:t>
            </w:r>
            <w:r>
              <w:rPr>
                <w:rFonts w:ascii="Consolas" w:hAnsi="Consolas" w:cs="Consolas"/>
                <w:sz w:val="19"/>
                <w:szCs w:val="19"/>
                <w:lang w:val="en-IE"/>
              </w:rPr>
              <w:t>0</w:t>
            </w:r>
            <w:r>
              <w:rPr>
                <w:rFonts w:ascii="Consolas" w:hAnsi="Consolas" w:cs="Consolas"/>
                <w:color w:val="808080"/>
                <w:sz w:val="19"/>
                <w:szCs w:val="19"/>
                <w:lang w:val="en-IE"/>
              </w:rPr>
              <w:t>),</w:t>
            </w:r>
          </w:p>
          <w:p w14:paraId="4180C2F9"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UnitsInStock</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SMALLINT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r>
              <w:rPr>
                <w:rFonts w:ascii="Consolas" w:hAnsi="Consolas" w:cs="Consolas"/>
                <w:color w:val="0000FF"/>
                <w:sz w:val="19"/>
                <w:szCs w:val="19"/>
                <w:lang w:val="en-IE"/>
              </w:rPr>
              <w:t>CONSTRAINT</w:t>
            </w:r>
            <w:r>
              <w:rPr>
                <w:rFonts w:ascii="Consolas" w:hAnsi="Consolas" w:cs="Consolas"/>
                <w:sz w:val="19"/>
                <w:szCs w:val="19"/>
                <w:lang w:val="en-IE"/>
              </w:rPr>
              <w:t xml:space="preserve"> "</w:t>
            </w:r>
            <w:proofErr w:type="spellStart"/>
            <w:r>
              <w:rPr>
                <w:rFonts w:ascii="Consolas" w:hAnsi="Consolas" w:cs="Consolas"/>
                <w:sz w:val="19"/>
                <w:szCs w:val="19"/>
                <w:lang w:val="en-IE"/>
              </w:rPr>
              <w:t>Products_UnitsInStock</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 xml:space="preserve">DEFAULT </w:t>
            </w:r>
            <w:r>
              <w:rPr>
                <w:rFonts w:ascii="Consolas" w:hAnsi="Consolas" w:cs="Consolas"/>
                <w:color w:val="808080"/>
                <w:sz w:val="19"/>
                <w:szCs w:val="19"/>
                <w:lang w:val="en-IE"/>
              </w:rPr>
              <w:t>(</w:t>
            </w:r>
            <w:r>
              <w:rPr>
                <w:rFonts w:ascii="Consolas" w:hAnsi="Consolas" w:cs="Consolas"/>
                <w:sz w:val="19"/>
                <w:szCs w:val="19"/>
                <w:lang w:val="en-IE"/>
              </w:rPr>
              <w:t>0</w:t>
            </w:r>
            <w:r>
              <w:rPr>
                <w:rFonts w:ascii="Consolas" w:hAnsi="Consolas" w:cs="Consolas"/>
                <w:color w:val="808080"/>
                <w:sz w:val="19"/>
                <w:szCs w:val="19"/>
                <w:lang w:val="en-IE"/>
              </w:rPr>
              <w:t>),</w:t>
            </w:r>
          </w:p>
          <w:p w14:paraId="03C49949"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Discontinued </w:t>
            </w:r>
            <w:r>
              <w:rPr>
                <w:rFonts w:ascii="Consolas" w:hAnsi="Consolas" w:cs="Consolas"/>
                <w:color w:val="0000FF"/>
                <w:sz w:val="19"/>
                <w:szCs w:val="19"/>
                <w:lang w:val="en-IE"/>
              </w:rPr>
              <w:t>BIT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28393C4B"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808080"/>
                <w:sz w:val="19"/>
                <w:szCs w:val="19"/>
                <w:lang w:val="en-IE"/>
              </w:rPr>
              <w:t>)</w:t>
            </w:r>
          </w:p>
          <w:p w14:paraId="36CADA9E"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
          <w:p w14:paraId="1F31C348"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--Create Supplier Dimensions</w:t>
            </w:r>
          </w:p>
          <w:p w14:paraId="531D5980"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CREATE</w:t>
            </w:r>
            <w:r>
              <w:rPr>
                <w:rFonts w:ascii="Consolas" w:hAnsi="Consolas" w:cs="Consolas"/>
                <w:sz w:val="19"/>
                <w:szCs w:val="19"/>
                <w:lang w:val="en-IE"/>
              </w:rPr>
              <w:t xml:space="preserve"> </w:t>
            </w:r>
            <w:r>
              <w:rPr>
                <w:rFonts w:ascii="Consolas" w:hAnsi="Consolas" w:cs="Consolas"/>
                <w:color w:val="0000FF"/>
                <w:sz w:val="19"/>
                <w:szCs w:val="19"/>
                <w:lang w:val="en-IE"/>
              </w:rPr>
              <w:t>TABLE</w:t>
            </w:r>
            <w:r>
              <w:rPr>
                <w:rFonts w:ascii="Consolas" w:hAnsi="Consolas" w:cs="Consolas"/>
                <w:sz w:val="19"/>
                <w:szCs w:val="19"/>
                <w:lang w:val="en-IE"/>
              </w:rPr>
              <w:t xml:space="preserve"> </w:t>
            </w:r>
            <w:proofErr w:type="spellStart"/>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dim_Supplier</w:t>
            </w:r>
            <w:proofErr w:type="spellEnd"/>
            <w:r>
              <w:rPr>
                <w:rFonts w:ascii="Consolas" w:hAnsi="Consolas" w:cs="Consolas"/>
                <w:color w:val="808080"/>
                <w:sz w:val="19"/>
                <w:szCs w:val="19"/>
                <w:lang w:val="en-IE"/>
              </w:rPr>
              <w:t>(</w:t>
            </w:r>
          </w:p>
          <w:p w14:paraId="27FF741E"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SupplierKey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0000FF"/>
                <w:sz w:val="19"/>
                <w:szCs w:val="19"/>
                <w:lang w:val="en-IE"/>
              </w:rPr>
              <w:t>IDENTITY</w:t>
            </w:r>
            <w:r>
              <w:rPr>
                <w:rFonts w:ascii="Consolas" w:hAnsi="Consolas" w:cs="Consolas"/>
                <w:color w:val="808080"/>
                <w:sz w:val="19"/>
                <w:szCs w:val="19"/>
                <w:lang w:val="en-IE"/>
              </w:rPr>
              <w:t>(</w:t>
            </w:r>
            <w:r>
              <w:rPr>
                <w:rFonts w:ascii="Consolas" w:hAnsi="Consolas" w:cs="Consolas"/>
                <w:sz w:val="19"/>
                <w:szCs w:val="19"/>
                <w:lang w:val="en-IE"/>
              </w:rPr>
              <w:t>1</w:t>
            </w:r>
            <w:r>
              <w:rPr>
                <w:rFonts w:ascii="Consolas" w:hAnsi="Consolas" w:cs="Consolas"/>
                <w:color w:val="808080"/>
                <w:sz w:val="19"/>
                <w:szCs w:val="19"/>
                <w:lang w:val="en-IE"/>
              </w:rPr>
              <w:t>,</w:t>
            </w:r>
            <w:r>
              <w:rPr>
                <w:rFonts w:ascii="Consolas" w:hAnsi="Consolas" w:cs="Consolas"/>
                <w:sz w:val="19"/>
                <w:szCs w:val="19"/>
                <w:lang w:val="en-IE"/>
              </w:rPr>
              <w:t xml:space="preserve"> 1</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PRIMARY</w:t>
            </w:r>
            <w:r>
              <w:rPr>
                <w:rFonts w:ascii="Consolas" w:hAnsi="Consolas" w:cs="Consolas"/>
                <w:sz w:val="19"/>
                <w:szCs w:val="19"/>
                <w:lang w:val="en-IE"/>
              </w:rPr>
              <w:t xml:space="preserve"> </w:t>
            </w:r>
            <w:r>
              <w:rPr>
                <w:rFonts w:ascii="Consolas" w:hAnsi="Consolas" w:cs="Consolas"/>
                <w:color w:val="0000FF"/>
                <w:sz w:val="19"/>
                <w:szCs w:val="19"/>
                <w:lang w:val="en-IE"/>
              </w:rPr>
              <w:t>KEY</w:t>
            </w:r>
            <w:r>
              <w:rPr>
                <w:rFonts w:ascii="Consolas" w:hAnsi="Consolas" w:cs="Consolas"/>
                <w:color w:val="808080"/>
                <w:sz w:val="19"/>
                <w:szCs w:val="19"/>
                <w:lang w:val="en-IE"/>
              </w:rPr>
              <w:t>,</w:t>
            </w:r>
          </w:p>
          <w:p w14:paraId="0E167CF7"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SupplierID</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p>
          <w:p w14:paraId="0FC4CFF3"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SupplierName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40</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p>
          <w:p w14:paraId="0C6A43F2"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SupplierCity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 xml:space="preserve">NVARCHAR </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63BD43E6"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SupplierRegion</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6EE2B61A"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SupplierCountry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0A7104B3"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808080"/>
                <w:sz w:val="19"/>
                <w:szCs w:val="19"/>
                <w:lang w:val="en-IE"/>
              </w:rPr>
              <w:t>)</w:t>
            </w:r>
          </w:p>
          <w:p w14:paraId="2CCE073E"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
          <w:p w14:paraId="76F8A28C"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--Create Employee Dimensions</w:t>
            </w:r>
          </w:p>
          <w:p w14:paraId="3B80CA93"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CREATE</w:t>
            </w:r>
            <w:r>
              <w:rPr>
                <w:rFonts w:ascii="Consolas" w:hAnsi="Consolas" w:cs="Consolas"/>
                <w:sz w:val="19"/>
                <w:szCs w:val="19"/>
                <w:lang w:val="en-IE"/>
              </w:rPr>
              <w:t xml:space="preserve"> </w:t>
            </w:r>
            <w:r>
              <w:rPr>
                <w:rFonts w:ascii="Consolas" w:hAnsi="Consolas" w:cs="Consolas"/>
                <w:color w:val="0000FF"/>
                <w:sz w:val="19"/>
                <w:szCs w:val="19"/>
                <w:lang w:val="en-IE"/>
              </w:rPr>
              <w:t>TABLE</w:t>
            </w:r>
            <w:r>
              <w:rPr>
                <w:rFonts w:ascii="Consolas" w:hAnsi="Consolas" w:cs="Consolas"/>
                <w:sz w:val="19"/>
                <w:szCs w:val="19"/>
                <w:lang w:val="en-IE"/>
              </w:rPr>
              <w:t xml:space="preserve"> </w:t>
            </w:r>
            <w:proofErr w:type="spellStart"/>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dim_Employee</w:t>
            </w:r>
            <w:proofErr w:type="spellEnd"/>
            <w:r>
              <w:rPr>
                <w:rFonts w:ascii="Consolas" w:hAnsi="Consolas" w:cs="Consolas"/>
                <w:color w:val="0000FF"/>
                <w:sz w:val="19"/>
                <w:szCs w:val="19"/>
                <w:lang w:val="en-IE"/>
              </w:rPr>
              <w:t xml:space="preserve"> </w:t>
            </w:r>
            <w:r>
              <w:rPr>
                <w:rFonts w:ascii="Consolas" w:hAnsi="Consolas" w:cs="Consolas"/>
                <w:color w:val="808080"/>
                <w:sz w:val="19"/>
                <w:szCs w:val="19"/>
                <w:lang w:val="en-IE"/>
              </w:rPr>
              <w:t>(</w:t>
            </w:r>
          </w:p>
          <w:p w14:paraId="56E82AAA"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EmployeeKey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0000FF"/>
                <w:sz w:val="19"/>
                <w:szCs w:val="19"/>
                <w:lang w:val="en-IE"/>
              </w:rPr>
              <w:t>IDENTITY</w:t>
            </w:r>
            <w:r>
              <w:rPr>
                <w:rFonts w:ascii="Consolas" w:hAnsi="Consolas" w:cs="Consolas"/>
                <w:color w:val="808080"/>
                <w:sz w:val="19"/>
                <w:szCs w:val="19"/>
                <w:lang w:val="en-IE"/>
              </w:rPr>
              <w:t>(</w:t>
            </w:r>
            <w:r>
              <w:rPr>
                <w:rFonts w:ascii="Consolas" w:hAnsi="Consolas" w:cs="Consolas"/>
                <w:sz w:val="19"/>
                <w:szCs w:val="19"/>
                <w:lang w:val="en-IE"/>
              </w:rPr>
              <w:t>1</w:t>
            </w:r>
            <w:r>
              <w:rPr>
                <w:rFonts w:ascii="Consolas" w:hAnsi="Consolas" w:cs="Consolas"/>
                <w:color w:val="808080"/>
                <w:sz w:val="19"/>
                <w:szCs w:val="19"/>
                <w:lang w:val="en-IE"/>
              </w:rPr>
              <w:t>,</w:t>
            </w:r>
            <w:r>
              <w:rPr>
                <w:rFonts w:ascii="Consolas" w:hAnsi="Consolas" w:cs="Consolas"/>
                <w:sz w:val="19"/>
                <w:szCs w:val="19"/>
                <w:lang w:val="en-IE"/>
              </w:rPr>
              <w:t xml:space="preserve"> 1</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PRIMARY</w:t>
            </w:r>
            <w:r>
              <w:rPr>
                <w:rFonts w:ascii="Consolas" w:hAnsi="Consolas" w:cs="Consolas"/>
                <w:sz w:val="19"/>
                <w:szCs w:val="19"/>
                <w:lang w:val="en-IE"/>
              </w:rPr>
              <w:t xml:space="preserve"> </w:t>
            </w:r>
            <w:r>
              <w:rPr>
                <w:rFonts w:ascii="Consolas" w:hAnsi="Consolas" w:cs="Consolas"/>
                <w:color w:val="0000FF"/>
                <w:sz w:val="19"/>
                <w:szCs w:val="19"/>
                <w:lang w:val="en-IE"/>
              </w:rPr>
              <w:t>KEY</w:t>
            </w:r>
            <w:r>
              <w:rPr>
                <w:rFonts w:ascii="Consolas" w:hAnsi="Consolas" w:cs="Consolas"/>
                <w:color w:val="808080"/>
                <w:sz w:val="19"/>
                <w:szCs w:val="19"/>
                <w:lang w:val="en-IE"/>
              </w:rPr>
              <w:t>,</w:t>
            </w:r>
          </w:p>
          <w:p w14:paraId="23B99D9E"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EmployeeID</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22E0726B"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EmployeeName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85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p>
          <w:p w14:paraId="1792394E"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Title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30</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5FAD3548"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HireDate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DATETIME</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r>
              <w:rPr>
                <w:rFonts w:ascii="Consolas" w:hAnsi="Consolas" w:cs="Consolas"/>
                <w:color w:val="808080"/>
                <w:sz w:val="19"/>
                <w:szCs w:val="19"/>
                <w:lang w:val="en-IE"/>
              </w:rPr>
              <w:t>,</w:t>
            </w:r>
          </w:p>
          <w:p w14:paraId="12E20418"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EmployeeCity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03C3C6A4"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EmployeeRegion</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p>
          <w:p w14:paraId="08A844B8"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EmployeeCountry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3A60F0BB"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808080"/>
                <w:sz w:val="19"/>
                <w:szCs w:val="19"/>
                <w:lang w:val="en-IE"/>
              </w:rPr>
              <w:t>)</w:t>
            </w:r>
          </w:p>
          <w:p w14:paraId="33FFFE04"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
          <w:p w14:paraId="7EC0AF40"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--Create Date Dimensions</w:t>
            </w:r>
          </w:p>
          <w:p w14:paraId="4110153F"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CREATE</w:t>
            </w:r>
            <w:r>
              <w:rPr>
                <w:rFonts w:ascii="Consolas" w:hAnsi="Consolas" w:cs="Consolas"/>
                <w:sz w:val="19"/>
                <w:szCs w:val="19"/>
                <w:lang w:val="en-IE"/>
              </w:rPr>
              <w:t xml:space="preserve"> </w:t>
            </w:r>
            <w:r>
              <w:rPr>
                <w:rFonts w:ascii="Consolas" w:hAnsi="Consolas" w:cs="Consolas"/>
                <w:color w:val="0000FF"/>
                <w:sz w:val="19"/>
                <w:szCs w:val="19"/>
                <w:lang w:val="en-IE"/>
              </w:rPr>
              <w:t>TABLE</w:t>
            </w:r>
            <w:r>
              <w:rPr>
                <w:rFonts w:ascii="Consolas" w:hAnsi="Consolas" w:cs="Consolas"/>
                <w:sz w:val="19"/>
                <w:szCs w:val="19"/>
                <w:lang w:val="en-IE"/>
              </w:rPr>
              <w:t xml:space="preserve"> </w:t>
            </w:r>
            <w:proofErr w:type="spellStart"/>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dim_Date</w:t>
            </w:r>
            <w:proofErr w:type="spellEnd"/>
            <w:r>
              <w:rPr>
                <w:rFonts w:ascii="Consolas" w:hAnsi="Consolas" w:cs="Consolas"/>
                <w:color w:val="0000FF"/>
                <w:sz w:val="19"/>
                <w:szCs w:val="19"/>
                <w:lang w:val="en-IE"/>
              </w:rPr>
              <w:t xml:space="preserve"> </w:t>
            </w:r>
            <w:r>
              <w:rPr>
                <w:rFonts w:ascii="Consolas" w:hAnsi="Consolas" w:cs="Consolas"/>
                <w:color w:val="808080"/>
                <w:sz w:val="19"/>
                <w:szCs w:val="19"/>
                <w:lang w:val="en-IE"/>
              </w:rPr>
              <w:t>(</w:t>
            </w:r>
          </w:p>
          <w:p w14:paraId="210BFA6A"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DateKey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r>
              <w:rPr>
                <w:rFonts w:ascii="Consolas" w:hAnsi="Consolas" w:cs="Consolas"/>
                <w:color w:val="0000FF"/>
                <w:sz w:val="19"/>
                <w:szCs w:val="19"/>
                <w:lang w:val="en-IE"/>
              </w:rPr>
              <w:t>PRIMARY</w:t>
            </w:r>
            <w:r>
              <w:rPr>
                <w:rFonts w:ascii="Consolas" w:hAnsi="Consolas" w:cs="Consolas"/>
                <w:sz w:val="19"/>
                <w:szCs w:val="19"/>
                <w:lang w:val="en-IE"/>
              </w:rPr>
              <w:t xml:space="preserve"> </w:t>
            </w:r>
            <w:r>
              <w:rPr>
                <w:rFonts w:ascii="Consolas" w:hAnsi="Consolas" w:cs="Consolas"/>
                <w:color w:val="0000FF"/>
                <w:sz w:val="19"/>
                <w:szCs w:val="19"/>
                <w:lang w:val="en-IE"/>
              </w:rPr>
              <w:t>KEY</w:t>
            </w:r>
            <w:r>
              <w:rPr>
                <w:rFonts w:ascii="Consolas" w:hAnsi="Consolas" w:cs="Consolas"/>
                <w:color w:val="808080"/>
                <w:sz w:val="19"/>
                <w:szCs w:val="19"/>
                <w:lang w:val="en-IE"/>
              </w:rPr>
              <w:t>,</w:t>
            </w:r>
          </w:p>
          <w:p w14:paraId="639276E4"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CalendarDate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DATE</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04E8067D"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FullDateDesc</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60</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544D8DF9"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DayNumber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3E4C7BDF"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WeekdayName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173901DD"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WeekNumber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01094BB0"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CalMonthNumber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5CA94E97"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CalMonthName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 xml:space="preserve">VARCHAR </w:t>
            </w:r>
            <w:r>
              <w:rPr>
                <w:rFonts w:ascii="Consolas" w:hAnsi="Consolas" w:cs="Consolas"/>
                <w:color w:val="808080"/>
                <w:sz w:val="19"/>
                <w:szCs w:val="19"/>
                <w:lang w:val="en-IE"/>
              </w:rPr>
              <w:t>(</w:t>
            </w:r>
            <w:r>
              <w:rPr>
                <w:rFonts w:ascii="Consolas" w:hAnsi="Consolas" w:cs="Consolas"/>
                <w:sz w:val="19"/>
                <w:szCs w:val="19"/>
                <w:lang w:val="en-IE"/>
              </w:rPr>
              <w:t>15</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6638E4C6"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lastRenderedPageBreak/>
              <w:t>QuarterNumber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2FAD7724"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YearNumber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p>
          <w:p w14:paraId="2CC0798B"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808080"/>
                <w:sz w:val="19"/>
                <w:szCs w:val="19"/>
                <w:lang w:val="en-IE"/>
              </w:rPr>
              <w:t>)</w:t>
            </w:r>
          </w:p>
          <w:p w14:paraId="6F039EB0"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
          <w:p w14:paraId="78EBB3EE"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--Create Sales Facts</w:t>
            </w:r>
          </w:p>
          <w:p w14:paraId="0562A42E"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CREATE</w:t>
            </w:r>
            <w:r>
              <w:rPr>
                <w:rFonts w:ascii="Consolas" w:hAnsi="Consolas" w:cs="Consolas"/>
                <w:sz w:val="19"/>
                <w:szCs w:val="19"/>
                <w:lang w:val="en-IE"/>
              </w:rPr>
              <w:t xml:space="preserve"> </w:t>
            </w:r>
            <w:r>
              <w:rPr>
                <w:rFonts w:ascii="Consolas" w:hAnsi="Consolas" w:cs="Consolas"/>
                <w:color w:val="0000FF"/>
                <w:sz w:val="19"/>
                <w:szCs w:val="19"/>
                <w:lang w:val="en-IE"/>
              </w:rPr>
              <w:t>TABLE</w:t>
            </w:r>
            <w:r>
              <w:rPr>
                <w:rFonts w:ascii="Consolas" w:hAnsi="Consolas" w:cs="Consolas"/>
                <w:sz w:val="19"/>
                <w:szCs w:val="19"/>
                <w:lang w:val="en-IE"/>
              </w:rPr>
              <w:t xml:space="preserve"> </w:t>
            </w:r>
            <w:proofErr w:type="spellStart"/>
            <w:r>
              <w:rPr>
                <w:rFonts w:ascii="Consolas" w:hAnsi="Consolas" w:cs="Consolas"/>
                <w:sz w:val="19"/>
                <w:szCs w:val="19"/>
                <w:lang w:val="en-IE"/>
              </w:rPr>
              <w:t>SalesFact</w:t>
            </w:r>
            <w:proofErr w:type="spellEnd"/>
            <w:r>
              <w:rPr>
                <w:rFonts w:ascii="Consolas" w:hAnsi="Consolas" w:cs="Consolas"/>
                <w:color w:val="0000FF"/>
                <w:sz w:val="19"/>
                <w:szCs w:val="19"/>
                <w:lang w:val="en-IE"/>
              </w:rPr>
              <w:t xml:space="preserve"> </w:t>
            </w:r>
            <w:r>
              <w:rPr>
                <w:rFonts w:ascii="Consolas" w:hAnsi="Consolas" w:cs="Consolas"/>
                <w:color w:val="808080"/>
                <w:sz w:val="19"/>
                <w:szCs w:val="19"/>
                <w:lang w:val="en-IE"/>
              </w:rPr>
              <w:t>(</w:t>
            </w:r>
          </w:p>
          <w:p w14:paraId="34412FC9"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FactID</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0000FF"/>
                <w:sz w:val="19"/>
                <w:szCs w:val="19"/>
                <w:lang w:val="en-IE"/>
              </w:rPr>
              <w:t>IDENTITY</w:t>
            </w:r>
            <w:r>
              <w:rPr>
                <w:rFonts w:ascii="Consolas" w:hAnsi="Consolas" w:cs="Consolas"/>
                <w:color w:val="808080"/>
                <w:sz w:val="19"/>
                <w:szCs w:val="19"/>
                <w:lang w:val="en-IE"/>
              </w:rPr>
              <w:t>(</w:t>
            </w:r>
            <w:r>
              <w:rPr>
                <w:rFonts w:ascii="Consolas" w:hAnsi="Consolas" w:cs="Consolas"/>
                <w:sz w:val="19"/>
                <w:szCs w:val="19"/>
                <w:lang w:val="en-IE"/>
              </w:rPr>
              <w:t>1</w:t>
            </w:r>
            <w:r>
              <w:rPr>
                <w:rFonts w:ascii="Consolas" w:hAnsi="Consolas" w:cs="Consolas"/>
                <w:color w:val="808080"/>
                <w:sz w:val="19"/>
                <w:szCs w:val="19"/>
                <w:lang w:val="en-IE"/>
              </w:rPr>
              <w:t>,</w:t>
            </w:r>
            <w:r>
              <w:rPr>
                <w:rFonts w:ascii="Consolas" w:hAnsi="Consolas" w:cs="Consolas"/>
                <w:sz w:val="19"/>
                <w:szCs w:val="19"/>
                <w:lang w:val="en-IE"/>
              </w:rPr>
              <w:t xml:space="preserve"> 1</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PRIMARY</w:t>
            </w:r>
            <w:r>
              <w:rPr>
                <w:rFonts w:ascii="Consolas" w:hAnsi="Consolas" w:cs="Consolas"/>
                <w:sz w:val="19"/>
                <w:szCs w:val="19"/>
                <w:lang w:val="en-IE"/>
              </w:rPr>
              <w:t xml:space="preserve"> </w:t>
            </w:r>
            <w:r>
              <w:rPr>
                <w:rFonts w:ascii="Consolas" w:hAnsi="Consolas" w:cs="Consolas"/>
                <w:color w:val="0000FF"/>
                <w:sz w:val="19"/>
                <w:szCs w:val="19"/>
                <w:lang w:val="en-IE"/>
              </w:rPr>
              <w:t>KEY</w:t>
            </w:r>
            <w:r>
              <w:rPr>
                <w:rFonts w:ascii="Consolas" w:hAnsi="Consolas" w:cs="Consolas"/>
                <w:color w:val="808080"/>
                <w:sz w:val="19"/>
                <w:szCs w:val="19"/>
                <w:lang w:val="en-IE"/>
              </w:rPr>
              <w:t>,</w:t>
            </w:r>
          </w:p>
          <w:p w14:paraId="43D2F8E7"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ProductKey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0FA38951"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SupplierKey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0FD7A246"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CustomerKey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p>
          <w:p w14:paraId="5E791398"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EmployeeKey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p>
          <w:p w14:paraId="65F1A8F3"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OrderDateKey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02EB605A"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OrderQuantity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SMALLINT</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r>
              <w:rPr>
                <w:rFonts w:ascii="Consolas" w:hAnsi="Consolas" w:cs="Consolas"/>
                <w:color w:val="0000FF"/>
                <w:sz w:val="19"/>
                <w:szCs w:val="19"/>
                <w:lang w:val="en-IE"/>
              </w:rPr>
              <w:t>CONSTRAINT</w:t>
            </w:r>
            <w:r>
              <w:rPr>
                <w:rFonts w:ascii="Consolas" w:hAnsi="Consolas" w:cs="Consolas"/>
                <w:sz w:val="19"/>
                <w:szCs w:val="19"/>
                <w:lang w:val="en-IE"/>
              </w:rPr>
              <w:t xml:space="preserve"> "</w:t>
            </w:r>
            <w:proofErr w:type="spellStart"/>
            <w:r>
              <w:rPr>
                <w:rFonts w:ascii="Consolas" w:hAnsi="Consolas" w:cs="Consolas"/>
                <w:sz w:val="19"/>
                <w:szCs w:val="19"/>
                <w:lang w:val="en-IE"/>
              </w:rPr>
              <w:t>SalesFact_Quantity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 xml:space="preserve">DEFAULT </w:t>
            </w:r>
            <w:r>
              <w:rPr>
                <w:rFonts w:ascii="Consolas" w:hAnsi="Consolas" w:cs="Consolas"/>
                <w:color w:val="808080"/>
                <w:sz w:val="19"/>
                <w:szCs w:val="19"/>
                <w:lang w:val="en-IE"/>
              </w:rPr>
              <w:t>(</w:t>
            </w:r>
            <w:r>
              <w:rPr>
                <w:rFonts w:ascii="Consolas" w:hAnsi="Consolas" w:cs="Consolas"/>
                <w:sz w:val="19"/>
                <w:szCs w:val="19"/>
                <w:lang w:val="en-IE"/>
              </w:rPr>
              <w:t>1</w:t>
            </w:r>
            <w:r>
              <w:rPr>
                <w:rFonts w:ascii="Consolas" w:hAnsi="Consolas" w:cs="Consolas"/>
                <w:color w:val="808080"/>
                <w:sz w:val="19"/>
                <w:szCs w:val="19"/>
                <w:lang w:val="en-IE"/>
              </w:rPr>
              <w:t>),</w:t>
            </w:r>
          </w:p>
          <w:p w14:paraId="1ADC09A8"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GrossTotal</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SMALLMONEY</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r>
              <w:rPr>
                <w:rFonts w:ascii="Consolas" w:hAnsi="Consolas" w:cs="Consolas"/>
                <w:color w:val="0000FF"/>
                <w:sz w:val="19"/>
                <w:szCs w:val="19"/>
                <w:lang w:val="en-IE"/>
              </w:rPr>
              <w:t>CONSTRAINT</w:t>
            </w:r>
            <w:r>
              <w:rPr>
                <w:rFonts w:ascii="Consolas" w:hAnsi="Consolas" w:cs="Consolas"/>
                <w:sz w:val="19"/>
                <w:szCs w:val="19"/>
                <w:lang w:val="en-IE"/>
              </w:rPr>
              <w:t xml:space="preserve"> "</w:t>
            </w:r>
            <w:proofErr w:type="spellStart"/>
            <w:r>
              <w:rPr>
                <w:rFonts w:ascii="Consolas" w:hAnsi="Consolas" w:cs="Consolas"/>
                <w:sz w:val="19"/>
                <w:szCs w:val="19"/>
                <w:lang w:val="en-IE"/>
              </w:rPr>
              <w:t>SalesFact_GrossTotal</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 xml:space="preserve">DEFAULT </w:t>
            </w:r>
            <w:r>
              <w:rPr>
                <w:rFonts w:ascii="Consolas" w:hAnsi="Consolas" w:cs="Consolas"/>
                <w:color w:val="808080"/>
                <w:sz w:val="19"/>
                <w:szCs w:val="19"/>
                <w:lang w:val="en-IE"/>
              </w:rPr>
              <w:t>(</w:t>
            </w:r>
            <w:r>
              <w:rPr>
                <w:rFonts w:ascii="Consolas" w:hAnsi="Consolas" w:cs="Consolas"/>
                <w:sz w:val="19"/>
                <w:szCs w:val="19"/>
                <w:lang w:val="en-IE"/>
              </w:rPr>
              <w:t>0</w:t>
            </w:r>
            <w:r>
              <w:rPr>
                <w:rFonts w:ascii="Consolas" w:hAnsi="Consolas" w:cs="Consolas"/>
                <w:color w:val="808080"/>
                <w:sz w:val="19"/>
                <w:szCs w:val="19"/>
                <w:lang w:val="en-IE"/>
              </w:rPr>
              <w:t>),</w:t>
            </w:r>
          </w:p>
          <w:p w14:paraId="066B24EA"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DiscountTotal</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SMALLMONEY</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r>
              <w:rPr>
                <w:rFonts w:ascii="Consolas" w:hAnsi="Consolas" w:cs="Consolas"/>
                <w:color w:val="0000FF"/>
                <w:sz w:val="19"/>
                <w:szCs w:val="19"/>
                <w:lang w:val="en-IE"/>
              </w:rPr>
              <w:t>CONSTRAINT</w:t>
            </w:r>
            <w:r>
              <w:rPr>
                <w:rFonts w:ascii="Consolas" w:hAnsi="Consolas" w:cs="Consolas"/>
                <w:sz w:val="19"/>
                <w:szCs w:val="19"/>
                <w:lang w:val="en-IE"/>
              </w:rPr>
              <w:t xml:space="preserve"> "</w:t>
            </w:r>
            <w:proofErr w:type="spellStart"/>
            <w:r>
              <w:rPr>
                <w:rFonts w:ascii="Consolas" w:hAnsi="Consolas" w:cs="Consolas"/>
                <w:sz w:val="19"/>
                <w:szCs w:val="19"/>
                <w:lang w:val="en-IE"/>
              </w:rPr>
              <w:t>SalesFact_Discount</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 xml:space="preserve">DEFAULT </w:t>
            </w:r>
            <w:r>
              <w:rPr>
                <w:rFonts w:ascii="Consolas" w:hAnsi="Consolas" w:cs="Consolas"/>
                <w:color w:val="808080"/>
                <w:sz w:val="19"/>
                <w:szCs w:val="19"/>
                <w:lang w:val="en-IE"/>
              </w:rPr>
              <w:t>(</w:t>
            </w:r>
            <w:r>
              <w:rPr>
                <w:rFonts w:ascii="Consolas" w:hAnsi="Consolas" w:cs="Consolas"/>
                <w:sz w:val="19"/>
                <w:szCs w:val="19"/>
                <w:lang w:val="en-IE"/>
              </w:rPr>
              <w:t>0</w:t>
            </w:r>
            <w:r>
              <w:rPr>
                <w:rFonts w:ascii="Consolas" w:hAnsi="Consolas" w:cs="Consolas"/>
                <w:color w:val="808080"/>
                <w:sz w:val="19"/>
                <w:szCs w:val="19"/>
                <w:lang w:val="en-IE"/>
              </w:rPr>
              <w:t>),</w:t>
            </w:r>
          </w:p>
          <w:p w14:paraId="5773D5EF"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NetTotal</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SMALLMONEY</w:t>
            </w:r>
            <w:r>
              <w:rPr>
                <w:rFonts w:ascii="Consolas" w:hAnsi="Consolas" w:cs="Consolas"/>
                <w:sz w:val="19"/>
                <w:szCs w:val="19"/>
                <w:lang w:val="en-IE"/>
              </w:rPr>
              <w:t xml:space="preserve"> </w:t>
            </w:r>
            <w:r>
              <w:rPr>
                <w:rFonts w:ascii="Consolas" w:hAnsi="Consolas" w:cs="Consolas"/>
                <w:color w:val="808080"/>
                <w:sz w:val="19"/>
                <w:szCs w:val="19"/>
                <w:lang w:val="en-IE"/>
              </w:rPr>
              <w:t>NOT</w:t>
            </w:r>
            <w:r>
              <w:rPr>
                <w:rFonts w:ascii="Consolas" w:hAnsi="Consolas" w:cs="Consolas"/>
                <w:sz w:val="19"/>
                <w:szCs w:val="19"/>
                <w:lang w:val="en-IE"/>
              </w:rPr>
              <w:t xml:space="preserve"> </w:t>
            </w:r>
            <w:r>
              <w:rPr>
                <w:rFonts w:ascii="Consolas" w:hAnsi="Consolas" w:cs="Consolas"/>
                <w:color w:val="808080"/>
                <w:sz w:val="19"/>
                <w:szCs w:val="19"/>
                <w:lang w:val="en-IE"/>
              </w:rPr>
              <w:t>NULL</w:t>
            </w:r>
            <w:r>
              <w:rPr>
                <w:rFonts w:ascii="Consolas" w:hAnsi="Consolas" w:cs="Consolas"/>
                <w:sz w:val="19"/>
                <w:szCs w:val="19"/>
                <w:lang w:val="en-IE"/>
              </w:rPr>
              <w:t xml:space="preserve"> </w:t>
            </w:r>
            <w:r>
              <w:rPr>
                <w:rFonts w:ascii="Consolas" w:hAnsi="Consolas" w:cs="Consolas"/>
                <w:color w:val="0000FF"/>
                <w:sz w:val="19"/>
                <w:szCs w:val="19"/>
                <w:lang w:val="en-IE"/>
              </w:rPr>
              <w:t>CONSTRAINT</w:t>
            </w:r>
            <w:r>
              <w:rPr>
                <w:rFonts w:ascii="Consolas" w:hAnsi="Consolas" w:cs="Consolas"/>
                <w:sz w:val="19"/>
                <w:szCs w:val="19"/>
                <w:lang w:val="en-IE"/>
              </w:rPr>
              <w:t xml:space="preserve"> "</w:t>
            </w:r>
            <w:proofErr w:type="spellStart"/>
            <w:r>
              <w:rPr>
                <w:rFonts w:ascii="Consolas" w:hAnsi="Consolas" w:cs="Consolas"/>
                <w:sz w:val="19"/>
                <w:szCs w:val="19"/>
                <w:lang w:val="en-IE"/>
              </w:rPr>
              <w:t>SalesFact_NetTotal</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 xml:space="preserve">DEFAULT </w:t>
            </w:r>
            <w:r>
              <w:rPr>
                <w:rFonts w:ascii="Consolas" w:hAnsi="Consolas" w:cs="Consolas"/>
                <w:color w:val="808080"/>
                <w:sz w:val="19"/>
                <w:szCs w:val="19"/>
                <w:lang w:val="en-IE"/>
              </w:rPr>
              <w:t>(</w:t>
            </w:r>
            <w:r>
              <w:rPr>
                <w:rFonts w:ascii="Consolas" w:hAnsi="Consolas" w:cs="Consolas"/>
                <w:sz w:val="19"/>
                <w:szCs w:val="19"/>
                <w:lang w:val="en-IE"/>
              </w:rPr>
              <w:t>0</w:t>
            </w:r>
            <w:r>
              <w:rPr>
                <w:rFonts w:ascii="Consolas" w:hAnsi="Consolas" w:cs="Consolas"/>
                <w:color w:val="808080"/>
                <w:sz w:val="19"/>
                <w:szCs w:val="19"/>
                <w:lang w:val="en-IE"/>
              </w:rPr>
              <w:t>),</w:t>
            </w:r>
          </w:p>
          <w:p w14:paraId="11E3231E"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DaysToShip</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sz w:val="19"/>
                <w:szCs w:val="19"/>
                <w:lang w:val="en-IE"/>
              </w:rPr>
              <w:t xml:space="preserve"> </w:t>
            </w:r>
            <w:r>
              <w:rPr>
                <w:rFonts w:ascii="Consolas" w:hAnsi="Consolas" w:cs="Consolas"/>
                <w:color w:val="808080"/>
                <w:sz w:val="19"/>
                <w:szCs w:val="19"/>
                <w:lang w:val="en-IE"/>
              </w:rPr>
              <w:t>NULL,</w:t>
            </w:r>
          </w:p>
          <w:p w14:paraId="51C701F3"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FOREIGN</w:t>
            </w:r>
            <w:r>
              <w:rPr>
                <w:rFonts w:ascii="Consolas" w:hAnsi="Consolas" w:cs="Consolas"/>
                <w:sz w:val="19"/>
                <w:szCs w:val="19"/>
                <w:lang w:val="en-IE"/>
              </w:rPr>
              <w:t xml:space="preserve"> </w:t>
            </w:r>
            <w:r>
              <w:rPr>
                <w:rFonts w:ascii="Consolas" w:hAnsi="Consolas" w:cs="Consolas"/>
                <w:color w:val="0000FF"/>
                <w:sz w:val="19"/>
                <w:szCs w:val="19"/>
                <w:lang w:val="en-IE"/>
              </w:rPr>
              <w:t xml:space="preserve">KEY </w:t>
            </w:r>
            <w:r>
              <w:rPr>
                <w:rFonts w:ascii="Consolas" w:hAnsi="Consolas" w:cs="Consolas"/>
                <w:color w:val="808080"/>
                <w:sz w:val="19"/>
                <w:szCs w:val="19"/>
                <w:lang w:val="en-IE"/>
              </w:rPr>
              <w:t>(</w:t>
            </w:r>
            <w:proofErr w:type="spellStart"/>
            <w:r>
              <w:rPr>
                <w:rFonts w:ascii="Consolas" w:hAnsi="Consolas" w:cs="Consolas"/>
                <w:sz w:val="19"/>
                <w:szCs w:val="19"/>
                <w:lang w:val="en-IE"/>
              </w:rPr>
              <w:t>ProductKey</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REFERENCES</w:t>
            </w:r>
            <w:r>
              <w:rPr>
                <w:rFonts w:ascii="Consolas" w:hAnsi="Consolas" w:cs="Consolas"/>
                <w:sz w:val="19"/>
                <w:szCs w:val="19"/>
                <w:lang w:val="en-IE"/>
              </w:rPr>
              <w:t xml:space="preserve"> </w:t>
            </w:r>
            <w:proofErr w:type="spellStart"/>
            <w:r>
              <w:rPr>
                <w:rFonts w:ascii="Consolas" w:hAnsi="Consolas" w:cs="Consolas"/>
                <w:sz w:val="19"/>
                <w:szCs w:val="19"/>
                <w:lang w:val="en-IE"/>
              </w:rPr>
              <w:t>dim_Product</w:t>
            </w:r>
            <w:proofErr w:type="spellEnd"/>
            <w:r>
              <w:rPr>
                <w:rFonts w:ascii="Consolas" w:hAnsi="Consolas" w:cs="Consolas"/>
                <w:color w:val="808080"/>
                <w:sz w:val="19"/>
                <w:szCs w:val="19"/>
                <w:lang w:val="en-IE"/>
              </w:rPr>
              <w:t>(</w:t>
            </w:r>
            <w:proofErr w:type="spellStart"/>
            <w:r>
              <w:rPr>
                <w:rFonts w:ascii="Consolas" w:hAnsi="Consolas" w:cs="Consolas"/>
                <w:sz w:val="19"/>
                <w:szCs w:val="19"/>
                <w:lang w:val="en-IE"/>
              </w:rPr>
              <w:t>ProductKey</w:t>
            </w:r>
            <w:proofErr w:type="spellEnd"/>
            <w:r>
              <w:rPr>
                <w:rFonts w:ascii="Consolas" w:hAnsi="Consolas" w:cs="Consolas"/>
                <w:color w:val="808080"/>
                <w:sz w:val="19"/>
                <w:szCs w:val="19"/>
                <w:lang w:val="en-IE"/>
              </w:rPr>
              <w:t>),</w:t>
            </w:r>
          </w:p>
          <w:p w14:paraId="5AA2AF20"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FOREIGN</w:t>
            </w:r>
            <w:r>
              <w:rPr>
                <w:rFonts w:ascii="Consolas" w:hAnsi="Consolas" w:cs="Consolas"/>
                <w:sz w:val="19"/>
                <w:szCs w:val="19"/>
                <w:lang w:val="en-IE"/>
              </w:rPr>
              <w:t xml:space="preserve"> </w:t>
            </w:r>
            <w:r>
              <w:rPr>
                <w:rFonts w:ascii="Consolas" w:hAnsi="Consolas" w:cs="Consolas"/>
                <w:color w:val="0000FF"/>
                <w:sz w:val="19"/>
                <w:szCs w:val="19"/>
                <w:lang w:val="en-IE"/>
              </w:rPr>
              <w:t xml:space="preserve">KEY </w:t>
            </w:r>
            <w:r>
              <w:rPr>
                <w:rFonts w:ascii="Consolas" w:hAnsi="Consolas" w:cs="Consolas"/>
                <w:color w:val="808080"/>
                <w:sz w:val="19"/>
                <w:szCs w:val="19"/>
                <w:lang w:val="en-IE"/>
              </w:rPr>
              <w:t>(</w:t>
            </w:r>
            <w:proofErr w:type="spellStart"/>
            <w:r>
              <w:rPr>
                <w:rFonts w:ascii="Consolas" w:hAnsi="Consolas" w:cs="Consolas"/>
                <w:sz w:val="19"/>
                <w:szCs w:val="19"/>
                <w:lang w:val="en-IE"/>
              </w:rPr>
              <w:t>SupplierKey</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REFERENCES</w:t>
            </w:r>
            <w:r>
              <w:rPr>
                <w:rFonts w:ascii="Consolas" w:hAnsi="Consolas" w:cs="Consolas"/>
                <w:sz w:val="19"/>
                <w:szCs w:val="19"/>
                <w:lang w:val="en-IE"/>
              </w:rPr>
              <w:t xml:space="preserve"> </w:t>
            </w:r>
            <w:proofErr w:type="spellStart"/>
            <w:r>
              <w:rPr>
                <w:rFonts w:ascii="Consolas" w:hAnsi="Consolas" w:cs="Consolas"/>
                <w:sz w:val="19"/>
                <w:szCs w:val="19"/>
                <w:lang w:val="en-IE"/>
              </w:rPr>
              <w:t>dim_Supplier</w:t>
            </w:r>
            <w:proofErr w:type="spellEnd"/>
            <w:r>
              <w:rPr>
                <w:rFonts w:ascii="Consolas" w:hAnsi="Consolas" w:cs="Consolas"/>
                <w:color w:val="808080"/>
                <w:sz w:val="19"/>
                <w:szCs w:val="19"/>
                <w:lang w:val="en-IE"/>
              </w:rPr>
              <w:t>(</w:t>
            </w:r>
            <w:proofErr w:type="spellStart"/>
            <w:r>
              <w:rPr>
                <w:rFonts w:ascii="Consolas" w:hAnsi="Consolas" w:cs="Consolas"/>
                <w:sz w:val="19"/>
                <w:szCs w:val="19"/>
                <w:lang w:val="en-IE"/>
              </w:rPr>
              <w:t>SupplierKey</w:t>
            </w:r>
            <w:proofErr w:type="spellEnd"/>
            <w:r>
              <w:rPr>
                <w:rFonts w:ascii="Consolas" w:hAnsi="Consolas" w:cs="Consolas"/>
                <w:color w:val="808080"/>
                <w:sz w:val="19"/>
                <w:szCs w:val="19"/>
                <w:lang w:val="en-IE"/>
              </w:rPr>
              <w:t>),</w:t>
            </w:r>
          </w:p>
          <w:p w14:paraId="2E255563"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FOREIGN</w:t>
            </w:r>
            <w:r>
              <w:rPr>
                <w:rFonts w:ascii="Consolas" w:hAnsi="Consolas" w:cs="Consolas"/>
                <w:sz w:val="19"/>
                <w:szCs w:val="19"/>
                <w:lang w:val="en-IE"/>
              </w:rPr>
              <w:t xml:space="preserve"> </w:t>
            </w:r>
            <w:r>
              <w:rPr>
                <w:rFonts w:ascii="Consolas" w:hAnsi="Consolas" w:cs="Consolas"/>
                <w:color w:val="0000FF"/>
                <w:sz w:val="19"/>
                <w:szCs w:val="19"/>
                <w:lang w:val="en-IE"/>
              </w:rPr>
              <w:t xml:space="preserve">KEY </w:t>
            </w:r>
            <w:r>
              <w:rPr>
                <w:rFonts w:ascii="Consolas" w:hAnsi="Consolas" w:cs="Consolas"/>
                <w:color w:val="808080"/>
                <w:sz w:val="19"/>
                <w:szCs w:val="19"/>
                <w:lang w:val="en-IE"/>
              </w:rPr>
              <w:t>(</w:t>
            </w:r>
            <w:proofErr w:type="spellStart"/>
            <w:r>
              <w:rPr>
                <w:rFonts w:ascii="Consolas" w:hAnsi="Consolas" w:cs="Consolas"/>
                <w:sz w:val="19"/>
                <w:szCs w:val="19"/>
                <w:lang w:val="en-IE"/>
              </w:rPr>
              <w:t>CustomerKey</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REFERENCES</w:t>
            </w:r>
            <w:r>
              <w:rPr>
                <w:rFonts w:ascii="Consolas" w:hAnsi="Consolas" w:cs="Consolas"/>
                <w:sz w:val="19"/>
                <w:szCs w:val="19"/>
                <w:lang w:val="en-IE"/>
              </w:rPr>
              <w:t xml:space="preserve"> </w:t>
            </w:r>
            <w:proofErr w:type="spellStart"/>
            <w:r>
              <w:rPr>
                <w:rFonts w:ascii="Consolas" w:hAnsi="Consolas" w:cs="Consolas"/>
                <w:sz w:val="19"/>
                <w:szCs w:val="19"/>
                <w:lang w:val="en-IE"/>
              </w:rPr>
              <w:t>dim_Customer</w:t>
            </w:r>
            <w:proofErr w:type="spellEnd"/>
            <w:r>
              <w:rPr>
                <w:rFonts w:ascii="Consolas" w:hAnsi="Consolas" w:cs="Consolas"/>
                <w:color w:val="808080"/>
                <w:sz w:val="19"/>
                <w:szCs w:val="19"/>
                <w:lang w:val="en-IE"/>
              </w:rPr>
              <w:t>(</w:t>
            </w:r>
            <w:proofErr w:type="spellStart"/>
            <w:r>
              <w:rPr>
                <w:rFonts w:ascii="Consolas" w:hAnsi="Consolas" w:cs="Consolas"/>
                <w:sz w:val="19"/>
                <w:szCs w:val="19"/>
                <w:lang w:val="en-IE"/>
              </w:rPr>
              <w:t>CustomerKey</w:t>
            </w:r>
            <w:proofErr w:type="spellEnd"/>
            <w:r>
              <w:rPr>
                <w:rFonts w:ascii="Consolas" w:hAnsi="Consolas" w:cs="Consolas"/>
                <w:color w:val="808080"/>
                <w:sz w:val="19"/>
                <w:szCs w:val="19"/>
                <w:lang w:val="en-IE"/>
              </w:rPr>
              <w:t>),</w:t>
            </w:r>
          </w:p>
          <w:p w14:paraId="69498CFB"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FOREIGN</w:t>
            </w:r>
            <w:r>
              <w:rPr>
                <w:rFonts w:ascii="Consolas" w:hAnsi="Consolas" w:cs="Consolas"/>
                <w:sz w:val="19"/>
                <w:szCs w:val="19"/>
                <w:lang w:val="en-IE"/>
              </w:rPr>
              <w:t xml:space="preserve"> </w:t>
            </w:r>
            <w:r>
              <w:rPr>
                <w:rFonts w:ascii="Consolas" w:hAnsi="Consolas" w:cs="Consolas"/>
                <w:color w:val="0000FF"/>
                <w:sz w:val="19"/>
                <w:szCs w:val="19"/>
                <w:lang w:val="en-IE"/>
              </w:rPr>
              <w:t xml:space="preserve">KEY </w:t>
            </w:r>
            <w:r>
              <w:rPr>
                <w:rFonts w:ascii="Consolas" w:hAnsi="Consolas" w:cs="Consolas"/>
                <w:color w:val="808080"/>
                <w:sz w:val="19"/>
                <w:szCs w:val="19"/>
                <w:lang w:val="en-IE"/>
              </w:rPr>
              <w:t>(</w:t>
            </w:r>
            <w:proofErr w:type="spellStart"/>
            <w:r>
              <w:rPr>
                <w:rFonts w:ascii="Consolas" w:hAnsi="Consolas" w:cs="Consolas"/>
                <w:sz w:val="19"/>
                <w:szCs w:val="19"/>
                <w:lang w:val="en-IE"/>
              </w:rPr>
              <w:t>EmployeeKey</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REFERENCES</w:t>
            </w:r>
            <w:r>
              <w:rPr>
                <w:rFonts w:ascii="Consolas" w:hAnsi="Consolas" w:cs="Consolas"/>
                <w:sz w:val="19"/>
                <w:szCs w:val="19"/>
                <w:lang w:val="en-IE"/>
              </w:rPr>
              <w:t xml:space="preserve"> </w:t>
            </w:r>
            <w:proofErr w:type="spellStart"/>
            <w:r>
              <w:rPr>
                <w:rFonts w:ascii="Consolas" w:hAnsi="Consolas" w:cs="Consolas"/>
                <w:sz w:val="19"/>
                <w:szCs w:val="19"/>
                <w:lang w:val="en-IE"/>
              </w:rPr>
              <w:t>dim_Employee</w:t>
            </w:r>
            <w:proofErr w:type="spellEnd"/>
            <w:r>
              <w:rPr>
                <w:rFonts w:ascii="Consolas" w:hAnsi="Consolas" w:cs="Consolas"/>
                <w:color w:val="808080"/>
                <w:sz w:val="19"/>
                <w:szCs w:val="19"/>
                <w:lang w:val="en-IE"/>
              </w:rPr>
              <w:t>(</w:t>
            </w:r>
            <w:proofErr w:type="spellStart"/>
            <w:r>
              <w:rPr>
                <w:rFonts w:ascii="Consolas" w:hAnsi="Consolas" w:cs="Consolas"/>
                <w:sz w:val="19"/>
                <w:szCs w:val="19"/>
                <w:lang w:val="en-IE"/>
              </w:rPr>
              <w:t>EmployeeKey</w:t>
            </w:r>
            <w:proofErr w:type="spellEnd"/>
            <w:r>
              <w:rPr>
                <w:rFonts w:ascii="Consolas" w:hAnsi="Consolas" w:cs="Consolas"/>
                <w:color w:val="808080"/>
                <w:sz w:val="19"/>
                <w:szCs w:val="19"/>
                <w:lang w:val="en-IE"/>
              </w:rPr>
              <w:t>),</w:t>
            </w:r>
          </w:p>
          <w:p w14:paraId="45B2671A" w14:textId="77777777" w:rsidR="003C154E" w:rsidRDefault="003C154E" w:rsidP="003C154E">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FOREIGN</w:t>
            </w:r>
            <w:r>
              <w:rPr>
                <w:rFonts w:ascii="Consolas" w:hAnsi="Consolas" w:cs="Consolas"/>
                <w:sz w:val="19"/>
                <w:szCs w:val="19"/>
                <w:lang w:val="en-IE"/>
              </w:rPr>
              <w:t xml:space="preserve"> </w:t>
            </w:r>
            <w:r>
              <w:rPr>
                <w:rFonts w:ascii="Consolas" w:hAnsi="Consolas" w:cs="Consolas"/>
                <w:color w:val="0000FF"/>
                <w:sz w:val="19"/>
                <w:szCs w:val="19"/>
                <w:lang w:val="en-IE"/>
              </w:rPr>
              <w:t xml:space="preserve">KEY </w:t>
            </w:r>
            <w:r>
              <w:rPr>
                <w:rFonts w:ascii="Consolas" w:hAnsi="Consolas" w:cs="Consolas"/>
                <w:color w:val="808080"/>
                <w:sz w:val="19"/>
                <w:szCs w:val="19"/>
                <w:lang w:val="en-IE"/>
              </w:rPr>
              <w:t>(</w:t>
            </w:r>
            <w:proofErr w:type="spellStart"/>
            <w:r>
              <w:rPr>
                <w:rFonts w:ascii="Consolas" w:hAnsi="Consolas" w:cs="Consolas"/>
                <w:sz w:val="19"/>
                <w:szCs w:val="19"/>
                <w:lang w:val="en-IE"/>
              </w:rPr>
              <w:t>OrderDateKey</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REFERENCES</w:t>
            </w:r>
            <w:r>
              <w:rPr>
                <w:rFonts w:ascii="Consolas" w:hAnsi="Consolas" w:cs="Consolas"/>
                <w:sz w:val="19"/>
                <w:szCs w:val="19"/>
                <w:lang w:val="en-IE"/>
              </w:rPr>
              <w:t xml:space="preserve"> </w:t>
            </w:r>
            <w:proofErr w:type="spellStart"/>
            <w:r>
              <w:rPr>
                <w:rFonts w:ascii="Consolas" w:hAnsi="Consolas" w:cs="Consolas"/>
                <w:sz w:val="19"/>
                <w:szCs w:val="19"/>
                <w:lang w:val="en-IE"/>
              </w:rPr>
              <w:t>dim_Date</w:t>
            </w:r>
            <w:proofErr w:type="spellEnd"/>
            <w:r>
              <w:rPr>
                <w:rFonts w:ascii="Consolas" w:hAnsi="Consolas" w:cs="Consolas"/>
                <w:color w:val="808080"/>
                <w:sz w:val="19"/>
                <w:szCs w:val="19"/>
                <w:lang w:val="en-IE"/>
              </w:rPr>
              <w:t>(</w:t>
            </w:r>
            <w:proofErr w:type="spellStart"/>
            <w:r>
              <w:rPr>
                <w:rFonts w:ascii="Consolas" w:hAnsi="Consolas" w:cs="Consolas"/>
                <w:sz w:val="19"/>
                <w:szCs w:val="19"/>
                <w:lang w:val="en-IE"/>
              </w:rPr>
              <w:t>DateKey</w:t>
            </w:r>
            <w:proofErr w:type="spellEnd"/>
            <w:r>
              <w:rPr>
                <w:rFonts w:ascii="Consolas" w:hAnsi="Consolas" w:cs="Consolas"/>
                <w:color w:val="808080"/>
                <w:sz w:val="19"/>
                <w:szCs w:val="19"/>
                <w:lang w:val="en-IE"/>
              </w:rPr>
              <w:t>),</w:t>
            </w:r>
          </w:p>
          <w:p w14:paraId="682A3C31" w14:textId="77777777" w:rsidR="003C154E" w:rsidRDefault="003C154E" w:rsidP="003C154E">
            <w:pPr>
              <w:autoSpaceDE w:val="0"/>
              <w:autoSpaceDN w:val="0"/>
              <w:adjustRightInd w:val="0"/>
              <w:spacing w:line="240" w:lineRule="auto"/>
              <w:ind w:left="0"/>
              <w:rPr>
                <w:rFonts w:ascii="Consolas" w:hAnsi="Consolas" w:cs="Consolas"/>
                <w:color w:val="808080"/>
                <w:sz w:val="19"/>
                <w:szCs w:val="19"/>
                <w:lang w:val="en-IE"/>
              </w:rPr>
            </w:pPr>
            <w:r>
              <w:rPr>
                <w:rFonts w:ascii="Consolas" w:hAnsi="Consolas" w:cs="Consolas"/>
                <w:color w:val="808080"/>
                <w:sz w:val="19"/>
                <w:szCs w:val="19"/>
                <w:lang w:val="en-IE"/>
              </w:rPr>
              <w:t>)</w:t>
            </w:r>
          </w:p>
          <w:p w14:paraId="3269616B" w14:textId="77777777" w:rsidR="00E6629A" w:rsidRDefault="00E6629A" w:rsidP="00F04731">
            <w:pPr>
              <w:ind w:left="0"/>
            </w:pPr>
          </w:p>
        </w:tc>
      </w:tr>
    </w:tbl>
    <w:p w14:paraId="088FCBC2" w14:textId="195A51C2" w:rsidR="00C23C0F" w:rsidRDefault="00C23C0F" w:rsidP="00F04731">
      <w:pPr>
        <w:ind w:left="0"/>
      </w:pPr>
    </w:p>
    <w:p w14:paraId="42E7C853" w14:textId="77777777" w:rsidR="003C154E" w:rsidRDefault="003C154E">
      <w:pPr>
        <w:spacing w:line="276" w:lineRule="auto"/>
        <w:ind w:left="0"/>
        <w:rPr>
          <w:rFonts w:asciiTheme="majorHAnsi" w:eastAsiaTheme="majorEastAsia" w:hAnsiTheme="majorHAnsi" w:cstheme="majorBidi"/>
          <w:color w:val="AA610D" w:themeColor="accent1" w:themeShade="BF"/>
          <w:sz w:val="28"/>
          <w:szCs w:val="28"/>
        </w:rPr>
      </w:pPr>
      <w:r>
        <w:br w:type="page"/>
      </w:r>
    </w:p>
    <w:p w14:paraId="56F6FB7C" w14:textId="361F33AD" w:rsidR="00C23C0F" w:rsidRDefault="003C154E" w:rsidP="003C154E">
      <w:pPr>
        <w:pStyle w:val="Heading1"/>
      </w:pPr>
      <w:bookmarkStart w:id="24" w:name="Appendix2"/>
      <w:bookmarkStart w:id="25" w:name="_Toc25684346"/>
      <w:bookmarkEnd w:id="24"/>
      <w:r>
        <w:lastRenderedPageBreak/>
        <w:t xml:space="preserve">Appendix 2 - </w:t>
      </w:r>
      <w:r w:rsidR="00C23C0F">
        <w:t>ETL Script to Populate the Data Warehouse</w:t>
      </w:r>
      <w:bookmarkEnd w:id="25"/>
    </w:p>
    <w:tbl>
      <w:tblPr>
        <w:tblStyle w:val="TableGrid"/>
        <w:tblW w:w="9776" w:type="dxa"/>
        <w:tblLook w:val="04A0" w:firstRow="1" w:lastRow="0" w:firstColumn="1" w:lastColumn="0" w:noHBand="0" w:noVBand="1"/>
      </w:tblPr>
      <w:tblGrid>
        <w:gridCol w:w="9776"/>
      </w:tblGrid>
      <w:tr w:rsidR="003F7712" w14:paraId="684CF103" w14:textId="77777777" w:rsidTr="00AE1113">
        <w:tc>
          <w:tcPr>
            <w:tcW w:w="9776" w:type="dxa"/>
          </w:tcPr>
          <w:p w14:paraId="29CB112D" w14:textId="6C7EF27E"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6E5EC556" w14:textId="31981D86"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POPULATE CUSTOMER DIMENSIONS</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w:t>
            </w:r>
          </w:p>
          <w:p w14:paraId="44C553DA" w14:textId="4937FB6E"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612EA357"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INSERT</w:t>
            </w:r>
            <w:r>
              <w:rPr>
                <w:rFonts w:ascii="Consolas" w:hAnsi="Consolas" w:cs="Consolas"/>
                <w:sz w:val="19"/>
                <w:szCs w:val="19"/>
                <w:lang w:val="en-IE"/>
              </w:rPr>
              <w:t xml:space="preserve"> </w:t>
            </w:r>
            <w:proofErr w:type="spellStart"/>
            <w:r>
              <w:rPr>
                <w:rFonts w:ascii="Consolas" w:hAnsi="Consolas" w:cs="Consolas"/>
                <w:sz w:val="19"/>
                <w:szCs w:val="19"/>
                <w:lang w:val="en-IE"/>
              </w:rPr>
              <w:t>dim_Customer</w:t>
            </w:r>
            <w:proofErr w:type="spellEnd"/>
            <w:r>
              <w:rPr>
                <w:rFonts w:ascii="Consolas" w:hAnsi="Consolas" w:cs="Consolas"/>
                <w:color w:val="0000FF"/>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CustomerID</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CustomerName</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CustomerCity</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CustomerRegion</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CustomerCountry</w:t>
            </w:r>
            <w:proofErr w:type="spellEnd"/>
            <w:r>
              <w:rPr>
                <w:rFonts w:ascii="Consolas" w:hAnsi="Consolas" w:cs="Consolas"/>
                <w:color w:val="808080"/>
                <w:sz w:val="19"/>
                <w:szCs w:val="19"/>
                <w:lang w:val="en-IE"/>
              </w:rPr>
              <w:t>)</w:t>
            </w:r>
          </w:p>
          <w:p w14:paraId="553D35F1"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SELECT</w:t>
            </w:r>
          </w:p>
          <w:p w14:paraId="284B49A0"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customerid</w:t>
            </w:r>
            <w:proofErr w:type="spellEnd"/>
            <w:r>
              <w:rPr>
                <w:rFonts w:ascii="Consolas" w:hAnsi="Consolas" w:cs="Consolas"/>
                <w:color w:val="808080"/>
                <w:sz w:val="19"/>
                <w:szCs w:val="19"/>
                <w:lang w:val="en-IE"/>
              </w:rPr>
              <w:t>,</w:t>
            </w:r>
          </w:p>
          <w:p w14:paraId="6B544841"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companyname</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1B64CA3F"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city</w:t>
            </w:r>
            <w:r>
              <w:rPr>
                <w:rFonts w:ascii="Consolas" w:hAnsi="Consolas" w:cs="Consolas"/>
                <w:color w:val="808080"/>
                <w:sz w:val="19"/>
                <w:szCs w:val="19"/>
                <w:lang w:val="en-IE"/>
              </w:rPr>
              <w:t>,</w:t>
            </w:r>
            <w:r>
              <w:rPr>
                <w:rFonts w:ascii="Consolas" w:hAnsi="Consolas" w:cs="Consolas"/>
                <w:sz w:val="19"/>
                <w:szCs w:val="19"/>
                <w:lang w:val="en-IE"/>
              </w:rPr>
              <w:t xml:space="preserve"> </w:t>
            </w:r>
          </w:p>
          <w:p w14:paraId="04AF8445"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region</w:t>
            </w:r>
            <w:r>
              <w:rPr>
                <w:rFonts w:ascii="Consolas" w:hAnsi="Consolas" w:cs="Consolas"/>
                <w:color w:val="808080"/>
                <w:sz w:val="19"/>
                <w:szCs w:val="19"/>
                <w:lang w:val="en-IE"/>
              </w:rPr>
              <w:t>,</w:t>
            </w:r>
          </w:p>
          <w:p w14:paraId="5C71F314"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country</w:t>
            </w:r>
          </w:p>
          <w:p w14:paraId="1A871FF5"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FROM</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Customers</w:t>
            </w:r>
            <w:proofErr w:type="spellEnd"/>
          </w:p>
          <w:p w14:paraId="4CE1BDBD"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0B38DD4C" w14:textId="43E1C7D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1F8E53B9" w14:textId="1BD76D25"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POPULATE EMPLOYEE DIMENSIONS</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w:t>
            </w:r>
          </w:p>
          <w:p w14:paraId="322EB301" w14:textId="70E850B9"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4495FC30" w14:textId="329AB1E2"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INSERT</w:t>
            </w:r>
            <w:r>
              <w:rPr>
                <w:rFonts w:ascii="Consolas" w:hAnsi="Consolas" w:cs="Consolas"/>
                <w:sz w:val="19"/>
                <w:szCs w:val="19"/>
                <w:lang w:val="en-IE"/>
              </w:rPr>
              <w:t xml:space="preserve"> </w:t>
            </w:r>
            <w:proofErr w:type="spellStart"/>
            <w:r>
              <w:rPr>
                <w:rFonts w:ascii="Consolas" w:hAnsi="Consolas" w:cs="Consolas"/>
                <w:sz w:val="19"/>
                <w:szCs w:val="19"/>
                <w:lang w:val="en-IE"/>
              </w:rPr>
              <w:t>dim_Employee</w:t>
            </w:r>
            <w:proofErr w:type="spellEnd"/>
            <w:r>
              <w:rPr>
                <w:rFonts w:ascii="Consolas" w:hAnsi="Consolas" w:cs="Consolas"/>
                <w:color w:val="0000FF"/>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EmployeeID</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EmployeeName</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Title</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HireDate</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EmployeeCity</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EmployeeRegion</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EmployeeCountry</w:t>
            </w:r>
            <w:proofErr w:type="spellEnd"/>
            <w:r>
              <w:rPr>
                <w:rFonts w:ascii="Consolas" w:hAnsi="Consolas" w:cs="Consolas"/>
                <w:color w:val="808080"/>
                <w:sz w:val="19"/>
                <w:szCs w:val="19"/>
                <w:lang w:val="en-IE"/>
              </w:rPr>
              <w:t>)</w:t>
            </w:r>
          </w:p>
          <w:p w14:paraId="48F89A93"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SELECT</w:t>
            </w:r>
          </w:p>
          <w:p w14:paraId="044ECAC7"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EmployeeID</w:t>
            </w:r>
            <w:proofErr w:type="spellEnd"/>
            <w:r>
              <w:rPr>
                <w:rFonts w:ascii="Consolas" w:hAnsi="Consolas" w:cs="Consolas"/>
                <w:color w:val="808080"/>
                <w:sz w:val="19"/>
                <w:szCs w:val="19"/>
                <w:lang w:val="en-IE"/>
              </w:rPr>
              <w:t>,</w:t>
            </w:r>
          </w:p>
          <w:p w14:paraId="5DC5F1CF"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TitleOfCourtesy</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 '</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FirstName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 '</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LastName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proofErr w:type="spellStart"/>
            <w:r>
              <w:rPr>
                <w:rFonts w:ascii="Consolas" w:hAnsi="Consolas" w:cs="Consolas"/>
                <w:sz w:val="19"/>
                <w:szCs w:val="19"/>
                <w:lang w:val="en-IE"/>
              </w:rPr>
              <w:t>EmployeeName</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0DDA70E9"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title</w:t>
            </w:r>
            <w:r>
              <w:rPr>
                <w:rFonts w:ascii="Consolas" w:hAnsi="Consolas" w:cs="Consolas"/>
                <w:color w:val="808080"/>
                <w:sz w:val="19"/>
                <w:szCs w:val="19"/>
                <w:lang w:val="en-IE"/>
              </w:rPr>
              <w:t>,</w:t>
            </w:r>
          </w:p>
          <w:p w14:paraId="102A64E7"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HireDate</w:t>
            </w:r>
            <w:proofErr w:type="spellEnd"/>
            <w:r>
              <w:rPr>
                <w:rFonts w:ascii="Consolas" w:hAnsi="Consolas" w:cs="Consolas"/>
                <w:color w:val="808080"/>
                <w:sz w:val="19"/>
                <w:szCs w:val="19"/>
                <w:lang w:val="en-IE"/>
              </w:rPr>
              <w:t>,</w:t>
            </w:r>
          </w:p>
          <w:p w14:paraId="456DA59E"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city</w:t>
            </w:r>
            <w:r>
              <w:rPr>
                <w:rFonts w:ascii="Consolas" w:hAnsi="Consolas" w:cs="Consolas"/>
                <w:color w:val="808080"/>
                <w:sz w:val="19"/>
                <w:szCs w:val="19"/>
                <w:lang w:val="en-IE"/>
              </w:rPr>
              <w:t>,</w:t>
            </w:r>
            <w:r>
              <w:rPr>
                <w:rFonts w:ascii="Consolas" w:hAnsi="Consolas" w:cs="Consolas"/>
                <w:sz w:val="19"/>
                <w:szCs w:val="19"/>
                <w:lang w:val="en-IE"/>
              </w:rPr>
              <w:t xml:space="preserve"> </w:t>
            </w:r>
          </w:p>
          <w:p w14:paraId="1A7784FA"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region</w:t>
            </w:r>
            <w:r>
              <w:rPr>
                <w:rFonts w:ascii="Consolas" w:hAnsi="Consolas" w:cs="Consolas"/>
                <w:color w:val="808080"/>
                <w:sz w:val="19"/>
                <w:szCs w:val="19"/>
                <w:lang w:val="en-IE"/>
              </w:rPr>
              <w:t>,</w:t>
            </w:r>
          </w:p>
          <w:p w14:paraId="763537D8"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country</w:t>
            </w:r>
          </w:p>
          <w:p w14:paraId="72AC4F2E"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FROM</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Employees</w:t>
            </w:r>
            <w:proofErr w:type="spellEnd"/>
          </w:p>
          <w:p w14:paraId="57667F56"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122FE82D" w14:textId="15AF8D7E"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52EAC955" w14:textId="37C01494"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POPULATE PRODUCT DIMENSIONS</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w:t>
            </w:r>
          </w:p>
          <w:p w14:paraId="143AAA8F" w14:textId="4AF9D580"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29ADD9E9"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INSERT</w:t>
            </w:r>
            <w:r>
              <w:rPr>
                <w:rFonts w:ascii="Consolas" w:hAnsi="Consolas" w:cs="Consolas"/>
                <w:sz w:val="19"/>
                <w:szCs w:val="19"/>
                <w:lang w:val="en-IE"/>
              </w:rPr>
              <w:t xml:space="preserve"> </w:t>
            </w:r>
            <w:proofErr w:type="spellStart"/>
            <w:r>
              <w:rPr>
                <w:rFonts w:ascii="Consolas" w:hAnsi="Consolas" w:cs="Consolas"/>
                <w:sz w:val="19"/>
                <w:szCs w:val="19"/>
                <w:lang w:val="en-IE"/>
              </w:rPr>
              <w:t>dim_Product</w:t>
            </w:r>
            <w:proofErr w:type="spellEnd"/>
            <w:r>
              <w:rPr>
                <w:rFonts w:ascii="Consolas" w:hAnsi="Consolas" w:cs="Consolas"/>
                <w:color w:val="0000FF"/>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ProductID</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ProductName</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CategoryName</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QuantityPerUnit</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UnitPrice</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UnitsInStock</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Discontinued</w:t>
            </w:r>
            <w:r>
              <w:rPr>
                <w:rFonts w:ascii="Consolas" w:hAnsi="Consolas" w:cs="Consolas"/>
                <w:color w:val="808080"/>
                <w:sz w:val="19"/>
                <w:szCs w:val="19"/>
                <w:lang w:val="en-IE"/>
              </w:rPr>
              <w:t>)</w:t>
            </w:r>
          </w:p>
          <w:p w14:paraId="0D8D8EB3"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SELECT</w:t>
            </w:r>
            <w:r>
              <w:rPr>
                <w:rFonts w:ascii="Consolas" w:hAnsi="Consolas" w:cs="Consolas"/>
                <w:sz w:val="19"/>
                <w:szCs w:val="19"/>
                <w:lang w:val="en-IE"/>
              </w:rPr>
              <w:t xml:space="preserve">  </w:t>
            </w:r>
          </w:p>
          <w:p w14:paraId="0AA80E58"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ProductID</w:t>
            </w:r>
            <w:proofErr w:type="spellEnd"/>
            <w:r>
              <w:rPr>
                <w:rFonts w:ascii="Consolas" w:hAnsi="Consolas" w:cs="Consolas"/>
                <w:color w:val="808080"/>
                <w:sz w:val="19"/>
                <w:szCs w:val="19"/>
                <w:lang w:val="en-IE"/>
              </w:rPr>
              <w:t>,</w:t>
            </w:r>
          </w:p>
          <w:p w14:paraId="6C3B0AFA"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ProductName</w:t>
            </w:r>
            <w:proofErr w:type="spellEnd"/>
            <w:r>
              <w:rPr>
                <w:rFonts w:ascii="Consolas" w:hAnsi="Consolas" w:cs="Consolas"/>
                <w:color w:val="808080"/>
                <w:sz w:val="19"/>
                <w:szCs w:val="19"/>
                <w:lang w:val="en-IE"/>
              </w:rPr>
              <w:t>,</w:t>
            </w:r>
          </w:p>
          <w:p w14:paraId="3020FDD3"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CategoryName</w:t>
            </w:r>
            <w:proofErr w:type="spellEnd"/>
            <w:r>
              <w:rPr>
                <w:rFonts w:ascii="Consolas" w:hAnsi="Consolas" w:cs="Consolas"/>
                <w:color w:val="808080"/>
                <w:sz w:val="19"/>
                <w:szCs w:val="19"/>
                <w:lang w:val="en-IE"/>
              </w:rPr>
              <w:t>,</w:t>
            </w:r>
          </w:p>
          <w:p w14:paraId="7CB65BCB"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QuantityPerUnit</w:t>
            </w:r>
            <w:proofErr w:type="spellEnd"/>
            <w:r>
              <w:rPr>
                <w:rFonts w:ascii="Consolas" w:hAnsi="Consolas" w:cs="Consolas"/>
                <w:color w:val="808080"/>
                <w:sz w:val="19"/>
                <w:szCs w:val="19"/>
                <w:lang w:val="en-IE"/>
              </w:rPr>
              <w:t>,</w:t>
            </w:r>
          </w:p>
          <w:p w14:paraId="7AEC7A45"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UnitPrice</w:t>
            </w:r>
            <w:proofErr w:type="spellEnd"/>
            <w:r>
              <w:rPr>
                <w:rFonts w:ascii="Consolas" w:hAnsi="Consolas" w:cs="Consolas"/>
                <w:color w:val="808080"/>
                <w:sz w:val="19"/>
                <w:szCs w:val="19"/>
                <w:lang w:val="en-IE"/>
              </w:rPr>
              <w:t>,</w:t>
            </w:r>
          </w:p>
          <w:p w14:paraId="5D1BAF43"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UnitsInStock</w:t>
            </w:r>
            <w:proofErr w:type="spellEnd"/>
            <w:r>
              <w:rPr>
                <w:rFonts w:ascii="Consolas" w:hAnsi="Consolas" w:cs="Consolas"/>
                <w:color w:val="808080"/>
                <w:sz w:val="19"/>
                <w:szCs w:val="19"/>
                <w:lang w:val="en-IE"/>
              </w:rPr>
              <w:t>,</w:t>
            </w:r>
          </w:p>
          <w:p w14:paraId="0A1F8379"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discontinued</w:t>
            </w:r>
          </w:p>
          <w:p w14:paraId="76035C2C"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FROM</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Products</w:t>
            </w:r>
            <w:proofErr w:type="spellEnd"/>
          </w:p>
          <w:p w14:paraId="79F3EC0E"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808080"/>
                <w:sz w:val="19"/>
                <w:szCs w:val="19"/>
                <w:lang w:val="en-IE"/>
              </w:rPr>
              <w:t>INNER</w:t>
            </w:r>
            <w:r>
              <w:rPr>
                <w:rFonts w:ascii="Consolas" w:hAnsi="Consolas" w:cs="Consolas"/>
                <w:sz w:val="19"/>
                <w:szCs w:val="19"/>
                <w:lang w:val="en-IE"/>
              </w:rPr>
              <w:t xml:space="preserve"> </w:t>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Categories</w:t>
            </w:r>
            <w:proofErr w:type="spellEnd"/>
          </w:p>
          <w:p w14:paraId="1DB3E0D4"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Products</w:t>
            </w:r>
            <w:r>
              <w:rPr>
                <w:rFonts w:ascii="Consolas" w:hAnsi="Consolas" w:cs="Consolas"/>
                <w:color w:val="808080"/>
                <w:sz w:val="19"/>
                <w:szCs w:val="19"/>
                <w:lang w:val="en-IE"/>
              </w:rPr>
              <w:t>.</w:t>
            </w:r>
            <w:r>
              <w:rPr>
                <w:rFonts w:ascii="Consolas" w:hAnsi="Consolas" w:cs="Consolas"/>
                <w:sz w:val="19"/>
                <w:szCs w:val="19"/>
                <w:lang w:val="en-IE"/>
              </w:rPr>
              <w:t>CategoryID</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Categories</w:t>
            </w:r>
            <w:r>
              <w:rPr>
                <w:rFonts w:ascii="Consolas" w:hAnsi="Consolas" w:cs="Consolas"/>
                <w:color w:val="808080"/>
                <w:sz w:val="19"/>
                <w:szCs w:val="19"/>
                <w:lang w:val="en-IE"/>
              </w:rPr>
              <w:t>.</w:t>
            </w:r>
            <w:r>
              <w:rPr>
                <w:rFonts w:ascii="Consolas" w:hAnsi="Consolas" w:cs="Consolas"/>
                <w:sz w:val="19"/>
                <w:szCs w:val="19"/>
                <w:lang w:val="en-IE"/>
              </w:rPr>
              <w:t>CategoryID</w:t>
            </w:r>
            <w:proofErr w:type="spellEnd"/>
          </w:p>
          <w:p w14:paraId="18C4F5B7"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57133902" w14:textId="464865E1"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177EDF2A" w14:textId="09E17AD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POPULATE SUPPLIER DIMENSIONS</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w:t>
            </w:r>
          </w:p>
          <w:p w14:paraId="79441523" w14:textId="2120BB44"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43EBD979" w14:textId="0814229F"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INSERT</w:t>
            </w:r>
            <w:r>
              <w:rPr>
                <w:rFonts w:ascii="Consolas" w:hAnsi="Consolas" w:cs="Consolas"/>
                <w:sz w:val="19"/>
                <w:szCs w:val="19"/>
                <w:lang w:val="en-IE"/>
              </w:rPr>
              <w:t xml:space="preserve"> </w:t>
            </w:r>
            <w:proofErr w:type="spellStart"/>
            <w:r>
              <w:rPr>
                <w:rFonts w:ascii="Consolas" w:hAnsi="Consolas" w:cs="Consolas"/>
                <w:sz w:val="19"/>
                <w:szCs w:val="19"/>
                <w:lang w:val="en-IE"/>
              </w:rPr>
              <w:t>dim_Supplier</w:t>
            </w:r>
            <w:proofErr w:type="spellEnd"/>
            <w:r>
              <w:rPr>
                <w:rFonts w:ascii="Consolas" w:hAnsi="Consolas" w:cs="Consolas"/>
                <w:color w:val="0000FF"/>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SupplierID</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SupplierName</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SupplierCity</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SupplierRegion</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SupplierCountry</w:t>
            </w:r>
            <w:proofErr w:type="spellEnd"/>
            <w:r>
              <w:rPr>
                <w:rFonts w:ascii="Consolas" w:hAnsi="Consolas" w:cs="Consolas"/>
                <w:color w:val="808080"/>
                <w:sz w:val="19"/>
                <w:szCs w:val="19"/>
                <w:lang w:val="en-IE"/>
              </w:rPr>
              <w:t>)</w:t>
            </w:r>
          </w:p>
          <w:p w14:paraId="4A02D73D"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SELECT</w:t>
            </w:r>
            <w:r>
              <w:rPr>
                <w:rFonts w:ascii="Consolas" w:hAnsi="Consolas" w:cs="Consolas"/>
                <w:sz w:val="19"/>
                <w:szCs w:val="19"/>
                <w:lang w:val="en-IE"/>
              </w:rPr>
              <w:t xml:space="preserve"> </w:t>
            </w:r>
          </w:p>
          <w:p w14:paraId="6A0828A8"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supplierid</w:t>
            </w:r>
            <w:proofErr w:type="spellEnd"/>
            <w:r>
              <w:rPr>
                <w:rFonts w:ascii="Consolas" w:hAnsi="Consolas" w:cs="Consolas"/>
                <w:color w:val="808080"/>
                <w:sz w:val="19"/>
                <w:szCs w:val="19"/>
                <w:lang w:val="en-IE"/>
              </w:rPr>
              <w:t>,</w:t>
            </w:r>
          </w:p>
          <w:p w14:paraId="560CABA4"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roofErr w:type="spellStart"/>
            <w:r>
              <w:rPr>
                <w:rFonts w:ascii="Consolas" w:hAnsi="Consolas" w:cs="Consolas"/>
                <w:sz w:val="19"/>
                <w:szCs w:val="19"/>
                <w:lang w:val="en-IE"/>
              </w:rPr>
              <w:t>companyname</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3F21A106"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city</w:t>
            </w:r>
            <w:r>
              <w:rPr>
                <w:rFonts w:ascii="Consolas" w:hAnsi="Consolas" w:cs="Consolas"/>
                <w:color w:val="808080"/>
                <w:sz w:val="19"/>
                <w:szCs w:val="19"/>
                <w:lang w:val="en-IE"/>
              </w:rPr>
              <w:t>,</w:t>
            </w:r>
            <w:r>
              <w:rPr>
                <w:rFonts w:ascii="Consolas" w:hAnsi="Consolas" w:cs="Consolas"/>
                <w:sz w:val="19"/>
                <w:szCs w:val="19"/>
                <w:lang w:val="en-IE"/>
              </w:rPr>
              <w:t xml:space="preserve"> </w:t>
            </w:r>
          </w:p>
          <w:p w14:paraId="082B32FB"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lastRenderedPageBreak/>
              <w:t>region</w:t>
            </w:r>
            <w:r>
              <w:rPr>
                <w:rFonts w:ascii="Consolas" w:hAnsi="Consolas" w:cs="Consolas"/>
                <w:color w:val="808080"/>
                <w:sz w:val="19"/>
                <w:szCs w:val="19"/>
                <w:lang w:val="en-IE"/>
              </w:rPr>
              <w:t>,</w:t>
            </w:r>
          </w:p>
          <w:p w14:paraId="7C4F8BD1"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country</w:t>
            </w:r>
          </w:p>
          <w:p w14:paraId="12B3B974"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FROM</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Suppliers</w:t>
            </w:r>
            <w:proofErr w:type="spellEnd"/>
          </w:p>
          <w:p w14:paraId="13DE599B"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54204734" w14:textId="6347684F"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7558830F" w14:textId="1D4444F8"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POPULATE DATE DIMENSIONS</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w:t>
            </w:r>
          </w:p>
          <w:p w14:paraId="5FA8C93D" w14:textId="276FD3FF"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693D0D7D"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DECLARE</w:t>
            </w:r>
          </w:p>
          <w:p w14:paraId="663B5690"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start_date_dt</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SMALLDATETIME</w:t>
            </w:r>
            <w:r>
              <w:rPr>
                <w:rFonts w:ascii="Consolas" w:hAnsi="Consolas" w:cs="Consolas"/>
                <w:color w:val="808080"/>
                <w:sz w:val="19"/>
                <w:szCs w:val="19"/>
                <w:lang w:val="en-IE"/>
              </w:rPr>
              <w:t>,</w:t>
            </w:r>
            <w:r>
              <w:rPr>
                <w:rFonts w:ascii="Consolas" w:hAnsi="Consolas" w:cs="Consolas"/>
                <w:sz w:val="19"/>
                <w:szCs w:val="19"/>
                <w:lang w:val="en-IE"/>
              </w:rPr>
              <w:t xml:space="preserve"> </w:t>
            </w:r>
          </w:p>
          <w:p w14:paraId="0D74D092"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end_date_dt</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SMALLDATETIME</w:t>
            </w:r>
            <w:r>
              <w:rPr>
                <w:rFonts w:ascii="Consolas" w:hAnsi="Consolas" w:cs="Consolas"/>
                <w:color w:val="808080"/>
                <w:sz w:val="19"/>
                <w:szCs w:val="19"/>
                <w:lang w:val="en-IE"/>
              </w:rPr>
              <w:t>,</w:t>
            </w:r>
          </w:p>
          <w:p w14:paraId="557226FD"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sql_string</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NVARCHAR</w:t>
            </w:r>
            <w:r>
              <w:rPr>
                <w:rFonts w:ascii="Consolas" w:hAnsi="Consolas" w:cs="Consolas"/>
                <w:color w:val="808080"/>
                <w:sz w:val="19"/>
                <w:szCs w:val="19"/>
                <w:lang w:val="en-IE"/>
              </w:rPr>
              <w:t>(</w:t>
            </w:r>
            <w:r>
              <w:rPr>
                <w:rFonts w:ascii="Consolas" w:hAnsi="Consolas" w:cs="Consolas"/>
                <w:sz w:val="19"/>
                <w:szCs w:val="19"/>
                <w:lang w:val="en-IE"/>
              </w:rPr>
              <w:t>1024</w:t>
            </w:r>
            <w:r>
              <w:rPr>
                <w:rFonts w:ascii="Consolas" w:hAnsi="Consolas" w:cs="Consolas"/>
                <w:color w:val="808080"/>
                <w:sz w:val="19"/>
                <w:szCs w:val="19"/>
                <w:lang w:val="en-IE"/>
              </w:rPr>
              <w:t>),</w:t>
            </w:r>
            <w:r>
              <w:rPr>
                <w:rFonts w:ascii="Consolas" w:hAnsi="Consolas" w:cs="Consolas"/>
                <w:sz w:val="19"/>
                <w:szCs w:val="19"/>
                <w:lang w:val="en-IE"/>
              </w:rPr>
              <w:t xml:space="preserve"> </w:t>
            </w:r>
          </w:p>
          <w:p w14:paraId="174E895C"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DateKey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color w:val="808080"/>
                <w:sz w:val="19"/>
                <w:szCs w:val="19"/>
                <w:lang w:val="en-IE"/>
              </w:rPr>
              <w:t>,</w:t>
            </w:r>
            <w:r>
              <w:rPr>
                <w:rFonts w:ascii="Consolas" w:hAnsi="Consolas" w:cs="Consolas"/>
                <w:sz w:val="19"/>
                <w:szCs w:val="19"/>
                <w:lang w:val="en-IE"/>
              </w:rPr>
              <w:t xml:space="preserve"> </w:t>
            </w:r>
          </w:p>
          <w:p w14:paraId="3AF852E8"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calendar_date_dt</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DATE</w:t>
            </w:r>
            <w:r>
              <w:rPr>
                <w:rFonts w:ascii="Consolas" w:hAnsi="Consolas" w:cs="Consolas"/>
                <w:color w:val="808080"/>
                <w:sz w:val="19"/>
                <w:szCs w:val="19"/>
                <w:lang w:val="en-IE"/>
              </w:rPr>
              <w:t>,</w:t>
            </w:r>
            <w:r>
              <w:rPr>
                <w:rFonts w:ascii="Consolas" w:hAnsi="Consolas" w:cs="Consolas"/>
                <w:sz w:val="19"/>
                <w:szCs w:val="19"/>
                <w:lang w:val="en-IE"/>
              </w:rPr>
              <w:t xml:space="preserve"> </w:t>
            </w:r>
          </w:p>
          <w:p w14:paraId="639168DE"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FullDateDesc</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60</w:t>
            </w:r>
            <w:r>
              <w:rPr>
                <w:rFonts w:ascii="Consolas" w:hAnsi="Consolas" w:cs="Consolas"/>
                <w:color w:val="808080"/>
                <w:sz w:val="19"/>
                <w:szCs w:val="19"/>
                <w:lang w:val="en-IE"/>
              </w:rPr>
              <w:t>),</w:t>
            </w:r>
            <w:r>
              <w:rPr>
                <w:rFonts w:ascii="Consolas" w:hAnsi="Consolas" w:cs="Consolas"/>
                <w:sz w:val="19"/>
                <w:szCs w:val="19"/>
                <w:lang w:val="en-IE"/>
              </w:rPr>
              <w:t xml:space="preserve"> </w:t>
            </w:r>
          </w:p>
          <w:p w14:paraId="5C70FDA4"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WeekDayName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10</w:t>
            </w:r>
            <w:r>
              <w:rPr>
                <w:rFonts w:ascii="Consolas" w:hAnsi="Consolas" w:cs="Consolas"/>
                <w:color w:val="808080"/>
                <w:sz w:val="19"/>
                <w:szCs w:val="19"/>
                <w:lang w:val="en-IE"/>
              </w:rPr>
              <w:t>),</w:t>
            </w:r>
            <w:r>
              <w:rPr>
                <w:rFonts w:ascii="Consolas" w:hAnsi="Consolas" w:cs="Consolas"/>
                <w:sz w:val="19"/>
                <w:szCs w:val="19"/>
                <w:lang w:val="en-IE"/>
              </w:rPr>
              <w:t xml:space="preserve"> </w:t>
            </w:r>
          </w:p>
          <w:p w14:paraId="75BF531E"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DayNumber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color w:val="808080"/>
                <w:sz w:val="19"/>
                <w:szCs w:val="19"/>
                <w:lang w:val="en-IE"/>
              </w:rPr>
              <w:t>,</w:t>
            </w:r>
            <w:r>
              <w:rPr>
                <w:rFonts w:ascii="Consolas" w:hAnsi="Consolas" w:cs="Consolas"/>
                <w:sz w:val="19"/>
                <w:szCs w:val="19"/>
                <w:lang w:val="en-IE"/>
              </w:rPr>
              <w:t xml:space="preserve"> </w:t>
            </w:r>
          </w:p>
          <w:p w14:paraId="47E49E3C"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calendar_day_of_year_num</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color w:val="808080"/>
                <w:sz w:val="19"/>
                <w:szCs w:val="19"/>
                <w:lang w:val="en-IE"/>
              </w:rPr>
              <w:t>,</w:t>
            </w:r>
            <w:r>
              <w:rPr>
                <w:rFonts w:ascii="Consolas" w:hAnsi="Consolas" w:cs="Consolas"/>
                <w:sz w:val="19"/>
                <w:szCs w:val="19"/>
                <w:lang w:val="en-IE"/>
              </w:rPr>
              <w:t xml:space="preserve"> </w:t>
            </w:r>
          </w:p>
          <w:p w14:paraId="289732D9"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WeekNumber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color w:val="808080"/>
                <w:sz w:val="19"/>
                <w:szCs w:val="19"/>
                <w:lang w:val="en-IE"/>
              </w:rPr>
              <w:t>,</w:t>
            </w:r>
            <w:r>
              <w:rPr>
                <w:rFonts w:ascii="Consolas" w:hAnsi="Consolas" w:cs="Consolas"/>
                <w:sz w:val="19"/>
                <w:szCs w:val="19"/>
                <w:lang w:val="en-IE"/>
              </w:rPr>
              <w:t xml:space="preserve"> </w:t>
            </w:r>
          </w:p>
          <w:p w14:paraId="4B867A82"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CalMonthNumber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color w:val="808080"/>
                <w:sz w:val="19"/>
                <w:szCs w:val="19"/>
                <w:lang w:val="en-IE"/>
              </w:rPr>
              <w:t>,</w:t>
            </w:r>
            <w:r>
              <w:rPr>
                <w:rFonts w:ascii="Consolas" w:hAnsi="Consolas" w:cs="Consolas"/>
                <w:sz w:val="19"/>
                <w:szCs w:val="19"/>
                <w:lang w:val="en-IE"/>
              </w:rPr>
              <w:t xml:space="preserve"> </w:t>
            </w:r>
          </w:p>
          <w:p w14:paraId="0116B89A"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CalMonthName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10</w:t>
            </w:r>
            <w:r>
              <w:rPr>
                <w:rFonts w:ascii="Consolas" w:hAnsi="Consolas" w:cs="Consolas"/>
                <w:color w:val="808080"/>
                <w:sz w:val="19"/>
                <w:szCs w:val="19"/>
                <w:lang w:val="en-IE"/>
              </w:rPr>
              <w:t>),</w:t>
            </w:r>
            <w:r>
              <w:rPr>
                <w:rFonts w:ascii="Consolas" w:hAnsi="Consolas" w:cs="Consolas"/>
                <w:sz w:val="19"/>
                <w:szCs w:val="19"/>
                <w:lang w:val="en-IE"/>
              </w:rPr>
              <w:t xml:space="preserve"> </w:t>
            </w:r>
          </w:p>
          <w:p w14:paraId="5FB4AA95"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QuarterNumber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color w:val="808080"/>
                <w:sz w:val="19"/>
                <w:szCs w:val="19"/>
                <w:lang w:val="en-IE"/>
              </w:rPr>
              <w:t>,</w:t>
            </w:r>
            <w:r>
              <w:rPr>
                <w:rFonts w:ascii="Consolas" w:hAnsi="Consolas" w:cs="Consolas"/>
                <w:sz w:val="19"/>
                <w:szCs w:val="19"/>
                <w:lang w:val="en-IE"/>
              </w:rPr>
              <w:t xml:space="preserve"> </w:t>
            </w:r>
          </w:p>
          <w:p w14:paraId="310110A4"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w:t>
            </w:r>
            <w:proofErr w:type="spellStart"/>
            <w:r>
              <w:rPr>
                <w:rFonts w:ascii="Consolas" w:hAnsi="Consolas" w:cs="Consolas"/>
                <w:sz w:val="19"/>
                <w:szCs w:val="19"/>
                <w:lang w:val="en-IE"/>
              </w:rPr>
              <w:t>YearNumber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INT</w:t>
            </w:r>
          </w:p>
          <w:p w14:paraId="10E821D9"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34673323"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SET</w:t>
            </w:r>
            <w:r>
              <w:rPr>
                <w:rFonts w:ascii="Consolas" w:hAnsi="Consolas" w:cs="Consolas"/>
                <w:sz w:val="19"/>
                <w:szCs w:val="19"/>
                <w:lang w:val="en-IE"/>
              </w:rPr>
              <w:t xml:space="preserve"> @</w:t>
            </w:r>
            <w:proofErr w:type="spellStart"/>
            <w:r>
              <w:rPr>
                <w:rFonts w:ascii="Consolas" w:hAnsi="Consolas" w:cs="Consolas"/>
                <w:sz w:val="19"/>
                <w:szCs w:val="19"/>
                <w:lang w:val="en-IE"/>
              </w:rPr>
              <w:t>calendar_date_dt</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'1996-07-04'</w:t>
            </w:r>
          </w:p>
          <w:p w14:paraId="76218D1E"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SET</w:t>
            </w:r>
            <w:r>
              <w:rPr>
                <w:rFonts w:ascii="Consolas" w:hAnsi="Consolas" w:cs="Consolas"/>
                <w:sz w:val="19"/>
                <w:szCs w:val="19"/>
                <w:lang w:val="en-IE"/>
              </w:rPr>
              <w:t xml:space="preserve"> @</w:t>
            </w:r>
            <w:proofErr w:type="spellStart"/>
            <w:r>
              <w:rPr>
                <w:rFonts w:ascii="Consolas" w:hAnsi="Consolas" w:cs="Consolas"/>
                <w:sz w:val="19"/>
                <w:szCs w:val="19"/>
                <w:lang w:val="en-IE"/>
              </w:rPr>
              <w:t>end_date_dt</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'1998-06-11'</w:t>
            </w:r>
          </w:p>
          <w:p w14:paraId="002FBC13"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424EE843"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 xml:space="preserve">WHILE </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calendar_date_dt</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&lt;=</w:t>
            </w:r>
            <w:r>
              <w:rPr>
                <w:rFonts w:ascii="Consolas" w:hAnsi="Consolas" w:cs="Consolas"/>
                <w:sz w:val="19"/>
                <w:szCs w:val="19"/>
                <w:lang w:val="en-IE"/>
              </w:rPr>
              <w:t xml:space="preserve"> @</w:t>
            </w:r>
            <w:proofErr w:type="spellStart"/>
            <w:r>
              <w:rPr>
                <w:rFonts w:ascii="Consolas" w:hAnsi="Consolas" w:cs="Consolas"/>
                <w:sz w:val="19"/>
                <w:szCs w:val="19"/>
                <w:lang w:val="en-IE"/>
              </w:rPr>
              <w:t>end_date_dt</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6831377E"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BEGIN</w:t>
            </w:r>
          </w:p>
          <w:p w14:paraId="432ACD3E"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5C108FA6"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0000FF"/>
                <w:sz w:val="19"/>
                <w:szCs w:val="19"/>
                <w:lang w:val="en-IE"/>
              </w:rPr>
              <w:t>SELECT</w:t>
            </w:r>
          </w:p>
          <w:p w14:paraId="0263C221"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t>@</w:t>
            </w:r>
            <w:proofErr w:type="spellStart"/>
            <w:r>
              <w:rPr>
                <w:rFonts w:ascii="Consolas" w:hAnsi="Consolas" w:cs="Consolas"/>
                <w:sz w:val="19"/>
                <w:szCs w:val="19"/>
                <w:lang w:val="en-IE"/>
              </w:rPr>
              <w:t>WeekDayName</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DATENAME</w:t>
            </w:r>
            <w:r>
              <w:rPr>
                <w:rFonts w:ascii="Consolas" w:hAnsi="Consolas" w:cs="Consolas"/>
                <w:color w:val="808080"/>
                <w:sz w:val="19"/>
                <w:szCs w:val="19"/>
                <w:lang w:val="en-IE"/>
              </w:rPr>
              <w:t>(</w:t>
            </w:r>
            <w:r>
              <w:rPr>
                <w:rFonts w:ascii="Consolas" w:hAnsi="Consolas" w:cs="Consolas"/>
                <w:color w:val="0000FF"/>
                <w:sz w:val="19"/>
                <w:szCs w:val="19"/>
                <w:lang w:val="en-IE"/>
              </w:rPr>
              <w:t>WEEKDAY</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calendar_date_dt</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481B11E7"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t>@</w:t>
            </w:r>
            <w:proofErr w:type="spellStart"/>
            <w:r>
              <w:rPr>
                <w:rFonts w:ascii="Consolas" w:hAnsi="Consolas" w:cs="Consolas"/>
                <w:sz w:val="19"/>
                <w:szCs w:val="19"/>
                <w:lang w:val="en-IE"/>
              </w:rPr>
              <w:t>DayNumber</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DATEPART</w:t>
            </w:r>
            <w:r>
              <w:rPr>
                <w:rFonts w:ascii="Consolas" w:hAnsi="Consolas" w:cs="Consolas"/>
                <w:color w:val="808080"/>
                <w:sz w:val="19"/>
                <w:szCs w:val="19"/>
                <w:lang w:val="en-IE"/>
              </w:rPr>
              <w:t>(</w:t>
            </w:r>
            <w:r>
              <w:rPr>
                <w:rFonts w:ascii="Consolas" w:hAnsi="Consolas" w:cs="Consolas"/>
                <w:sz w:val="19"/>
                <w:szCs w:val="19"/>
                <w:lang w:val="en-IE"/>
              </w:rPr>
              <w:t>DD</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calendar_date_dt</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518AA150"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t>@</w:t>
            </w:r>
            <w:proofErr w:type="spellStart"/>
            <w:r>
              <w:rPr>
                <w:rFonts w:ascii="Consolas" w:hAnsi="Consolas" w:cs="Consolas"/>
                <w:sz w:val="19"/>
                <w:szCs w:val="19"/>
                <w:lang w:val="en-IE"/>
              </w:rPr>
              <w:t>calendar_day_of_year_num</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DATEPART</w:t>
            </w:r>
            <w:r>
              <w:rPr>
                <w:rFonts w:ascii="Consolas" w:hAnsi="Consolas" w:cs="Consolas"/>
                <w:color w:val="808080"/>
                <w:sz w:val="19"/>
                <w:szCs w:val="19"/>
                <w:lang w:val="en-IE"/>
              </w:rPr>
              <w:t>(</w:t>
            </w:r>
            <w:r>
              <w:rPr>
                <w:rFonts w:ascii="Consolas" w:hAnsi="Consolas" w:cs="Consolas"/>
                <w:sz w:val="19"/>
                <w:szCs w:val="19"/>
                <w:lang w:val="en-IE"/>
              </w:rPr>
              <w:t>DY</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calendar_date_dt</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4E5B551A"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t>@</w:t>
            </w:r>
            <w:proofErr w:type="spellStart"/>
            <w:r>
              <w:rPr>
                <w:rFonts w:ascii="Consolas" w:hAnsi="Consolas" w:cs="Consolas"/>
                <w:sz w:val="19"/>
                <w:szCs w:val="19"/>
                <w:lang w:val="en-IE"/>
              </w:rPr>
              <w:t>WeekNumber</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DATEPART</w:t>
            </w:r>
            <w:r>
              <w:rPr>
                <w:rFonts w:ascii="Consolas" w:hAnsi="Consolas" w:cs="Consolas"/>
                <w:color w:val="808080"/>
                <w:sz w:val="19"/>
                <w:szCs w:val="19"/>
                <w:lang w:val="en-IE"/>
              </w:rPr>
              <w:t>(</w:t>
            </w:r>
            <w:r>
              <w:rPr>
                <w:rFonts w:ascii="Consolas" w:hAnsi="Consolas" w:cs="Consolas"/>
                <w:sz w:val="19"/>
                <w:szCs w:val="19"/>
                <w:lang w:val="en-IE"/>
              </w:rPr>
              <w:t>WK</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calendar_date_dt</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20DC9486"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t>@</w:t>
            </w:r>
            <w:proofErr w:type="spellStart"/>
            <w:r>
              <w:rPr>
                <w:rFonts w:ascii="Consolas" w:hAnsi="Consolas" w:cs="Consolas"/>
                <w:sz w:val="19"/>
                <w:szCs w:val="19"/>
                <w:lang w:val="en-IE"/>
              </w:rPr>
              <w:t>CalMonthNumber</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DATEPART</w:t>
            </w:r>
            <w:r>
              <w:rPr>
                <w:rFonts w:ascii="Consolas" w:hAnsi="Consolas" w:cs="Consolas"/>
                <w:color w:val="808080"/>
                <w:sz w:val="19"/>
                <w:szCs w:val="19"/>
                <w:lang w:val="en-IE"/>
              </w:rPr>
              <w:t>(</w:t>
            </w:r>
            <w:r>
              <w:rPr>
                <w:rFonts w:ascii="Consolas" w:hAnsi="Consolas" w:cs="Consolas"/>
                <w:sz w:val="19"/>
                <w:szCs w:val="19"/>
                <w:lang w:val="en-IE"/>
              </w:rPr>
              <w:t>M</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calendar_date_dt</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493A967F"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t>@</w:t>
            </w:r>
            <w:proofErr w:type="spellStart"/>
            <w:r>
              <w:rPr>
                <w:rFonts w:ascii="Consolas" w:hAnsi="Consolas" w:cs="Consolas"/>
                <w:sz w:val="19"/>
                <w:szCs w:val="19"/>
                <w:lang w:val="en-IE"/>
              </w:rPr>
              <w:t>CalMonthName</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DATENAME</w:t>
            </w:r>
            <w:r>
              <w:rPr>
                <w:rFonts w:ascii="Consolas" w:hAnsi="Consolas" w:cs="Consolas"/>
                <w:color w:val="808080"/>
                <w:sz w:val="19"/>
                <w:szCs w:val="19"/>
                <w:lang w:val="en-IE"/>
              </w:rPr>
              <w:t>(</w:t>
            </w:r>
            <w:r>
              <w:rPr>
                <w:rFonts w:ascii="Consolas" w:hAnsi="Consolas" w:cs="Consolas"/>
                <w:color w:val="FF00FF"/>
                <w:sz w:val="19"/>
                <w:szCs w:val="19"/>
                <w:lang w:val="en-IE"/>
              </w:rPr>
              <w:t>MONTH</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calendar_date_dt</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67AC5A5B"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t>@</w:t>
            </w:r>
            <w:proofErr w:type="spellStart"/>
            <w:r>
              <w:rPr>
                <w:rFonts w:ascii="Consolas" w:hAnsi="Consolas" w:cs="Consolas"/>
                <w:sz w:val="19"/>
                <w:szCs w:val="19"/>
                <w:lang w:val="en-IE"/>
              </w:rPr>
              <w:t>QuarterNumber</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DATEPART</w:t>
            </w:r>
            <w:r>
              <w:rPr>
                <w:rFonts w:ascii="Consolas" w:hAnsi="Consolas" w:cs="Consolas"/>
                <w:color w:val="808080"/>
                <w:sz w:val="19"/>
                <w:szCs w:val="19"/>
                <w:lang w:val="en-IE"/>
              </w:rPr>
              <w:t>(</w:t>
            </w:r>
            <w:r>
              <w:rPr>
                <w:rFonts w:ascii="Consolas" w:hAnsi="Consolas" w:cs="Consolas"/>
                <w:sz w:val="19"/>
                <w:szCs w:val="19"/>
                <w:lang w:val="en-IE"/>
              </w:rPr>
              <w:t>QQ</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calendar_date_dt</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5A133531"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t>@</w:t>
            </w:r>
            <w:proofErr w:type="spellStart"/>
            <w:r>
              <w:rPr>
                <w:rFonts w:ascii="Consolas" w:hAnsi="Consolas" w:cs="Consolas"/>
                <w:sz w:val="19"/>
                <w:szCs w:val="19"/>
                <w:lang w:val="en-IE"/>
              </w:rPr>
              <w:t>YearNumber</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DATEPART</w:t>
            </w:r>
            <w:r>
              <w:rPr>
                <w:rFonts w:ascii="Consolas" w:hAnsi="Consolas" w:cs="Consolas"/>
                <w:color w:val="808080"/>
                <w:sz w:val="19"/>
                <w:szCs w:val="19"/>
                <w:lang w:val="en-IE"/>
              </w:rPr>
              <w:t>(</w:t>
            </w:r>
            <w:r>
              <w:rPr>
                <w:rFonts w:ascii="Consolas" w:hAnsi="Consolas" w:cs="Consolas"/>
                <w:sz w:val="19"/>
                <w:szCs w:val="19"/>
                <w:lang w:val="en-IE"/>
              </w:rPr>
              <w:t>YYYY</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calendar_date_dt</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2DEC745D"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t>@</w:t>
            </w:r>
            <w:proofErr w:type="spellStart"/>
            <w:r>
              <w:rPr>
                <w:rFonts w:ascii="Consolas" w:hAnsi="Consolas" w:cs="Consolas"/>
                <w:sz w:val="19"/>
                <w:szCs w:val="19"/>
                <w:lang w:val="en-IE"/>
              </w:rPr>
              <w:t>DateKey</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CAST</w:t>
            </w:r>
            <w:r>
              <w:rPr>
                <w:rFonts w:ascii="Consolas" w:hAnsi="Consolas" w:cs="Consolas"/>
                <w:color w:val="808080"/>
                <w:sz w:val="19"/>
                <w:szCs w:val="19"/>
                <w:lang w:val="en-IE"/>
              </w:rPr>
              <w:t>(</w:t>
            </w:r>
            <w:r>
              <w:rPr>
                <w:rFonts w:ascii="Consolas" w:hAnsi="Consolas" w:cs="Consolas"/>
                <w:color w:val="FF00FF"/>
                <w:sz w:val="19"/>
                <w:szCs w:val="19"/>
                <w:lang w:val="en-IE"/>
              </w:rPr>
              <w:t>CAST</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YearNumber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RIGHT(</w:t>
            </w:r>
            <w:r>
              <w:rPr>
                <w:rFonts w:ascii="Consolas" w:hAnsi="Consolas" w:cs="Consolas"/>
                <w:color w:val="FF0000"/>
                <w:sz w:val="19"/>
                <w:szCs w:val="19"/>
                <w:lang w:val="en-IE"/>
              </w:rPr>
              <w:t>'00'</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CAST</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calendar_day_of_year_num</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 xml:space="preserve"> 3</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INT</w:t>
            </w:r>
            <w:r>
              <w:rPr>
                <w:rFonts w:ascii="Consolas" w:hAnsi="Consolas" w:cs="Consolas"/>
                <w:color w:val="808080"/>
                <w:sz w:val="19"/>
                <w:szCs w:val="19"/>
                <w:lang w:val="en-IE"/>
              </w:rPr>
              <w:t>),</w:t>
            </w:r>
          </w:p>
          <w:p w14:paraId="6338EC46"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t>@</w:t>
            </w:r>
            <w:proofErr w:type="spellStart"/>
            <w:r>
              <w:rPr>
                <w:rFonts w:ascii="Consolas" w:hAnsi="Consolas" w:cs="Consolas"/>
                <w:sz w:val="19"/>
                <w:szCs w:val="19"/>
                <w:lang w:val="en-IE"/>
              </w:rPr>
              <w:t>FullDateDesc</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CalMonthName</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 '</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CAST</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DayNumber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 '</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CAST</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YearNumber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p>
          <w:p w14:paraId="19CD2721"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p>
          <w:p w14:paraId="6E62CD77"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0000FF"/>
                <w:sz w:val="19"/>
                <w:szCs w:val="19"/>
                <w:lang w:val="en-IE"/>
              </w:rPr>
              <w:t>SELECT</w:t>
            </w:r>
            <w:r>
              <w:rPr>
                <w:rFonts w:ascii="Consolas" w:hAnsi="Consolas" w:cs="Consolas"/>
                <w:sz w:val="19"/>
                <w:szCs w:val="19"/>
                <w:lang w:val="en-IE"/>
              </w:rPr>
              <w:t xml:space="preserve"> @</w:t>
            </w:r>
            <w:proofErr w:type="spellStart"/>
            <w:r>
              <w:rPr>
                <w:rFonts w:ascii="Consolas" w:hAnsi="Consolas" w:cs="Consolas"/>
                <w:sz w:val="19"/>
                <w:szCs w:val="19"/>
                <w:lang w:val="en-IE"/>
              </w:rPr>
              <w:t>sql_string</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p>
          <w:p w14:paraId="5F713C13"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 xml:space="preserve">'INSERT INTO </w:t>
            </w:r>
            <w:proofErr w:type="spellStart"/>
            <w:r>
              <w:rPr>
                <w:rFonts w:ascii="Consolas" w:hAnsi="Consolas" w:cs="Consolas"/>
                <w:color w:val="FF0000"/>
                <w:sz w:val="19"/>
                <w:szCs w:val="19"/>
                <w:lang w:val="en-IE"/>
              </w:rPr>
              <w:t>dbo.dim_Date</w:t>
            </w:r>
            <w:proofErr w:type="spellEnd"/>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161A89D5"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 ('</w:t>
            </w:r>
            <w:r>
              <w:rPr>
                <w:rFonts w:ascii="Consolas" w:hAnsi="Consolas" w:cs="Consolas"/>
                <w:sz w:val="19"/>
                <w:szCs w:val="19"/>
                <w:lang w:val="en-IE"/>
              </w:rPr>
              <w:t xml:space="preserve"> </w:t>
            </w:r>
            <w:r>
              <w:rPr>
                <w:rFonts w:ascii="Consolas" w:hAnsi="Consolas" w:cs="Consolas"/>
                <w:color w:val="808080"/>
                <w:sz w:val="19"/>
                <w:szCs w:val="19"/>
                <w:lang w:val="en-IE"/>
              </w:rPr>
              <w:t>+</w:t>
            </w:r>
          </w:p>
          <w:p w14:paraId="13267D8F"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w:t>
            </w:r>
            <w:proofErr w:type="spellStart"/>
            <w:r>
              <w:rPr>
                <w:rFonts w:ascii="Consolas" w:hAnsi="Consolas" w:cs="Consolas"/>
                <w:color w:val="FF0000"/>
                <w:sz w:val="19"/>
                <w:szCs w:val="19"/>
                <w:lang w:val="en-IE"/>
              </w:rPr>
              <w:t>DateKey</w:t>
            </w:r>
            <w:proofErr w:type="spellEnd"/>
            <w:r>
              <w:rPr>
                <w:rFonts w:ascii="Consolas" w:hAnsi="Consolas" w:cs="Consolas"/>
                <w:color w:val="FF0000"/>
                <w:sz w:val="19"/>
                <w:szCs w:val="19"/>
                <w:lang w:val="en-IE"/>
              </w:rPr>
              <w:t>, '</w:t>
            </w:r>
            <w:r>
              <w:rPr>
                <w:rFonts w:ascii="Consolas" w:hAnsi="Consolas" w:cs="Consolas"/>
                <w:sz w:val="19"/>
                <w:szCs w:val="19"/>
                <w:lang w:val="en-IE"/>
              </w:rPr>
              <w:t xml:space="preserve"> </w:t>
            </w:r>
            <w:r>
              <w:rPr>
                <w:rFonts w:ascii="Consolas" w:hAnsi="Consolas" w:cs="Consolas"/>
                <w:color w:val="808080"/>
                <w:sz w:val="19"/>
                <w:szCs w:val="19"/>
                <w:lang w:val="en-IE"/>
              </w:rPr>
              <w:t>+</w:t>
            </w:r>
          </w:p>
          <w:p w14:paraId="46AB8DDF"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w:t>
            </w:r>
            <w:proofErr w:type="spellStart"/>
            <w:r>
              <w:rPr>
                <w:rFonts w:ascii="Consolas" w:hAnsi="Consolas" w:cs="Consolas"/>
                <w:color w:val="FF0000"/>
                <w:sz w:val="19"/>
                <w:szCs w:val="19"/>
                <w:lang w:val="en-IE"/>
              </w:rPr>
              <w:t>CalendarDate</w:t>
            </w:r>
            <w:proofErr w:type="spellEnd"/>
            <w:r>
              <w:rPr>
                <w:rFonts w:ascii="Consolas" w:hAnsi="Consolas" w:cs="Consolas"/>
                <w:color w:val="FF0000"/>
                <w:sz w:val="19"/>
                <w:szCs w:val="19"/>
                <w:lang w:val="en-IE"/>
              </w:rPr>
              <w:t>, '</w:t>
            </w:r>
            <w:r>
              <w:rPr>
                <w:rFonts w:ascii="Consolas" w:hAnsi="Consolas" w:cs="Consolas"/>
                <w:sz w:val="19"/>
                <w:szCs w:val="19"/>
                <w:lang w:val="en-IE"/>
              </w:rPr>
              <w:t xml:space="preserve"> </w:t>
            </w:r>
            <w:r>
              <w:rPr>
                <w:rFonts w:ascii="Consolas" w:hAnsi="Consolas" w:cs="Consolas"/>
                <w:color w:val="808080"/>
                <w:sz w:val="19"/>
                <w:szCs w:val="19"/>
                <w:lang w:val="en-IE"/>
              </w:rPr>
              <w:t>+</w:t>
            </w:r>
          </w:p>
          <w:p w14:paraId="3E6E8352"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w:t>
            </w:r>
            <w:proofErr w:type="spellStart"/>
            <w:r>
              <w:rPr>
                <w:rFonts w:ascii="Consolas" w:hAnsi="Consolas" w:cs="Consolas"/>
                <w:color w:val="FF0000"/>
                <w:sz w:val="19"/>
                <w:szCs w:val="19"/>
                <w:lang w:val="en-IE"/>
              </w:rPr>
              <w:t>FullDateDesc</w:t>
            </w:r>
            <w:proofErr w:type="spellEnd"/>
            <w:r>
              <w:rPr>
                <w:rFonts w:ascii="Consolas" w:hAnsi="Consolas" w:cs="Consolas"/>
                <w:color w:val="FF0000"/>
                <w:sz w:val="19"/>
                <w:szCs w:val="19"/>
                <w:lang w:val="en-IE"/>
              </w:rPr>
              <w:t>, '</w:t>
            </w:r>
            <w:r>
              <w:rPr>
                <w:rFonts w:ascii="Consolas" w:hAnsi="Consolas" w:cs="Consolas"/>
                <w:sz w:val="19"/>
                <w:szCs w:val="19"/>
                <w:lang w:val="en-IE"/>
              </w:rPr>
              <w:t xml:space="preserve"> </w:t>
            </w:r>
            <w:r>
              <w:rPr>
                <w:rFonts w:ascii="Consolas" w:hAnsi="Consolas" w:cs="Consolas"/>
                <w:color w:val="808080"/>
                <w:sz w:val="19"/>
                <w:szCs w:val="19"/>
                <w:lang w:val="en-IE"/>
              </w:rPr>
              <w:t>+</w:t>
            </w:r>
          </w:p>
          <w:p w14:paraId="30B0BC6D"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w:t>
            </w:r>
            <w:proofErr w:type="spellStart"/>
            <w:r>
              <w:rPr>
                <w:rFonts w:ascii="Consolas" w:hAnsi="Consolas" w:cs="Consolas"/>
                <w:color w:val="FF0000"/>
                <w:sz w:val="19"/>
                <w:szCs w:val="19"/>
                <w:lang w:val="en-IE"/>
              </w:rPr>
              <w:t>DayNumber</w:t>
            </w:r>
            <w:proofErr w:type="spellEnd"/>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0739810F"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w:t>
            </w:r>
            <w:proofErr w:type="spellStart"/>
            <w:r>
              <w:rPr>
                <w:rFonts w:ascii="Consolas" w:hAnsi="Consolas" w:cs="Consolas"/>
                <w:color w:val="FF0000"/>
                <w:sz w:val="19"/>
                <w:szCs w:val="19"/>
                <w:lang w:val="en-IE"/>
              </w:rPr>
              <w:t>WeekDayName</w:t>
            </w:r>
            <w:proofErr w:type="spellEnd"/>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4418DFA9"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w:t>
            </w:r>
            <w:proofErr w:type="spellStart"/>
            <w:r>
              <w:rPr>
                <w:rFonts w:ascii="Consolas" w:hAnsi="Consolas" w:cs="Consolas"/>
                <w:color w:val="FF0000"/>
                <w:sz w:val="19"/>
                <w:szCs w:val="19"/>
                <w:lang w:val="en-IE"/>
              </w:rPr>
              <w:t>WeekNumber</w:t>
            </w:r>
            <w:proofErr w:type="spellEnd"/>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09492D9D"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w:t>
            </w:r>
            <w:proofErr w:type="spellStart"/>
            <w:r>
              <w:rPr>
                <w:rFonts w:ascii="Consolas" w:hAnsi="Consolas" w:cs="Consolas"/>
                <w:color w:val="FF0000"/>
                <w:sz w:val="19"/>
                <w:szCs w:val="19"/>
                <w:lang w:val="en-IE"/>
              </w:rPr>
              <w:t>CalMonthNumber</w:t>
            </w:r>
            <w:proofErr w:type="spellEnd"/>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5767A3FE"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w:t>
            </w:r>
            <w:proofErr w:type="spellStart"/>
            <w:r>
              <w:rPr>
                <w:rFonts w:ascii="Consolas" w:hAnsi="Consolas" w:cs="Consolas"/>
                <w:color w:val="FF0000"/>
                <w:sz w:val="19"/>
                <w:szCs w:val="19"/>
                <w:lang w:val="en-IE"/>
              </w:rPr>
              <w:t>CalMonthName</w:t>
            </w:r>
            <w:proofErr w:type="spellEnd"/>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3E0B3DCF"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w:t>
            </w:r>
            <w:proofErr w:type="spellStart"/>
            <w:r>
              <w:rPr>
                <w:rFonts w:ascii="Consolas" w:hAnsi="Consolas" w:cs="Consolas"/>
                <w:color w:val="FF0000"/>
                <w:sz w:val="19"/>
                <w:szCs w:val="19"/>
                <w:lang w:val="en-IE"/>
              </w:rPr>
              <w:t>QuarterNumber</w:t>
            </w:r>
            <w:proofErr w:type="spellEnd"/>
            <w:r>
              <w:rPr>
                <w:rFonts w:ascii="Consolas" w:hAnsi="Consolas" w:cs="Consolas"/>
                <w:color w:val="FF0000"/>
                <w:sz w:val="19"/>
                <w:szCs w:val="19"/>
                <w:lang w:val="en-IE"/>
              </w:rPr>
              <w:t>, '</w:t>
            </w:r>
            <w:r>
              <w:rPr>
                <w:rFonts w:ascii="Consolas" w:hAnsi="Consolas" w:cs="Consolas"/>
                <w:sz w:val="19"/>
                <w:szCs w:val="19"/>
                <w:lang w:val="en-IE"/>
              </w:rPr>
              <w:t xml:space="preserve"> </w:t>
            </w:r>
            <w:r>
              <w:rPr>
                <w:rFonts w:ascii="Consolas" w:hAnsi="Consolas" w:cs="Consolas"/>
                <w:color w:val="808080"/>
                <w:sz w:val="19"/>
                <w:szCs w:val="19"/>
                <w:lang w:val="en-IE"/>
              </w:rPr>
              <w:t>+</w:t>
            </w:r>
          </w:p>
          <w:p w14:paraId="504F15AD"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w:t>
            </w:r>
            <w:proofErr w:type="spellStart"/>
            <w:r>
              <w:rPr>
                <w:rFonts w:ascii="Consolas" w:hAnsi="Consolas" w:cs="Consolas"/>
                <w:color w:val="FF0000"/>
                <w:sz w:val="19"/>
                <w:szCs w:val="19"/>
                <w:lang w:val="en-IE"/>
              </w:rPr>
              <w:t>YearNumber</w:t>
            </w:r>
            <w:proofErr w:type="spellEnd"/>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04FF61C5"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 '</w:t>
            </w:r>
            <w:r>
              <w:rPr>
                <w:rFonts w:ascii="Consolas" w:hAnsi="Consolas" w:cs="Consolas"/>
                <w:sz w:val="19"/>
                <w:szCs w:val="19"/>
                <w:lang w:val="en-IE"/>
              </w:rPr>
              <w:t xml:space="preserve"> </w:t>
            </w:r>
            <w:r>
              <w:rPr>
                <w:rFonts w:ascii="Consolas" w:hAnsi="Consolas" w:cs="Consolas"/>
                <w:color w:val="808080"/>
                <w:sz w:val="19"/>
                <w:szCs w:val="19"/>
                <w:lang w:val="en-IE"/>
              </w:rPr>
              <w:t>+</w:t>
            </w:r>
          </w:p>
          <w:p w14:paraId="545686D3"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00"/>
                <w:sz w:val="19"/>
                <w:szCs w:val="19"/>
                <w:lang w:val="en-IE"/>
              </w:rPr>
              <w:t>'VALUES '</w:t>
            </w:r>
            <w:r>
              <w:rPr>
                <w:rFonts w:ascii="Consolas" w:hAnsi="Consolas" w:cs="Consolas"/>
                <w:sz w:val="19"/>
                <w:szCs w:val="19"/>
                <w:lang w:val="en-IE"/>
              </w:rPr>
              <w:t xml:space="preserve"> </w:t>
            </w:r>
            <w:r>
              <w:rPr>
                <w:rFonts w:ascii="Consolas" w:hAnsi="Consolas" w:cs="Consolas"/>
                <w:color w:val="808080"/>
                <w:sz w:val="19"/>
                <w:szCs w:val="19"/>
                <w:lang w:val="en-IE"/>
              </w:rPr>
              <w:t>+</w:t>
            </w:r>
          </w:p>
          <w:p w14:paraId="167F38B4"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lastRenderedPageBreak/>
              <w:tab/>
            </w:r>
            <w:r>
              <w:rPr>
                <w:rFonts w:ascii="Consolas" w:hAnsi="Consolas" w:cs="Consolas"/>
                <w:sz w:val="19"/>
                <w:szCs w:val="19"/>
                <w:lang w:val="en-IE"/>
              </w:rPr>
              <w:tab/>
            </w:r>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29AF0205"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0000FF"/>
                <w:sz w:val="19"/>
                <w:szCs w:val="19"/>
                <w:lang w:val="en-IE"/>
              </w:rPr>
              <w:t>CHAR</w:t>
            </w:r>
            <w:r>
              <w:rPr>
                <w:rFonts w:ascii="Consolas" w:hAnsi="Consolas" w:cs="Consolas"/>
                <w:color w:val="808080"/>
                <w:sz w:val="19"/>
                <w:szCs w:val="19"/>
                <w:lang w:val="en-IE"/>
              </w:rPr>
              <w:t>(</w:t>
            </w:r>
            <w:r>
              <w:rPr>
                <w:rFonts w:ascii="Consolas" w:hAnsi="Consolas" w:cs="Consolas"/>
                <w:sz w:val="19"/>
                <w:szCs w:val="19"/>
                <w:lang w:val="en-IE"/>
              </w:rPr>
              <w:t>39</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CAST</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DateKey</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CHAR</w:t>
            </w:r>
            <w:r>
              <w:rPr>
                <w:rFonts w:ascii="Consolas" w:hAnsi="Consolas" w:cs="Consolas"/>
                <w:color w:val="808080"/>
                <w:sz w:val="19"/>
                <w:szCs w:val="19"/>
                <w:lang w:val="en-IE"/>
              </w:rPr>
              <w:t>(</w:t>
            </w:r>
            <w:r>
              <w:rPr>
                <w:rFonts w:ascii="Consolas" w:hAnsi="Consolas" w:cs="Consolas"/>
                <w:sz w:val="19"/>
                <w:szCs w:val="19"/>
                <w:lang w:val="en-IE"/>
              </w:rPr>
              <w:t>39</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39ED4F3C"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0000FF"/>
                <w:sz w:val="19"/>
                <w:szCs w:val="19"/>
                <w:lang w:val="en-IE"/>
              </w:rPr>
              <w:t>CHAR</w:t>
            </w:r>
            <w:r>
              <w:rPr>
                <w:rFonts w:ascii="Consolas" w:hAnsi="Consolas" w:cs="Consolas"/>
                <w:color w:val="808080"/>
                <w:sz w:val="19"/>
                <w:szCs w:val="19"/>
                <w:lang w:val="en-IE"/>
              </w:rPr>
              <w:t>(</w:t>
            </w:r>
            <w:r>
              <w:rPr>
                <w:rFonts w:ascii="Consolas" w:hAnsi="Consolas" w:cs="Consolas"/>
                <w:sz w:val="19"/>
                <w:szCs w:val="19"/>
                <w:lang w:val="en-IE"/>
              </w:rPr>
              <w:t>39</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CAST</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calendar_date_dt</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CHAR</w:t>
            </w:r>
            <w:r>
              <w:rPr>
                <w:rFonts w:ascii="Consolas" w:hAnsi="Consolas" w:cs="Consolas"/>
                <w:color w:val="808080"/>
                <w:sz w:val="19"/>
                <w:szCs w:val="19"/>
                <w:lang w:val="en-IE"/>
              </w:rPr>
              <w:t>(</w:t>
            </w:r>
            <w:r>
              <w:rPr>
                <w:rFonts w:ascii="Consolas" w:hAnsi="Consolas" w:cs="Consolas"/>
                <w:sz w:val="19"/>
                <w:szCs w:val="19"/>
                <w:lang w:val="en-IE"/>
              </w:rPr>
              <w:t>39</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60058D55"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0000FF"/>
                <w:sz w:val="19"/>
                <w:szCs w:val="19"/>
                <w:lang w:val="en-IE"/>
              </w:rPr>
              <w:t>CHAR</w:t>
            </w:r>
            <w:r>
              <w:rPr>
                <w:rFonts w:ascii="Consolas" w:hAnsi="Consolas" w:cs="Consolas"/>
                <w:color w:val="808080"/>
                <w:sz w:val="19"/>
                <w:szCs w:val="19"/>
                <w:lang w:val="en-IE"/>
              </w:rPr>
              <w:t>(</w:t>
            </w:r>
            <w:r>
              <w:rPr>
                <w:rFonts w:ascii="Consolas" w:hAnsi="Consolas" w:cs="Consolas"/>
                <w:sz w:val="19"/>
                <w:szCs w:val="19"/>
                <w:lang w:val="en-IE"/>
              </w:rPr>
              <w:t>39</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FullDateDesc</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CHAR</w:t>
            </w:r>
            <w:r>
              <w:rPr>
                <w:rFonts w:ascii="Consolas" w:hAnsi="Consolas" w:cs="Consolas"/>
                <w:color w:val="808080"/>
                <w:sz w:val="19"/>
                <w:szCs w:val="19"/>
                <w:lang w:val="en-IE"/>
              </w:rPr>
              <w:t>(</w:t>
            </w:r>
            <w:r>
              <w:rPr>
                <w:rFonts w:ascii="Consolas" w:hAnsi="Consolas" w:cs="Consolas"/>
                <w:sz w:val="19"/>
                <w:szCs w:val="19"/>
                <w:lang w:val="en-IE"/>
              </w:rPr>
              <w:t>39</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500BDC3B"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FF"/>
                <w:sz w:val="19"/>
                <w:szCs w:val="19"/>
                <w:lang w:val="en-IE"/>
              </w:rPr>
              <w:t>CAST</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DayNumber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720CA1EA"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0000FF"/>
                <w:sz w:val="19"/>
                <w:szCs w:val="19"/>
                <w:lang w:val="en-IE"/>
              </w:rPr>
              <w:t>CHAR</w:t>
            </w:r>
            <w:r>
              <w:rPr>
                <w:rFonts w:ascii="Consolas" w:hAnsi="Consolas" w:cs="Consolas"/>
                <w:color w:val="808080"/>
                <w:sz w:val="19"/>
                <w:szCs w:val="19"/>
                <w:lang w:val="en-IE"/>
              </w:rPr>
              <w:t>(</w:t>
            </w:r>
            <w:r>
              <w:rPr>
                <w:rFonts w:ascii="Consolas" w:hAnsi="Consolas" w:cs="Consolas"/>
                <w:sz w:val="19"/>
                <w:szCs w:val="19"/>
                <w:lang w:val="en-IE"/>
              </w:rPr>
              <w:t>39</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WeekDayName</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CHAR</w:t>
            </w:r>
            <w:r>
              <w:rPr>
                <w:rFonts w:ascii="Consolas" w:hAnsi="Consolas" w:cs="Consolas"/>
                <w:color w:val="808080"/>
                <w:sz w:val="19"/>
                <w:szCs w:val="19"/>
                <w:lang w:val="en-IE"/>
              </w:rPr>
              <w:t>(</w:t>
            </w:r>
            <w:r>
              <w:rPr>
                <w:rFonts w:ascii="Consolas" w:hAnsi="Consolas" w:cs="Consolas"/>
                <w:sz w:val="19"/>
                <w:szCs w:val="19"/>
                <w:lang w:val="en-IE"/>
              </w:rPr>
              <w:t>39</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69AC9015"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FF"/>
                <w:sz w:val="19"/>
                <w:szCs w:val="19"/>
                <w:lang w:val="en-IE"/>
              </w:rPr>
              <w:t>CAST</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WeekNumber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1C205C0F"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FF"/>
                <w:sz w:val="19"/>
                <w:szCs w:val="19"/>
                <w:lang w:val="en-IE"/>
              </w:rPr>
              <w:t>CAST</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CalMonthNumber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20786A8B"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0000FF"/>
                <w:sz w:val="19"/>
                <w:szCs w:val="19"/>
                <w:lang w:val="en-IE"/>
              </w:rPr>
              <w:t>CHAR</w:t>
            </w:r>
            <w:r>
              <w:rPr>
                <w:rFonts w:ascii="Consolas" w:hAnsi="Consolas" w:cs="Consolas"/>
                <w:color w:val="808080"/>
                <w:sz w:val="19"/>
                <w:szCs w:val="19"/>
                <w:lang w:val="en-IE"/>
              </w:rPr>
              <w:t>(</w:t>
            </w:r>
            <w:r>
              <w:rPr>
                <w:rFonts w:ascii="Consolas" w:hAnsi="Consolas" w:cs="Consolas"/>
                <w:sz w:val="19"/>
                <w:szCs w:val="19"/>
                <w:lang w:val="en-IE"/>
              </w:rPr>
              <w:t>39</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CalMonthName</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CHAR</w:t>
            </w:r>
            <w:r>
              <w:rPr>
                <w:rFonts w:ascii="Consolas" w:hAnsi="Consolas" w:cs="Consolas"/>
                <w:color w:val="808080"/>
                <w:sz w:val="19"/>
                <w:szCs w:val="19"/>
                <w:lang w:val="en-IE"/>
              </w:rPr>
              <w:t>(</w:t>
            </w:r>
            <w:r>
              <w:rPr>
                <w:rFonts w:ascii="Consolas" w:hAnsi="Consolas" w:cs="Consolas"/>
                <w:sz w:val="19"/>
                <w:szCs w:val="19"/>
                <w:lang w:val="en-IE"/>
              </w:rPr>
              <w:t>39</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469C07B9"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FF"/>
                <w:sz w:val="19"/>
                <w:szCs w:val="19"/>
                <w:lang w:val="en-IE"/>
              </w:rPr>
              <w:t>CAST</w:t>
            </w:r>
          </w:p>
          <w:p w14:paraId="6AE12B02"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ab/>
            </w:r>
            <w:r>
              <w:rPr>
                <w:rFonts w:ascii="Consolas" w:hAnsi="Consolas" w:cs="Consolas"/>
                <w:color w:val="0000FF"/>
                <w:sz w:val="19"/>
                <w:szCs w:val="19"/>
                <w:lang w:val="en-IE"/>
              </w:rPr>
              <w:tab/>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QuarterNumber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p>
          <w:p w14:paraId="5B3BCDA8"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FF"/>
                <w:sz w:val="19"/>
                <w:szCs w:val="19"/>
                <w:lang w:val="en-IE"/>
              </w:rPr>
              <w:t>CAST</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YearNumber</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r>
              <w:rPr>
                <w:rFonts w:ascii="Consolas" w:hAnsi="Consolas" w:cs="Consolas"/>
                <w:color w:val="0000FF"/>
                <w:sz w:val="19"/>
                <w:szCs w:val="19"/>
                <w:lang w:val="en-IE"/>
              </w:rPr>
              <w:t>VARCHAR</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00"/>
                <w:sz w:val="19"/>
                <w:szCs w:val="19"/>
                <w:lang w:val="en-IE"/>
              </w:rPr>
              <w:t>')'</w:t>
            </w:r>
          </w:p>
          <w:p w14:paraId="204D8F75"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5A8544C8"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0000FF"/>
                <w:sz w:val="19"/>
                <w:szCs w:val="19"/>
                <w:lang w:val="en-IE"/>
              </w:rPr>
              <w:t>EXEC</w:t>
            </w:r>
            <w:r>
              <w:rPr>
                <w:rFonts w:ascii="Consolas" w:hAnsi="Consolas" w:cs="Consolas"/>
                <w:sz w:val="19"/>
                <w:szCs w:val="19"/>
                <w:lang w:val="en-IE"/>
              </w:rPr>
              <w:t xml:space="preserve"> </w:t>
            </w:r>
            <w:proofErr w:type="spellStart"/>
            <w:r>
              <w:rPr>
                <w:rFonts w:ascii="Consolas" w:hAnsi="Consolas" w:cs="Consolas"/>
                <w:color w:val="800000"/>
                <w:sz w:val="19"/>
                <w:szCs w:val="19"/>
                <w:lang w:val="en-IE"/>
              </w:rPr>
              <w:t>sp_executesql</w:t>
            </w:r>
            <w:proofErr w:type="spellEnd"/>
            <w:r>
              <w:rPr>
                <w:rFonts w:ascii="Consolas" w:hAnsi="Consolas" w:cs="Consolas"/>
                <w:color w:val="0000FF"/>
                <w:sz w:val="19"/>
                <w:szCs w:val="19"/>
                <w:lang w:val="en-IE"/>
              </w:rPr>
              <w:t xml:space="preserve"> </w:t>
            </w:r>
            <w:r>
              <w:rPr>
                <w:rFonts w:ascii="Consolas" w:hAnsi="Consolas" w:cs="Consolas"/>
                <w:sz w:val="19"/>
                <w:szCs w:val="19"/>
                <w:lang w:val="en-IE"/>
              </w:rPr>
              <w:t>@</w:t>
            </w:r>
            <w:proofErr w:type="spellStart"/>
            <w:r>
              <w:rPr>
                <w:rFonts w:ascii="Consolas" w:hAnsi="Consolas" w:cs="Consolas"/>
                <w:sz w:val="19"/>
                <w:szCs w:val="19"/>
                <w:lang w:val="en-IE"/>
              </w:rPr>
              <w:t>sql_string</w:t>
            </w:r>
            <w:proofErr w:type="spellEnd"/>
          </w:p>
          <w:p w14:paraId="45AC9F39"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0A651D22"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0000FF"/>
                <w:sz w:val="19"/>
                <w:szCs w:val="19"/>
                <w:lang w:val="en-IE"/>
              </w:rPr>
              <w:t>SET</w:t>
            </w:r>
            <w:r>
              <w:rPr>
                <w:rFonts w:ascii="Consolas" w:hAnsi="Consolas" w:cs="Consolas"/>
                <w:sz w:val="19"/>
                <w:szCs w:val="19"/>
                <w:lang w:val="en-IE"/>
              </w:rPr>
              <w:t xml:space="preserve"> @</w:t>
            </w:r>
            <w:proofErr w:type="spellStart"/>
            <w:r>
              <w:rPr>
                <w:rFonts w:ascii="Consolas" w:hAnsi="Consolas" w:cs="Consolas"/>
                <w:sz w:val="19"/>
                <w:szCs w:val="19"/>
                <w:lang w:val="en-IE"/>
              </w:rPr>
              <w:t>calendar_date_dt</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FF00FF"/>
                <w:sz w:val="19"/>
                <w:szCs w:val="19"/>
                <w:lang w:val="en-IE"/>
              </w:rPr>
              <w:t>DATEADD</w:t>
            </w:r>
            <w:r>
              <w:rPr>
                <w:rFonts w:ascii="Consolas" w:hAnsi="Consolas" w:cs="Consolas"/>
                <w:color w:val="808080"/>
                <w:sz w:val="19"/>
                <w:szCs w:val="19"/>
                <w:lang w:val="en-IE"/>
              </w:rPr>
              <w:t>(</w:t>
            </w:r>
            <w:r>
              <w:rPr>
                <w:rFonts w:ascii="Consolas" w:hAnsi="Consolas" w:cs="Consolas"/>
                <w:color w:val="FF00FF"/>
                <w:sz w:val="19"/>
                <w:szCs w:val="19"/>
                <w:lang w:val="en-IE"/>
              </w:rPr>
              <w:t>day</w:t>
            </w:r>
            <w:r>
              <w:rPr>
                <w:rFonts w:ascii="Consolas" w:hAnsi="Consolas" w:cs="Consolas"/>
                <w:color w:val="808080"/>
                <w:sz w:val="19"/>
                <w:szCs w:val="19"/>
                <w:lang w:val="en-IE"/>
              </w:rPr>
              <w:t>,</w:t>
            </w:r>
            <w:r>
              <w:rPr>
                <w:rFonts w:ascii="Consolas" w:hAnsi="Consolas" w:cs="Consolas"/>
                <w:sz w:val="19"/>
                <w:szCs w:val="19"/>
                <w:lang w:val="en-IE"/>
              </w:rPr>
              <w:t>1</w:t>
            </w:r>
            <w:r>
              <w:rPr>
                <w:rFonts w:ascii="Consolas" w:hAnsi="Consolas" w:cs="Consolas"/>
                <w:color w:val="808080"/>
                <w:sz w:val="19"/>
                <w:szCs w:val="19"/>
                <w:lang w:val="en-IE"/>
              </w:rPr>
              <w:t>,</w:t>
            </w:r>
            <w:r>
              <w:rPr>
                <w:rFonts w:ascii="Consolas" w:hAnsi="Consolas" w:cs="Consolas"/>
                <w:sz w:val="19"/>
                <w:szCs w:val="19"/>
                <w:lang w:val="en-IE"/>
              </w:rPr>
              <w:t>@calendar_date_dt</w:t>
            </w:r>
            <w:r>
              <w:rPr>
                <w:rFonts w:ascii="Consolas" w:hAnsi="Consolas" w:cs="Consolas"/>
                <w:color w:val="808080"/>
                <w:sz w:val="19"/>
                <w:szCs w:val="19"/>
                <w:lang w:val="en-IE"/>
              </w:rPr>
              <w:t>)</w:t>
            </w:r>
          </w:p>
          <w:p w14:paraId="641B6981"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0AAB76FF"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END</w:t>
            </w:r>
          </w:p>
          <w:p w14:paraId="6F00D526"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0DFDFBB5" w14:textId="0223ADB9"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63AE0D9E" w14:textId="0EAD179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POPULATE SALES FACT</w:t>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r>
            <w:r>
              <w:rPr>
                <w:rFonts w:ascii="Consolas" w:hAnsi="Consolas" w:cs="Consolas"/>
                <w:color w:val="008000"/>
                <w:sz w:val="19"/>
                <w:szCs w:val="19"/>
                <w:lang w:val="en-IE"/>
              </w:rPr>
              <w:tab/>
              <w:t>--</w:t>
            </w:r>
          </w:p>
          <w:p w14:paraId="274D4F73" w14:textId="30A83CB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5BEDBB94"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INSERT</w:t>
            </w:r>
            <w:r>
              <w:rPr>
                <w:rFonts w:ascii="Consolas" w:hAnsi="Consolas" w:cs="Consolas"/>
                <w:sz w:val="19"/>
                <w:szCs w:val="19"/>
                <w:lang w:val="en-IE"/>
              </w:rPr>
              <w:t xml:space="preserve"> </w:t>
            </w:r>
            <w:r>
              <w:rPr>
                <w:rFonts w:ascii="Consolas" w:hAnsi="Consolas" w:cs="Consolas"/>
                <w:color w:val="0000FF"/>
                <w:sz w:val="19"/>
                <w:szCs w:val="19"/>
                <w:lang w:val="en-IE"/>
              </w:rPr>
              <w:t>INTO</w:t>
            </w:r>
            <w:r>
              <w:rPr>
                <w:rFonts w:ascii="Consolas" w:hAnsi="Consolas" w:cs="Consolas"/>
                <w:sz w:val="19"/>
                <w:szCs w:val="19"/>
                <w:lang w:val="en-IE"/>
              </w:rPr>
              <w:t xml:space="preserve"> [</w:t>
            </w:r>
            <w:proofErr w:type="spellStart"/>
            <w:r>
              <w:rPr>
                <w:rFonts w:ascii="Consolas" w:hAnsi="Consolas" w:cs="Consolas"/>
                <w:sz w:val="19"/>
                <w:szCs w:val="19"/>
                <w:lang w:val="en-IE"/>
              </w:rPr>
              <w:t>dbo</w:t>
            </w:r>
            <w:proofErr w:type="spellEnd"/>
            <w:r>
              <w:rPr>
                <w:rFonts w:ascii="Consolas" w:hAnsi="Consolas" w:cs="Consolas"/>
                <w:sz w:val="19"/>
                <w:szCs w:val="19"/>
                <w:lang w:val="en-IE"/>
              </w:rPr>
              <w:t>]</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SalesFact</w:t>
            </w:r>
            <w:proofErr w:type="spellEnd"/>
            <w:r>
              <w:rPr>
                <w:rFonts w:ascii="Consolas" w:hAnsi="Consolas" w:cs="Consolas"/>
                <w:sz w:val="19"/>
                <w:szCs w:val="19"/>
                <w:lang w:val="en-IE"/>
              </w:rPr>
              <w:t>]</w:t>
            </w:r>
          </w:p>
          <w:p w14:paraId="4A41FD93"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ProductKey</w:t>
            </w:r>
            <w:proofErr w:type="spellEnd"/>
          </w:p>
          <w:p w14:paraId="60A9BDF4"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SupplierKey</w:t>
            </w:r>
            <w:proofErr w:type="spellEnd"/>
          </w:p>
          <w:p w14:paraId="6AE91367"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CustomerKey</w:t>
            </w:r>
            <w:proofErr w:type="spellEnd"/>
          </w:p>
          <w:p w14:paraId="0A9A477D"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EmployeeKey</w:t>
            </w:r>
            <w:proofErr w:type="spellEnd"/>
          </w:p>
          <w:p w14:paraId="5BB53DA2"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OrderDateKey</w:t>
            </w:r>
            <w:proofErr w:type="spellEnd"/>
          </w:p>
          <w:p w14:paraId="530A44AB" w14:textId="732460DA"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sidR="00AE7AFC">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OrderQuantity</w:t>
            </w:r>
            <w:proofErr w:type="spellEnd"/>
          </w:p>
          <w:p w14:paraId="4BF945A3" w14:textId="6ED25E03"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sidR="00AE7AFC">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GrossTotal</w:t>
            </w:r>
            <w:proofErr w:type="spellEnd"/>
          </w:p>
          <w:p w14:paraId="34F15F2C"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DiscountTotal</w:t>
            </w:r>
            <w:proofErr w:type="spellEnd"/>
          </w:p>
          <w:p w14:paraId="2ADCF679" w14:textId="07845BB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sidR="00AE7AFC">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NetTotal</w:t>
            </w:r>
            <w:proofErr w:type="spellEnd"/>
          </w:p>
          <w:p w14:paraId="79E8517A" w14:textId="46935879"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sidR="00AE7AFC">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DaysToShip</w:t>
            </w:r>
            <w:proofErr w:type="spellEnd"/>
          </w:p>
          <w:p w14:paraId="608AA722"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808080"/>
                <w:sz w:val="19"/>
                <w:szCs w:val="19"/>
                <w:lang w:val="en-IE"/>
              </w:rPr>
              <w:t>)</w:t>
            </w:r>
          </w:p>
          <w:p w14:paraId="423AC042"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SELECT</w:t>
            </w:r>
            <w:r>
              <w:rPr>
                <w:rFonts w:ascii="Consolas" w:hAnsi="Consolas" w:cs="Consolas"/>
                <w:sz w:val="19"/>
                <w:szCs w:val="19"/>
                <w:lang w:val="en-IE"/>
              </w:rPr>
              <w:t xml:space="preserve"> </w:t>
            </w:r>
            <w:r>
              <w:rPr>
                <w:rFonts w:ascii="Consolas" w:hAnsi="Consolas" w:cs="Consolas"/>
                <w:sz w:val="19"/>
                <w:szCs w:val="19"/>
                <w:lang w:val="en-IE"/>
              </w:rPr>
              <w:tab/>
            </w:r>
          </w:p>
          <w:p w14:paraId="62EE75F2" w14:textId="103DB2E6"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proofErr w:type="spellStart"/>
            <w:r>
              <w:rPr>
                <w:rFonts w:ascii="Consolas" w:hAnsi="Consolas" w:cs="Consolas"/>
                <w:sz w:val="19"/>
                <w:szCs w:val="19"/>
                <w:lang w:val="en-IE"/>
              </w:rPr>
              <w:t>d_prod</w:t>
            </w:r>
            <w:r>
              <w:rPr>
                <w:rFonts w:ascii="Consolas" w:hAnsi="Consolas" w:cs="Consolas"/>
                <w:color w:val="808080"/>
                <w:sz w:val="19"/>
                <w:szCs w:val="19"/>
                <w:lang w:val="en-IE"/>
              </w:rPr>
              <w:t>.</w:t>
            </w:r>
            <w:r>
              <w:rPr>
                <w:rFonts w:ascii="Consolas" w:hAnsi="Consolas" w:cs="Consolas"/>
                <w:sz w:val="19"/>
                <w:szCs w:val="19"/>
                <w:lang w:val="en-IE"/>
              </w:rPr>
              <w:t>ProductKey</w:t>
            </w:r>
            <w:proofErr w:type="spellEnd"/>
          </w:p>
          <w:p w14:paraId="712FBA2D" w14:textId="56ABB49F"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w:t>
            </w:r>
            <w:proofErr w:type="spellStart"/>
            <w:r>
              <w:rPr>
                <w:rFonts w:ascii="Consolas" w:hAnsi="Consolas" w:cs="Consolas"/>
                <w:sz w:val="19"/>
                <w:szCs w:val="19"/>
                <w:lang w:val="en-IE"/>
              </w:rPr>
              <w:t>d_supp</w:t>
            </w:r>
            <w:r>
              <w:rPr>
                <w:rFonts w:ascii="Consolas" w:hAnsi="Consolas" w:cs="Consolas"/>
                <w:color w:val="808080"/>
                <w:sz w:val="19"/>
                <w:szCs w:val="19"/>
                <w:lang w:val="en-IE"/>
              </w:rPr>
              <w:t>.</w:t>
            </w:r>
            <w:r>
              <w:rPr>
                <w:rFonts w:ascii="Consolas" w:hAnsi="Consolas" w:cs="Consolas"/>
                <w:sz w:val="19"/>
                <w:szCs w:val="19"/>
                <w:lang w:val="en-IE"/>
              </w:rPr>
              <w:t>SupplierKey</w:t>
            </w:r>
            <w:proofErr w:type="spellEnd"/>
          </w:p>
          <w:p w14:paraId="4F063474" w14:textId="7D3CEB22"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w:t>
            </w:r>
            <w:proofErr w:type="spellStart"/>
            <w:r>
              <w:rPr>
                <w:rFonts w:ascii="Consolas" w:hAnsi="Consolas" w:cs="Consolas"/>
                <w:sz w:val="19"/>
                <w:szCs w:val="19"/>
                <w:lang w:val="en-IE"/>
              </w:rPr>
              <w:t>d_cust</w:t>
            </w:r>
            <w:r>
              <w:rPr>
                <w:rFonts w:ascii="Consolas" w:hAnsi="Consolas" w:cs="Consolas"/>
                <w:color w:val="808080"/>
                <w:sz w:val="19"/>
                <w:szCs w:val="19"/>
                <w:lang w:val="en-IE"/>
              </w:rPr>
              <w:t>.</w:t>
            </w:r>
            <w:r>
              <w:rPr>
                <w:rFonts w:ascii="Consolas" w:hAnsi="Consolas" w:cs="Consolas"/>
                <w:sz w:val="19"/>
                <w:szCs w:val="19"/>
                <w:lang w:val="en-IE"/>
              </w:rPr>
              <w:t>CustomerKey</w:t>
            </w:r>
            <w:proofErr w:type="spellEnd"/>
            <w:r>
              <w:rPr>
                <w:rFonts w:ascii="Consolas" w:hAnsi="Consolas" w:cs="Consolas"/>
                <w:sz w:val="19"/>
                <w:szCs w:val="19"/>
                <w:lang w:val="en-IE"/>
              </w:rPr>
              <w:t xml:space="preserve"> </w:t>
            </w:r>
          </w:p>
          <w:p w14:paraId="3C171364" w14:textId="3295FE82"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d_emp</w:t>
            </w:r>
            <w:r>
              <w:rPr>
                <w:rFonts w:ascii="Consolas" w:hAnsi="Consolas" w:cs="Consolas"/>
                <w:color w:val="808080"/>
                <w:sz w:val="19"/>
                <w:szCs w:val="19"/>
                <w:lang w:val="en-IE"/>
              </w:rPr>
              <w:t>.</w:t>
            </w:r>
            <w:r>
              <w:rPr>
                <w:rFonts w:ascii="Consolas" w:hAnsi="Consolas" w:cs="Consolas"/>
                <w:sz w:val="19"/>
                <w:szCs w:val="19"/>
                <w:lang w:val="en-IE"/>
              </w:rPr>
              <w:t>EmployeeKey</w:t>
            </w:r>
            <w:proofErr w:type="spellEnd"/>
          </w:p>
          <w:p w14:paraId="5C4FC795" w14:textId="3CF76FB2"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d_date</w:t>
            </w:r>
            <w:r>
              <w:rPr>
                <w:rFonts w:ascii="Consolas" w:hAnsi="Consolas" w:cs="Consolas"/>
                <w:color w:val="808080"/>
                <w:sz w:val="19"/>
                <w:szCs w:val="19"/>
                <w:lang w:val="en-IE"/>
              </w:rPr>
              <w:t>.</w:t>
            </w:r>
            <w:r>
              <w:rPr>
                <w:rFonts w:ascii="Consolas" w:hAnsi="Consolas" w:cs="Consolas"/>
                <w:sz w:val="19"/>
                <w:szCs w:val="19"/>
                <w:lang w:val="en-IE"/>
              </w:rPr>
              <w:t>DateKey</w:t>
            </w:r>
            <w:proofErr w:type="spellEnd"/>
          </w:p>
          <w:p w14:paraId="7BA87A50" w14:textId="6E3D2CEA"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w:t>
            </w:r>
            <w:proofErr w:type="spellStart"/>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Quantity</w:t>
            </w:r>
            <w:proofErr w:type="spellEnd"/>
          </w:p>
          <w:p w14:paraId="09695171" w14:textId="783F2762"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w:t>
            </w:r>
            <w:r>
              <w:rPr>
                <w:rFonts w:ascii="Consolas" w:hAnsi="Consolas" w:cs="Consolas"/>
                <w:color w:val="FF00FF"/>
                <w:sz w:val="19"/>
                <w:szCs w:val="19"/>
                <w:lang w:val="en-IE"/>
              </w:rPr>
              <w:t>CONVERT</w:t>
            </w:r>
            <w:r>
              <w:rPr>
                <w:rFonts w:ascii="Consolas" w:hAnsi="Consolas" w:cs="Consolas"/>
                <w:color w:val="808080"/>
                <w:sz w:val="19"/>
                <w:szCs w:val="19"/>
                <w:lang w:val="en-IE"/>
              </w:rPr>
              <w:t>(</w:t>
            </w:r>
            <w:r>
              <w:rPr>
                <w:rFonts w:ascii="Consolas" w:hAnsi="Consolas" w:cs="Consolas"/>
                <w:color w:val="0000FF"/>
                <w:sz w:val="19"/>
                <w:szCs w:val="19"/>
                <w:lang w:val="en-IE"/>
              </w:rPr>
              <w:t>money</w:t>
            </w:r>
            <w:r>
              <w:rPr>
                <w:rFonts w:ascii="Consolas" w:hAnsi="Consolas" w:cs="Consolas"/>
                <w:color w:val="808080"/>
                <w:sz w:val="19"/>
                <w:szCs w:val="19"/>
                <w:lang w:val="en-IE"/>
              </w:rPr>
              <w:t>,(</w:t>
            </w:r>
            <w:proofErr w:type="spellStart"/>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UnitPrice</w:t>
            </w:r>
            <w:proofErr w:type="spellEnd"/>
            <w:r>
              <w:rPr>
                <w:rFonts w:ascii="Consolas" w:hAnsi="Consolas" w:cs="Consolas"/>
                <w:color w:val="808080"/>
                <w:sz w:val="19"/>
                <w:szCs w:val="19"/>
                <w:lang w:val="en-IE"/>
              </w:rPr>
              <w:t>*</w:t>
            </w:r>
            <w:proofErr w:type="spellStart"/>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Quantity</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proofErr w:type="spellStart"/>
            <w:r>
              <w:rPr>
                <w:rFonts w:ascii="Consolas" w:hAnsi="Consolas" w:cs="Consolas"/>
                <w:sz w:val="19"/>
                <w:szCs w:val="19"/>
                <w:lang w:val="en-IE"/>
              </w:rPr>
              <w:t>GrossTotal</w:t>
            </w:r>
            <w:proofErr w:type="spellEnd"/>
          </w:p>
          <w:p w14:paraId="286611A0" w14:textId="42BF6E9A"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w:t>
            </w:r>
            <w:r>
              <w:rPr>
                <w:rFonts w:ascii="Consolas" w:hAnsi="Consolas" w:cs="Consolas"/>
                <w:color w:val="FF00FF"/>
                <w:sz w:val="19"/>
                <w:szCs w:val="19"/>
                <w:lang w:val="en-IE"/>
              </w:rPr>
              <w:t>CONVERT</w:t>
            </w:r>
            <w:r>
              <w:rPr>
                <w:rFonts w:ascii="Consolas" w:hAnsi="Consolas" w:cs="Consolas"/>
                <w:color w:val="808080"/>
                <w:sz w:val="19"/>
                <w:szCs w:val="19"/>
                <w:lang w:val="en-IE"/>
              </w:rPr>
              <w:t>(</w:t>
            </w:r>
            <w:r>
              <w:rPr>
                <w:rFonts w:ascii="Consolas" w:hAnsi="Consolas" w:cs="Consolas"/>
                <w:color w:val="0000FF"/>
                <w:sz w:val="19"/>
                <w:szCs w:val="19"/>
                <w:lang w:val="en-IE"/>
              </w:rPr>
              <w:t>money</w:t>
            </w:r>
            <w:r>
              <w:rPr>
                <w:rFonts w:ascii="Consolas" w:hAnsi="Consolas" w:cs="Consolas"/>
                <w:color w:val="808080"/>
                <w:sz w:val="19"/>
                <w:szCs w:val="19"/>
                <w:lang w:val="en-IE"/>
              </w:rPr>
              <w:t>,(</w:t>
            </w:r>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UnitPrice</w:t>
            </w:r>
            <w:r>
              <w:rPr>
                <w:rFonts w:ascii="Consolas" w:hAnsi="Consolas" w:cs="Consolas"/>
                <w:color w:val="808080"/>
                <w:sz w:val="19"/>
                <w:szCs w:val="19"/>
                <w:lang w:val="en-IE"/>
              </w:rPr>
              <w:t>*</w:t>
            </w:r>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Quantity</w:t>
            </w:r>
            <w:r>
              <w:rPr>
                <w:rFonts w:ascii="Consolas" w:hAnsi="Consolas" w:cs="Consolas"/>
                <w:color w:val="808080"/>
                <w:sz w:val="19"/>
                <w:szCs w:val="19"/>
                <w:lang w:val="en-IE"/>
              </w:rPr>
              <w:t>*(</w:t>
            </w:r>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Discount</w:t>
            </w:r>
            <w:r>
              <w:rPr>
                <w:rFonts w:ascii="Consolas" w:hAnsi="Consolas" w:cs="Consolas"/>
                <w:color w:val="808080"/>
                <w:sz w:val="19"/>
                <w:szCs w:val="19"/>
                <w:lang w:val="en-IE"/>
              </w:rPr>
              <w:t>)/</w:t>
            </w:r>
            <w:r>
              <w:rPr>
                <w:rFonts w:ascii="Consolas" w:hAnsi="Consolas" w:cs="Consolas"/>
                <w:sz w:val="19"/>
                <w:szCs w:val="19"/>
                <w:lang w:val="en-IE"/>
              </w:rPr>
              <w:t>100</w:t>
            </w:r>
            <w:r>
              <w:rPr>
                <w:rFonts w:ascii="Consolas" w:hAnsi="Consolas" w:cs="Consolas"/>
                <w:color w:val="808080"/>
                <w:sz w:val="19"/>
                <w:szCs w:val="19"/>
                <w:lang w:val="en-IE"/>
              </w:rPr>
              <w:t>))*</w:t>
            </w:r>
            <w:r>
              <w:rPr>
                <w:rFonts w:ascii="Consolas" w:hAnsi="Consolas" w:cs="Consolas"/>
                <w:sz w:val="19"/>
                <w:szCs w:val="19"/>
                <w:lang w:val="en-IE"/>
              </w:rPr>
              <w:t xml:space="preserve">100 </w:t>
            </w:r>
            <w:r>
              <w:rPr>
                <w:rFonts w:ascii="Consolas" w:hAnsi="Consolas" w:cs="Consolas"/>
                <w:color w:val="0000FF"/>
                <w:sz w:val="19"/>
                <w:szCs w:val="19"/>
                <w:lang w:val="en-IE"/>
              </w:rPr>
              <w:t>AS</w:t>
            </w:r>
            <w:r>
              <w:rPr>
                <w:rFonts w:ascii="Consolas" w:hAnsi="Consolas" w:cs="Consolas"/>
                <w:sz w:val="19"/>
                <w:szCs w:val="19"/>
                <w:lang w:val="en-IE"/>
              </w:rPr>
              <w:t xml:space="preserve"> </w:t>
            </w:r>
            <w:proofErr w:type="spellStart"/>
            <w:r>
              <w:rPr>
                <w:rFonts w:ascii="Consolas" w:hAnsi="Consolas" w:cs="Consolas"/>
                <w:sz w:val="19"/>
                <w:szCs w:val="19"/>
                <w:lang w:val="en-IE"/>
              </w:rPr>
              <w:t>DiscountTotal</w:t>
            </w:r>
            <w:proofErr w:type="spellEnd"/>
          </w:p>
          <w:p w14:paraId="6EBEFC17" w14:textId="48040620"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w:t>
            </w:r>
            <w:r>
              <w:rPr>
                <w:rFonts w:ascii="Consolas" w:hAnsi="Consolas" w:cs="Consolas"/>
                <w:color w:val="FF00FF"/>
                <w:sz w:val="19"/>
                <w:szCs w:val="19"/>
                <w:lang w:val="en-IE"/>
              </w:rPr>
              <w:t>CONVERT</w:t>
            </w:r>
            <w:r>
              <w:rPr>
                <w:rFonts w:ascii="Consolas" w:hAnsi="Consolas" w:cs="Consolas"/>
                <w:color w:val="808080"/>
                <w:sz w:val="19"/>
                <w:szCs w:val="19"/>
                <w:lang w:val="en-IE"/>
              </w:rPr>
              <w:t>(</w:t>
            </w:r>
            <w:r>
              <w:rPr>
                <w:rFonts w:ascii="Consolas" w:hAnsi="Consolas" w:cs="Consolas"/>
                <w:color w:val="0000FF"/>
                <w:sz w:val="19"/>
                <w:szCs w:val="19"/>
                <w:lang w:val="en-IE"/>
              </w:rPr>
              <w:t>money</w:t>
            </w:r>
            <w:r>
              <w:rPr>
                <w:rFonts w:ascii="Consolas" w:hAnsi="Consolas" w:cs="Consolas"/>
                <w:color w:val="808080"/>
                <w:sz w:val="19"/>
                <w:szCs w:val="19"/>
                <w:lang w:val="en-IE"/>
              </w:rPr>
              <w:t>,(</w:t>
            </w:r>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UnitPrice</w:t>
            </w:r>
            <w:r>
              <w:rPr>
                <w:rFonts w:ascii="Consolas" w:hAnsi="Consolas" w:cs="Consolas"/>
                <w:color w:val="808080"/>
                <w:sz w:val="19"/>
                <w:szCs w:val="19"/>
                <w:lang w:val="en-IE"/>
              </w:rPr>
              <w:t>*</w:t>
            </w:r>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Quantity</w:t>
            </w:r>
            <w:r>
              <w:rPr>
                <w:rFonts w:ascii="Consolas" w:hAnsi="Consolas" w:cs="Consolas"/>
                <w:color w:val="808080"/>
                <w:sz w:val="19"/>
                <w:szCs w:val="19"/>
                <w:lang w:val="en-IE"/>
              </w:rPr>
              <w:t>*(</w:t>
            </w:r>
            <w:r>
              <w:rPr>
                <w:rFonts w:ascii="Consolas" w:hAnsi="Consolas" w:cs="Consolas"/>
                <w:sz w:val="19"/>
                <w:szCs w:val="19"/>
                <w:lang w:val="en-IE"/>
              </w:rPr>
              <w:t>1</w:t>
            </w:r>
            <w:r>
              <w:rPr>
                <w:rFonts w:ascii="Consolas" w:hAnsi="Consolas" w:cs="Consolas"/>
                <w:color w:val="808080"/>
                <w:sz w:val="19"/>
                <w:szCs w:val="19"/>
                <w:lang w:val="en-IE"/>
              </w:rPr>
              <w:t>-</w:t>
            </w:r>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Discount</w:t>
            </w:r>
            <w:r>
              <w:rPr>
                <w:rFonts w:ascii="Consolas" w:hAnsi="Consolas" w:cs="Consolas"/>
                <w:color w:val="808080"/>
                <w:sz w:val="19"/>
                <w:szCs w:val="19"/>
                <w:lang w:val="en-IE"/>
              </w:rPr>
              <w:t>)/</w:t>
            </w:r>
            <w:r>
              <w:rPr>
                <w:rFonts w:ascii="Consolas" w:hAnsi="Consolas" w:cs="Consolas"/>
                <w:sz w:val="19"/>
                <w:szCs w:val="19"/>
                <w:lang w:val="en-IE"/>
              </w:rPr>
              <w:t>100</w:t>
            </w:r>
            <w:r>
              <w:rPr>
                <w:rFonts w:ascii="Consolas" w:hAnsi="Consolas" w:cs="Consolas"/>
                <w:color w:val="808080"/>
                <w:sz w:val="19"/>
                <w:szCs w:val="19"/>
                <w:lang w:val="en-IE"/>
              </w:rPr>
              <w:t>))*</w:t>
            </w:r>
            <w:r>
              <w:rPr>
                <w:rFonts w:ascii="Consolas" w:hAnsi="Consolas" w:cs="Consolas"/>
                <w:sz w:val="19"/>
                <w:szCs w:val="19"/>
                <w:lang w:val="en-IE"/>
              </w:rPr>
              <w:t xml:space="preserve">100 </w:t>
            </w:r>
            <w:r>
              <w:rPr>
                <w:rFonts w:ascii="Consolas" w:hAnsi="Consolas" w:cs="Consolas"/>
                <w:color w:val="0000FF"/>
                <w:sz w:val="19"/>
                <w:szCs w:val="19"/>
                <w:lang w:val="en-IE"/>
              </w:rPr>
              <w:t>AS</w:t>
            </w:r>
            <w:r>
              <w:rPr>
                <w:rFonts w:ascii="Consolas" w:hAnsi="Consolas" w:cs="Consolas"/>
                <w:sz w:val="19"/>
                <w:szCs w:val="19"/>
                <w:lang w:val="en-IE"/>
              </w:rPr>
              <w:t xml:space="preserve"> </w:t>
            </w:r>
            <w:proofErr w:type="spellStart"/>
            <w:r>
              <w:rPr>
                <w:rFonts w:ascii="Consolas" w:hAnsi="Consolas" w:cs="Consolas"/>
                <w:sz w:val="19"/>
                <w:szCs w:val="19"/>
                <w:lang w:val="en-IE"/>
              </w:rPr>
              <w:t>NetTotal</w:t>
            </w:r>
            <w:proofErr w:type="spellEnd"/>
          </w:p>
          <w:p w14:paraId="2FD9FDCF" w14:textId="3AC4E290"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w:t>
            </w:r>
            <w:r>
              <w:rPr>
                <w:rFonts w:ascii="Consolas" w:hAnsi="Consolas" w:cs="Consolas"/>
                <w:color w:val="FF00FF"/>
                <w:sz w:val="19"/>
                <w:szCs w:val="19"/>
                <w:lang w:val="en-IE"/>
              </w:rPr>
              <w:t>DATEDIFF</w:t>
            </w:r>
            <w:r>
              <w:rPr>
                <w:rFonts w:ascii="Consolas" w:hAnsi="Consolas" w:cs="Consolas"/>
                <w:color w:val="808080"/>
                <w:sz w:val="19"/>
                <w:szCs w:val="19"/>
                <w:lang w:val="en-IE"/>
              </w:rPr>
              <w:t>(</w:t>
            </w:r>
            <w:proofErr w:type="spellStart"/>
            <w:r>
              <w:rPr>
                <w:rFonts w:ascii="Consolas" w:hAnsi="Consolas" w:cs="Consolas"/>
                <w:color w:val="FF00FF"/>
                <w:sz w:val="19"/>
                <w:szCs w:val="19"/>
                <w:lang w:val="en-IE"/>
              </w:rPr>
              <w:t>day</w:t>
            </w:r>
            <w:r>
              <w:rPr>
                <w:rFonts w:ascii="Consolas" w:hAnsi="Consolas" w:cs="Consolas"/>
                <w:color w:val="808080"/>
                <w:sz w:val="19"/>
                <w:szCs w:val="19"/>
                <w:lang w:val="en-IE"/>
              </w:rPr>
              <w:t>,</w:t>
            </w:r>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OrderDate</w:t>
            </w:r>
            <w:r>
              <w:rPr>
                <w:rFonts w:ascii="Consolas" w:hAnsi="Consolas" w:cs="Consolas"/>
                <w:color w:val="808080"/>
                <w:sz w:val="19"/>
                <w:szCs w:val="19"/>
                <w:lang w:val="en-IE"/>
              </w:rPr>
              <w:t>,</w:t>
            </w:r>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ShippedDate</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proofErr w:type="spellStart"/>
            <w:r>
              <w:rPr>
                <w:rFonts w:ascii="Consolas" w:hAnsi="Consolas" w:cs="Consolas"/>
                <w:sz w:val="19"/>
                <w:szCs w:val="19"/>
                <w:lang w:val="en-IE"/>
              </w:rPr>
              <w:t>DaysToShip</w:t>
            </w:r>
            <w:proofErr w:type="spellEnd"/>
          </w:p>
          <w:p w14:paraId="58EAC6FD"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 xml:space="preserve">From </w:t>
            </w:r>
            <w:r>
              <w:rPr>
                <w:rFonts w:ascii="Consolas" w:hAnsi="Consolas" w:cs="Consolas"/>
                <w:color w:val="808080"/>
                <w:sz w:val="19"/>
                <w:szCs w:val="19"/>
                <w:lang w:val="en-IE"/>
              </w:rPr>
              <w:t>(</w:t>
            </w:r>
          </w:p>
          <w:p w14:paraId="41E0BB1E"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65773441"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SELECT</w:t>
            </w:r>
            <w:r>
              <w:rPr>
                <w:rFonts w:ascii="Consolas" w:hAnsi="Consolas" w:cs="Consolas"/>
                <w:sz w:val="19"/>
                <w:szCs w:val="19"/>
                <w:lang w:val="en-IE"/>
              </w:rPr>
              <w:t xml:space="preserve">  </w:t>
            </w:r>
          </w:p>
          <w:p w14:paraId="291C90F5" w14:textId="07CE18EE"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proofErr w:type="spellStart"/>
            <w:r>
              <w:rPr>
                <w:rFonts w:ascii="Consolas" w:hAnsi="Consolas" w:cs="Consolas"/>
                <w:sz w:val="19"/>
                <w:szCs w:val="19"/>
                <w:lang w:val="en-IE"/>
              </w:rPr>
              <w:t>c</w:t>
            </w:r>
            <w:r>
              <w:rPr>
                <w:rFonts w:ascii="Consolas" w:hAnsi="Consolas" w:cs="Consolas"/>
                <w:color w:val="808080"/>
                <w:sz w:val="19"/>
                <w:szCs w:val="19"/>
                <w:lang w:val="en-IE"/>
              </w:rPr>
              <w:t>.</w:t>
            </w:r>
            <w:r>
              <w:rPr>
                <w:rFonts w:ascii="Consolas" w:hAnsi="Consolas" w:cs="Consolas"/>
                <w:sz w:val="19"/>
                <w:szCs w:val="19"/>
                <w:lang w:val="en-IE"/>
              </w:rPr>
              <w:t>CustomerId</w:t>
            </w:r>
            <w:proofErr w:type="spellEnd"/>
          </w:p>
          <w:p w14:paraId="47F1DDB2" w14:textId="099D3974"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808080"/>
                <w:sz w:val="19"/>
                <w:szCs w:val="19"/>
                <w:lang w:val="en-IE"/>
              </w:rPr>
              <w:t>,</w:t>
            </w:r>
            <w:proofErr w:type="spellStart"/>
            <w:r>
              <w:rPr>
                <w:rFonts w:ascii="Consolas" w:hAnsi="Consolas" w:cs="Consolas"/>
                <w:sz w:val="19"/>
                <w:szCs w:val="19"/>
                <w:lang w:val="en-IE"/>
              </w:rPr>
              <w:t>p</w:t>
            </w:r>
            <w:r>
              <w:rPr>
                <w:rFonts w:ascii="Consolas" w:hAnsi="Consolas" w:cs="Consolas"/>
                <w:color w:val="808080"/>
                <w:sz w:val="19"/>
                <w:szCs w:val="19"/>
                <w:lang w:val="en-IE"/>
              </w:rPr>
              <w:t>.</w:t>
            </w:r>
            <w:r>
              <w:rPr>
                <w:rFonts w:ascii="Consolas" w:hAnsi="Consolas" w:cs="Consolas"/>
                <w:sz w:val="19"/>
                <w:szCs w:val="19"/>
                <w:lang w:val="en-IE"/>
              </w:rPr>
              <w:t>ProductName</w:t>
            </w:r>
            <w:proofErr w:type="spellEnd"/>
          </w:p>
          <w:p w14:paraId="24D2D593" w14:textId="0B1E5B96"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808080"/>
                <w:sz w:val="19"/>
                <w:szCs w:val="19"/>
                <w:lang w:val="en-IE"/>
              </w:rPr>
              <w:t>,</w:t>
            </w:r>
            <w:proofErr w:type="spellStart"/>
            <w:r>
              <w:rPr>
                <w:rFonts w:ascii="Consolas" w:hAnsi="Consolas" w:cs="Consolas"/>
                <w:sz w:val="19"/>
                <w:szCs w:val="19"/>
                <w:lang w:val="en-IE"/>
              </w:rPr>
              <w:t>e</w:t>
            </w:r>
            <w:r>
              <w:rPr>
                <w:rFonts w:ascii="Consolas" w:hAnsi="Consolas" w:cs="Consolas"/>
                <w:color w:val="808080"/>
                <w:sz w:val="19"/>
                <w:szCs w:val="19"/>
                <w:lang w:val="en-IE"/>
              </w:rPr>
              <w:t>.</w:t>
            </w:r>
            <w:r>
              <w:rPr>
                <w:rFonts w:ascii="Consolas" w:hAnsi="Consolas" w:cs="Consolas"/>
                <w:sz w:val="19"/>
                <w:szCs w:val="19"/>
                <w:lang w:val="en-IE"/>
              </w:rPr>
              <w:t>EmployeeID</w:t>
            </w:r>
            <w:proofErr w:type="spellEnd"/>
          </w:p>
          <w:p w14:paraId="47582F0F" w14:textId="2B11B2FA"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808080"/>
                <w:sz w:val="19"/>
                <w:szCs w:val="19"/>
                <w:lang w:val="en-IE"/>
              </w:rPr>
              <w:t>,</w:t>
            </w:r>
            <w:proofErr w:type="spellStart"/>
            <w:r>
              <w:rPr>
                <w:rFonts w:ascii="Consolas" w:hAnsi="Consolas" w:cs="Consolas"/>
                <w:sz w:val="19"/>
                <w:szCs w:val="19"/>
                <w:lang w:val="en-IE"/>
              </w:rPr>
              <w:t>s</w:t>
            </w:r>
            <w:r>
              <w:rPr>
                <w:rFonts w:ascii="Consolas" w:hAnsi="Consolas" w:cs="Consolas"/>
                <w:color w:val="808080"/>
                <w:sz w:val="19"/>
                <w:szCs w:val="19"/>
                <w:lang w:val="en-IE"/>
              </w:rPr>
              <w:t>.</w:t>
            </w:r>
            <w:r>
              <w:rPr>
                <w:rFonts w:ascii="Consolas" w:hAnsi="Consolas" w:cs="Consolas"/>
                <w:sz w:val="19"/>
                <w:szCs w:val="19"/>
                <w:lang w:val="en-IE"/>
              </w:rPr>
              <w:t>SupplierID</w:t>
            </w:r>
            <w:proofErr w:type="spellEnd"/>
            <w:r>
              <w:rPr>
                <w:rFonts w:ascii="Consolas" w:hAnsi="Consolas" w:cs="Consolas"/>
                <w:sz w:val="19"/>
                <w:szCs w:val="19"/>
                <w:lang w:val="en-IE"/>
              </w:rPr>
              <w:t xml:space="preserve"> </w:t>
            </w:r>
          </w:p>
          <w:p w14:paraId="1D12374E" w14:textId="3342CCBF"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808080"/>
                <w:sz w:val="19"/>
                <w:szCs w:val="19"/>
                <w:lang w:val="en-IE"/>
              </w:rPr>
              <w:t>,</w:t>
            </w:r>
            <w:proofErr w:type="spellStart"/>
            <w:r>
              <w:rPr>
                <w:rFonts w:ascii="Consolas" w:hAnsi="Consolas" w:cs="Consolas"/>
                <w:sz w:val="19"/>
                <w:szCs w:val="19"/>
                <w:lang w:val="en-IE"/>
              </w:rPr>
              <w:t>o</w:t>
            </w:r>
            <w:r>
              <w:rPr>
                <w:rFonts w:ascii="Consolas" w:hAnsi="Consolas" w:cs="Consolas"/>
                <w:color w:val="808080"/>
                <w:sz w:val="19"/>
                <w:szCs w:val="19"/>
                <w:lang w:val="en-IE"/>
              </w:rPr>
              <w:t>.</w:t>
            </w:r>
            <w:r>
              <w:rPr>
                <w:rFonts w:ascii="Consolas" w:hAnsi="Consolas" w:cs="Consolas"/>
                <w:sz w:val="19"/>
                <w:szCs w:val="19"/>
                <w:lang w:val="en-IE"/>
              </w:rPr>
              <w:t>OrderDate</w:t>
            </w:r>
            <w:proofErr w:type="spellEnd"/>
          </w:p>
          <w:p w14:paraId="5EE0718B" w14:textId="3C98E8B6"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808080"/>
                <w:sz w:val="19"/>
                <w:szCs w:val="19"/>
                <w:lang w:val="en-IE"/>
              </w:rPr>
              <w:t>,</w:t>
            </w:r>
            <w:proofErr w:type="spellStart"/>
            <w:r>
              <w:rPr>
                <w:rFonts w:ascii="Consolas" w:hAnsi="Consolas" w:cs="Consolas"/>
                <w:sz w:val="19"/>
                <w:szCs w:val="19"/>
                <w:lang w:val="en-IE"/>
              </w:rPr>
              <w:t>o</w:t>
            </w:r>
            <w:r>
              <w:rPr>
                <w:rFonts w:ascii="Consolas" w:hAnsi="Consolas" w:cs="Consolas"/>
                <w:color w:val="808080"/>
                <w:sz w:val="19"/>
                <w:szCs w:val="19"/>
                <w:lang w:val="en-IE"/>
              </w:rPr>
              <w:t>.</w:t>
            </w:r>
            <w:r>
              <w:rPr>
                <w:rFonts w:ascii="Consolas" w:hAnsi="Consolas" w:cs="Consolas"/>
                <w:sz w:val="19"/>
                <w:szCs w:val="19"/>
                <w:lang w:val="en-IE"/>
              </w:rPr>
              <w:t>ShippedDate</w:t>
            </w:r>
            <w:proofErr w:type="spellEnd"/>
          </w:p>
          <w:p w14:paraId="6370C2E7" w14:textId="632AFDCA"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808080"/>
                <w:sz w:val="19"/>
                <w:szCs w:val="19"/>
                <w:lang w:val="en-IE"/>
              </w:rPr>
              <w:t>,</w:t>
            </w:r>
            <w:proofErr w:type="spellStart"/>
            <w:r>
              <w:rPr>
                <w:rFonts w:ascii="Consolas" w:hAnsi="Consolas" w:cs="Consolas"/>
                <w:sz w:val="19"/>
                <w:szCs w:val="19"/>
                <w:lang w:val="en-IE"/>
              </w:rPr>
              <w:t>od</w:t>
            </w:r>
            <w:r>
              <w:rPr>
                <w:rFonts w:ascii="Consolas" w:hAnsi="Consolas" w:cs="Consolas"/>
                <w:color w:val="808080"/>
                <w:sz w:val="19"/>
                <w:szCs w:val="19"/>
                <w:lang w:val="en-IE"/>
              </w:rPr>
              <w:t>.</w:t>
            </w:r>
            <w:r>
              <w:rPr>
                <w:rFonts w:ascii="Consolas" w:hAnsi="Consolas" w:cs="Consolas"/>
                <w:sz w:val="19"/>
                <w:szCs w:val="19"/>
                <w:lang w:val="en-IE"/>
              </w:rPr>
              <w:t>UnitPrice</w:t>
            </w:r>
            <w:proofErr w:type="spellEnd"/>
          </w:p>
          <w:p w14:paraId="77F1F6D9" w14:textId="7650D6A3"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808080"/>
                <w:sz w:val="19"/>
                <w:szCs w:val="19"/>
                <w:lang w:val="en-IE"/>
              </w:rPr>
              <w:t>,</w:t>
            </w:r>
            <w:proofErr w:type="spellStart"/>
            <w:r>
              <w:rPr>
                <w:rFonts w:ascii="Consolas" w:hAnsi="Consolas" w:cs="Consolas"/>
                <w:sz w:val="19"/>
                <w:szCs w:val="19"/>
                <w:lang w:val="en-IE"/>
              </w:rPr>
              <w:t>od</w:t>
            </w:r>
            <w:r>
              <w:rPr>
                <w:rFonts w:ascii="Consolas" w:hAnsi="Consolas" w:cs="Consolas"/>
                <w:color w:val="808080"/>
                <w:sz w:val="19"/>
                <w:szCs w:val="19"/>
                <w:lang w:val="en-IE"/>
              </w:rPr>
              <w:t>.</w:t>
            </w:r>
            <w:r>
              <w:rPr>
                <w:rFonts w:ascii="Consolas" w:hAnsi="Consolas" w:cs="Consolas"/>
                <w:sz w:val="19"/>
                <w:szCs w:val="19"/>
                <w:lang w:val="en-IE"/>
              </w:rPr>
              <w:t>Quantity</w:t>
            </w:r>
            <w:proofErr w:type="spellEnd"/>
          </w:p>
          <w:p w14:paraId="1897E85B" w14:textId="08843CCC"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808080"/>
                <w:sz w:val="19"/>
                <w:szCs w:val="19"/>
                <w:lang w:val="en-IE"/>
              </w:rPr>
              <w:t>,</w:t>
            </w:r>
            <w:proofErr w:type="spellStart"/>
            <w:r>
              <w:rPr>
                <w:rFonts w:ascii="Consolas" w:hAnsi="Consolas" w:cs="Consolas"/>
                <w:sz w:val="19"/>
                <w:szCs w:val="19"/>
                <w:lang w:val="en-IE"/>
              </w:rPr>
              <w:t>od</w:t>
            </w:r>
            <w:r>
              <w:rPr>
                <w:rFonts w:ascii="Consolas" w:hAnsi="Consolas" w:cs="Consolas"/>
                <w:color w:val="808080"/>
                <w:sz w:val="19"/>
                <w:szCs w:val="19"/>
                <w:lang w:val="en-IE"/>
              </w:rPr>
              <w:t>.</w:t>
            </w:r>
            <w:r>
              <w:rPr>
                <w:rFonts w:ascii="Consolas" w:hAnsi="Consolas" w:cs="Consolas"/>
                <w:sz w:val="19"/>
                <w:szCs w:val="19"/>
                <w:lang w:val="en-IE"/>
              </w:rPr>
              <w:t>Discount</w:t>
            </w:r>
            <w:proofErr w:type="spellEnd"/>
          </w:p>
          <w:p w14:paraId="16B9B8E9" w14:textId="2F53A982"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0000FF"/>
                <w:sz w:val="19"/>
                <w:szCs w:val="19"/>
                <w:lang w:val="en-IE"/>
              </w:rPr>
              <w:t>from</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Suppliers</w:t>
            </w:r>
            <w:proofErr w:type="spellEnd"/>
            <w:r>
              <w:rPr>
                <w:rFonts w:ascii="Consolas" w:hAnsi="Consolas" w:cs="Consolas"/>
                <w:sz w:val="19"/>
                <w:szCs w:val="19"/>
                <w:lang w:val="en-IE"/>
              </w:rPr>
              <w:t xml:space="preserve"> s</w:t>
            </w:r>
          </w:p>
          <w:p w14:paraId="4DA5C4F4" w14:textId="4EF5B5D2"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lastRenderedPageBreak/>
              <w:tab/>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Products</w:t>
            </w:r>
            <w:proofErr w:type="spellEnd"/>
            <w:r>
              <w:rPr>
                <w:rFonts w:ascii="Consolas" w:hAnsi="Consolas" w:cs="Consolas"/>
                <w:sz w:val="19"/>
                <w:szCs w:val="19"/>
                <w:lang w:val="en-IE"/>
              </w:rPr>
              <w:t xml:space="preserve"> p</w:t>
            </w:r>
            <w:r>
              <w:rPr>
                <w:rFonts w:ascii="Consolas" w:hAnsi="Consolas" w:cs="Consolas"/>
                <w:sz w:val="19"/>
                <w:szCs w:val="19"/>
                <w:lang w:val="en-IE"/>
              </w:rPr>
              <w:tab/>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s</w:t>
            </w:r>
            <w:r>
              <w:rPr>
                <w:rFonts w:ascii="Consolas" w:hAnsi="Consolas" w:cs="Consolas"/>
                <w:color w:val="808080"/>
                <w:sz w:val="19"/>
                <w:szCs w:val="19"/>
                <w:lang w:val="en-IE"/>
              </w:rPr>
              <w:t>.</w:t>
            </w:r>
            <w:r>
              <w:rPr>
                <w:rFonts w:ascii="Consolas" w:hAnsi="Consolas" w:cs="Consolas"/>
                <w:sz w:val="19"/>
                <w:szCs w:val="19"/>
                <w:lang w:val="en-IE"/>
              </w:rPr>
              <w:t>supplierid</w:t>
            </w:r>
            <w:proofErr w:type="spellEnd"/>
            <w:r>
              <w:rPr>
                <w:rFonts w:ascii="Consolas" w:hAnsi="Consolas" w:cs="Consolas"/>
                <w:sz w:val="19"/>
                <w:szCs w:val="19"/>
                <w:lang w:val="en-IE"/>
              </w:rPr>
              <w:tab/>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p</w:t>
            </w:r>
            <w:r>
              <w:rPr>
                <w:rFonts w:ascii="Consolas" w:hAnsi="Consolas" w:cs="Consolas"/>
                <w:color w:val="808080"/>
                <w:sz w:val="19"/>
                <w:szCs w:val="19"/>
                <w:lang w:val="en-IE"/>
              </w:rPr>
              <w:t>.</w:t>
            </w:r>
            <w:r>
              <w:rPr>
                <w:rFonts w:ascii="Consolas" w:hAnsi="Consolas" w:cs="Consolas"/>
                <w:sz w:val="19"/>
                <w:szCs w:val="19"/>
                <w:lang w:val="en-IE"/>
              </w:rPr>
              <w:t>supplierid</w:t>
            </w:r>
            <w:proofErr w:type="spellEnd"/>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proofErr w:type="spellEnd"/>
            <w:r>
              <w:rPr>
                <w:rFonts w:ascii="Consolas" w:hAnsi="Consolas" w:cs="Consolas"/>
                <w:color w:val="808080"/>
                <w:sz w:val="19"/>
                <w:szCs w:val="19"/>
                <w:lang w:val="en-IE"/>
              </w:rPr>
              <w:t>.</w:t>
            </w:r>
            <w:r>
              <w:rPr>
                <w:rFonts w:ascii="Consolas" w:hAnsi="Consolas" w:cs="Consolas"/>
                <w:sz w:val="19"/>
                <w:szCs w:val="19"/>
                <w:lang w:val="en-IE"/>
              </w:rPr>
              <w:t>[order details] od</w:t>
            </w:r>
            <w:r>
              <w:rPr>
                <w:rFonts w:ascii="Consolas" w:hAnsi="Consolas" w:cs="Consolas"/>
                <w:sz w:val="19"/>
                <w:szCs w:val="19"/>
                <w:lang w:val="en-IE"/>
              </w:rPr>
              <w:tab/>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p</w:t>
            </w:r>
            <w:r>
              <w:rPr>
                <w:rFonts w:ascii="Consolas" w:hAnsi="Consolas" w:cs="Consolas"/>
                <w:color w:val="808080"/>
                <w:sz w:val="19"/>
                <w:szCs w:val="19"/>
                <w:lang w:val="en-IE"/>
              </w:rPr>
              <w:t>.</w:t>
            </w:r>
            <w:r>
              <w:rPr>
                <w:rFonts w:ascii="Consolas" w:hAnsi="Consolas" w:cs="Consolas"/>
                <w:sz w:val="19"/>
                <w:szCs w:val="19"/>
                <w:lang w:val="en-IE"/>
              </w:rPr>
              <w:t>productid</w:t>
            </w:r>
            <w:proofErr w:type="spellEnd"/>
            <w:r>
              <w:rPr>
                <w:rFonts w:ascii="Consolas" w:hAnsi="Consolas" w:cs="Consolas"/>
                <w:sz w:val="19"/>
                <w:szCs w:val="19"/>
                <w:lang w:val="en-IE"/>
              </w:rPr>
              <w:tab/>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od</w:t>
            </w:r>
            <w:r>
              <w:rPr>
                <w:rFonts w:ascii="Consolas" w:hAnsi="Consolas" w:cs="Consolas"/>
                <w:color w:val="808080"/>
                <w:sz w:val="19"/>
                <w:szCs w:val="19"/>
                <w:lang w:val="en-IE"/>
              </w:rPr>
              <w:t>.</w:t>
            </w:r>
            <w:r>
              <w:rPr>
                <w:rFonts w:ascii="Consolas" w:hAnsi="Consolas" w:cs="Consolas"/>
                <w:sz w:val="19"/>
                <w:szCs w:val="19"/>
                <w:lang w:val="en-IE"/>
              </w:rPr>
              <w:t>productid</w:t>
            </w:r>
            <w:proofErr w:type="spellEnd"/>
          </w:p>
          <w:p w14:paraId="6B81A3B9" w14:textId="74985E12"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proofErr w:type="spellEnd"/>
            <w:r>
              <w:rPr>
                <w:rFonts w:ascii="Consolas" w:hAnsi="Consolas" w:cs="Consolas"/>
                <w:color w:val="808080"/>
                <w:sz w:val="19"/>
                <w:szCs w:val="19"/>
                <w:lang w:val="en-IE"/>
              </w:rPr>
              <w:t>.</w:t>
            </w:r>
            <w:r>
              <w:rPr>
                <w:rFonts w:ascii="Consolas" w:hAnsi="Consolas" w:cs="Consolas"/>
                <w:sz w:val="19"/>
                <w:szCs w:val="19"/>
                <w:lang w:val="en-IE"/>
              </w:rPr>
              <w:t>[orders] o</w:t>
            </w: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o</w:t>
            </w:r>
            <w:r>
              <w:rPr>
                <w:rFonts w:ascii="Consolas" w:hAnsi="Consolas" w:cs="Consolas"/>
                <w:color w:val="808080"/>
                <w:sz w:val="19"/>
                <w:szCs w:val="19"/>
                <w:lang w:val="en-IE"/>
              </w:rPr>
              <w:t>.</w:t>
            </w:r>
            <w:r>
              <w:rPr>
                <w:rFonts w:ascii="Consolas" w:hAnsi="Consolas" w:cs="Consolas"/>
                <w:sz w:val="19"/>
                <w:szCs w:val="19"/>
                <w:lang w:val="en-IE"/>
              </w:rPr>
              <w:t>orderid</w:t>
            </w:r>
            <w:proofErr w:type="spellEnd"/>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od</w:t>
            </w:r>
            <w:r>
              <w:rPr>
                <w:rFonts w:ascii="Consolas" w:hAnsi="Consolas" w:cs="Consolas"/>
                <w:color w:val="808080"/>
                <w:sz w:val="19"/>
                <w:szCs w:val="19"/>
                <w:lang w:val="en-IE"/>
              </w:rPr>
              <w:t>.</w:t>
            </w:r>
            <w:r>
              <w:rPr>
                <w:rFonts w:ascii="Consolas" w:hAnsi="Consolas" w:cs="Consolas"/>
                <w:sz w:val="19"/>
                <w:szCs w:val="19"/>
                <w:lang w:val="en-IE"/>
              </w:rPr>
              <w:t>orderid</w:t>
            </w:r>
            <w:proofErr w:type="spellEnd"/>
          </w:p>
          <w:p w14:paraId="6772DD4D" w14:textId="12D57F11"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Customers</w:t>
            </w:r>
            <w:proofErr w:type="spellEnd"/>
            <w:r>
              <w:rPr>
                <w:rFonts w:ascii="Consolas" w:hAnsi="Consolas" w:cs="Consolas"/>
                <w:sz w:val="19"/>
                <w:szCs w:val="19"/>
                <w:lang w:val="en-IE"/>
              </w:rPr>
              <w:t xml:space="preserve"> c</w:t>
            </w: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c</w:t>
            </w:r>
            <w:r>
              <w:rPr>
                <w:rFonts w:ascii="Consolas" w:hAnsi="Consolas" w:cs="Consolas"/>
                <w:color w:val="808080"/>
                <w:sz w:val="19"/>
                <w:szCs w:val="19"/>
                <w:lang w:val="en-IE"/>
              </w:rPr>
              <w:t>.</w:t>
            </w:r>
            <w:r>
              <w:rPr>
                <w:rFonts w:ascii="Consolas" w:hAnsi="Consolas" w:cs="Consolas"/>
                <w:sz w:val="19"/>
                <w:szCs w:val="19"/>
                <w:lang w:val="en-IE"/>
              </w:rPr>
              <w:t>customerid</w:t>
            </w:r>
            <w:proofErr w:type="spellEnd"/>
            <w:r>
              <w:rPr>
                <w:rFonts w:ascii="Consolas" w:hAnsi="Consolas" w:cs="Consolas"/>
                <w:sz w:val="19"/>
                <w:szCs w:val="19"/>
                <w:lang w:val="en-IE"/>
              </w:rPr>
              <w:tab/>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o</w:t>
            </w:r>
            <w:r>
              <w:rPr>
                <w:rFonts w:ascii="Consolas" w:hAnsi="Consolas" w:cs="Consolas"/>
                <w:color w:val="808080"/>
                <w:sz w:val="19"/>
                <w:szCs w:val="19"/>
                <w:lang w:val="en-IE"/>
              </w:rPr>
              <w:t>.</w:t>
            </w:r>
            <w:r>
              <w:rPr>
                <w:rFonts w:ascii="Consolas" w:hAnsi="Consolas" w:cs="Consolas"/>
                <w:sz w:val="19"/>
                <w:szCs w:val="19"/>
                <w:lang w:val="en-IE"/>
              </w:rPr>
              <w:t>customerid</w:t>
            </w:r>
            <w:proofErr w:type="spellEnd"/>
          </w:p>
          <w:p w14:paraId="3CA0BECC" w14:textId="680D6F2F"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Northwind</w:t>
            </w:r>
            <w:r>
              <w:rPr>
                <w:rFonts w:ascii="Consolas" w:hAnsi="Consolas" w:cs="Consolas"/>
                <w:color w:val="808080"/>
                <w:sz w:val="19"/>
                <w:szCs w:val="19"/>
                <w:lang w:val="en-IE"/>
              </w:rPr>
              <w:t>.</w:t>
            </w:r>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Employees</w:t>
            </w:r>
            <w:proofErr w:type="spellEnd"/>
            <w:r>
              <w:rPr>
                <w:rFonts w:ascii="Consolas" w:hAnsi="Consolas" w:cs="Consolas"/>
                <w:sz w:val="19"/>
                <w:szCs w:val="19"/>
                <w:lang w:val="en-IE"/>
              </w:rPr>
              <w:t xml:space="preserve"> e</w:t>
            </w:r>
            <w:r>
              <w:rPr>
                <w:rFonts w:ascii="Consolas" w:hAnsi="Consolas" w:cs="Consolas"/>
                <w:sz w:val="19"/>
                <w:szCs w:val="19"/>
                <w:lang w:val="en-IE"/>
              </w:rPr>
              <w:tab/>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o</w:t>
            </w:r>
            <w:r>
              <w:rPr>
                <w:rFonts w:ascii="Consolas" w:hAnsi="Consolas" w:cs="Consolas"/>
                <w:color w:val="808080"/>
                <w:sz w:val="19"/>
                <w:szCs w:val="19"/>
                <w:lang w:val="en-IE"/>
              </w:rPr>
              <w:t>.</w:t>
            </w:r>
            <w:r>
              <w:rPr>
                <w:rFonts w:ascii="Consolas" w:hAnsi="Consolas" w:cs="Consolas"/>
                <w:sz w:val="19"/>
                <w:szCs w:val="19"/>
                <w:lang w:val="en-IE"/>
              </w:rPr>
              <w:t>employeeid</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proofErr w:type="spellStart"/>
            <w:r>
              <w:rPr>
                <w:rFonts w:ascii="Consolas" w:hAnsi="Consolas" w:cs="Consolas"/>
                <w:sz w:val="19"/>
                <w:szCs w:val="19"/>
                <w:lang w:val="en-IE"/>
              </w:rPr>
              <w:t>e</w:t>
            </w:r>
            <w:r>
              <w:rPr>
                <w:rFonts w:ascii="Consolas" w:hAnsi="Consolas" w:cs="Consolas"/>
                <w:color w:val="808080"/>
                <w:sz w:val="19"/>
                <w:szCs w:val="19"/>
                <w:lang w:val="en-IE"/>
              </w:rPr>
              <w:t>.</w:t>
            </w:r>
            <w:r>
              <w:rPr>
                <w:rFonts w:ascii="Consolas" w:hAnsi="Consolas" w:cs="Consolas"/>
                <w:sz w:val="19"/>
                <w:szCs w:val="19"/>
                <w:lang w:val="en-IE"/>
              </w:rPr>
              <w:t>employeeid</w:t>
            </w:r>
            <w:proofErr w:type="spellEnd"/>
          </w:p>
          <w:p w14:paraId="7DC45A31"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p>
          <w:p w14:paraId="70C511F1"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 </w:t>
            </w:r>
            <w:r>
              <w:rPr>
                <w:rFonts w:ascii="Consolas" w:hAnsi="Consolas" w:cs="Consolas"/>
                <w:color w:val="808080"/>
                <w:sz w:val="19"/>
                <w:szCs w:val="19"/>
                <w:lang w:val="en-IE"/>
              </w:rPr>
              <w:t>)</w:t>
            </w:r>
          </w:p>
          <w:p w14:paraId="534E4C67" w14:textId="77777777"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as</w:t>
            </w:r>
            <w:r>
              <w:rPr>
                <w:rFonts w:ascii="Consolas" w:hAnsi="Consolas" w:cs="Consolas"/>
                <w:sz w:val="19"/>
                <w:szCs w:val="19"/>
                <w:lang w:val="en-IE"/>
              </w:rPr>
              <w:t xml:space="preserve"> </w:t>
            </w:r>
            <w:proofErr w:type="spellStart"/>
            <w:r>
              <w:rPr>
                <w:rFonts w:ascii="Consolas" w:hAnsi="Consolas" w:cs="Consolas"/>
                <w:sz w:val="19"/>
                <w:szCs w:val="19"/>
                <w:lang w:val="en-IE"/>
              </w:rPr>
              <w:t>odb</w:t>
            </w:r>
            <w:proofErr w:type="spellEnd"/>
          </w:p>
          <w:p w14:paraId="7DD5DD03" w14:textId="6E46088F"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       </w:t>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dim_Customer</w:t>
            </w:r>
            <w:proofErr w:type="spellEnd"/>
            <w:r>
              <w:rPr>
                <w:rFonts w:ascii="Consolas" w:hAnsi="Consolas" w:cs="Consolas"/>
                <w:sz w:val="19"/>
                <w:szCs w:val="19"/>
                <w:lang w:val="en-IE"/>
              </w:rPr>
              <w:t xml:space="preserve"> </w:t>
            </w:r>
            <w:proofErr w:type="spellStart"/>
            <w:r>
              <w:rPr>
                <w:rFonts w:ascii="Consolas" w:hAnsi="Consolas" w:cs="Consolas"/>
                <w:sz w:val="19"/>
                <w:szCs w:val="19"/>
                <w:lang w:val="en-IE"/>
              </w:rPr>
              <w:t>d_cust</w:t>
            </w:r>
            <w:proofErr w:type="spellEnd"/>
            <w:r>
              <w:rPr>
                <w:rFonts w:ascii="Consolas" w:hAnsi="Consolas" w:cs="Consolas"/>
                <w:sz w:val="19"/>
                <w:szCs w:val="19"/>
                <w:lang w:val="en-IE"/>
              </w:rPr>
              <w:t xml:space="preserve"> </w:t>
            </w:r>
            <w:r>
              <w:rPr>
                <w:rFonts w:ascii="Consolas" w:hAnsi="Consolas" w:cs="Consolas"/>
                <w:sz w:val="19"/>
                <w:szCs w:val="19"/>
                <w:lang w:val="en-IE"/>
              </w:rPr>
              <w:tab/>
              <w:t xml:space="preserve">   </w:t>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d_cust</w:t>
            </w:r>
            <w:r>
              <w:rPr>
                <w:rFonts w:ascii="Consolas" w:hAnsi="Consolas" w:cs="Consolas"/>
                <w:color w:val="808080"/>
                <w:sz w:val="19"/>
                <w:szCs w:val="19"/>
                <w:lang w:val="en-IE"/>
              </w:rPr>
              <w:t>.</w:t>
            </w:r>
            <w:r>
              <w:rPr>
                <w:rFonts w:ascii="Consolas" w:hAnsi="Consolas" w:cs="Consolas"/>
                <w:sz w:val="19"/>
                <w:szCs w:val="19"/>
                <w:lang w:val="en-IE"/>
              </w:rPr>
              <w:t>CustomerID</w:t>
            </w:r>
            <w:proofErr w:type="spellEnd"/>
            <w:r>
              <w:rPr>
                <w:rFonts w:ascii="Consolas" w:hAnsi="Consolas" w:cs="Consolas"/>
                <w:sz w:val="19"/>
                <w:szCs w:val="19"/>
                <w:lang w:val="en-IE"/>
              </w:rPr>
              <w:tab/>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CustomerId</w:t>
            </w:r>
            <w:proofErr w:type="spellEnd"/>
          </w:p>
          <w:p w14:paraId="108CB4E1" w14:textId="70D580F8"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dim_Product</w:t>
            </w:r>
            <w:proofErr w:type="spellEnd"/>
            <w:r>
              <w:rPr>
                <w:rFonts w:ascii="Consolas" w:hAnsi="Consolas" w:cs="Consolas"/>
                <w:sz w:val="19"/>
                <w:szCs w:val="19"/>
                <w:lang w:val="en-IE"/>
              </w:rPr>
              <w:t xml:space="preserve"> </w:t>
            </w:r>
            <w:proofErr w:type="spellStart"/>
            <w:r>
              <w:rPr>
                <w:rFonts w:ascii="Consolas" w:hAnsi="Consolas" w:cs="Consolas"/>
                <w:sz w:val="19"/>
                <w:szCs w:val="19"/>
                <w:lang w:val="en-IE"/>
              </w:rPr>
              <w:t>d_prod</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d_prod</w:t>
            </w:r>
            <w:r>
              <w:rPr>
                <w:rFonts w:ascii="Consolas" w:hAnsi="Consolas" w:cs="Consolas"/>
                <w:color w:val="808080"/>
                <w:sz w:val="19"/>
                <w:szCs w:val="19"/>
                <w:lang w:val="en-IE"/>
              </w:rPr>
              <w:t>.</w:t>
            </w:r>
            <w:r>
              <w:rPr>
                <w:rFonts w:ascii="Consolas" w:hAnsi="Consolas" w:cs="Consolas"/>
                <w:sz w:val="19"/>
                <w:szCs w:val="19"/>
                <w:lang w:val="en-IE"/>
              </w:rPr>
              <w:t>ProductName</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ProductName</w:t>
            </w:r>
            <w:proofErr w:type="spellEnd"/>
          </w:p>
          <w:p w14:paraId="0103C7BA" w14:textId="478C39E2"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dim_Employee</w:t>
            </w:r>
            <w:proofErr w:type="spellEnd"/>
            <w:r>
              <w:rPr>
                <w:rFonts w:ascii="Consolas" w:hAnsi="Consolas" w:cs="Consolas"/>
                <w:sz w:val="19"/>
                <w:szCs w:val="19"/>
                <w:lang w:val="en-IE"/>
              </w:rPr>
              <w:t xml:space="preserve"> </w:t>
            </w:r>
            <w:proofErr w:type="spellStart"/>
            <w:r>
              <w:rPr>
                <w:rFonts w:ascii="Consolas" w:hAnsi="Consolas" w:cs="Consolas"/>
                <w:sz w:val="19"/>
                <w:szCs w:val="19"/>
                <w:lang w:val="en-IE"/>
              </w:rPr>
              <w:t>d_emp</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d_emp</w:t>
            </w:r>
            <w:r>
              <w:rPr>
                <w:rFonts w:ascii="Consolas" w:hAnsi="Consolas" w:cs="Consolas"/>
                <w:color w:val="808080"/>
                <w:sz w:val="19"/>
                <w:szCs w:val="19"/>
                <w:lang w:val="en-IE"/>
              </w:rPr>
              <w:t>.</w:t>
            </w:r>
            <w:r>
              <w:rPr>
                <w:rFonts w:ascii="Consolas" w:hAnsi="Consolas" w:cs="Consolas"/>
                <w:sz w:val="19"/>
                <w:szCs w:val="19"/>
                <w:lang w:val="en-IE"/>
              </w:rPr>
              <w:t>EmployeeID</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EmployeeID</w:t>
            </w:r>
            <w:proofErr w:type="spellEnd"/>
          </w:p>
          <w:p w14:paraId="0911CF97" w14:textId="338A2F55"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 xml:space="preserve">       </w:t>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dim_Supplier</w:t>
            </w:r>
            <w:proofErr w:type="spellEnd"/>
            <w:r>
              <w:rPr>
                <w:rFonts w:ascii="Consolas" w:hAnsi="Consolas" w:cs="Consolas"/>
                <w:sz w:val="19"/>
                <w:szCs w:val="19"/>
                <w:lang w:val="en-IE"/>
              </w:rPr>
              <w:t xml:space="preserve"> </w:t>
            </w:r>
            <w:proofErr w:type="spellStart"/>
            <w:r>
              <w:rPr>
                <w:rFonts w:ascii="Consolas" w:hAnsi="Consolas" w:cs="Consolas"/>
                <w:sz w:val="19"/>
                <w:szCs w:val="19"/>
                <w:lang w:val="en-IE"/>
              </w:rPr>
              <w:t>d_supp</w:t>
            </w:r>
            <w:proofErr w:type="spellEnd"/>
            <w:r>
              <w:rPr>
                <w:rFonts w:ascii="Consolas" w:hAnsi="Consolas" w:cs="Consolas"/>
                <w:sz w:val="19"/>
                <w:szCs w:val="19"/>
                <w:lang w:val="en-IE"/>
              </w:rPr>
              <w:t xml:space="preserve"> </w:t>
            </w:r>
            <w:r>
              <w:rPr>
                <w:rFonts w:ascii="Consolas" w:hAnsi="Consolas" w:cs="Consolas"/>
                <w:sz w:val="19"/>
                <w:szCs w:val="19"/>
                <w:lang w:val="en-IE"/>
              </w:rPr>
              <w:tab/>
              <w:t xml:space="preserve">   </w:t>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d_supp</w:t>
            </w:r>
            <w:r>
              <w:rPr>
                <w:rFonts w:ascii="Consolas" w:hAnsi="Consolas" w:cs="Consolas"/>
                <w:color w:val="808080"/>
                <w:sz w:val="19"/>
                <w:szCs w:val="19"/>
                <w:lang w:val="en-IE"/>
              </w:rPr>
              <w:t>.</w:t>
            </w:r>
            <w:r>
              <w:rPr>
                <w:rFonts w:ascii="Consolas" w:hAnsi="Consolas" w:cs="Consolas"/>
                <w:sz w:val="19"/>
                <w:szCs w:val="19"/>
                <w:lang w:val="en-IE"/>
              </w:rPr>
              <w:t>SupplierID</w:t>
            </w:r>
            <w:proofErr w:type="spellEnd"/>
            <w:r>
              <w:rPr>
                <w:rFonts w:ascii="Consolas" w:hAnsi="Consolas" w:cs="Consolas"/>
                <w:sz w:val="19"/>
                <w:szCs w:val="19"/>
                <w:lang w:val="en-IE"/>
              </w:rPr>
              <w:tab/>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SupplierID</w:t>
            </w:r>
            <w:proofErr w:type="spellEnd"/>
          </w:p>
          <w:p w14:paraId="0B557CFF" w14:textId="00C3EA9C" w:rsidR="003F7712" w:rsidRDefault="003F7712" w:rsidP="003F7712">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dim_Date</w:t>
            </w:r>
            <w:proofErr w:type="spellEnd"/>
            <w:r>
              <w:rPr>
                <w:rFonts w:ascii="Consolas" w:hAnsi="Consolas" w:cs="Consolas"/>
                <w:sz w:val="19"/>
                <w:szCs w:val="19"/>
                <w:lang w:val="en-IE"/>
              </w:rPr>
              <w:t xml:space="preserve"> </w:t>
            </w:r>
            <w:proofErr w:type="spellStart"/>
            <w:r>
              <w:rPr>
                <w:rFonts w:ascii="Consolas" w:hAnsi="Consolas" w:cs="Consolas"/>
                <w:sz w:val="19"/>
                <w:szCs w:val="19"/>
                <w:lang w:val="en-IE"/>
              </w:rPr>
              <w:t>d_date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d_date</w:t>
            </w:r>
            <w:r>
              <w:rPr>
                <w:rFonts w:ascii="Consolas" w:hAnsi="Consolas" w:cs="Consolas"/>
                <w:color w:val="808080"/>
                <w:sz w:val="19"/>
                <w:szCs w:val="19"/>
                <w:lang w:val="en-IE"/>
              </w:rPr>
              <w:t>.</w:t>
            </w:r>
            <w:r>
              <w:rPr>
                <w:rFonts w:ascii="Consolas" w:hAnsi="Consolas" w:cs="Consolas"/>
                <w:sz w:val="19"/>
                <w:szCs w:val="19"/>
                <w:lang w:val="en-IE"/>
              </w:rPr>
              <w:t>CalendarDate</w:t>
            </w:r>
            <w:proofErr w:type="spellEnd"/>
            <w:r>
              <w:rPr>
                <w:rFonts w:ascii="Consolas" w:hAnsi="Consolas" w:cs="Consolas"/>
                <w:sz w:val="19"/>
                <w:szCs w:val="19"/>
                <w:lang w:val="en-IE"/>
              </w:rPr>
              <w:tab/>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odb</w:t>
            </w:r>
            <w:r>
              <w:rPr>
                <w:rFonts w:ascii="Consolas" w:hAnsi="Consolas" w:cs="Consolas"/>
                <w:color w:val="808080"/>
                <w:sz w:val="19"/>
                <w:szCs w:val="19"/>
                <w:lang w:val="en-IE"/>
              </w:rPr>
              <w:t>.</w:t>
            </w:r>
            <w:r>
              <w:rPr>
                <w:rFonts w:ascii="Consolas" w:hAnsi="Consolas" w:cs="Consolas"/>
                <w:sz w:val="19"/>
                <w:szCs w:val="19"/>
                <w:lang w:val="en-IE"/>
              </w:rPr>
              <w:t>OrderDate</w:t>
            </w:r>
            <w:proofErr w:type="spellEnd"/>
          </w:p>
          <w:p w14:paraId="1A6D25B9" w14:textId="77777777" w:rsidR="003F7712" w:rsidRDefault="003F7712" w:rsidP="00F04731">
            <w:pPr>
              <w:ind w:left="0"/>
            </w:pPr>
          </w:p>
        </w:tc>
      </w:tr>
    </w:tbl>
    <w:p w14:paraId="25F8C5F8" w14:textId="689AE7F5" w:rsidR="0086363B" w:rsidRPr="00F04731" w:rsidRDefault="0086363B" w:rsidP="00F04731">
      <w:pPr>
        <w:ind w:left="0"/>
      </w:pPr>
    </w:p>
    <w:p w14:paraId="57FD9E72" w14:textId="77777777" w:rsidR="006965EF" w:rsidRPr="006965EF" w:rsidRDefault="006965EF" w:rsidP="001B73C9">
      <w:pPr>
        <w:ind w:left="0"/>
      </w:pPr>
    </w:p>
    <w:p w14:paraId="23CBDE43" w14:textId="47078BB1" w:rsidR="00AD51D8" w:rsidRDefault="00AD51D8" w:rsidP="00AD51D8"/>
    <w:p w14:paraId="3FB13561" w14:textId="205FE28D" w:rsidR="000D6AB6" w:rsidRDefault="000D6AB6" w:rsidP="0094776D">
      <w:pPr>
        <w:ind w:left="0"/>
        <w:rPr>
          <w:rFonts w:eastAsiaTheme="majorEastAsia"/>
        </w:rPr>
      </w:pPr>
      <w:bookmarkStart w:id="26" w:name="_Appendix_2_-"/>
      <w:bookmarkEnd w:id="26"/>
    </w:p>
    <w:p w14:paraId="08B5386C" w14:textId="77777777" w:rsidR="00C67DC3" w:rsidRDefault="00C67DC3">
      <w:pPr>
        <w:spacing w:line="276" w:lineRule="auto"/>
        <w:ind w:left="0"/>
        <w:rPr>
          <w:rFonts w:asciiTheme="majorHAnsi" w:eastAsiaTheme="majorEastAsia" w:hAnsiTheme="majorHAnsi" w:cstheme="majorBidi"/>
          <w:color w:val="AA610D" w:themeColor="accent1" w:themeShade="BF"/>
          <w:sz w:val="28"/>
          <w:szCs w:val="28"/>
        </w:rPr>
      </w:pPr>
      <w:r>
        <w:br w:type="page"/>
      </w:r>
    </w:p>
    <w:p w14:paraId="4360452B" w14:textId="22E2ED6C" w:rsidR="00EB2AEF" w:rsidRDefault="00EB2AEF" w:rsidP="00EB2AEF">
      <w:pPr>
        <w:pStyle w:val="Heading1"/>
      </w:pPr>
      <w:bookmarkStart w:id="27" w:name="Appendix3"/>
      <w:bookmarkStart w:id="28" w:name="_Toc25684347"/>
      <w:bookmarkEnd w:id="27"/>
      <w:r>
        <w:lastRenderedPageBreak/>
        <w:t xml:space="preserve">Appendix 3 - ETL </w:t>
      </w:r>
      <w:r w:rsidR="006F0857">
        <w:t xml:space="preserve">Data </w:t>
      </w:r>
      <w:r>
        <w:t>Validation Scripts</w:t>
      </w:r>
      <w:bookmarkEnd w:id="28"/>
      <w:r>
        <w:t xml:space="preserve"> </w:t>
      </w:r>
    </w:p>
    <w:tbl>
      <w:tblPr>
        <w:tblStyle w:val="TableGrid"/>
        <w:tblW w:w="9781" w:type="dxa"/>
        <w:tblInd w:w="-5" w:type="dxa"/>
        <w:tblLook w:val="04A0" w:firstRow="1" w:lastRow="0" w:firstColumn="1" w:lastColumn="0" w:noHBand="0" w:noVBand="1"/>
      </w:tblPr>
      <w:tblGrid>
        <w:gridCol w:w="9781"/>
      </w:tblGrid>
      <w:tr w:rsidR="00EB2AEF" w14:paraId="1AA6E1CA" w14:textId="77777777" w:rsidTr="00EB2AEF">
        <w:tc>
          <w:tcPr>
            <w:tcW w:w="9781" w:type="dxa"/>
          </w:tcPr>
          <w:p w14:paraId="1EEFC4EE"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6F629156"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r>
              <w:rPr>
                <w:rFonts w:ascii="Consolas" w:hAnsi="Consolas" w:cs="Consolas"/>
                <w:color w:val="008000"/>
                <w:sz w:val="19"/>
                <w:szCs w:val="19"/>
                <w:lang w:val="en-IE"/>
              </w:rPr>
              <w:tab/>
            </w:r>
            <w:r>
              <w:rPr>
                <w:rFonts w:ascii="Consolas" w:hAnsi="Consolas" w:cs="Consolas"/>
                <w:color w:val="008000"/>
                <w:sz w:val="19"/>
                <w:szCs w:val="19"/>
                <w:lang w:val="en-IE"/>
              </w:rPr>
              <w:tab/>
              <w:t>Count Number of Records in Order Details table</w:t>
            </w:r>
          </w:p>
          <w:p w14:paraId="336E76E5"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2FD40356"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USE</w:t>
            </w:r>
            <w:r>
              <w:rPr>
                <w:rFonts w:ascii="Consolas" w:hAnsi="Consolas" w:cs="Consolas"/>
                <w:sz w:val="19"/>
                <w:szCs w:val="19"/>
                <w:lang w:val="en-IE"/>
              </w:rPr>
              <w:t xml:space="preserve"> Northwind</w:t>
            </w:r>
          </w:p>
          <w:p w14:paraId="7390D367"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SELECT</w:t>
            </w:r>
            <w:r>
              <w:rPr>
                <w:rFonts w:ascii="Consolas" w:hAnsi="Consolas" w:cs="Consolas"/>
                <w:sz w:val="19"/>
                <w:szCs w:val="19"/>
                <w:lang w:val="en-IE"/>
              </w:rPr>
              <w:t xml:space="preserve"> </w:t>
            </w:r>
            <w:r>
              <w:rPr>
                <w:rFonts w:ascii="Consolas" w:hAnsi="Consolas" w:cs="Consolas"/>
                <w:color w:val="FF00FF"/>
                <w:sz w:val="19"/>
                <w:szCs w:val="19"/>
                <w:lang w:val="en-IE"/>
              </w:rPr>
              <w:t>count</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proofErr w:type="spellStart"/>
            <w:r>
              <w:rPr>
                <w:rFonts w:ascii="Consolas" w:hAnsi="Consolas" w:cs="Consolas"/>
                <w:sz w:val="19"/>
                <w:szCs w:val="19"/>
                <w:lang w:val="en-IE"/>
              </w:rPr>
              <w:t>Nbr</w:t>
            </w:r>
            <w:proofErr w:type="spellEnd"/>
            <w:r>
              <w:rPr>
                <w:rFonts w:ascii="Consolas" w:hAnsi="Consolas" w:cs="Consolas"/>
                <w:sz w:val="19"/>
                <w:szCs w:val="19"/>
                <w:lang w:val="en-IE"/>
              </w:rPr>
              <w:t xml:space="preserve"> Records"</w:t>
            </w:r>
          </w:p>
          <w:p w14:paraId="160B1C78"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FROM</w:t>
            </w:r>
            <w:r>
              <w:rPr>
                <w:rFonts w:ascii="Consolas" w:hAnsi="Consolas" w:cs="Consolas"/>
                <w:sz w:val="19"/>
                <w:szCs w:val="19"/>
                <w:lang w:val="en-IE"/>
              </w:rPr>
              <w:t xml:space="preserve"> </w:t>
            </w:r>
            <w:proofErr w:type="spellStart"/>
            <w:r>
              <w:rPr>
                <w:rFonts w:ascii="Consolas" w:hAnsi="Consolas" w:cs="Consolas"/>
                <w:sz w:val="19"/>
                <w:szCs w:val="19"/>
                <w:lang w:val="en-IE"/>
              </w:rPr>
              <w:t>dbo</w:t>
            </w:r>
            <w:proofErr w:type="spellEnd"/>
            <w:r>
              <w:rPr>
                <w:rFonts w:ascii="Consolas" w:hAnsi="Consolas" w:cs="Consolas"/>
                <w:color w:val="808080"/>
                <w:sz w:val="19"/>
                <w:szCs w:val="19"/>
                <w:lang w:val="en-IE"/>
              </w:rPr>
              <w:t>.</w:t>
            </w:r>
            <w:r>
              <w:rPr>
                <w:rFonts w:ascii="Consolas" w:hAnsi="Consolas" w:cs="Consolas"/>
                <w:sz w:val="19"/>
                <w:szCs w:val="19"/>
                <w:lang w:val="en-IE"/>
              </w:rPr>
              <w:t>[Order Details]</w:t>
            </w:r>
          </w:p>
          <w:p w14:paraId="434FD96C"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p>
          <w:p w14:paraId="6954D60E"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p>
          <w:p w14:paraId="76A4BE69"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2929AE7E"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r>
              <w:rPr>
                <w:rFonts w:ascii="Consolas" w:hAnsi="Consolas" w:cs="Consolas"/>
                <w:color w:val="008000"/>
                <w:sz w:val="19"/>
                <w:szCs w:val="19"/>
                <w:lang w:val="en-IE"/>
              </w:rPr>
              <w:tab/>
            </w:r>
            <w:r>
              <w:rPr>
                <w:rFonts w:ascii="Consolas" w:hAnsi="Consolas" w:cs="Consolas"/>
                <w:color w:val="008000"/>
                <w:sz w:val="19"/>
                <w:szCs w:val="19"/>
                <w:lang w:val="en-IE"/>
              </w:rPr>
              <w:tab/>
              <w:t>Count Number of Records in Sales Fact table</w:t>
            </w:r>
          </w:p>
          <w:p w14:paraId="3F17E46D"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12A2FC79"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USE</w:t>
            </w:r>
            <w:r>
              <w:rPr>
                <w:rFonts w:ascii="Consolas" w:hAnsi="Consolas" w:cs="Consolas"/>
                <w:sz w:val="19"/>
                <w:szCs w:val="19"/>
                <w:lang w:val="en-IE"/>
              </w:rPr>
              <w:t xml:space="preserve"> </w:t>
            </w:r>
            <w:proofErr w:type="spellStart"/>
            <w:r>
              <w:rPr>
                <w:rFonts w:ascii="Consolas" w:hAnsi="Consolas" w:cs="Consolas"/>
                <w:sz w:val="19"/>
                <w:szCs w:val="19"/>
                <w:lang w:val="en-IE"/>
              </w:rPr>
              <w:t>Data_Warehouse_Project</w:t>
            </w:r>
            <w:proofErr w:type="spellEnd"/>
          </w:p>
          <w:p w14:paraId="11BC5D64"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SELECT</w:t>
            </w:r>
            <w:r>
              <w:rPr>
                <w:rFonts w:ascii="Consolas" w:hAnsi="Consolas" w:cs="Consolas"/>
                <w:sz w:val="19"/>
                <w:szCs w:val="19"/>
                <w:lang w:val="en-IE"/>
              </w:rPr>
              <w:t xml:space="preserve"> </w:t>
            </w:r>
            <w:r>
              <w:rPr>
                <w:rFonts w:ascii="Consolas" w:hAnsi="Consolas" w:cs="Consolas"/>
                <w:color w:val="FF00FF"/>
                <w:sz w:val="19"/>
                <w:szCs w:val="19"/>
                <w:lang w:val="en-IE"/>
              </w:rPr>
              <w:t>count</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proofErr w:type="spellStart"/>
            <w:r>
              <w:rPr>
                <w:rFonts w:ascii="Consolas" w:hAnsi="Consolas" w:cs="Consolas"/>
                <w:sz w:val="19"/>
                <w:szCs w:val="19"/>
                <w:lang w:val="en-IE"/>
              </w:rPr>
              <w:t>Nbr</w:t>
            </w:r>
            <w:proofErr w:type="spellEnd"/>
            <w:r>
              <w:rPr>
                <w:rFonts w:ascii="Consolas" w:hAnsi="Consolas" w:cs="Consolas"/>
                <w:sz w:val="19"/>
                <w:szCs w:val="19"/>
                <w:lang w:val="en-IE"/>
              </w:rPr>
              <w:t xml:space="preserve"> Records"</w:t>
            </w:r>
          </w:p>
          <w:p w14:paraId="025777FC"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FROM</w:t>
            </w:r>
            <w:r>
              <w:rPr>
                <w:rFonts w:ascii="Consolas" w:hAnsi="Consolas" w:cs="Consolas"/>
                <w:sz w:val="19"/>
                <w:szCs w:val="19"/>
                <w:lang w:val="en-IE"/>
              </w:rPr>
              <w:t xml:space="preserve"> </w:t>
            </w:r>
            <w:proofErr w:type="spellStart"/>
            <w:r>
              <w:rPr>
                <w:rFonts w:ascii="Consolas" w:hAnsi="Consolas" w:cs="Consolas"/>
                <w:sz w:val="19"/>
                <w:szCs w:val="19"/>
                <w:lang w:val="en-IE"/>
              </w:rPr>
              <w:t>dbo</w:t>
            </w:r>
            <w:proofErr w:type="spellEnd"/>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SalesFact</w:t>
            </w:r>
            <w:proofErr w:type="spellEnd"/>
            <w:r>
              <w:rPr>
                <w:rFonts w:ascii="Consolas" w:hAnsi="Consolas" w:cs="Consolas"/>
                <w:sz w:val="19"/>
                <w:szCs w:val="19"/>
                <w:lang w:val="en-IE"/>
              </w:rPr>
              <w:t>]</w:t>
            </w:r>
          </w:p>
          <w:p w14:paraId="70A2A9ED"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p>
          <w:p w14:paraId="2B5DEFD3"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p>
          <w:p w14:paraId="4DC62C78"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46A4E7FC" w14:textId="5576F192"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r>
              <w:rPr>
                <w:rFonts w:ascii="Consolas" w:hAnsi="Consolas" w:cs="Consolas"/>
                <w:color w:val="008000"/>
                <w:sz w:val="19"/>
                <w:szCs w:val="19"/>
                <w:lang w:val="en-IE"/>
              </w:rPr>
              <w:tab/>
            </w:r>
            <w:r>
              <w:rPr>
                <w:rFonts w:ascii="Consolas" w:hAnsi="Consolas" w:cs="Consolas"/>
                <w:color w:val="008000"/>
                <w:sz w:val="19"/>
                <w:szCs w:val="19"/>
                <w:lang w:val="en-IE"/>
              </w:rPr>
              <w:tab/>
              <w:t>AGGREGATE NET TO</w:t>
            </w:r>
            <w:r w:rsidR="006625E9">
              <w:rPr>
                <w:rFonts w:ascii="Consolas" w:hAnsi="Consolas" w:cs="Consolas"/>
                <w:color w:val="008000"/>
                <w:sz w:val="19"/>
                <w:szCs w:val="19"/>
                <w:lang w:val="en-IE"/>
              </w:rPr>
              <w:t>T</w:t>
            </w:r>
            <w:r>
              <w:rPr>
                <w:rFonts w:ascii="Consolas" w:hAnsi="Consolas" w:cs="Consolas"/>
                <w:color w:val="008000"/>
                <w:sz w:val="19"/>
                <w:szCs w:val="19"/>
                <w:lang w:val="en-IE"/>
              </w:rPr>
              <w:t>AL BY QUARTER IN NORTHWIND OPERATIONAL DB</w:t>
            </w:r>
            <w:r>
              <w:rPr>
                <w:rFonts w:ascii="Consolas" w:hAnsi="Consolas" w:cs="Consolas"/>
                <w:color w:val="008000"/>
                <w:sz w:val="19"/>
                <w:szCs w:val="19"/>
                <w:lang w:val="en-IE"/>
              </w:rPr>
              <w:tab/>
              <w:t xml:space="preserve">  </w:t>
            </w:r>
            <w:r>
              <w:rPr>
                <w:rFonts w:ascii="Consolas" w:hAnsi="Consolas" w:cs="Consolas"/>
                <w:color w:val="008000"/>
                <w:sz w:val="19"/>
                <w:szCs w:val="19"/>
                <w:lang w:val="en-IE"/>
              </w:rPr>
              <w:tab/>
              <w:t>--</w:t>
            </w:r>
          </w:p>
          <w:p w14:paraId="3F649A12"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1177711E"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USE</w:t>
            </w:r>
            <w:r>
              <w:rPr>
                <w:rFonts w:ascii="Consolas" w:hAnsi="Consolas" w:cs="Consolas"/>
                <w:sz w:val="19"/>
                <w:szCs w:val="19"/>
                <w:lang w:val="en-IE"/>
              </w:rPr>
              <w:t xml:space="preserve"> Northwind</w:t>
            </w:r>
          </w:p>
          <w:p w14:paraId="2E3B57CD"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SELECT</w:t>
            </w: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FF"/>
                <w:sz w:val="19"/>
                <w:szCs w:val="19"/>
                <w:lang w:val="en-IE"/>
              </w:rPr>
              <w:t>DATEPART</w:t>
            </w:r>
            <w:r>
              <w:rPr>
                <w:rFonts w:ascii="Consolas" w:hAnsi="Consolas" w:cs="Consolas"/>
                <w:color w:val="808080"/>
                <w:sz w:val="19"/>
                <w:szCs w:val="19"/>
                <w:lang w:val="en-IE"/>
              </w:rPr>
              <w:t>(</w:t>
            </w:r>
            <w:proofErr w:type="spellStart"/>
            <w:r>
              <w:rPr>
                <w:rFonts w:ascii="Consolas" w:hAnsi="Consolas" w:cs="Consolas"/>
                <w:sz w:val="19"/>
                <w:szCs w:val="19"/>
                <w:lang w:val="en-IE"/>
              </w:rPr>
              <w:t>yyyy</w:t>
            </w:r>
            <w:proofErr w:type="spellEnd"/>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OrderDate</w:t>
            </w:r>
            <w:proofErr w:type="spellEnd"/>
            <w:r>
              <w:rPr>
                <w:rFonts w:ascii="Consolas" w:hAnsi="Consolas" w:cs="Consolas"/>
                <w:sz w:val="19"/>
                <w:szCs w:val="19"/>
                <w:lang w:val="en-IE"/>
              </w:rPr>
              <w:t>]</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proofErr w:type="spellStart"/>
            <w:r>
              <w:rPr>
                <w:rFonts w:ascii="Consolas" w:hAnsi="Consolas" w:cs="Consolas"/>
                <w:sz w:val="19"/>
                <w:szCs w:val="19"/>
                <w:lang w:val="en-IE"/>
              </w:rPr>
              <w:t>SaleYr</w:t>
            </w:r>
            <w:proofErr w:type="spellEnd"/>
            <w:r>
              <w:rPr>
                <w:rFonts w:ascii="Consolas" w:hAnsi="Consolas" w:cs="Consolas"/>
                <w:color w:val="808080"/>
                <w:sz w:val="19"/>
                <w:szCs w:val="19"/>
                <w:lang w:val="en-IE"/>
              </w:rPr>
              <w:t>,</w:t>
            </w:r>
          </w:p>
          <w:p w14:paraId="0AF1ECC3" w14:textId="77777777" w:rsidR="009217F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0000FF"/>
                <w:sz w:val="19"/>
                <w:szCs w:val="19"/>
                <w:lang w:val="en-IE"/>
              </w:rPr>
              <w:t>CASE</w:t>
            </w:r>
            <w:r>
              <w:rPr>
                <w:rFonts w:ascii="Consolas" w:hAnsi="Consolas" w:cs="Consolas"/>
                <w:sz w:val="19"/>
                <w:szCs w:val="19"/>
                <w:lang w:val="en-IE"/>
              </w:rPr>
              <w:t xml:space="preserve"> </w:t>
            </w:r>
            <w:r>
              <w:rPr>
                <w:rFonts w:ascii="Consolas" w:hAnsi="Consolas" w:cs="Consolas"/>
                <w:color w:val="0000FF"/>
                <w:sz w:val="19"/>
                <w:szCs w:val="19"/>
                <w:lang w:val="en-IE"/>
              </w:rPr>
              <w:t>WHEN</w:t>
            </w:r>
            <w:r>
              <w:rPr>
                <w:rFonts w:ascii="Consolas" w:hAnsi="Consolas" w:cs="Consolas"/>
                <w:sz w:val="19"/>
                <w:szCs w:val="19"/>
                <w:lang w:val="en-IE"/>
              </w:rPr>
              <w:t xml:space="preserve"> </w:t>
            </w:r>
            <w:r>
              <w:rPr>
                <w:rFonts w:ascii="Consolas" w:hAnsi="Consolas" w:cs="Consolas"/>
                <w:color w:val="FF00FF"/>
                <w:sz w:val="19"/>
                <w:szCs w:val="19"/>
                <w:lang w:val="en-IE"/>
              </w:rPr>
              <w:t>MONTH</w:t>
            </w:r>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OrderDate</w:t>
            </w:r>
            <w:proofErr w:type="spellEnd"/>
            <w:r>
              <w:rPr>
                <w:rFonts w:ascii="Consolas" w:hAnsi="Consolas" w:cs="Consolas"/>
                <w:sz w:val="19"/>
                <w:szCs w:val="19"/>
                <w:lang w:val="en-IE"/>
              </w:rPr>
              <w:t>]</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808080"/>
                <w:sz w:val="19"/>
                <w:szCs w:val="19"/>
                <w:lang w:val="en-IE"/>
              </w:rPr>
              <w:t>In</w:t>
            </w:r>
            <w:r>
              <w:rPr>
                <w:rFonts w:ascii="Consolas" w:hAnsi="Consolas" w:cs="Consolas"/>
                <w:color w:val="0000FF"/>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1</w:t>
            </w:r>
            <w:r>
              <w:rPr>
                <w:rFonts w:ascii="Consolas" w:hAnsi="Consolas" w:cs="Consolas"/>
                <w:color w:val="808080"/>
                <w:sz w:val="19"/>
                <w:szCs w:val="19"/>
                <w:lang w:val="en-IE"/>
              </w:rPr>
              <w:t>,</w:t>
            </w:r>
            <w:r>
              <w:rPr>
                <w:rFonts w:ascii="Consolas" w:hAnsi="Consolas" w:cs="Consolas"/>
                <w:sz w:val="19"/>
                <w:szCs w:val="19"/>
                <w:lang w:val="en-IE"/>
              </w:rPr>
              <w:t>2</w:t>
            </w:r>
            <w:r>
              <w:rPr>
                <w:rFonts w:ascii="Consolas" w:hAnsi="Consolas" w:cs="Consolas"/>
                <w:color w:val="808080"/>
                <w:sz w:val="19"/>
                <w:szCs w:val="19"/>
                <w:lang w:val="en-IE"/>
              </w:rPr>
              <w:t>,</w:t>
            </w:r>
            <w:r>
              <w:rPr>
                <w:rFonts w:ascii="Consolas" w:hAnsi="Consolas" w:cs="Consolas"/>
                <w:sz w:val="19"/>
                <w:szCs w:val="19"/>
                <w:lang w:val="en-IE"/>
              </w:rPr>
              <w:t>3</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Then</w:t>
            </w:r>
            <w:r>
              <w:rPr>
                <w:rFonts w:ascii="Consolas" w:hAnsi="Consolas" w:cs="Consolas"/>
                <w:sz w:val="19"/>
                <w:szCs w:val="19"/>
                <w:lang w:val="en-IE"/>
              </w:rPr>
              <w:t xml:space="preserve"> </w:t>
            </w:r>
            <w:r>
              <w:rPr>
                <w:rFonts w:ascii="Consolas" w:hAnsi="Consolas" w:cs="Consolas"/>
                <w:color w:val="FF0000"/>
                <w:sz w:val="19"/>
                <w:szCs w:val="19"/>
                <w:lang w:val="en-IE"/>
              </w:rPr>
              <w:t>'Q1'</w:t>
            </w:r>
            <w:r>
              <w:rPr>
                <w:rFonts w:ascii="Consolas" w:hAnsi="Consolas" w:cs="Consolas"/>
                <w:sz w:val="19"/>
                <w:szCs w:val="19"/>
                <w:lang w:val="en-IE"/>
              </w:rPr>
              <w:t xml:space="preserve"> </w:t>
            </w:r>
          </w:p>
          <w:p w14:paraId="4EE4C99F" w14:textId="77777777" w:rsidR="009217F7" w:rsidRDefault="009217F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 xml:space="preserve">              </w:t>
            </w:r>
            <w:r w:rsidR="006F0857">
              <w:rPr>
                <w:rFonts w:ascii="Consolas" w:hAnsi="Consolas" w:cs="Consolas"/>
                <w:color w:val="0000FF"/>
                <w:sz w:val="19"/>
                <w:szCs w:val="19"/>
                <w:lang w:val="en-IE"/>
              </w:rPr>
              <w:t>WHEN</w:t>
            </w:r>
            <w:r w:rsidR="006F0857">
              <w:rPr>
                <w:rFonts w:ascii="Consolas" w:hAnsi="Consolas" w:cs="Consolas"/>
                <w:sz w:val="19"/>
                <w:szCs w:val="19"/>
                <w:lang w:val="en-IE"/>
              </w:rPr>
              <w:t xml:space="preserve"> </w:t>
            </w:r>
            <w:r w:rsidR="006F0857">
              <w:rPr>
                <w:rFonts w:ascii="Consolas" w:hAnsi="Consolas" w:cs="Consolas"/>
                <w:color w:val="FF00FF"/>
                <w:sz w:val="19"/>
                <w:szCs w:val="19"/>
                <w:lang w:val="en-IE"/>
              </w:rPr>
              <w:t>MONTH</w:t>
            </w:r>
            <w:r w:rsidR="006F0857">
              <w:rPr>
                <w:rFonts w:ascii="Consolas" w:hAnsi="Consolas" w:cs="Consolas"/>
                <w:color w:val="808080"/>
                <w:sz w:val="19"/>
                <w:szCs w:val="19"/>
                <w:lang w:val="en-IE"/>
              </w:rPr>
              <w:t>(</w:t>
            </w:r>
            <w:r w:rsidR="006F0857">
              <w:rPr>
                <w:rFonts w:ascii="Consolas" w:hAnsi="Consolas" w:cs="Consolas"/>
                <w:sz w:val="19"/>
                <w:szCs w:val="19"/>
                <w:lang w:val="en-IE"/>
              </w:rPr>
              <w:t>[</w:t>
            </w:r>
            <w:proofErr w:type="spellStart"/>
            <w:r w:rsidR="006F0857">
              <w:rPr>
                <w:rFonts w:ascii="Consolas" w:hAnsi="Consolas" w:cs="Consolas"/>
                <w:sz w:val="19"/>
                <w:szCs w:val="19"/>
                <w:lang w:val="en-IE"/>
              </w:rPr>
              <w:t>OrderDate</w:t>
            </w:r>
            <w:proofErr w:type="spellEnd"/>
            <w:r w:rsidR="006F0857">
              <w:rPr>
                <w:rFonts w:ascii="Consolas" w:hAnsi="Consolas" w:cs="Consolas"/>
                <w:sz w:val="19"/>
                <w:szCs w:val="19"/>
                <w:lang w:val="en-IE"/>
              </w:rPr>
              <w:t>]</w:t>
            </w:r>
            <w:r w:rsidR="006F0857">
              <w:rPr>
                <w:rFonts w:ascii="Consolas" w:hAnsi="Consolas" w:cs="Consolas"/>
                <w:color w:val="808080"/>
                <w:sz w:val="19"/>
                <w:szCs w:val="19"/>
                <w:lang w:val="en-IE"/>
              </w:rPr>
              <w:t>)</w:t>
            </w:r>
            <w:r w:rsidR="006F0857">
              <w:rPr>
                <w:rFonts w:ascii="Consolas" w:hAnsi="Consolas" w:cs="Consolas"/>
                <w:sz w:val="19"/>
                <w:szCs w:val="19"/>
                <w:lang w:val="en-IE"/>
              </w:rPr>
              <w:t xml:space="preserve"> </w:t>
            </w:r>
            <w:r w:rsidR="006F0857">
              <w:rPr>
                <w:rFonts w:ascii="Consolas" w:hAnsi="Consolas" w:cs="Consolas"/>
                <w:color w:val="808080"/>
                <w:sz w:val="19"/>
                <w:szCs w:val="19"/>
                <w:lang w:val="en-IE"/>
              </w:rPr>
              <w:t>In</w:t>
            </w:r>
            <w:r w:rsidR="006F0857">
              <w:rPr>
                <w:rFonts w:ascii="Consolas" w:hAnsi="Consolas" w:cs="Consolas"/>
                <w:color w:val="0000FF"/>
                <w:sz w:val="19"/>
                <w:szCs w:val="19"/>
                <w:lang w:val="en-IE"/>
              </w:rPr>
              <w:t xml:space="preserve"> </w:t>
            </w:r>
            <w:r w:rsidR="006F0857">
              <w:rPr>
                <w:rFonts w:ascii="Consolas" w:hAnsi="Consolas" w:cs="Consolas"/>
                <w:color w:val="808080"/>
                <w:sz w:val="19"/>
                <w:szCs w:val="19"/>
                <w:lang w:val="en-IE"/>
              </w:rPr>
              <w:t>(</w:t>
            </w:r>
            <w:r w:rsidR="006F0857">
              <w:rPr>
                <w:rFonts w:ascii="Consolas" w:hAnsi="Consolas" w:cs="Consolas"/>
                <w:sz w:val="19"/>
                <w:szCs w:val="19"/>
                <w:lang w:val="en-IE"/>
              </w:rPr>
              <w:t>4</w:t>
            </w:r>
            <w:r w:rsidR="006F0857">
              <w:rPr>
                <w:rFonts w:ascii="Consolas" w:hAnsi="Consolas" w:cs="Consolas"/>
                <w:color w:val="808080"/>
                <w:sz w:val="19"/>
                <w:szCs w:val="19"/>
                <w:lang w:val="en-IE"/>
              </w:rPr>
              <w:t>,</w:t>
            </w:r>
            <w:r w:rsidR="006F0857">
              <w:rPr>
                <w:rFonts w:ascii="Consolas" w:hAnsi="Consolas" w:cs="Consolas"/>
                <w:sz w:val="19"/>
                <w:szCs w:val="19"/>
                <w:lang w:val="en-IE"/>
              </w:rPr>
              <w:t>5</w:t>
            </w:r>
            <w:r w:rsidR="006F0857">
              <w:rPr>
                <w:rFonts w:ascii="Consolas" w:hAnsi="Consolas" w:cs="Consolas"/>
                <w:color w:val="808080"/>
                <w:sz w:val="19"/>
                <w:szCs w:val="19"/>
                <w:lang w:val="en-IE"/>
              </w:rPr>
              <w:t>,</w:t>
            </w:r>
            <w:r w:rsidR="006F0857">
              <w:rPr>
                <w:rFonts w:ascii="Consolas" w:hAnsi="Consolas" w:cs="Consolas"/>
                <w:sz w:val="19"/>
                <w:szCs w:val="19"/>
                <w:lang w:val="en-IE"/>
              </w:rPr>
              <w:t>6</w:t>
            </w:r>
            <w:r w:rsidR="006F0857">
              <w:rPr>
                <w:rFonts w:ascii="Consolas" w:hAnsi="Consolas" w:cs="Consolas"/>
                <w:color w:val="808080"/>
                <w:sz w:val="19"/>
                <w:szCs w:val="19"/>
                <w:lang w:val="en-IE"/>
              </w:rPr>
              <w:t>)</w:t>
            </w:r>
            <w:r w:rsidR="006F0857">
              <w:rPr>
                <w:rFonts w:ascii="Consolas" w:hAnsi="Consolas" w:cs="Consolas"/>
                <w:sz w:val="19"/>
                <w:szCs w:val="19"/>
                <w:lang w:val="en-IE"/>
              </w:rPr>
              <w:t xml:space="preserve"> </w:t>
            </w:r>
            <w:r w:rsidR="006F0857">
              <w:rPr>
                <w:rFonts w:ascii="Consolas" w:hAnsi="Consolas" w:cs="Consolas"/>
                <w:color w:val="0000FF"/>
                <w:sz w:val="19"/>
                <w:szCs w:val="19"/>
                <w:lang w:val="en-IE"/>
              </w:rPr>
              <w:t>Then</w:t>
            </w:r>
            <w:r w:rsidR="006F0857">
              <w:rPr>
                <w:rFonts w:ascii="Consolas" w:hAnsi="Consolas" w:cs="Consolas"/>
                <w:sz w:val="19"/>
                <w:szCs w:val="19"/>
                <w:lang w:val="en-IE"/>
              </w:rPr>
              <w:t xml:space="preserve"> </w:t>
            </w:r>
            <w:r w:rsidR="006F0857">
              <w:rPr>
                <w:rFonts w:ascii="Consolas" w:hAnsi="Consolas" w:cs="Consolas"/>
                <w:color w:val="FF0000"/>
                <w:sz w:val="19"/>
                <w:szCs w:val="19"/>
                <w:lang w:val="en-IE"/>
              </w:rPr>
              <w:t>'Q2'</w:t>
            </w:r>
            <w:r w:rsidR="006F0857">
              <w:rPr>
                <w:rFonts w:ascii="Consolas" w:hAnsi="Consolas" w:cs="Consolas"/>
                <w:sz w:val="19"/>
                <w:szCs w:val="19"/>
                <w:lang w:val="en-IE"/>
              </w:rPr>
              <w:t xml:space="preserve"> </w:t>
            </w:r>
          </w:p>
          <w:p w14:paraId="6F1D12E3" w14:textId="77777777" w:rsidR="009217F7" w:rsidRDefault="009217F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 xml:space="preserve">              </w:t>
            </w:r>
            <w:r w:rsidR="006F0857">
              <w:rPr>
                <w:rFonts w:ascii="Consolas" w:hAnsi="Consolas" w:cs="Consolas"/>
                <w:color w:val="0000FF"/>
                <w:sz w:val="19"/>
                <w:szCs w:val="19"/>
                <w:lang w:val="en-IE"/>
              </w:rPr>
              <w:t>WHEN</w:t>
            </w:r>
            <w:r w:rsidR="006F0857">
              <w:rPr>
                <w:rFonts w:ascii="Consolas" w:hAnsi="Consolas" w:cs="Consolas"/>
                <w:sz w:val="19"/>
                <w:szCs w:val="19"/>
                <w:lang w:val="en-IE"/>
              </w:rPr>
              <w:t xml:space="preserve"> </w:t>
            </w:r>
            <w:r w:rsidR="006F0857">
              <w:rPr>
                <w:rFonts w:ascii="Consolas" w:hAnsi="Consolas" w:cs="Consolas"/>
                <w:color w:val="FF00FF"/>
                <w:sz w:val="19"/>
                <w:szCs w:val="19"/>
                <w:lang w:val="en-IE"/>
              </w:rPr>
              <w:t>MONTH</w:t>
            </w:r>
            <w:r w:rsidR="006F0857">
              <w:rPr>
                <w:rFonts w:ascii="Consolas" w:hAnsi="Consolas" w:cs="Consolas"/>
                <w:color w:val="808080"/>
                <w:sz w:val="19"/>
                <w:szCs w:val="19"/>
                <w:lang w:val="en-IE"/>
              </w:rPr>
              <w:t>(</w:t>
            </w:r>
            <w:r w:rsidR="006F0857">
              <w:rPr>
                <w:rFonts w:ascii="Consolas" w:hAnsi="Consolas" w:cs="Consolas"/>
                <w:sz w:val="19"/>
                <w:szCs w:val="19"/>
                <w:lang w:val="en-IE"/>
              </w:rPr>
              <w:t>[</w:t>
            </w:r>
            <w:proofErr w:type="spellStart"/>
            <w:r w:rsidR="006F0857">
              <w:rPr>
                <w:rFonts w:ascii="Consolas" w:hAnsi="Consolas" w:cs="Consolas"/>
                <w:sz w:val="19"/>
                <w:szCs w:val="19"/>
                <w:lang w:val="en-IE"/>
              </w:rPr>
              <w:t>OrderDate</w:t>
            </w:r>
            <w:proofErr w:type="spellEnd"/>
            <w:r w:rsidR="006F0857">
              <w:rPr>
                <w:rFonts w:ascii="Consolas" w:hAnsi="Consolas" w:cs="Consolas"/>
                <w:sz w:val="19"/>
                <w:szCs w:val="19"/>
                <w:lang w:val="en-IE"/>
              </w:rPr>
              <w:t>]</w:t>
            </w:r>
            <w:r w:rsidR="006F0857">
              <w:rPr>
                <w:rFonts w:ascii="Consolas" w:hAnsi="Consolas" w:cs="Consolas"/>
                <w:color w:val="808080"/>
                <w:sz w:val="19"/>
                <w:szCs w:val="19"/>
                <w:lang w:val="en-IE"/>
              </w:rPr>
              <w:t>)</w:t>
            </w:r>
            <w:r w:rsidR="006F0857">
              <w:rPr>
                <w:rFonts w:ascii="Consolas" w:hAnsi="Consolas" w:cs="Consolas"/>
                <w:sz w:val="19"/>
                <w:szCs w:val="19"/>
                <w:lang w:val="en-IE"/>
              </w:rPr>
              <w:t xml:space="preserve"> </w:t>
            </w:r>
            <w:r w:rsidR="006F0857">
              <w:rPr>
                <w:rFonts w:ascii="Consolas" w:hAnsi="Consolas" w:cs="Consolas"/>
                <w:color w:val="808080"/>
                <w:sz w:val="19"/>
                <w:szCs w:val="19"/>
                <w:lang w:val="en-IE"/>
              </w:rPr>
              <w:t>In</w:t>
            </w:r>
            <w:r w:rsidR="006F0857">
              <w:rPr>
                <w:rFonts w:ascii="Consolas" w:hAnsi="Consolas" w:cs="Consolas"/>
                <w:color w:val="0000FF"/>
                <w:sz w:val="19"/>
                <w:szCs w:val="19"/>
                <w:lang w:val="en-IE"/>
              </w:rPr>
              <w:t xml:space="preserve"> </w:t>
            </w:r>
            <w:r w:rsidR="006F0857">
              <w:rPr>
                <w:rFonts w:ascii="Consolas" w:hAnsi="Consolas" w:cs="Consolas"/>
                <w:color w:val="808080"/>
                <w:sz w:val="19"/>
                <w:szCs w:val="19"/>
                <w:lang w:val="en-IE"/>
              </w:rPr>
              <w:t>(</w:t>
            </w:r>
            <w:r w:rsidR="006F0857">
              <w:rPr>
                <w:rFonts w:ascii="Consolas" w:hAnsi="Consolas" w:cs="Consolas"/>
                <w:sz w:val="19"/>
                <w:szCs w:val="19"/>
                <w:lang w:val="en-IE"/>
              </w:rPr>
              <w:t>7</w:t>
            </w:r>
            <w:r w:rsidR="006F0857">
              <w:rPr>
                <w:rFonts w:ascii="Consolas" w:hAnsi="Consolas" w:cs="Consolas"/>
                <w:color w:val="808080"/>
                <w:sz w:val="19"/>
                <w:szCs w:val="19"/>
                <w:lang w:val="en-IE"/>
              </w:rPr>
              <w:t>,</w:t>
            </w:r>
            <w:r w:rsidR="006F0857">
              <w:rPr>
                <w:rFonts w:ascii="Consolas" w:hAnsi="Consolas" w:cs="Consolas"/>
                <w:sz w:val="19"/>
                <w:szCs w:val="19"/>
                <w:lang w:val="en-IE"/>
              </w:rPr>
              <w:t>8</w:t>
            </w:r>
            <w:r w:rsidR="006F0857">
              <w:rPr>
                <w:rFonts w:ascii="Consolas" w:hAnsi="Consolas" w:cs="Consolas"/>
                <w:color w:val="808080"/>
                <w:sz w:val="19"/>
                <w:szCs w:val="19"/>
                <w:lang w:val="en-IE"/>
              </w:rPr>
              <w:t>,</w:t>
            </w:r>
            <w:r w:rsidR="006F0857">
              <w:rPr>
                <w:rFonts w:ascii="Consolas" w:hAnsi="Consolas" w:cs="Consolas"/>
                <w:sz w:val="19"/>
                <w:szCs w:val="19"/>
                <w:lang w:val="en-IE"/>
              </w:rPr>
              <w:t>9</w:t>
            </w:r>
            <w:r w:rsidR="006F0857">
              <w:rPr>
                <w:rFonts w:ascii="Consolas" w:hAnsi="Consolas" w:cs="Consolas"/>
                <w:color w:val="808080"/>
                <w:sz w:val="19"/>
                <w:szCs w:val="19"/>
                <w:lang w:val="en-IE"/>
              </w:rPr>
              <w:t>)</w:t>
            </w:r>
            <w:r w:rsidR="006F0857">
              <w:rPr>
                <w:rFonts w:ascii="Consolas" w:hAnsi="Consolas" w:cs="Consolas"/>
                <w:sz w:val="19"/>
                <w:szCs w:val="19"/>
                <w:lang w:val="en-IE"/>
              </w:rPr>
              <w:t xml:space="preserve"> </w:t>
            </w:r>
            <w:r w:rsidR="006F0857">
              <w:rPr>
                <w:rFonts w:ascii="Consolas" w:hAnsi="Consolas" w:cs="Consolas"/>
                <w:color w:val="0000FF"/>
                <w:sz w:val="19"/>
                <w:szCs w:val="19"/>
                <w:lang w:val="en-IE"/>
              </w:rPr>
              <w:t>Then</w:t>
            </w:r>
            <w:r w:rsidR="006F0857">
              <w:rPr>
                <w:rFonts w:ascii="Consolas" w:hAnsi="Consolas" w:cs="Consolas"/>
                <w:sz w:val="19"/>
                <w:szCs w:val="19"/>
                <w:lang w:val="en-IE"/>
              </w:rPr>
              <w:t xml:space="preserve"> </w:t>
            </w:r>
            <w:r w:rsidR="006F0857">
              <w:rPr>
                <w:rFonts w:ascii="Consolas" w:hAnsi="Consolas" w:cs="Consolas"/>
                <w:color w:val="FF0000"/>
                <w:sz w:val="19"/>
                <w:szCs w:val="19"/>
                <w:lang w:val="en-IE"/>
              </w:rPr>
              <w:t>'Q3'</w:t>
            </w:r>
            <w:r w:rsidR="006F0857">
              <w:rPr>
                <w:rFonts w:ascii="Consolas" w:hAnsi="Consolas" w:cs="Consolas"/>
                <w:sz w:val="19"/>
                <w:szCs w:val="19"/>
                <w:lang w:val="en-IE"/>
              </w:rPr>
              <w:t xml:space="preserve"> </w:t>
            </w:r>
          </w:p>
          <w:p w14:paraId="35A42D63" w14:textId="60515242" w:rsidR="006F0857" w:rsidRDefault="009217F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 xml:space="preserve">              ELSE</w:t>
            </w:r>
            <w:r w:rsidR="006F0857">
              <w:rPr>
                <w:rFonts w:ascii="Consolas" w:hAnsi="Consolas" w:cs="Consolas"/>
                <w:sz w:val="19"/>
                <w:szCs w:val="19"/>
                <w:lang w:val="en-IE"/>
              </w:rPr>
              <w:t xml:space="preserve"> </w:t>
            </w:r>
            <w:r w:rsidR="006F0857">
              <w:rPr>
                <w:rFonts w:ascii="Consolas" w:hAnsi="Consolas" w:cs="Consolas"/>
                <w:color w:val="FF0000"/>
                <w:sz w:val="19"/>
                <w:szCs w:val="19"/>
                <w:lang w:val="en-IE"/>
              </w:rPr>
              <w:t>'Q4'</w:t>
            </w:r>
            <w:r w:rsidR="006F0857">
              <w:rPr>
                <w:rFonts w:ascii="Consolas" w:hAnsi="Consolas" w:cs="Consolas"/>
                <w:sz w:val="19"/>
                <w:szCs w:val="19"/>
                <w:lang w:val="en-IE"/>
              </w:rPr>
              <w:t xml:space="preserve"> </w:t>
            </w:r>
            <w:r w:rsidR="006F0857">
              <w:rPr>
                <w:rFonts w:ascii="Consolas" w:hAnsi="Consolas" w:cs="Consolas"/>
                <w:color w:val="0000FF"/>
                <w:sz w:val="19"/>
                <w:szCs w:val="19"/>
                <w:lang w:val="en-IE"/>
              </w:rPr>
              <w:t>End</w:t>
            </w:r>
            <w:r w:rsidR="006F0857">
              <w:rPr>
                <w:rFonts w:ascii="Consolas" w:hAnsi="Consolas" w:cs="Consolas"/>
                <w:sz w:val="19"/>
                <w:szCs w:val="19"/>
                <w:lang w:val="en-IE"/>
              </w:rPr>
              <w:t xml:space="preserve"> </w:t>
            </w:r>
            <w:r w:rsidR="006F0857">
              <w:rPr>
                <w:rFonts w:ascii="Consolas" w:hAnsi="Consolas" w:cs="Consolas"/>
                <w:color w:val="0000FF"/>
                <w:sz w:val="19"/>
                <w:szCs w:val="19"/>
                <w:lang w:val="en-IE"/>
              </w:rPr>
              <w:t>AS</w:t>
            </w:r>
            <w:r w:rsidR="006F0857">
              <w:rPr>
                <w:rFonts w:ascii="Consolas" w:hAnsi="Consolas" w:cs="Consolas"/>
                <w:sz w:val="19"/>
                <w:szCs w:val="19"/>
                <w:lang w:val="en-IE"/>
              </w:rPr>
              <w:t xml:space="preserve"> </w:t>
            </w:r>
            <w:proofErr w:type="spellStart"/>
            <w:r w:rsidR="006F0857">
              <w:rPr>
                <w:rFonts w:ascii="Consolas" w:hAnsi="Consolas" w:cs="Consolas"/>
                <w:sz w:val="19"/>
                <w:szCs w:val="19"/>
                <w:lang w:val="en-IE"/>
              </w:rPr>
              <w:t>SaleQuarter</w:t>
            </w:r>
            <w:proofErr w:type="spellEnd"/>
            <w:r w:rsidR="006F0857">
              <w:rPr>
                <w:rFonts w:ascii="Consolas" w:hAnsi="Consolas" w:cs="Consolas"/>
                <w:color w:val="808080"/>
                <w:sz w:val="19"/>
                <w:szCs w:val="19"/>
                <w:lang w:val="en-IE"/>
              </w:rPr>
              <w:t>,</w:t>
            </w:r>
          </w:p>
          <w:p w14:paraId="766E079A" w14:textId="138087C8"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sz w:val="19"/>
                <w:szCs w:val="19"/>
                <w:lang w:val="en-IE"/>
              </w:rPr>
              <w:tab/>
            </w:r>
            <w:r>
              <w:rPr>
                <w:rFonts w:ascii="Consolas" w:hAnsi="Consolas" w:cs="Consolas"/>
                <w:color w:val="FF00FF"/>
                <w:sz w:val="19"/>
                <w:szCs w:val="19"/>
                <w:lang w:val="en-IE"/>
              </w:rPr>
              <w:t>Sum</w:t>
            </w:r>
            <w:r>
              <w:rPr>
                <w:rFonts w:ascii="Consolas" w:hAnsi="Consolas" w:cs="Consolas"/>
                <w:color w:val="808080"/>
                <w:sz w:val="19"/>
                <w:szCs w:val="19"/>
                <w:lang w:val="en-IE"/>
              </w:rPr>
              <w:t>(</w:t>
            </w:r>
            <w:proofErr w:type="spellStart"/>
            <w:r>
              <w:rPr>
                <w:rFonts w:ascii="Consolas" w:hAnsi="Consolas" w:cs="Consolas"/>
                <w:sz w:val="19"/>
                <w:szCs w:val="19"/>
                <w:lang w:val="en-IE"/>
              </w:rPr>
              <w:t>dbo</w:t>
            </w:r>
            <w:proofErr w:type="spellEnd"/>
            <w:r>
              <w:rPr>
                <w:rFonts w:ascii="Consolas" w:hAnsi="Consolas" w:cs="Consolas"/>
                <w:color w:val="808080"/>
                <w:sz w:val="19"/>
                <w:szCs w:val="19"/>
                <w:lang w:val="en-IE"/>
              </w:rPr>
              <w:t>.</w:t>
            </w:r>
            <w:r>
              <w:rPr>
                <w:rFonts w:ascii="Consolas" w:hAnsi="Consolas" w:cs="Consolas"/>
                <w:sz w:val="19"/>
                <w:szCs w:val="19"/>
                <w:lang w:val="en-IE"/>
              </w:rPr>
              <w:t>[Order Subtotals]</w:t>
            </w:r>
            <w:r>
              <w:rPr>
                <w:rFonts w:ascii="Consolas" w:hAnsi="Consolas" w:cs="Consolas"/>
                <w:color w:val="808080"/>
                <w:sz w:val="19"/>
                <w:szCs w:val="19"/>
                <w:lang w:val="en-IE"/>
              </w:rPr>
              <w:t>.</w:t>
            </w:r>
            <w:r>
              <w:rPr>
                <w:rFonts w:ascii="Consolas" w:hAnsi="Consolas" w:cs="Consolas"/>
                <w:sz w:val="19"/>
                <w:szCs w:val="19"/>
                <w:lang w:val="en-IE"/>
              </w:rPr>
              <w:t>Subtotal</w:t>
            </w:r>
            <w:r>
              <w:rPr>
                <w:rFonts w:ascii="Consolas" w:hAnsi="Consolas" w:cs="Consolas"/>
                <w:color w:val="808080"/>
                <w:sz w:val="19"/>
                <w:szCs w:val="19"/>
                <w:lang w:val="en-IE"/>
              </w:rPr>
              <w:t>)</w:t>
            </w:r>
            <w:r>
              <w:rPr>
                <w:rFonts w:ascii="Consolas" w:hAnsi="Consolas" w:cs="Consolas"/>
                <w:sz w:val="19"/>
                <w:szCs w:val="19"/>
                <w:lang w:val="en-IE"/>
              </w:rPr>
              <w:t xml:space="preserve"> </w:t>
            </w:r>
            <w:r>
              <w:rPr>
                <w:rFonts w:ascii="Consolas" w:hAnsi="Consolas" w:cs="Consolas"/>
                <w:color w:val="0000FF"/>
                <w:sz w:val="19"/>
                <w:szCs w:val="19"/>
                <w:lang w:val="en-IE"/>
              </w:rPr>
              <w:t>AS</w:t>
            </w:r>
            <w:r>
              <w:rPr>
                <w:rFonts w:ascii="Consolas" w:hAnsi="Consolas" w:cs="Consolas"/>
                <w:sz w:val="19"/>
                <w:szCs w:val="19"/>
                <w:lang w:val="en-IE"/>
              </w:rPr>
              <w:t xml:space="preserve"> </w:t>
            </w:r>
            <w:proofErr w:type="spellStart"/>
            <w:r>
              <w:rPr>
                <w:rFonts w:ascii="Consolas" w:hAnsi="Consolas" w:cs="Consolas"/>
                <w:sz w:val="19"/>
                <w:szCs w:val="19"/>
                <w:lang w:val="en-IE"/>
              </w:rPr>
              <w:t>SaleAmount</w:t>
            </w:r>
            <w:proofErr w:type="spellEnd"/>
          </w:p>
          <w:p w14:paraId="76269A93"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FROM</w:t>
            </w:r>
            <w:r>
              <w:rPr>
                <w:rFonts w:ascii="Consolas" w:hAnsi="Consolas" w:cs="Consolas"/>
                <w:sz w:val="19"/>
                <w:szCs w:val="19"/>
                <w:lang w:val="en-IE"/>
              </w:rPr>
              <w:t xml:space="preserve">        </w:t>
            </w:r>
            <w:proofErr w:type="spellStart"/>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Orders</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INNER</w:t>
            </w:r>
            <w:r>
              <w:rPr>
                <w:rFonts w:ascii="Consolas" w:hAnsi="Consolas" w:cs="Consolas"/>
                <w:sz w:val="19"/>
                <w:szCs w:val="19"/>
                <w:lang w:val="en-IE"/>
              </w:rPr>
              <w:t xml:space="preserve"> </w:t>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dbo</w:t>
            </w:r>
            <w:proofErr w:type="spellEnd"/>
            <w:r>
              <w:rPr>
                <w:rFonts w:ascii="Consolas" w:hAnsi="Consolas" w:cs="Consolas"/>
                <w:color w:val="808080"/>
                <w:sz w:val="19"/>
                <w:szCs w:val="19"/>
                <w:lang w:val="en-IE"/>
              </w:rPr>
              <w:t>.</w:t>
            </w:r>
            <w:r>
              <w:rPr>
                <w:rFonts w:ascii="Consolas" w:hAnsi="Consolas" w:cs="Consolas"/>
                <w:sz w:val="19"/>
                <w:szCs w:val="19"/>
                <w:lang w:val="en-IE"/>
              </w:rPr>
              <w:t xml:space="preserve">[Order Subtotals] </w:t>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Orders</w:t>
            </w:r>
            <w:r>
              <w:rPr>
                <w:rFonts w:ascii="Consolas" w:hAnsi="Consolas" w:cs="Consolas"/>
                <w:color w:val="808080"/>
                <w:sz w:val="19"/>
                <w:szCs w:val="19"/>
                <w:lang w:val="en-IE"/>
              </w:rPr>
              <w:t>.</w:t>
            </w:r>
            <w:r>
              <w:rPr>
                <w:rFonts w:ascii="Consolas" w:hAnsi="Consolas" w:cs="Consolas"/>
                <w:sz w:val="19"/>
                <w:szCs w:val="19"/>
                <w:lang w:val="en-IE"/>
              </w:rPr>
              <w:t>OrderID</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dbo</w:t>
            </w:r>
            <w:proofErr w:type="spellEnd"/>
            <w:r>
              <w:rPr>
                <w:rFonts w:ascii="Consolas" w:hAnsi="Consolas" w:cs="Consolas"/>
                <w:color w:val="808080"/>
                <w:sz w:val="19"/>
                <w:szCs w:val="19"/>
                <w:lang w:val="en-IE"/>
              </w:rPr>
              <w:t>.</w:t>
            </w:r>
            <w:r>
              <w:rPr>
                <w:rFonts w:ascii="Consolas" w:hAnsi="Consolas" w:cs="Consolas"/>
                <w:sz w:val="19"/>
                <w:szCs w:val="19"/>
                <w:lang w:val="en-IE"/>
              </w:rPr>
              <w:t>[Order Subtotals]</w:t>
            </w:r>
            <w:r>
              <w:rPr>
                <w:rFonts w:ascii="Consolas" w:hAnsi="Consolas" w:cs="Consolas"/>
                <w:color w:val="808080"/>
                <w:sz w:val="19"/>
                <w:szCs w:val="19"/>
                <w:lang w:val="en-IE"/>
              </w:rPr>
              <w:t>.</w:t>
            </w:r>
            <w:proofErr w:type="spellStart"/>
            <w:r>
              <w:rPr>
                <w:rFonts w:ascii="Consolas" w:hAnsi="Consolas" w:cs="Consolas"/>
                <w:sz w:val="19"/>
                <w:szCs w:val="19"/>
                <w:lang w:val="en-IE"/>
              </w:rPr>
              <w:t>OrderID</w:t>
            </w:r>
            <w:proofErr w:type="spellEnd"/>
            <w:r>
              <w:rPr>
                <w:rFonts w:ascii="Consolas" w:hAnsi="Consolas" w:cs="Consolas"/>
                <w:sz w:val="19"/>
                <w:szCs w:val="19"/>
                <w:lang w:val="en-IE"/>
              </w:rPr>
              <w:t xml:space="preserve"> </w:t>
            </w:r>
          </w:p>
          <w:p w14:paraId="4C18A585" w14:textId="77777777" w:rsidR="009217F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GROUP</w:t>
            </w:r>
            <w:r>
              <w:rPr>
                <w:rFonts w:ascii="Consolas" w:hAnsi="Consolas" w:cs="Consolas"/>
                <w:sz w:val="19"/>
                <w:szCs w:val="19"/>
                <w:lang w:val="en-IE"/>
              </w:rPr>
              <w:t xml:space="preserve"> </w:t>
            </w:r>
            <w:r>
              <w:rPr>
                <w:rFonts w:ascii="Consolas" w:hAnsi="Consolas" w:cs="Consolas"/>
                <w:color w:val="0000FF"/>
                <w:sz w:val="19"/>
                <w:szCs w:val="19"/>
                <w:lang w:val="en-IE"/>
              </w:rPr>
              <w:t>BY</w:t>
            </w:r>
            <w:r>
              <w:rPr>
                <w:rFonts w:ascii="Consolas" w:hAnsi="Consolas" w:cs="Consolas"/>
                <w:sz w:val="19"/>
                <w:szCs w:val="19"/>
                <w:lang w:val="en-IE"/>
              </w:rPr>
              <w:t xml:space="preserve">    </w:t>
            </w:r>
            <w:r>
              <w:rPr>
                <w:rFonts w:ascii="Consolas" w:hAnsi="Consolas" w:cs="Consolas"/>
                <w:color w:val="FF00FF"/>
                <w:sz w:val="19"/>
                <w:szCs w:val="19"/>
                <w:lang w:val="en-IE"/>
              </w:rPr>
              <w:t>DATEPART</w:t>
            </w:r>
            <w:r>
              <w:rPr>
                <w:rFonts w:ascii="Consolas" w:hAnsi="Consolas" w:cs="Consolas"/>
                <w:color w:val="808080"/>
                <w:sz w:val="19"/>
                <w:szCs w:val="19"/>
                <w:lang w:val="en-IE"/>
              </w:rPr>
              <w:t>(</w:t>
            </w:r>
            <w:proofErr w:type="spellStart"/>
            <w:r>
              <w:rPr>
                <w:rFonts w:ascii="Consolas" w:hAnsi="Consolas" w:cs="Consolas"/>
                <w:sz w:val="19"/>
                <w:szCs w:val="19"/>
                <w:lang w:val="en-IE"/>
              </w:rPr>
              <w:t>yyyy</w:t>
            </w:r>
            <w:proofErr w:type="spellEnd"/>
            <w:r>
              <w:rPr>
                <w:rFonts w:ascii="Consolas" w:hAnsi="Consolas" w:cs="Consolas"/>
                <w:color w:val="808080"/>
                <w:sz w:val="19"/>
                <w:szCs w:val="19"/>
                <w:lang w:val="en-IE"/>
              </w:rPr>
              <w:t>,</w:t>
            </w:r>
            <w:r>
              <w:rPr>
                <w:rFonts w:ascii="Consolas" w:hAnsi="Consolas" w:cs="Consolas"/>
                <w:sz w:val="19"/>
                <w:szCs w:val="19"/>
                <w:lang w:val="en-IE"/>
              </w:rPr>
              <w:t>[</w:t>
            </w:r>
            <w:proofErr w:type="spellStart"/>
            <w:r>
              <w:rPr>
                <w:rFonts w:ascii="Consolas" w:hAnsi="Consolas" w:cs="Consolas"/>
                <w:sz w:val="19"/>
                <w:szCs w:val="19"/>
                <w:lang w:val="en-IE"/>
              </w:rPr>
              <w:t>OrderDate</w:t>
            </w:r>
            <w:proofErr w:type="spellEnd"/>
            <w:r>
              <w:rPr>
                <w:rFonts w:ascii="Consolas" w:hAnsi="Consolas" w:cs="Consolas"/>
                <w:sz w:val="19"/>
                <w:szCs w:val="19"/>
                <w:lang w:val="en-IE"/>
              </w:rPr>
              <w:t>]</w:t>
            </w:r>
            <w:r>
              <w:rPr>
                <w:rFonts w:ascii="Consolas" w:hAnsi="Consolas" w:cs="Consolas"/>
                <w:color w:val="808080"/>
                <w:sz w:val="19"/>
                <w:szCs w:val="19"/>
                <w:lang w:val="en-IE"/>
              </w:rPr>
              <w:t>),</w:t>
            </w:r>
            <w:r>
              <w:rPr>
                <w:rFonts w:ascii="Consolas" w:hAnsi="Consolas" w:cs="Consolas"/>
                <w:sz w:val="19"/>
                <w:szCs w:val="19"/>
                <w:lang w:val="en-IE"/>
              </w:rPr>
              <w:t xml:space="preserve"> </w:t>
            </w:r>
          </w:p>
          <w:p w14:paraId="1422A323" w14:textId="77777777" w:rsidR="009217F7" w:rsidRDefault="009217F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 xml:space="preserve">            </w:t>
            </w:r>
            <w:r w:rsidR="006F0857">
              <w:rPr>
                <w:rFonts w:ascii="Consolas" w:hAnsi="Consolas" w:cs="Consolas"/>
                <w:color w:val="0000FF"/>
                <w:sz w:val="19"/>
                <w:szCs w:val="19"/>
                <w:lang w:val="en-IE"/>
              </w:rPr>
              <w:t>CASE</w:t>
            </w:r>
            <w:r w:rsidR="006F0857">
              <w:rPr>
                <w:rFonts w:ascii="Consolas" w:hAnsi="Consolas" w:cs="Consolas"/>
                <w:sz w:val="19"/>
                <w:szCs w:val="19"/>
                <w:lang w:val="en-IE"/>
              </w:rPr>
              <w:t xml:space="preserve"> </w:t>
            </w:r>
            <w:r w:rsidR="006F0857">
              <w:rPr>
                <w:rFonts w:ascii="Consolas" w:hAnsi="Consolas" w:cs="Consolas"/>
                <w:color w:val="0000FF"/>
                <w:sz w:val="19"/>
                <w:szCs w:val="19"/>
                <w:lang w:val="en-IE"/>
              </w:rPr>
              <w:t>WHEN</w:t>
            </w:r>
            <w:r w:rsidR="006F0857">
              <w:rPr>
                <w:rFonts w:ascii="Consolas" w:hAnsi="Consolas" w:cs="Consolas"/>
                <w:sz w:val="19"/>
                <w:szCs w:val="19"/>
                <w:lang w:val="en-IE"/>
              </w:rPr>
              <w:t xml:space="preserve"> </w:t>
            </w:r>
            <w:r w:rsidR="006F0857">
              <w:rPr>
                <w:rFonts w:ascii="Consolas" w:hAnsi="Consolas" w:cs="Consolas"/>
                <w:color w:val="FF00FF"/>
                <w:sz w:val="19"/>
                <w:szCs w:val="19"/>
                <w:lang w:val="en-IE"/>
              </w:rPr>
              <w:t>MONTH</w:t>
            </w:r>
            <w:r w:rsidR="006F0857">
              <w:rPr>
                <w:rFonts w:ascii="Consolas" w:hAnsi="Consolas" w:cs="Consolas"/>
                <w:color w:val="808080"/>
                <w:sz w:val="19"/>
                <w:szCs w:val="19"/>
                <w:lang w:val="en-IE"/>
              </w:rPr>
              <w:t>(</w:t>
            </w:r>
            <w:r w:rsidR="006F0857">
              <w:rPr>
                <w:rFonts w:ascii="Consolas" w:hAnsi="Consolas" w:cs="Consolas"/>
                <w:sz w:val="19"/>
                <w:szCs w:val="19"/>
                <w:lang w:val="en-IE"/>
              </w:rPr>
              <w:t>[</w:t>
            </w:r>
            <w:proofErr w:type="spellStart"/>
            <w:r w:rsidR="006F0857">
              <w:rPr>
                <w:rFonts w:ascii="Consolas" w:hAnsi="Consolas" w:cs="Consolas"/>
                <w:sz w:val="19"/>
                <w:szCs w:val="19"/>
                <w:lang w:val="en-IE"/>
              </w:rPr>
              <w:t>OrderDate</w:t>
            </w:r>
            <w:proofErr w:type="spellEnd"/>
            <w:r w:rsidR="006F0857">
              <w:rPr>
                <w:rFonts w:ascii="Consolas" w:hAnsi="Consolas" w:cs="Consolas"/>
                <w:sz w:val="19"/>
                <w:szCs w:val="19"/>
                <w:lang w:val="en-IE"/>
              </w:rPr>
              <w:t>]</w:t>
            </w:r>
            <w:r w:rsidR="006F0857">
              <w:rPr>
                <w:rFonts w:ascii="Consolas" w:hAnsi="Consolas" w:cs="Consolas"/>
                <w:color w:val="808080"/>
                <w:sz w:val="19"/>
                <w:szCs w:val="19"/>
                <w:lang w:val="en-IE"/>
              </w:rPr>
              <w:t>)</w:t>
            </w:r>
            <w:r w:rsidR="006F0857">
              <w:rPr>
                <w:rFonts w:ascii="Consolas" w:hAnsi="Consolas" w:cs="Consolas"/>
                <w:sz w:val="19"/>
                <w:szCs w:val="19"/>
                <w:lang w:val="en-IE"/>
              </w:rPr>
              <w:t xml:space="preserve"> </w:t>
            </w:r>
            <w:r w:rsidR="006F0857">
              <w:rPr>
                <w:rFonts w:ascii="Consolas" w:hAnsi="Consolas" w:cs="Consolas"/>
                <w:color w:val="808080"/>
                <w:sz w:val="19"/>
                <w:szCs w:val="19"/>
                <w:lang w:val="en-IE"/>
              </w:rPr>
              <w:t>In</w:t>
            </w:r>
            <w:r w:rsidR="006F0857">
              <w:rPr>
                <w:rFonts w:ascii="Consolas" w:hAnsi="Consolas" w:cs="Consolas"/>
                <w:color w:val="0000FF"/>
                <w:sz w:val="19"/>
                <w:szCs w:val="19"/>
                <w:lang w:val="en-IE"/>
              </w:rPr>
              <w:t xml:space="preserve"> </w:t>
            </w:r>
            <w:r w:rsidR="006F0857">
              <w:rPr>
                <w:rFonts w:ascii="Consolas" w:hAnsi="Consolas" w:cs="Consolas"/>
                <w:color w:val="808080"/>
                <w:sz w:val="19"/>
                <w:szCs w:val="19"/>
                <w:lang w:val="en-IE"/>
              </w:rPr>
              <w:t>(</w:t>
            </w:r>
            <w:r w:rsidR="006F0857">
              <w:rPr>
                <w:rFonts w:ascii="Consolas" w:hAnsi="Consolas" w:cs="Consolas"/>
                <w:sz w:val="19"/>
                <w:szCs w:val="19"/>
                <w:lang w:val="en-IE"/>
              </w:rPr>
              <w:t>1</w:t>
            </w:r>
            <w:r w:rsidR="006F0857">
              <w:rPr>
                <w:rFonts w:ascii="Consolas" w:hAnsi="Consolas" w:cs="Consolas"/>
                <w:color w:val="808080"/>
                <w:sz w:val="19"/>
                <w:szCs w:val="19"/>
                <w:lang w:val="en-IE"/>
              </w:rPr>
              <w:t>,</w:t>
            </w:r>
            <w:r w:rsidR="006F0857">
              <w:rPr>
                <w:rFonts w:ascii="Consolas" w:hAnsi="Consolas" w:cs="Consolas"/>
                <w:sz w:val="19"/>
                <w:szCs w:val="19"/>
                <w:lang w:val="en-IE"/>
              </w:rPr>
              <w:t>2</w:t>
            </w:r>
            <w:r w:rsidR="006F0857">
              <w:rPr>
                <w:rFonts w:ascii="Consolas" w:hAnsi="Consolas" w:cs="Consolas"/>
                <w:color w:val="808080"/>
                <w:sz w:val="19"/>
                <w:szCs w:val="19"/>
                <w:lang w:val="en-IE"/>
              </w:rPr>
              <w:t>,</w:t>
            </w:r>
            <w:r w:rsidR="006F0857">
              <w:rPr>
                <w:rFonts w:ascii="Consolas" w:hAnsi="Consolas" w:cs="Consolas"/>
                <w:sz w:val="19"/>
                <w:szCs w:val="19"/>
                <w:lang w:val="en-IE"/>
              </w:rPr>
              <w:t>3</w:t>
            </w:r>
            <w:r w:rsidR="006F0857">
              <w:rPr>
                <w:rFonts w:ascii="Consolas" w:hAnsi="Consolas" w:cs="Consolas"/>
                <w:color w:val="808080"/>
                <w:sz w:val="19"/>
                <w:szCs w:val="19"/>
                <w:lang w:val="en-IE"/>
              </w:rPr>
              <w:t>)</w:t>
            </w:r>
            <w:r w:rsidR="006F0857">
              <w:rPr>
                <w:rFonts w:ascii="Consolas" w:hAnsi="Consolas" w:cs="Consolas"/>
                <w:sz w:val="19"/>
                <w:szCs w:val="19"/>
                <w:lang w:val="en-IE"/>
              </w:rPr>
              <w:t xml:space="preserve"> </w:t>
            </w:r>
            <w:r w:rsidR="006F0857">
              <w:rPr>
                <w:rFonts w:ascii="Consolas" w:hAnsi="Consolas" w:cs="Consolas"/>
                <w:color w:val="0000FF"/>
                <w:sz w:val="19"/>
                <w:szCs w:val="19"/>
                <w:lang w:val="en-IE"/>
              </w:rPr>
              <w:t>Then</w:t>
            </w:r>
            <w:r w:rsidR="006F0857">
              <w:rPr>
                <w:rFonts w:ascii="Consolas" w:hAnsi="Consolas" w:cs="Consolas"/>
                <w:sz w:val="19"/>
                <w:szCs w:val="19"/>
                <w:lang w:val="en-IE"/>
              </w:rPr>
              <w:t xml:space="preserve"> </w:t>
            </w:r>
            <w:r w:rsidR="006F0857">
              <w:rPr>
                <w:rFonts w:ascii="Consolas" w:hAnsi="Consolas" w:cs="Consolas"/>
                <w:color w:val="FF0000"/>
                <w:sz w:val="19"/>
                <w:szCs w:val="19"/>
                <w:lang w:val="en-IE"/>
              </w:rPr>
              <w:t>'Q1'</w:t>
            </w:r>
            <w:r w:rsidR="006F0857">
              <w:rPr>
                <w:rFonts w:ascii="Consolas" w:hAnsi="Consolas" w:cs="Consolas"/>
                <w:sz w:val="19"/>
                <w:szCs w:val="19"/>
                <w:lang w:val="en-IE"/>
              </w:rPr>
              <w:t xml:space="preserve"> </w:t>
            </w:r>
          </w:p>
          <w:p w14:paraId="4691FF0B" w14:textId="77777777" w:rsidR="009217F7" w:rsidRDefault="009217F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 xml:space="preserve">            </w:t>
            </w:r>
            <w:r w:rsidR="006F0857">
              <w:rPr>
                <w:rFonts w:ascii="Consolas" w:hAnsi="Consolas" w:cs="Consolas"/>
                <w:color w:val="0000FF"/>
                <w:sz w:val="19"/>
                <w:szCs w:val="19"/>
                <w:lang w:val="en-IE"/>
              </w:rPr>
              <w:t>WHEN</w:t>
            </w:r>
            <w:r w:rsidR="006F0857">
              <w:rPr>
                <w:rFonts w:ascii="Consolas" w:hAnsi="Consolas" w:cs="Consolas"/>
                <w:sz w:val="19"/>
                <w:szCs w:val="19"/>
                <w:lang w:val="en-IE"/>
              </w:rPr>
              <w:t xml:space="preserve"> </w:t>
            </w:r>
            <w:r w:rsidR="006F0857">
              <w:rPr>
                <w:rFonts w:ascii="Consolas" w:hAnsi="Consolas" w:cs="Consolas"/>
                <w:color w:val="FF00FF"/>
                <w:sz w:val="19"/>
                <w:szCs w:val="19"/>
                <w:lang w:val="en-IE"/>
              </w:rPr>
              <w:t>MONTH</w:t>
            </w:r>
            <w:r w:rsidR="006F0857">
              <w:rPr>
                <w:rFonts w:ascii="Consolas" w:hAnsi="Consolas" w:cs="Consolas"/>
                <w:color w:val="808080"/>
                <w:sz w:val="19"/>
                <w:szCs w:val="19"/>
                <w:lang w:val="en-IE"/>
              </w:rPr>
              <w:t>(</w:t>
            </w:r>
            <w:r w:rsidR="006F0857">
              <w:rPr>
                <w:rFonts w:ascii="Consolas" w:hAnsi="Consolas" w:cs="Consolas"/>
                <w:sz w:val="19"/>
                <w:szCs w:val="19"/>
                <w:lang w:val="en-IE"/>
              </w:rPr>
              <w:t>[</w:t>
            </w:r>
            <w:proofErr w:type="spellStart"/>
            <w:r w:rsidR="006F0857">
              <w:rPr>
                <w:rFonts w:ascii="Consolas" w:hAnsi="Consolas" w:cs="Consolas"/>
                <w:sz w:val="19"/>
                <w:szCs w:val="19"/>
                <w:lang w:val="en-IE"/>
              </w:rPr>
              <w:t>OrderDate</w:t>
            </w:r>
            <w:proofErr w:type="spellEnd"/>
            <w:r w:rsidR="006F0857">
              <w:rPr>
                <w:rFonts w:ascii="Consolas" w:hAnsi="Consolas" w:cs="Consolas"/>
                <w:sz w:val="19"/>
                <w:szCs w:val="19"/>
                <w:lang w:val="en-IE"/>
              </w:rPr>
              <w:t>]</w:t>
            </w:r>
            <w:r w:rsidR="006F0857">
              <w:rPr>
                <w:rFonts w:ascii="Consolas" w:hAnsi="Consolas" w:cs="Consolas"/>
                <w:color w:val="808080"/>
                <w:sz w:val="19"/>
                <w:szCs w:val="19"/>
                <w:lang w:val="en-IE"/>
              </w:rPr>
              <w:t>)</w:t>
            </w:r>
            <w:r w:rsidR="006F0857">
              <w:rPr>
                <w:rFonts w:ascii="Consolas" w:hAnsi="Consolas" w:cs="Consolas"/>
                <w:sz w:val="19"/>
                <w:szCs w:val="19"/>
                <w:lang w:val="en-IE"/>
              </w:rPr>
              <w:t xml:space="preserve"> </w:t>
            </w:r>
            <w:r w:rsidR="006F0857">
              <w:rPr>
                <w:rFonts w:ascii="Consolas" w:hAnsi="Consolas" w:cs="Consolas"/>
                <w:color w:val="808080"/>
                <w:sz w:val="19"/>
                <w:szCs w:val="19"/>
                <w:lang w:val="en-IE"/>
              </w:rPr>
              <w:t>In</w:t>
            </w:r>
            <w:r w:rsidR="006F0857">
              <w:rPr>
                <w:rFonts w:ascii="Consolas" w:hAnsi="Consolas" w:cs="Consolas"/>
                <w:color w:val="0000FF"/>
                <w:sz w:val="19"/>
                <w:szCs w:val="19"/>
                <w:lang w:val="en-IE"/>
              </w:rPr>
              <w:t xml:space="preserve"> </w:t>
            </w:r>
            <w:r w:rsidR="006F0857">
              <w:rPr>
                <w:rFonts w:ascii="Consolas" w:hAnsi="Consolas" w:cs="Consolas"/>
                <w:color w:val="808080"/>
                <w:sz w:val="19"/>
                <w:szCs w:val="19"/>
                <w:lang w:val="en-IE"/>
              </w:rPr>
              <w:t>(</w:t>
            </w:r>
            <w:r w:rsidR="006F0857">
              <w:rPr>
                <w:rFonts w:ascii="Consolas" w:hAnsi="Consolas" w:cs="Consolas"/>
                <w:sz w:val="19"/>
                <w:szCs w:val="19"/>
                <w:lang w:val="en-IE"/>
              </w:rPr>
              <w:t>4</w:t>
            </w:r>
            <w:r w:rsidR="006F0857">
              <w:rPr>
                <w:rFonts w:ascii="Consolas" w:hAnsi="Consolas" w:cs="Consolas"/>
                <w:color w:val="808080"/>
                <w:sz w:val="19"/>
                <w:szCs w:val="19"/>
                <w:lang w:val="en-IE"/>
              </w:rPr>
              <w:t>,</w:t>
            </w:r>
            <w:r w:rsidR="006F0857">
              <w:rPr>
                <w:rFonts w:ascii="Consolas" w:hAnsi="Consolas" w:cs="Consolas"/>
                <w:sz w:val="19"/>
                <w:szCs w:val="19"/>
                <w:lang w:val="en-IE"/>
              </w:rPr>
              <w:t>5</w:t>
            </w:r>
            <w:r w:rsidR="006F0857">
              <w:rPr>
                <w:rFonts w:ascii="Consolas" w:hAnsi="Consolas" w:cs="Consolas"/>
                <w:color w:val="808080"/>
                <w:sz w:val="19"/>
                <w:szCs w:val="19"/>
                <w:lang w:val="en-IE"/>
              </w:rPr>
              <w:t>,</w:t>
            </w:r>
            <w:r w:rsidR="006F0857">
              <w:rPr>
                <w:rFonts w:ascii="Consolas" w:hAnsi="Consolas" w:cs="Consolas"/>
                <w:sz w:val="19"/>
                <w:szCs w:val="19"/>
                <w:lang w:val="en-IE"/>
              </w:rPr>
              <w:t>6</w:t>
            </w:r>
            <w:r w:rsidR="006F0857">
              <w:rPr>
                <w:rFonts w:ascii="Consolas" w:hAnsi="Consolas" w:cs="Consolas"/>
                <w:color w:val="808080"/>
                <w:sz w:val="19"/>
                <w:szCs w:val="19"/>
                <w:lang w:val="en-IE"/>
              </w:rPr>
              <w:t>)</w:t>
            </w:r>
            <w:r w:rsidR="006F0857">
              <w:rPr>
                <w:rFonts w:ascii="Consolas" w:hAnsi="Consolas" w:cs="Consolas"/>
                <w:sz w:val="19"/>
                <w:szCs w:val="19"/>
                <w:lang w:val="en-IE"/>
              </w:rPr>
              <w:t xml:space="preserve"> </w:t>
            </w:r>
            <w:r w:rsidR="006F0857">
              <w:rPr>
                <w:rFonts w:ascii="Consolas" w:hAnsi="Consolas" w:cs="Consolas"/>
                <w:color w:val="0000FF"/>
                <w:sz w:val="19"/>
                <w:szCs w:val="19"/>
                <w:lang w:val="en-IE"/>
              </w:rPr>
              <w:t>Then</w:t>
            </w:r>
            <w:r w:rsidR="006F0857">
              <w:rPr>
                <w:rFonts w:ascii="Consolas" w:hAnsi="Consolas" w:cs="Consolas"/>
                <w:sz w:val="19"/>
                <w:szCs w:val="19"/>
                <w:lang w:val="en-IE"/>
              </w:rPr>
              <w:t xml:space="preserve"> </w:t>
            </w:r>
            <w:r w:rsidR="006F0857">
              <w:rPr>
                <w:rFonts w:ascii="Consolas" w:hAnsi="Consolas" w:cs="Consolas"/>
                <w:color w:val="FF0000"/>
                <w:sz w:val="19"/>
                <w:szCs w:val="19"/>
                <w:lang w:val="en-IE"/>
              </w:rPr>
              <w:t>'Q2'</w:t>
            </w:r>
            <w:r w:rsidR="006F0857">
              <w:rPr>
                <w:rFonts w:ascii="Consolas" w:hAnsi="Consolas" w:cs="Consolas"/>
                <w:sz w:val="19"/>
                <w:szCs w:val="19"/>
                <w:lang w:val="en-IE"/>
              </w:rPr>
              <w:t xml:space="preserve"> </w:t>
            </w:r>
          </w:p>
          <w:p w14:paraId="138CA285" w14:textId="77777777" w:rsidR="009217F7" w:rsidRDefault="009217F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 xml:space="preserve">            </w:t>
            </w:r>
            <w:r w:rsidR="006F0857">
              <w:rPr>
                <w:rFonts w:ascii="Consolas" w:hAnsi="Consolas" w:cs="Consolas"/>
                <w:color w:val="0000FF"/>
                <w:sz w:val="19"/>
                <w:szCs w:val="19"/>
                <w:lang w:val="en-IE"/>
              </w:rPr>
              <w:t>WHEN</w:t>
            </w:r>
            <w:r w:rsidR="006F0857">
              <w:rPr>
                <w:rFonts w:ascii="Consolas" w:hAnsi="Consolas" w:cs="Consolas"/>
                <w:sz w:val="19"/>
                <w:szCs w:val="19"/>
                <w:lang w:val="en-IE"/>
              </w:rPr>
              <w:t xml:space="preserve"> </w:t>
            </w:r>
            <w:r w:rsidR="006F0857">
              <w:rPr>
                <w:rFonts w:ascii="Consolas" w:hAnsi="Consolas" w:cs="Consolas"/>
                <w:color w:val="FF00FF"/>
                <w:sz w:val="19"/>
                <w:szCs w:val="19"/>
                <w:lang w:val="en-IE"/>
              </w:rPr>
              <w:t>MONTH</w:t>
            </w:r>
            <w:r w:rsidR="006F0857">
              <w:rPr>
                <w:rFonts w:ascii="Consolas" w:hAnsi="Consolas" w:cs="Consolas"/>
                <w:color w:val="808080"/>
                <w:sz w:val="19"/>
                <w:szCs w:val="19"/>
                <w:lang w:val="en-IE"/>
              </w:rPr>
              <w:t>(</w:t>
            </w:r>
            <w:r w:rsidR="006F0857">
              <w:rPr>
                <w:rFonts w:ascii="Consolas" w:hAnsi="Consolas" w:cs="Consolas"/>
                <w:sz w:val="19"/>
                <w:szCs w:val="19"/>
                <w:lang w:val="en-IE"/>
              </w:rPr>
              <w:t>[</w:t>
            </w:r>
            <w:proofErr w:type="spellStart"/>
            <w:r w:rsidR="006F0857">
              <w:rPr>
                <w:rFonts w:ascii="Consolas" w:hAnsi="Consolas" w:cs="Consolas"/>
                <w:sz w:val="19"/>
                <w:szCs w:val="19"/>
                <w:lang w:val="en-IE"/>
              </w:rPr>
              <w:t>OrderDate</w:t>
            </w:r>
            <w:proofErr w:type="spellEnd"/>
            <w:r w:rsidR="006F0857">
              <w:rPr>
                <w:rFonts w:ascii="Consolas" w:hAnsi="Consolas" w:cs="Consolas"/>
                <w:sz w:val="19"/>
                <w:szCs w:val="19"/>
                <w:lang w:val="en-IE"/>
              </w:rPr>
              <w:t>]</w:t>
            </w:r>
            <w:r w:rsidR="006F0857">
              <w:rPr>
                <w:rFonts w:ascii="Consolas" w:hAnsi="Consolas" w:cs="Consolas"/>
                <w:color w:val="808080"/>
                <w:sz w:val="19"/>
                <w:szCs w:val="19"/>
                <w:lang w:val="en-IE"/>
              </w:rPr>
              <w:t>)</w:t>
            </w:r>
            <w:r w:rsidR="006F0857">
              <w:rPr>
                <w:rFonts w:ascii="Consolas" w:hAnsi="Consolas" w:cs="Consolas"/>
                <w:sz w:val="19"/>
                <w:szCs w:val="19"/>
                <w:lang w:val="en-IE"/>
              </w:rPr>
              <w:t xml:space="preserve"> </w:t>
            </w:r>
            <w:r w:rsidR="006F0857">
              <w:rPr>
                <w:rFonts w:ascii="Consolas" w:hAnsi="Consolas" w:cs="Consolas"/>
                <w:color w:val="808080"/>
                <w:sz w:val="19"/>
                <w:szCs w:val="19"/>
                <w:lang w:val="en-IE"/>
              </w:rPr>
              <w:t>In</w:t>
            </w:r>
            <w:r w:rsidR="006F0857">
              <w:rPr>
                <w:rFonts w:ascii="Consolas" w:hAnsi="Consolas" w:cs="Consolas"/>
                <w:color w:val="0000FF"/>
                <w:sz w:val="19"/>
                <w:szCs w:val="19"/>
                <w:lang w:val="en-IE"/>
              </w:rPr>
              <w:t xml:space="preserve"> </w:t>
            </w:r>
            <w:r w:rsidR="006F0857">
              <w:rPr>
                <w:rFonts w:ascii="Consolas" w:hAnsi="Consolas" w:cs="Consolas"/>
                <w:color w:val="808080"/>
                <w:sz w:val="19"/>
                <w:szCs w:val="19"/>
                <w:lang w:val="en-IE"/>
              </w:rPr>
              <w:t>(</w:t>
            </w:r>
            <w:r w:rsidR="006F0857">
              <w:rPr>
                <w:rFonts w:ascii="Consolas" w:hAnsi="Consolas" w:cs="Consolas"/>
                <w:sz w:val="19"/>
                <w:szCs w:val="19"/>
                <w:lang w:val="en-IE"/>
              </w:rPr>
              <w:t>7</w:t>
            </w:r>
            <w:r w:rsidR="006F0857">
              <w:rPr>
                <w:rFonts w:ascii="Consolas" w:hAnsi="Consolas" w:cs="Consolas"/>
                <w:color w:val="808080"/>
                <w:sz w:val="19"/>
                <w:szCs w:val="19"/>
                <w:lang w:val="en-IE"/>
              </w:rPr>
              <w:t>,</w:t>
            </w:r>
            <w:r w:rsidR="006F0857">
              <w:rPr>
                <w:rFonts w:ascii="Consolas" w:hAnsi="Consolas" w:cs="Consolas"/>
                <w:sz w:val="19"/>
                <w:szCs w:val="19"/>
                <w:lang w:val="en-IE"/>
              </w:rPr>
              <w:t>8</w:t>
            </w:r>
            <w:r w:rsidR="006F0857">
              <w:rPr>
                <w:rFonts w:ascii="Consolas" w:hAnsi="Consolas" w:cs="Consolas"/>
                <w:color w:val="808080"/>
                <w:sz w:val="19"/>
                <w:szCs w:val="19"/>
                <w:lang w:val="en-IE"/>
              </w:rPr>
              <w:t>,</w:t>
            </w:r>
            <w:r w:rsidR="006F0857">
              <w:rPr>
                <w:rFonts w:ascii="Consolas" w:hAnsi="Consolas" w:cs="Consolas"/>
                <w:sz w:val="19"/>
                <w:szCs w:val="19"/>
                <w:lang w:val="en-IE"/>
              </w:rPr>
              <w:t>9</w:t>
            </w:r>
            <w:r w:rsidR="006F0857">
              <w:rPr>
                <w:rFonts w:ascii="Consolas" w:hAnsi="Consolas" w:cs="Consolas"/>
                <w:color w:val="808080"/>
                <w:sz w:val="19"/>
                <w:szCs w:val="19"/>
                <w:lang w:val="en-IE"/>
              </w:rPr>
              <w:t>)</w:t>
            </w:r>
            <w:r w:rsidR="006F0857">
              <w:rPr>
                <w:rFonts w:ascii="Consolas" w:hAnsi="Consolas" w:cs="Consolas"/>
                <w:sz w:val="19"/>
                <w:szCs w:val="19"/>
                <w:lang w:val="en-IE"/>
              </w:rPr>
              <w:t xml:space="preserve"> </w:t>
            </w:r>
            <w:r w:rsidR="006F0857">
              <w:rPr>
                <w:rFonts w:ascii="Consolas" w:hAnsi="Consolas" w:cs="Consolas"/>
                <w:color w:val="0000FF"/>
                <w:sz w:val="19"/>
                <w:szCs w:val="19"/>
                <w:lang w:val="en-IE"/>
              </w:rPr>
              <w:t>Then</w:t>
            </w:r>
            <w:r w:rsidR="006F0857">
              <w:rPr>
                <w:rFonts w:ascii="Consolas" w:hAnsi="Consolas" w:cs="Consolas"/>
                <w:sz w:val="19"/>
                <w:szCs w:val="19"/>
                <w:lang w:val="en-IE"/>
              </w:rPr>
              <w:t xml:space="preserve"> </w:t>
            </w:r>
            <w:r w:rsidR="006F0857">
              <w:rPr>
                <w:rFonts w:ascii="Consolas" w:hAnsi="Consolas" w:cs="Consolas"/>
                <w:color w:val="FF0000"/>
                <w:sz w:val="19"/>
                <w:szCs w:val="19"/>
                <w:lang w:val="en-IE"/>
              </w:rPr>
              <w:t>'Q3'</w:t>
            </w:r>
            <w:r w:rsidR="006F0857">
              <w:rPr>
                <w:rFonts w:ascii="Consolas" w:hAnsi="Consolas" w:cs="Consolas"/>
                <w:sz w:val="19"/>
                <w:szCs w:val="19"/>
                <w:lang w:val="en-IE"/>
              </w:rPr>
              <w:t xml:space="preserve"> </w:t>
            </w:r>
          </w:p>
          <w:p w14:paraId="4204EE84" w14:textId="1C281615" w:rsidR="006F0857" w:rsidRDefault="009217F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 xml:space="preserve">            ELSE</w:t>
            </w:r>
            <w:r w:rsidR="006F0857">
              <w:rPr>
                <w:rFonts w:ascii="Consolas" w:hAnsi="Consolas" w:cs="Consolas"/>
                <w:sz w:val="19"/>
                <w:szCs w:val="19"/>
                <w:lang w:val="en-IE"/>
              </w:rPr>
              <w:t xml:space="preserve"> </w:t>
            </w:r>
            <w:r w:rsidR="006F0857">
              <w:rPr>
                <w:rFonts w:ascii="Consolas" w:hAnsi="Consolas" w:cs="Consolas"/>
                <w:color w:val="FF0000"/>
                <w:sz w:val="19"/>
                <w:szCs w:val="19"/>
                <w:lang w:val="en-IE"/>
              </w:rPr>
              <w:t>'Q4'</w:t>
            </w:r>
            <w:r w:rsidR="006F0857">
              <w:rPr>
                <w:rFonts w:ascii="Consolas" w:hAnsi="Consolas" w:cs="Consolas"/>
                <w:sz w:val="19"/>
                <w:szCs w:val="19"/>
                <w:lang w:val="en-IE"/>
              </w:rPr>
              <w:t xml:space="preserve"> </w:t>
            </w:r>
            <w:r w:rsidR="006F0857">
              <w:rPr>
                <w:rFonts w:ascii="Consolas" w:hAnsi="Consolas" w:cs="Consolas"/>
                <w:color w:val="0000FF"/>
                <w:sz w:val="19"/>
                <w:szCs w:val="19"/>
                <w:lang w:val="en-IE"/>
              </w:rPr>
              <w:t>End</w:t>
            </w:r>
          </w:p>
          <w:p w14:paraId="523F1432"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ORDER</w:t>
            </w:r>
            <w:r>
              <w:rPr>
                <w:rFonts w:ascii="Consolas" w:hAnsi="Consolas" w:cs="Consolas"/>
                <w:sz w:val="19"/>
                <w:szCs w:val="19"/>
                <w:lang w:val="en-IE"/>
              </w:rPr>
              <w:t xml:space="preserve"> </w:t>
            </w:r>
            <w:r>
              <w:rPr>
                <w:rFonts w:ascii="Consolas" w:hAnsi="Consolas" w:cs="Consolas"/>
                <w:color w:val="0000FF"/>
                <w:sz w:val="19"/>
                <w:szCs w:val="19"/>
                <w:lang w:val="en-IE"/>
              </w:rPr>
              <w:t>BY</w:t>
            </w:r>
            <w:r>
              <w:rPr>
                <w:rFonts w:ascii="Consolas" w:hAnsi="Consolas" w:cs="Consolas"/>
                <w:sz w:val="19"/>
                <w:szCs w:val="19"/>
                <w:lang w:val="en-IE"/>
              </w:rPr>
              <w:tab/>
            </w:r>
            <w:proofErr w:type="spellStart"/>
            <w:r>
              <w:rPr>
                <w:rFonts w:ascii="Consolas" w:hAnsi="Consolas" w:cs="Consolas"/>
                <w:sz w:val="19"/>
                <w:szCs w:val="19"/>
                <w:lang w:val="en-IE"/>
              </w:rPr>
              <w:t>SaleYr</w:t>
            </w:r>
            <w:proofErr w:type="spellEnd"/>
          </w:p>
          <w:p w14:paraId="58F69EA0"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p>
          <w:p w14:paraId="08303F83"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p>
          <w:p w14:paraId="3E0140D5"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512106B7" w14:textId="04599E00"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r>
              <w:rPr>
                <w:rFonts w:ascii="Consolas" w:hAnsi="Consolas" w:cs="Consolas"/>
                <w:color w:val="008000"/>
                <w:sz w:val="19"/>
                <w:szCs w:val="19"/>
                <w:lang w:val="en-IE"/>
              </w:rPr>
              <w:tab/>
            </w:r>
            <w:r>
              <w:rPr>
                <w:rFonts w:ascii="Consolas" w:hAnsi="Consolas" w:cs="Consolas"/>
                <w:color w:val="008000"/>
                <w:sz w:val="19"/>
                <w:szCs w:val="19"/>
                <w:lang w:val="en-IE"/>
              </w:rPr>
              <w:tab/>
              <w:t>AGGREGATE NET TO</w:t>
            </w:r>
            <w:r w:rsidR="0002124F">
              <w:rPr>
                <w:rFonts w:ascii="Consolas" w:hAnsi="Consolas" w:cs="Consolas"/>
                <w:color w:val="008000"/>
                <w:sz w:val="19"/>
                <w:szCs w:val="19"/>
                <w:lang w:val="en-IE"/>
              </w:rPr>
              <w:t>T</w:t>
            </w:r>
            <w:r>
              <w:rPr>
                <w:rFonts w:ascii="Consolas" w:hAnsi="Consolas" w:cs="Consolas"/>
                <w:color w:val="008000"/>
                <w:sz w:val="19"/>
                <w:szCs w:val="19"/>
                <w:lang w:val="en-IE"/>
              </w:rPr>
              <w:t>AL BY QUARTER IN NORTHWIND DATA WAREHOUSE</w:t>
            </w:r>
            <w:r>
              <w:rPr>
                <w:rFonts w:ascii="Consolas" w:hAnsi="Consolas" w:cs="Consolas"/>
                <w:color w:val="008000"/>
                <w:sz w:val="19"/>
                <w:szCs w:val="19"/>
                <w:lang w:val="en-IE"/>
              </w:rPr>
              <w:tab/>
            </w:r>
            <w:r>
              <w:rPr>
                <w:rFonts w:ascii="Consolas" w:hAnsi="Consolas" w:cs="Consolas"/>
                <w:color w:val="008000"/>
                <w:sz w:val="19"/>
                <w:szCs w:val="19"/>
                <w:lang w:val="en-IE"/>
              </w:rPr>
              <w:tab/>
              <w:t>--</w:t>
            </w:r>
          </w:p>
          <w:p w14:paraId="7B0B846D"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8000"/>
                <w:sz w:val="19"/>
                <w:szCs w:val="19"/>
                <w:lang w:val="en-IE"/>
              </w:rPr>
              <w:t>---------------------------------------------------------------------------------------</w:t>
            </w:r>
          </w:p>
          <w:p w14:paraId="03E443A9"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USE</w:t>
            </w:r>
            <w:r>
              <w:rPr>
                <w:rFonts w:ascii="Consolas" w:hAnsi="Consolas" w:cs="Consolas"/>
                <w:sz w:val="19"/>
                <w:szCs w:val="19"/>
                <w:lang w:val="en-IE"/>
              </w:rPr>
              <w:t xml:space="preserve"> </w:t>
            </w:r>
            <w:proofErr w:type="spellStart"/>
            <w:r>
              <w:rPr>
                <w:rFonts w:ascii="Consolas" w:hAnsi="Consolas" w:cs="Consolas"/>
                <w:sz w:val="19"/>
                <w:szCs w:val="19"/>
                <w:lang w:val="en-IE"/>
              </w:rPr>
              <w:t>Data_Warehouse_Project</w:t>
            </w:r>
            <w:proofErr w:type="spellEnd"/>
          </w:p>
          <w:p w14:paraId="670459D2"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SELECT</w:t>
            </w:r>
            <w:r>
              <w:rPr>
                <w:rFonts w:ascii="Consolas" w:hAnsi="Consolas" w:cs="Consolas"/>
                <w:sz w:val="19"/>
                <w:szCs w:val="19"/>
                <w:lang w:val="en-IE"/>
              </w:rPr>
              <w:tab/>
            </w:r>
            <w:proofErr w:type="spellStart"/>
            <w:r>
              <w:rPr>
                <w:rFonts w:ascii="Consolas" w:hAnsi="Consolas" w:cs="Consolas"/>
                <w:sz w:val="19"/>
                <w:szCs w:val="19"/>
                <w:lang w:val="en-IE"/>
              </w:rPr>
              <w:t>YearNumber</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2CF6CCAB" w14:textId="4E7E9E45"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proofErr w:type="spellStart"/>
            <w:r>
              <w:rPr>
                <w:rFonts w:ascii="Consolas" w:hAnsi="Consolas" w:cs="Consolas"/>
                <w:sz w:val="19"/>
                <w:szCs w:val="19"/>
                <w:lang w:val="en-IE"/>
              </w:rPr>
              <w:t>QuarterNumber</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
          <w:p w14:paraId="13168DDF" w14:textId="0122946C"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sz w:val="19"/>
                <w:szCs w:val="19"/>
                <w:lang w:val="en-IE"/>
              </w:rPr>
              <w:tab/>
            </w:r>
            <w:r>
              <w:rPr>
                <w:rFonts w:ascii="Consolas" w:hAnsi="Consolas" w:cs="Consolas"/>
                <w:color w:val="FF00FF"/>
                <w:sz w:val="19"/>
                <w:szCs w:val="19"/>
                <w:lang w:val="en-IE"/>
              </w:rPr>
              <w:t>sum</w:t>
            </w:r>
            <w:r>
              <w:rPr>
                <w:rFonts w:ascii="Consolas" w:hAnsi="Consolas" w:cs="Consolas"/>
                <w:color w:val="808080"/>
                <w:sz w:val="19"/>
                <w:szCs w:val="19"/>
                <w:lang w:val="en-IE"/>
              </w:rPr>
              <w:t>(</w:t>
            </w:r>
            <w:proofErr w:type="spellStart"/>
            <w:r>
              <w:rPr>
                <w:rFonts w:ascii="Consolas" w:hAnsi="Consolas" w:cs="Consolas"/>
                <w:sz w:val="19"/>
                <w:szCs w:val="19"/>
                <w:lang w:val="en-IE"/>
              </w:rPr>
              <w:t>NetTotal</w:t>
            </w:r>
            <w:proofErr w:type="spellEnd"/>
            <w:r>
              <w:rPr>
                <w:rFonts w:ascii="Consolas" w:hAnsi="Consolas" w:cs="Consolas"/>
                <w:color w:val="808080"/>
                <w:sz w:val="19"/>
                <w:szCs w:val="19"/>
                <w:lang w:val="en-IE"/>
              </w:rPr>
              <w:t>)</w:t>
            </w:r>
          </w:p>
          <w:p w14:paraId="634D5E01"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FROM</w:t>
            </w:r>
            <w:r>
              <w:rPr>
                <w:rFonts w:ascii="Consolas" w:hAnsi="Consolas" w:cs="Consolas"/>
                <w:sz w:val="19"/>
                <w:szCs w:val="19"/>
                <w:lang w:val="en-IE"/>
              </w:rPr>
              <w:tab/>
            </w:r>
            <w:proofErr w:type="spellStart"/>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SalesFact</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INNER</w:t>
            </w:r>
            <w:r>
              <w:rPr>
                <w:rFonts w:ascii="Consolas" w:hAnsi="Consolas" w:cs="Consolas"/>
                <w:sz w:val="19"/>
                <w:szCs w:val="19"/>
                <w:lang w:val="en-IE"/>
              </w:rPr>
              <w:t xml:space="preserve"> </w:t>
            </w:r>
            <w:r>
              <w:rPr>
                <w:rFonts w:ascii="Consolas" w:hAnsi="Consolas" w:cs="Consolas"/>
                <w:color w:val="808080"/>
                <w:sz w:val="19"/>
                <w:szCs w:val="19"/>
                <w:lang w:val="en-IE"/>
              </w:rPr>
              <w:t>JOIN</w:t>
            </w:r>
            <w:r>
              <w:rPr>
                <w:rFonts w:ascii="Consolas" w:hAnsi="Consolas" w:cs="Consolas"/>
                <w:sz w:val="19"/>
                <w:szCs w:val="19"/>
                <w:lang w:val="en-IE"/>
              </w:rPr>
              <w:t xml:space="preserve"> </w:t>
            </w:r>
            <w:proofErr w:type="spellStart"/>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dim_Date</w:t>
            </w:r>
            <w:proofErr w:type="spellEnd"/>
            <w:r>
              <w:rPr>
                <w:rFonts w:ascii="Consolas" w:hAnsi="Consolas" w:cs="Consolas"/>
                <w:sz w:val="19"/>
                <w:szCs w:val="19"/>
                <w:lang w:val="en-IE"/>
              </w:rPr>
              <w:t xml:space="preserve"> </w:t>
            </w:r>
            <w:r>
              <w:rPr>
                <w:rFonts w:ascii="Consolas" w:hAnsi="Consolas" w:cs="Consolas"/>
                <w:color w:val="0000FF"/>
                <w:sz w:val="19"/>
                <w:szCs w:val="19"/>
                <w:lang w:val="en-IE"/>
              </w:rPr>
              <w:t>ON</w:t>
            </w:r>
            <w:r>
              <w:rPr>
                <w:rFonts w:ascii="Consolas" w:hAnsi="Consolas" w:cs="Consolas"/>
                <w:sz w:val="19"/>
                <w:szCs w:val="19"/>
                <w:lang w:val="en-IE"/>
              </w:rPr>
              <w:t xml:space="preserve"> </w:t>
            </w:r>
            <w:proofErr w:type="spellStart"/>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SalesFact</w:t>
            </w:r>
            <w:r>
              <w:rPr>
                <w:rFonts w:ascii="Consolas" w:hAnsi="Consolas" w:cs="Consolas"/>
                <w:color w:val="808080"/>
                <w:sz w:val="19"/>
                <w:szCs w:val="19"/>
                <w:lang w:val="en-IE"/>
              </w:rPr>
              <w:t>.</w:t>
            </w:r>
            <w:r>
              <w:rPr>
                <w:rFonts w:ascii="Consolas" w:hAnsi="Consolas" w:cs="Consolas"/>
                <w:sz w:val="19"/>
                <w:szCs w:val="19"/>
                <w:lang w:val="en-IE"/>
              </w:rPr>
              <w:t>OrderDateKey</w:t>
            </w:r>
            <w:proofErr w:type="spellEnd"/>
            <w:r>
              <w:rPr>
                <w:rFonts w:ascii="Consolas" w:hAnsi="Consolas" w:cs="Consolas"/>
                <w:sz w:val="19"/>
                <w:szCs w:val="19"/>
                <w:lang w:val="en-IE"/>
              </w:rPr>
              <w:t xml:space="preserve"> </w:t>
            </w:r>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dbo</w:t>
            </w:r>
            <w:r>
              <w:rPr>
                <w:rFonts w:ascii="Consolas" w:hAnsi="Consolas" w:cs="Consolas"/>
                <w:color w:val="808080"/>
                <w:sz w:val="19"/>
                <w:szCs w:val="19"/>
                <w:lang w:val="en-IE"/>
              </w:rPr>
              <w:t>.</w:t>
            </w:r>
            <w:r>
              <w:rPr>
                <w:rFonts w:ascii="Consolas" w:hAnsi="Consolas" w:cs="Consolas"/>
                <w:sz w:val="19"/>
                <w:szCs w:val="19"/>
                <w:lang w:val="en-IE"/>
              </w:rPr>
              <w:t>dim_Date</w:t>
            </w:r>
            <w:r>
              <w:rPr>
                <w:rFonts w:ascii="Consolas" w:hAnsi="Consolas" w:cs="Consolas"/>
                <w:color w:val="808080"/>
                <w:sz w:val="19"/>
                <w:szCs w:val="19"/>
                <w:lang w:val="en-IE"/>
              </w:rPr>
              <w:t>.</w:t>
            </w:r>
            <w:r>
              <w:rPr>
                <w:rFonts w:ascii="Consolas" w:hAnsi="Consolas" w:cs="Consolas"/>
                <w:sz w:val="19"/>
                <w:szCs w:val="19"/>
                <w:lang w:val="en-IE"/>
              </w:rPr>
              <w:t>DateKey</w:t>
            </w:r>
            <w:proofErr w:type="spellEnd"/>
          </w:p>
          <w:p w14:paraId="2A1C3CD5"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GROUP</w:t>
            </w:r>
            <w:r>
              <w:rPr>
                <w:rFonts w:ascii="Consolas" w:hAnsi="Consolas" w:cs="Consolas"/>
                <w:sz w:val="19"/>
                <w:szCs w:val="19"/>
                <w:lang w:val="en-IE"/>
              </w:rPr>
              <w:t xml:space="preserve"> </w:t>
            </w:r>
            <w:r>
              <w:rPr>
                <w:rFonts w:ascii="Consolas" w:hAnsi="Consolas" w:cs="Consolas"/>
                <w:color w:val="0000FF"/>
                <w:sz w:val="19"/>
                <w:szCs w:val="19"/>
                <w:lang w:val="en-IE"/>
              </w:rPr>
              <w:t>BY</w:t>
            </w:r>
            <w:r>
              <w:rPr>
                <w:rFonts w:ascii="Consolas" w:hAnsi="Consolas" w:cs="Consolas"/>
                <w:sz w:val="19"/>
                <w:szCs w:val="19"/>
                <w:lang w:val="en-IE"/>
              </w:rPr>
              <w:t xml:space="preserve"> </w:t>
            </w:r>
            <w:proofErr w:type="spellStart"/>
            <w:r>
              <w:rPr>
                <w:rFonts w:ascii="Consolas" w:hAnsi="Consolas" w:cs="Consolas"/>
                <w:sz w:val="19"/>
                <w:szCs w:val="19"/>
                <w:lang w:val="en-IE"/>
              </w:rPr>
              <w:t>YearNumber</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QuarterNumber</w:t>
            </w:r>
            <w:proofErr w:type="spellEnd"/>
          </w:p>
          <w:p w14:paraId="18568382" w14:textId="77777777" w:rsidR="006F0857" w:rsidRDefault="006F0857" w:rsidP="006F0857">
            <w:pPr>
              <w:autoSpaceDE w:val="0"/>
              <w:autoSpaceDN w:val="0"/>
              <w:adjustRightInd w:val="0"/>
              <w:spacing w:line="240" w:lineRule="auto"/>
              <w:ind w:left="0"/>
              <w:rPr>
                <w:rFonts w:ascii="Consolas" w:hAnsi="Consolas" w:cs="Consolas"/>
                <w:sz w:val="19"/>
                <w:szCs w:val="19"/>
                <w:lang w:val="en-IE"/>
              </w:rPr>
            </w:pPr>
            <w:r>
              <w:rPr>
                <w:rFonts w:ascii="Consolas" w:hAnsi="Consolas" w:cs="Consolas"/>
                <w:color w:val="0000FF"/>
                <w:sz w:val="19"/>
                <w:szCs w:val="19"/>
                <w:lang w:val="en-IE"/>
              </w:rPr>
              <w:t>ORDER</w:t>
            </w:r>
            <w:r>
              <w:rPr>
                <w:rFonts w:ascii="Consolas" w:hAnsi="Consolas" w:cs="Consolas"/>
                <w:sz w:val="19"/>
                <w:szCs w:val="19"/>
                <w:lang w:val="en-IE"/>
              </w:rPr>
              <w:t xml:space="preserve"> </w:t>
            </w:r>
            <w:r>
              <w:rPr>
                <w:rFonts w:ascii="Consolas" w:hAnsi="Consolas" w:cs="Consolas"/>
                <w:color w:val="0000FF"/>
                <w:sz w:val="19"/>
                <w:szCs w:val="19"/>
                <w:lang w:val="en-IE"/>
              </w:rPr>
              <w:t>BY</w:t>
            </w:r>
            <w:r>
              <w:rPr>
                <w:rFonts w:ascii="Consolas" w:hAnsi="Consolas" w:cs="Consolas"/>
                <w:sz w:val="19"/>
                <w:szCs w:val="19"/>
                <w:lang w:val="en-IE"/>
              </w:rPr>
              <w:t xml:space="preserve"> </w:t>
            </w:r>
            <w:proofErr w:type="spellStart"/>
            <w:r>
              <w:rPr>
                <w:rFonts w:ascii="Consolas" w:hAnsi="Consolas" w:cs="Consolas"/>
                <w:sz w:val="19"/>
                <w:szCs w:val="19"/>
                <w:lang w:val="en-IE"/>
              </w:rPr>
              <w:t>YearNumber</w:t>
            </w:r>
            <w:proofErr w:type="spellEnd"/>
            <w:r>
              <w:rPr>
                <w:rFonts w:ascii="Consolas" w:hAnsi="Consolas" w:cs="Consolas"/>
                <w:color w:val="808080"/>
                <w:sz w:val="19"/>
                <w:szCs w:val="19"/>
                <w:lang w:val="en-IE"/>
              </w:rPr>
              <w:t>,</w:t>
            </w:r>
            <w:r>
              <w:rPr>
                <w:rFonts w:ascii="Consolas" w:hAnsi="Consolas" w:cs="Consolas"/>
                <w:sz w:val="19"/>
                <w:szCs w:val="19"/>
                <w:lang w:val="en-IE"/>
              </w:rPr>
              <w:t xml:space="preserve"> </w:t>
            </w:r>
            <w:proofErr w:type="spellStart"/>
            <w:r>
              <w:rPr>
                <w:rFonts w:ascii="Consolas" w:hAnsi="Consolas" w:cs="Consolas"/>
                <w:sz w:val="19"/>
                <w:szCs w:val="19"/>
                <w:lang w:val="en-IE"/>
              </w:rPr>
              <w:t>QuarterNumber</w:t>
            </w:r>
            <w:proofErr w:type="spellEnd"/>
          </w:p>
          <w:p w14:paraId="77F8B0E3" w14:textId="14FAF5F5" w:rsidR="00EB2AEF" w:rsidRDefault="00EB2AEF" w:rsidP="000265E8">
            <w:pPr>
              <w:ind w:left="0"/>
            </w:pPr>
          </w:p>
        </w:tc>
      </w:tr>
    </w:tbl>
    <w:p w14:paraId="08963895" w14:textId="3FD75838" w:rsidR="00EB2AEF" w:rsidRDefault="00EB2AEF" w:rsidP="00EB2AEF">
      <w:r>
        <w:br w:type="page"/>
      </w:r>
    </w:p>
    <w:p w14:paraId="6942BAB4" w14:textId="77777777" w:rsidR="00EB2AEF" w:rsidRPr="00EB2AEF" w:rsidRDefault="00EB2AEF" w:rsidP="00EB2AEF">
      <w:pPr>
        <w:ind w:left="0"/>
      </w:pPr>
    </w:p>
    <w:p w14:paraId="7EDF167D" w14:textId="20AC2F10" w:rsidR="00F6508B" w:rsidRDefault="00837F92" w:rsidP="00EA6B49">
      <w:pPr>
        <w:pStyle w:val="Heading1"/>
      </w:pPr>
      <w:bookmarkStart w:id="29" w:name="_Toc25684348"/>
      <w:r>
        <w:t>References</w:t>
      </w:r>
      <w:bookmarkEnd w:id="29"/>
    </w:p>
    <w:p w14:paraId="73789972" w14:textId="77777777" w:rsidR="005236ED" w:rsidRDefault="005236ED" w:rsidP="002B6C80">
      <w:pPr>
        <w:pStyle w:val="ListParagraph"/>
        <w:numPr>
          <w:ilvl w:val="0"/>
          <w:numId w:val="21"/>
        </w:numPr>
        <w:spacing w:line="360" w:lineRule="auto"/>
        <w:ind w:left="357"/>
      </w:pPr>
      <w:r w:rsidRPr="005236ED">
        <w:t>Product Assortment: Definition &amp; Strategy</w:t>
      </w:r>
      <w:r>
        <w:t>:</w:t>
      </w:r>
    </w:p>
    <w:p w14:paraId="05A776F4" w14:textId="77777777" w:rsidR="005236ED" w:rsidRDefault="001A7967" w:rsidP="002B6C80">
      <w:pPr>
        <w:pStyle w:val="ListParagraph"/>
        <w:spacing w:line="360" w:lineRule="auto"/>
        <w:ind w:left="357"/>
      </w:pPr>
      <w:hyperlink r:id="rId31" w:history="1">
        <w:r w:rsidR="005236ED" w:rsidRPr="007E1F3F">
          <w:rPr>
            <w:rStyle w:val="Hyperlink"/>
          </w:rPr>
          <w:t>http://study.com/academy/lesson/product-assortment-definition-strategy-quiz.html</w:t>
        </w:r>
      </w:hyperlink>
      <w:r w:rsidR="005236ED">
        <w:t xml:space="preserve"> </w:t>
      </w:r>
    </w:p>
    <w:p w14:paraId="4386AB9E" w14:textId="6449B931" w:rsidR="005236ED" w:rsidRDefault="005236ED" w:rsidP="002B6C80">
      <w:pPr>
        <w:pStyle w:val="ListParagraph"/>
        <w:spacing w:line="360" w:lineRule="auto"/>
        <w:ind w:left="357"/>
      </w:pPr>
      <w:r>
        <w:t>(Accessed: 29/10/2017)</w:t>
      </w:r>
    </w:p>
    <w:p w14:paraId="7B52697C" w14:textId="77777777" w:rsidR="005236ED" w:rsidRDefault="005236ED" w:rsidP="002B6C80">
      <w:pPr>
        <w:pStyle w:val="ListParagraph"/>
        <w:spacing w:line="360" w:lineRule="auto"/>
        <w:ind w:left="357"/>
      </w:pPr>
    </w:p>
    <w:p w14:paraId="171988DD" w14:textId="3D73870A" w:rsidR="005236ED" w:rsidRDefault="008845B6" w:rsidP="002B6C80">
      <w:pPr>
        <w:pStyle w:val="ListParagraph"/>
        <w:numPr>
          <w:ilvl w:val="0"/>
          <w:numId w:val="21"/>
        </w:numPr>
        <w:spacing w:line="360" w:lineRule="auto"/>
        <w:ind w:left="357"/>
      </w:pPr>
      <w:r w:rsidRPr="008845B6">
        <w:t>Sales Metrics and KPIs</w:t>
      </w:r>
      <w:r w:rsidR="00EA6B49">
        <w:t>:</w:t>
      </w:r>
    </w:p>
    <w:p w14:paraId="5713A705" w14:textId="20C1428A" w:rsidR="00A22C85" w:rsidRDefault="001A7967" w:rsidP="002B6C80">
      <w:pPr>
        <w:pStyle w:val="ListParagraph"/>
        <w:spacing w:line="360" w:lineRule="auto"/>
        <w:ind w:left="357"/>
      </w:pPr>
      <w:hyperlink r:id="rId32" w:history="1">
        <w:r w:rsidR="00A22C85" w:rsidRPr="00724630">
          <w:rPr>
            <w:rStyle w:val="Hyperlink"/>
          </w:rPr>
          <w:t>https://www.klipfolio.com/resources/kpi-examples/sales</w:t>
        </w:r>
      </w:hyperlink>
      <w:r w:rsidR="00A22C85">
        <w:t xml:space="preserve"> </w:t>
      </w:r>
    </w:p>
    <w:p w14:paraId="27FB4D6D" w14:textId="77777777" w:rsidR="00A22C85" w:rsidRDefault="00A22C85" w:rsidP="002B6C80">
      <w:pPr>
        <w:pStyle w:val="ListParagraph"/>
        <w:spacing w:line="360" w:lineRule="auto"/>
        <w:ind w:left="357"/>
      </w:pPr>
      <w:r>
        <w:t>(Accessed: 29/10/2017)</w:t>
      </w:r>
    </w:p>
    <w:p w14:paraId="14105351" w14:textId="77777777" w:rsidR="00A22C85" w:rsidRDefault="00A22C85" w:rsidP="002B6C80">
      <w:pPr>
        <w:pStyle w:val="ListParagraph"/>
        <w:spacing w:line="360" w:lineRule="auto"/>
        <w:ind w:left="357"/>
      </w:pPr>
    </w:p>
    <w:p w14:paraId="1701D560" w14:textId="72F288FA" w:rsidR="00D61B1E" w:rsidRDefault="00D61B1E" w:rsidP="002B6C80">
      <w:pPr>
        <w:pStyle w:val="ListParagraph"/>
        <w:numPr>
          <w:ilvl w:val="0"/>
          <w:numId w:val="21"/>
        </w:numPr>
        <w:spacing w:line="360" w:lineRule="auto"/>
        <w:ind w:left="357"/>
      </w:pPr>
      <w:r>
        <w:t>The Data Warehouse Toolkit: The Definitive Guide to Dimensional Modelling</w:t>
      </w:r>
    </w:p>
    <w:p w14:paraId="5D7DDCC6" w14:textId="785B6598" w:rsidR="00EE5B97" w:rsidRDefault="00EE5B97" w:rsidP="00EE5B97">
      <w:pPr>
        <w:pStyle w:val="ListParagraph"/>
        <w:spacing w:line="360" w:lineRule="auto"/>
        <w:ind w:left="357"/>
      </w:pPr>
      <w:r>
        <w:t>Kimball, R. &amp; Moss, M.</w:t>
      </w:r>
    </w:p>
    <w:p w14:paraId="65557306" w14:textId="43BFF0AD" w:rsidR="00EE5B97" w:rsidRDefault="00EE5B97" w:rsidP="00EE5B97">
      <w:pPr>
        <w:pStyle w:val="ListParagraph"/>
        <w:spacing w:line="360" w:lineRule="auto"/>
        <w:ind w:left="357"/>
      </w:pPr>
      <w:r>
        <w:t>John Wiley &amp; Sons Inc. (2013)</w:t>
      </w:r>
    </w:p>
    <w:p w14:paraId="3BDC9E16" w14:textId="77777777" w:rsidR="00D61B1E" w:rsidRDefault="00D61B1E" w:rsidP="00D61B1E">
      <w:pPr>
        <w:pStyle w:val="ListParagraph"/>
        <w:spacing w:line="360" w:lineRule="auto"/>
        <w:ind w:left="357"/>
      </w:pPr>
    </w:p>
    <w:p w14:paraId="786A0996" w14:textId="0F0E094D" w:rsidR="00C769B4" w:rsidRDefault="00C769B4" w:rsidP="002B6C80">
      <w:pPr>
        <w:pStyle w:val="ListParagraph"/>
        <w:numPr>
          <w:ilvl w:val="0"/>
          <w:numId w:val="21"/>
        </w:numPr>
        <w:spacing w:line="360" w:lineRule="auto"/>
        <w:ind w:left="357"/>
      </w:pPr>
      <w:r>
        <w:t>Dashboard Design Tips</w:t>
      </w:r>
    </w:p>
    <w:p w14:paraId="28878E24" w14:textId="00871BBC" w:rsidR="00C769B4" w:rsidRDefault="001A7967" w:rsidP="00C769B4">
      <w:pPr>
        <w:pStyle w:val="ListParagraph"/>
        <w:spacing w:line="360" w:lineRule="auto"/>
        <w:ind w:left="357"/>
      </w:pPr>
      <w:hyperlink r:id="rId33" w:anchor="slide=id.g29795cb2e8_0_60" w:history="1">
        <w:r w:rsidR="00C769B4" w:rsidRPr="00A754C6">
          <w:rPr>
            <w:rStyle w:val="Hyperlink"/>
          </w:rPr>
          <w:t>https://docs.google.com/presentation/d/1weOIiW02Fm_Tv--e3P9ZEpbBwLS3Fs1Az9HYMoFggxM/edit#slide=id.g29795cb2e8_0_60</w:t>
        </w:r>
      </w:hyperlink>
    </w:p>
    <w:p w14:paraId="2180E4F0" w14:textId="12AB2C0D" w:rsidR="00C769B4" w:rsidRDefault="00C769B4" w:rsidP="00C769B4">
      <w:pPr>
        <w:pStyle w:val="ListParagraph"/>
        <w:spacing w:line="360" w:lineRule="auto"/>
        <w:ind w:left="357"/>
      </w:pPr>
      <w:r>
        <w:t>(Accessed: 2/12/2017)</w:t>
      </w:r>
    </w:p>
    <w:p w14:paraId="380FC5FB" w14:textId="77777777" w:rsidR="00C769B4" w:rsidRDefault="00C769B4" w:rsidP="00C769B4">
      <w:pPr>
        <w:pStyle w:val="ListParagraph"/>
        <w:spacing w:line="360" w:lineRule="auto"/>
        <w:ind w:left="357"/>
      </w:pPr>
    </w:p>
    <w:p w14:paraId="17C1C4F9" w14:textId="49205502" w:rsidR="00682FE2" w:rsidRDefault="00A22C85" w:rsidP="002B6C80">
      <w:pPr>
        <w:pStyle w:val="ListParagraph"/>
        <w:numPr>
          <w:ilvl w:val="0"/>
          <w:numId w:val="21"/>
        </w:numPr>
        <w:spacing w:line="360" w:lineRule="auto"/>
        <w:ind w:left="357"/>
      </w:pPr>
      <w:r w:rsidRPr="00A22C85">
        <w:t xml:space="preserve">3 </w:t>
      </w:r>
      <w:r w:rsidR="00682FE2">
        <w:t>S</w:t>
      </w:r>
      <w:r w:rsidRPr="00A22C85">
        <w:t xml:space="preserve">imple </w:t>
      </w:r>
      <w:r w:rsidR="00682FE2">
        <w:t>R</w:t>
      </w:r>
      <w:r w:rsidRPr="00A22C85">
        <w:t xml:space="preserve">ules for </w:t>
      </w:r>
      <w:r w:rsidR="00682FE2">
        <w:t>I</w:t>
      </w:r>
      <w:r w:rsidRPr="00A22C85">
        <w:t xml:space="preserve">ntuitive </w:t>
      </w:r>
      <w:r w:rsidR="00682FE2">
        <w:t>D</w:t>
      </w:r>
      <w:r w:rsidRPr="00A22C85">
        <w:t xml:space="preserve">ashboard </w:t>
      </w:r>
      <w:r w:rsidR="00682FE2">
        <w:t>D</w:t>
      </w:r>
      <w:r w:rsidRPr="00A22C85">
        <w:t>esign</w:t>
      </w:r>
      <w:r>
        <w:t>:</w:t>
      </w:r>
    </w:p>
    <w:p w14:paraId="0BE7B9BA" w14:textId="5277FDBA" w:rsidR="00A22C85" w:rsidRDefault="001A7967" w:rsidP="002B6C80">
      <w:pPr>
        <w:pStyle w:val="ListParagraph"/>
        <w:spacing w:line="360" w:lineRule="auto"/>
        <w:ind w:left="357"/>
      </w:pPr>
      <w:hyperlink r:id="rId34" w:history="1">
        <w:r w:rsidR="00682FE2" w:rsidRPr="00724630">
          <w:rPr>
            <w:rStyle w:val="Hyperlink"/>
          </w:rPr>
          <w:t>https://www.klipfolio.com/blog/intuitive-dashboard-design</w:t>
        </w:r>
      </w:hyperlink>
    </w:p>
    <w:p w14:paraId="7F21FDDF" w14:textId="77390700" w:rsidR="00682FE2" w:rsidRDefault="00682FE2" w:rsidP="002B6C80">
      <w:pPr>
        <w:pStyle w:val="ListParagraph"/>
        <w:spacing w:line="360" w:lineRule="auto"/>
        <w:ind w:left="357"/>
      </w:pPr>
      <w:r>
        <w:t>(Accessed: 9/12/2017)</w:t>
      </w:r>
    </w:p>
    <w:p w14:paraId="71303782" w14:textId="77777777" w:rsidR="00A22C85" w:rsidRDefault="00A22C85" w:rsidP="00A22C85">
      <w:pPr>
        <w:ind w:left="0"/>
      </w:pPr>
    </w:p>
    <w:p w14:paraId="4980F5F5" w14:textId="0DE071FA" w:rsidR="003351D8" w:rsidRDefault="003351D8" w:rsidP="000D3B98">
      <w:pPr>
        <w:ind w:left="0"/>
      </w:pPr>
    </w:p>
    <w:p w14:paraId="0C6466D5" w14:textId="72C331DD" w:rsidR="00966132" w:rsidRDefault="00966132" w:rsidP="00146CCE">
      <w:pPr>
        <w:ind w:left="0"/>
        <w:contextualSpacing/>
      </w:pPr>
    </w:p>
    <w:p w14:paraId="611EF8CA" w14:textId="77777777" w:rsidR="00C64C29" w:rsidRDefault="00C64C29" w:rsidP="000D3B98">
      <w:pPr>
        <w:ind w:left="0"/>
      </w:pPr>
    </w:p>
    <w:sectPr w:rsidR="00C64C29">
      <w:footerReference w:type="default" r:id="rId35"/>
      <w:footerReference w:type="firs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A9B84" w14:textId="77777777" w:rsidR="00A11458" w:rsidRDefault="00A11458">
      <w:pPr>
        <w:spacing w:after="0" w:line="240" w:lineRule="auto"/>
      </w:pPr>
      <w:r>
        <w:separator/>
      </w:r>
    </w:p>
  </w:endnote>
  <w:endnote w:type="continuationSeparator" w:id="0">
    <w:p w14:paraId="238E71BF" w14:textId="77777777" w:rsidR="00A11458" w:rsidRDefault="00A1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B0EC6" w14:textId="77777777" w:rsidR="001A7967" w:rsidRDefault="001A7967">
    <w:pPr>
      <w:pStyle w:val="Footer"/>
    </w:pPr>
    <w:sdt>
      <w:sdtPr>
        <w:id w:val="2139765491"/>
        <w:placeholder>
          <w:docPart w:val="673209B6961B4F388BDA87DF35A3BAEE"/>
        </w:placeholder>
        <w:temporary/>
        <w:showingPlcHdr/>
      </w:sdtPr>
      <w:sdtContent>
        <w:r>
          <w:t>[Type here]</w:t>
        </w:r>
      </w:sdtContent>
    </w:sdt>
    <w:r>
      <w:ptab w:relativeTo="margin" w:alignment="center" w:leader="none"/>
    </w:r>
    <w:sdt>
      <w:sdtPr>
        <w:id w:val="-747110299"/>
        <w:placeholder>
          <w:docPart w:val="673209B6961B4F388BDA87DF35A3BAEE"/>
        </w:placeholder>
        <w:temporary/>
        <w:showingPlcHdr/>
      </w:sdtPr>
      <w:sdtContent>
        <w:r>
          <w:t>[Type here]</w:t>
        </w:r>
      </w:sdtContent>
    </w:sdt>
    <w:r>
      <w:ptab w:relativeTo="margin" w:alignment="right" w:leader="none"/>
    </w:r>
    <w:sdt>
      <w:sdtPr>
        <w:id w:val="1832874115"/>
        <w:placeholder>
          <w:docPart w:val="673209B6961B4F388BDA87DF35A3BAEE"/>
        </w:placeholder>
        <w:temporary/>
        <w:showingPlcHdr/>
      </w:sdtPr>
      <w:sdtContent>
        <w:r>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5103"/>
      <w:gridCol w:w="4257"/>
    </w:tblGrid>
    <w:tr w:rsidR="001A7967" w14:paraId="4436507A" w14:textId="77777777" w:rsidTr="009648E9">
      <w:tc>
        <w:tcPr>
          <w:tcW w:w="5103" w:type="dxa"/>
        </w:tcPr>
        <w:p w14:paraId="3BAB64F2" w14:textId="63A462CD" w:rsidR="001A7967" w:rsidRDefault="001A7967">
          <w:pPr>
            <w:pStyle w:val="Footer"/>
          </w:pPr>
          <w:sdt>
            <w:sdtPr>
              <w:alias w:val="Title"/>
              <w:tag w:val=""/>
              <w:id w:val="956298023"/>
              <w:placeholder>
                <w:docPart w:val="069FDA56987048A8B950FDAFFB27678C"/>
              </w:placeholder>
              <w:showingPlcHdr/>
              <w:dataBinding w:prefixMappings="xmlns:ns0='http://purl.org/dc/elements/1.1/' xmlns:ns1='http://schemas.openxmlformats.org/package/2006/metadata/core-properties' " w:xpath="/ns1:coreProperties[1]/ns0:title[1]" w:storeItemID="{6C3C8BC8-F283-45AE-878A-BAB7291924A1}"/>
              <w:text/>
            </w:sdtPr>
            <w:sdtContent>
              <w:r>
                <w:t>[</w:t>
              </w:r>
              <w:r>
                <w:rPr>
                  <w:rStyle w:val="PlaceholderText"/>
                </w:rPr>
                <w:t>Title of Term Paper]</w:t>
              </w:r>
            </w:sdtContent>
          </w:sdt>
          <w:r>
            <w:t xml:space="preserve"> |</w:t>
          </w:r>
          <w:r>
            <w:rPr>
              <w:rStyle w:val="Heading2Char"/>
              <w:rFonts w:asciiTheme="minorHAnsi" w:eastAsiaTheme="minorEastAsia" w:hAnsiTheme="minorHAnsi" w:cstheme="minorBidi"/>
              <w:sz w:val="22"/>
              <w:szCs w:val="22"/>
            </w:rPr>
            <w:t xml:space="preserve"> </w:t>
          </w:r>
          <w:sdt>
            <w:sdtPr>
              <w:rPr>
                <w:b/>
                <w:color w:val="8D4121" w:themeColor="accent2" w:themeShade="BF"/>
                <w:lang w:val="en-IE"/>
              </w:rPr>
              <w:alias w:val="Your Name"/>
              <w:tag w:val=""/>
              <w:id w:val="-2064167769"/>
              <w:placeholder>
                <w:docPart w:val="1A1AC20B3D6C4D8C87977B7E51ABD605"/>
              </w:placeholder>
              <w:dataBinding w:prefixMappings="xmlns:ns0='http://purl.org/dc/elements/1.1/' xmlns:ns1='http://schemas.openxmlformats.org/package/2006/metadata/core-properties' " w:xpath="/ns1:coreProperties[1]/ns0:creator[1]" w:storeItemID="{6C3C8BC8-F283-45AE-878A-BAB7291924A1}"/>
              <w:text/>
            </w:sdtPr>
            <w:sdtContent>
              <w:r w:rsidRPr="00A67C2C">
                <w:rPr>
                  <w:b/>
                  <w:color w:val="8D4121" w:themeColor="accent2" w:themeShade="BF"/>
                  <w:lang w:val="en-IE"/>
                </w:rPr>
                <w:t>Assignment Report</w:t>
              </w:r>
            </w:sdtContent>
          </w:sdt>
        </w:p>
      </w:tc>
      <w:tc>
        <w:tcPr>
          <w:tcW w:w="4257" w:type="dxa"/>
        </w:tcPr>
        <w:p w14:paraId="394C6E75" w14:textId="555A2347" w:rsidR="001A7967" w:rsidRDefault="001A7967">
          <w:pPr>
            <w:pStyle w:val="Footer"/>
            <w:jc w:val="right"/>
          </w:pPr>
          <w:r>
            <w:t xml:space="preserve">Page </w:t>
          </w:r>
          <w:r>
            <w:fldChar w:fldCharType="begin"/>
          </w:r>
          <w:r>
            <w:instrText xml:space="preserve"> PAGE  \* Arabic  \* MERGEFORMAT </w:instrText>
          </w:r>
          <w:r>
            <w:fldChar w:fldCharType="separate"/>
          </w:r>
          <w:r w:rsidR="00A46710">
            <w:rPr>
              <w:noProof/>
            </w:rPr>
            <w:t>1</w:t>
          </w:r>
          <w:r>
            <w:fldChar w:fldCharType="end"/>
          </w:r>
          <w:r>
            <w:t xml:space="preserve"> of  </w:t>
          </w:r>
          <w:r>
            <w:rPr>
              <w:noProof/>
            </w:rPr>
            <w:fldChar w:fldCharType="begin"/>
          </w:r>
          <w:r>
            <w:rPr>
              <w:noProof/>
            </w:rPr>
            <w:instrText xml:space="preserve"> SECTIONPAGES  \* Arabic  \* MERGEFORMAT </w:instrText>
          </w:r>
          <w:r>
            <w:rPr>
              <w:noProof/>
            </w:rPr>
            <w:fldChar w:fldCharType="separate"/>
          </w:r>
          <w:r w:rsidR="00A46710">
            <w:rPr>
              <w:noProof/>
            </w:rPr>
            <w:t>40</w:t>
          </w:r>
          <w:r>
            <w:rPr>
              <w:noProof/>
            </w:rPr>
            <w:fldChar w:fldCharType="end"/>
          </w:r>
        </w:p>
      </w:tc>
    </w:tr>
  </w:tbl>
  <w:p w14:paraId="72BA2738" w14:textId="77777777" w:rsidR="001A7967" w:rsidRDefault="001A79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CD008" w14:textId="2D872B3D" w:rsidR="001A7967" w:rsidRDefault="001A7967">
    <w:pPr>
      <w:pStyle w:val="Footer"/>
    </w:pPr>
    <w:sdt>
      <w:sdtPr>
        <w:alias w:val="Title"/>
        <w:tag w:val=""/>
        <w:id w:val="1325624233"/>
        <w:placeholder>
          <w:docPart w:val="069FDA56987048A8B950FDAFFB27678C"/>
        </w:placeholder>
        <w:showingPlcHdr/>
        <w:dataBinding w:prefixMappings="xmlns:ns0='http://purl.org/dc/elements/1.1/' xmlns:ns1='http://schemas.openxmlformats.org/package/2006/metadata/core-properties' " w:xpath="/ns1:coreProperties[1]/ns0:title[1]" w:storeItemID="{6C3C8BC8-F283-45AE-878A-BAB7291924A1}"/>
        <w:text/>
      </w:sdtPr>
      <w:sdtContent>
        <w:r>
          <w:t>[</w:t>
        </w:r>
        <w:r>
          <w:rPr>
            <w:rStyle w:val="PlaceholderText"/>
          </w:rPr>
          <w:t>Title of Term Paper]</w:t>
        </w:r>
      </w:sdtContent>
    </w:sdt>
    <w:r>
      <w:t xml:space="preserve"> | </w:t>
    </w:r>
    <w:sdt>
      <w:sdtPr>
        <w:rPr>
          <w:rStyle w:val="Heading2Char"/>
          <w:rFonts w:asciiTheme="minorHAnsi" w:eastAsiaTheme="minorEastAsia" w:hAnsiTheme="minorHAnsi" w:cstheme="minorBidi"/>
          <w:sz w:val="22"/>
          <w:szCs w:val="22"/>
        </w:rPr>
        <w:alias w:val="Your Name"/>
        <w:tag w:val=""/>
        <w:id w:val="1581332215"/>
        <w:placeholder>
          <w:docPart w:val="1A1AC20B3D6C4D8C87977B7E51ABD605"/>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Pr>
            <w:rStyle w:val="Heading2Char"/>
            <w:rFonts w:asciiTheme="minorHAnsi" w:eastAsiaTheme="minorEastAsia" w:hAnsiTheme="minorHAnsi" w:cstheme="minorBidi"/>
            <w:sz w:val="22"/>
            <w:szCs w:val="22"/>
            <w:lang w:val="en-IE"/>
          </w:rPr>
          <w:t>Assignment Report</w:t>
        </w:r>
      </w:sdtContent>
    </w:sdt>
    <w:r>
      <w:ptab w:relativeTo="margin" w:alignment="right" w:leader="none"/>
    </w:r>
    <w:r>
      <w:t xml:space="preserve">Page </w:t>
    </w:r>
    <w:r>
      <w:fldChar w:fldCharType="begin"/>
    </w:r>
    <w:r>
      <w:instrText xml:space="preserve"> PAGE  \* Arabic  \* MERGEFORMAT </w:instrText>
    </w:r>
    <w:r>
      <w:fldChar w:fldCharType="separate"/>
    </w:r>
    <w:r>
      <w:rPr>
        <w:noProof/>
      </w:rPr>
      <w:t>2</w:t>
    </w:r>
    <w: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41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9F8A4" w14:textId="77777777" w:rsidR="00A11458" w:rsidRDefault="00A11458">
      <w:pPr>
        <w:spacing w:after="0" w:line="240" w:lineRule="auto"/>
      </w:pPr>
      <w:r>
        <w:separator/>
      </w:r>
    </w:p>
  </w:footnote>
  <w:footnote w:type="continuationSeparator" w:id="0">
    <w:p w14:paraId="49540D7C" w14:textId="77777777" w:rsidR="00A11458" w:rsidRDefault="00A114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8C9A6" w14:textId="4234B6E8" w:rsidR="001A7967" w:rsidRPr="009873FE" w:rsidRDefault="001A7967" w:rsidP="009873FE">
    <w:pPr>
      <w:pStyle w:val="Header"/>
      <w:jc w:val="right"/>
      <w:rPr>
        <w:lang w:val="en-IE"/>
      </w:rPr>
    </w:pPr>
    <w:r w:rsidRPr="003301AA">
      <w:rPr>
        <w:b/>
        <w:noProof/>
        <w:color w:val="8D4121" w:themeColor="accent2" w:themeShade="BF"/>
        <w:lang w:val="en-GB" w:eastAsia="en-GB"/>
      </w:rPr>
      <mc:AlternateContent>
        <mc:Choice Requires="wps">
          <w:drawing>
            <wp:anchor distT="0" distB="0" distL="114300" distR="114300" simplePos="0" relativeHeight="251664384" behindDoc="0" locked="0" layoutInCell="1" allowOverlap="1" wp14:anchorId="2AEB3FBF" wp14:editId="1DF956FC">
              <wp:simplePos x="0" y="0"/>
              <wp:positionH relativeFrom="margin">
                <wp:posOffset>1113155</wp:posOffset>
              </wp:positionH>
              <wp:positionV relativeFrom="paragraph">
                <wp:posOffset>10160</wp:posOffset>
              </wp:positionV>
              <wp:extent cx="180975" cy="180975"/>
              <wp:effectExtent l="0" t="0" r="9525" b="9525"/>
              <wp:wrapNone/>
              <wp:docPr id="130" name="Rectangle 130"/>
              <wp:cNvGraphicFramePr/>
              <a:graphic xmlns:a="http://schemas.openxmlformats.org/drawingml/2006/main">
                <a:graphicData uri="http://schemas.microsoft.com/office/word/2010/wordprocessingShape">
                  <wps:wsp>
                    <wps:cNvSpPr/>
                    <wps:spPr>
                      <a:xfrm>
                        <a:off x="0" y="0"/>
                        <a:ext cx="180975" cy="18097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5594DFCD" id="Rectangle 130" o:spid="_x0000_s1026" style="position:absolute;margin-left:87.65pt;margin-top:.8pt;width:14.25pt;height:1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" fillcolor="#df9778 [1941]" stroked="f" strokeweight="1.25pt">
              <w10:wrap anchorx="margin"/>
            </v:rect>
          </w:pict>
        </mc:Fallback>
      </mc:AlternateContent>
    </w:r>
    <w:r w:rsidRPr="003301AA">
      <w:rPr>
        <w:b/>
        <w:noProof/>
        <w:color w:val="8D4121" w:themeColor="accent2" w:themeShade="BF"/>
        <w:lang w:val="en-GB" w:eastAsia="en-GB"/>
      </w:rPr>
      <mc:AlternateContent>
        <mc:Choice Requires="wps">
          <w:drawing>
            <wp:anchor distT="0" distB="0" distL="114300" distR="114300" simplePos="0" relativeHeight="251659264" behindDoc="0" locked="0" layoutInCell="1" allowOverlap="1" wp14:anchorId="018AB7CD" wp14:editId="41B9D411">
              <wp:simplePos x="0" y="0"/>
              <wp:positionH relativeFrom="leftMargin">
                <wp:posOffset>963375</wp:posOffset>
              </wp:positionH>
              <wp:positionV relativeFrom="paragraph">
                <wp:posOffset>11430</wp:posOffset>
              </wp:positionV>
              <wp:extent cx="180975" cy="180975"/>
              <wp:effectExtent l="0" t="0" r="9525" b="9525"/>
              <wp:wrapNone/>
              <wp:docPr id="135" name="Rectangle 135"/>
              <wp:cNvGraphicFramePr/>
              <a:graphic xmlns:a="http://schemas.openxmlformats.org/drawingml/2006/main">
                <a:graphicData uri="http://schemas.microsoft.com/office/word/2010/wordprocessingShape">
                  <wps:wsp>
                    <wps:cNvSpPr/>
                    <wps:spPr>
                      <a:xfrm>
                        <a:off x="0" y="0"/>
                        <a:ext cx="180975" cy="180975"/>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03A9DC47" id="Rectangle 135" o:spid="_x0000_s1026" style="position:absolute;margin-left:75.85pt;margin-top:.9pt;width:14.25pt;height:14.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" fillcolor="#5e2b16 [1605]" stroked="f" strokeweight="1.25pt">
              <w10:wrap anchorx="margin"/>
            </v:rect>
          </w:pict>
        </mc:Fallback>
      </mc:AlternateContent>
    </w:r>
    <w:r w:rsidRPr="003301AA">
      <w:rPr>
        <w:b/>
        <w:noProof/>
        <w:color w:val="8D4121" w:themeColor="accent2" w:themeShade="BF"/>
        <w:lang w:val="en-GB" w:eastAsia="en-GB"/>
      </w:rPr>
      <mc:AlternateContent>
        <mc:Choice Requires="wps">
          <w:drawing>
            <wp:anchor distT="0" distB="0" distL="114300" distR="114300" simplePos="0" relativeHeight="251663360" behindDoc="0" locked="0" layoutInCell="1" allowOverlap="1" wp14:anchorId="11096A8B" wp14:editId="314917AF">
              <wp:simplePos x="0" y="0"/>
              <wp:positionH relativeFrom="margin">
                <wp:posOffset>899830</wp:posOffset>
              </wp:positionH>
              <wp:positionV relativeFrom="paragraph">
                <wp:posOffset>10795</wp:posOffset>
              </wp:positionV>
              <wp:extent cx="180975" cy="180975"/>
              <wp:effectExtent l="0" t="0" r="9525" b="9525"/>
              <wp:wrapNone/>
              <wp:docPr id="131" name="Rectangle 131"/>
              <wp:cNvGraphicFramePr/>
              <a:graphic xmlns:a="http://schemas.openxmlformats.org/drawingml/2006/main">
                <a:graphicData uri="http://schemas.microsoft.com/office/word/2010/wordprocessingShape">
                  <wps:wsp>
                    <wps:cNvSpPr/>
                    <wps:spPr>
                      <a:xfrm>
                        <a:off x="0" y="0"/>
                        <a:ext cx="180975" cy="18097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381E1143" id="Rectangle 131" o:spid="_x0000_s1026" style="position:absolute;margin-left:70.85pt;margin-top:.85pt;width:14.25pt;height:1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" fillcolor="#f3b46b [1940]" stroked="f" strokeweight="1.25pt">
              <w10:wrap anchorx="margin"/>
            </v:rect>
          </w:pict>
        </mc:Fallback>
      </mc:AlternateContent>
    </w:r>
    <w:r w:rsidRPr="003301AA">
      <w:rPr>
        <w:b/>
        <w:noProof/>
        <w:color w:val="8D4121" w:themeColor="accent2" w:themeShade="BF"/>
        <w:lang w:val="en-GB" w:eastAsia="en-GB"/>
      </w:rPr>
      <mc:AlternateContent>
        <mc:Choice Requires="wps">
          <w:drawing>
            <wp:anchor distT="0" distB="0" distL="114300" distR="114300" simplePos="0" relativeHeight="251662336" behindDoc="0" locked="0" layoutInCell="1" allowOverlap="1" wp14:anchorId="5C1E6F76" wp14:editId="16A6E85F">
              <wp:simplePos x="0" y="0"/>
              <wp:positionH relativeFrom="leftMargin">
                <wp:posOffset>1599565</wp:posOffset>
              </wp:positionH>
              <wp:positionV relativeFrom="paragraph">
                <wp:posOffset>10160</wp:posOffset>
              </wp:positionV>
              <wp:extent cx="180975" cy="180975"/>
              <wp:effectExtent l="0" t="0" r="9525" b="9525"/>
              <wp:wrapNone/>
              <wp:docPr id="132" name="Rectangle 132"/>
              <wp:cNvGraphicFramePr/>
              <a:graphic xmlns:a="http://schemas.openxmlformats.org/drawingml/2006/main">
                <a:graphicData uri="http://schemas.microsoft.com/office/word/2010/wordprocessingShape">
                  <wps:wsp>
                    <wps:cNvSpPr/>
                    <wps:spPr>
                      <a:xfrm>
                        <a:off x="0" y="0"/>
                        <a:ext cx="180975" cy="180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14A02EE1" id="Rectangle 132" o:spid="_x0000_s1026" style="position:absolute;margin-left:125.95pt;margin-top:.8pt;width:14.25pt;height:14.2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" fillcolor="#e48312 [3204]" stroked="f" strokeweight="1.25pt">
              <w10:wrap anchorx="margin"/>
            </v:rect>
          </w:pict>
        </mc:Fallback>
      </mc:AlternateContent>
    </w:r>
    <w:r w:rsidRPr="003301AA">
      <w:rPr>
        <w:b/>
        <w:noProof/>
        <w:color w:val="8D4121" w:themeColor="accent2" w:themeShade="BF"/>
        <w:lang w:val="en-GB" w:eastAsia="en-GB"/>
      </w:rPr>
      <mc:AlternateContent>
        <mc:Choice Requires="wps">
          <w:drawing>
            <wp:anchor distT="0" distB="0" distL="114300" distR="114300" simplePos="0" relativeHeight="251661312" behindDoc="0" locked="0" layoutInCell="1" allowOverlap="1" wp14:anchorId="1C2D4A92" wp14:editId="10929683">
              <wp:simplePos x="0" y="0"/>
              <wp:positionH relativeFrom="margin">
                <wp:posOffset>471805</wp:posOffset>
              </wp:positionH>
              <wp:positionV relativeFrom="paragraph">
                <wp:posOffset>10160</wp:posOffset>
              </wp:positionV>
              <wp:extent cx="180975" cy="180975"/>
              <wp:effectExtent l="0" t="0" r="9525" b="9525"/>
              <wp:wrapNone/>
              <wp:docPr id="133" name="Rectangle 133"/>
              <wp:cNvGraphicFramePr/>
              <a:graphic xmlns:a="http://schemas.openxmlformats.org/drawingml/2006/main">
                <a:graphicData uri="http://schemas.microsoft.com/office/word/2010/wordprocessingShape">
                  <wps:wsp>
                    <wps:cNvSpPr/>
                    <wps:spPr>
                      <a:xfrm>
                        <a:off x="0" y="0"/>
                        <a:ext cx="180975" cy="18097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347E7ACC" id="Rectangle 133" o:spid="_x0000_s1026" style="position:absolute;margin-left:37.15pt;margin-top:.8pt;width:14.25pt;height:1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" fillcolor="#8d4121 [2405]" stroked="f" strokeweight="1.25pt">
              <w10:wrap anchorx="margin"/>
            </v:rect>
          </w:pict>
        </mc:Fallback>
      </mc:AlternateContent>
    </w:r>
    <w:r w:rsidRPr="003301AA">
      <w:rPr>
        <w:b/>
        <w:noProof/>
        <w:color w:val="8D4121" w:themeColor="accent2" w:themeShade="BF"/>
        <w:lang w:val="en-GB" w:eastAsia="en-GB"/>
      </w:rPr>
      <mc:AlternateContent>
        <mc:Choice Requires="wps">
          <w:drawing>
            <wp:anchor distT="0" distB="0" distL="114300" distR="114300" simplePos="0" relativeHeight="251660288" behindDoc="0" locked="0" layoutInCell="1" allowOverlap="1" wp14:anchorId="62A4E067" wp14:editId="6A41ADD3">
              <wp:simplePos x="0" y="0"/>
              <wp:positionH relativeFrom="margin">
                <wp:posOffset>263490</wp:posOffset>
              </wp:positionH>
              <wp:positionV relativeFrom="paragraph">
                <wp:posOffset>12065</wp:posOffset>
              </wp:positionV>
              <wp:extent cx="180975" cy="180975"/>
              <wp:effectExtent l="0" t="0" r="9525" b="9525"/>
              <wp:wrapNone/>
              <wp:docPr id="134" name="Rectangle 134"/>
              <wp:cNvGraphicFramePr/>
              <a:graphic xmlns:a="http://schemas.openxmlformats.org/drawingml/2006/main">
                <a:graphicData uri="http://schemas.microsoft.com/office/word/2010/wordprocessingShape">
                  <wps:wsp>
                    <wps:cNvSpPr/>
                    <wps:spPr>
                      <a:xfrm>
                        <a:off x="0" y="0"/>
                        <a:ext cx="180975" cy="18097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060FB578" id="Rectangle 134" o:spid="_x0000_s1026" style="position:absolute;margin-left:20.75pt;margin-top:.95pt;width:14.25pt;height:1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" fillcolor="#bd582c [3205]" stroked="f" strokeweight="1.25pt">
              <w10:wrap anchorx="margin"/>
            </v:rect>
          </w:pict>
        </mc:Fallback>
      </mc:AlternateContent>
    </w:r>
    <w:r>
      <w:rPr>
        <w:b/>
        <w:color w:val="8D4121" w:themeColor="accent2" w:themeShade="BF"/>
        <w:lang w:val="en-IE"/>
      </w:rPr>
      <w:t>Assignment Report</w:t>
    </w:r>
    <w:r w:rsidRPr="00694212">
      <w:rPr>
        <w:b/>
        <w:color w:val="8D4121" w:themeColor="accent2" w:themeShade="BF"/>
        <w:lang w:val="en-IE"/>
      </w:rPr>
      <w:t xml:space="preserve"> |</w:t>
    </w:r>
    <w:r w:rsidRPr="00694212">
      <w:rPr>
        <w:color w:val="8D4121" w:themeColor="accent2" w:themeShade="BF"/>
        <w:lang w:val="en-IE"/>
      </w:rPr>
      <w:t xml:space="preserve"> </w:t>
    </w:r>
    <w:r w:rsidRPr="00A67C2C">
      <w:rPr>
        <w:color w:val="E48312" w:themeColor="accent1"/>
        <w:lang w:val="en-IE"/>
      </w:rPr>
      <w:t>B8IT104</w:t>
    </w:r>
    <w:r>
      <w:rPr>
        <w:color w:val="E48312" w:themeColor="accent1"/>
        <w:lang w:val="en-IE"/>
      </w:rPr>
      <w:t xml:space="preserve"> –</w:t>
    </w:r>
    <w:r w:rsidRPr="00A67C2C">
      <w:rPr>
        <w:color w:val="E48312" w:themeColor="accent1"/>
        <w:lang w:val="en-IE"/>
      </w:rPr>
      <w:t xml:space="preserve"> Data</w:t>
    </w:r>
    <w:r>
      <w:rPr>
        <w:color w:val="E48312" w:themeColor="accent1"/>
        <w:lang w:val="en-IE"/>
      </w:rPr>
      <w:t xml:space="preserve"> </w:t>
    </w:r>
    <w:r w:rsidRPr="00A67C2C">
      <w:rPr>
        <w:color w:val="E48312" w:themeColor="accent1"/>
        <w:lang w:val="en-IE"/>
      </w:rPr>
      <w:t>Warehousing and Business Intelligence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740"/>
    <w:multiLevelType w:val="hybridMultilevel"/>
    <w:tmpl w:val="DB8AD4F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3B44062"/>
    <w:multiLevelType w:val="hybridMultilevel"/>
    <w:tmpl w:val="8660779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F1013FF"/>
    <w:multiLevelType w:val="hybridMultilevel"/>
    <w:tmpl w:val="89948B2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177D4C33"/>
    <w:multiLevelType w:val="hybridMultilevel"/>
    <w:tmpl w:val="2C3A0CB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1C9C4F29"/>
    <w:multiLevelType w:val="hybridMultilevel"/>
    <w:tmpl w:val="579ECD92"/>
    <w:lvl w:ilvl="0" w:tplc="8160CD32">
      <w:start w:val="1"/>
      <w:numFmt w:val="decimal"/>
      <w:lvlText w:val="%1."/>
      <w:lvlJc w:val="left"/>
      <w:pPr>
        <w:ind w:left="360" w:hanging="360"/>
      </w:pPr>
      <w:rPr>
        <w:rFonts w:hint="default"/>
      </w:rPr>
    </w:lvl>
    <w:lvl w:ilvl="1" w:tplc="18090019" w:tentative="1">
      <w:start w:val="1"/>
      <w:numFmt w:val="lowerLetter"/>
      <w:lvlText w:val="%2."/>
      <w:lvlJc w:val="left"/>
      <w:pPr>
        <w:ind w:left="720" w:hanging="360"/>
      </w:pPr>
    </w:lvl>
    <w:lvl w:ilvl="2" w:tplc="1809001B" w:tentative="1">
      <w:start w:val="1"/>
      <w:numFmt w:val="lowerRoman"/>
      <w:lvlText w:val="%3."/>
      <w:lvlJc w:val="right"/>
      <w:pPr>
        <w:ind w:left="1440" w:hanging="180"/>
      </w:pPr>
    </w:lvl>
    <w:lvl w:ilvl="3" w:tplc="1809000F" w:tentative="1">
      <w:start w:val="1"/>
      <w:numFmt w:val="decimal"/>
      <w:lvlText w:val="%4."/>
      <w:lvlJc w:val="left"/>
      <w:pPr>
        <w:ind w:left="2160" w:hanging="360"/>
      </w:pPr>
    </w:lvl>
    <w:lvl w:ilvl="4" w:tplc="18090019" w:tentative="1">
      <w:start w:val="1"/>
      <w:numFmt w:val="lowerLetter"/>
      <w:lvlText w:val="%5."/>
      <w:lvlJc w:val="left"/>
      <w:pPr>
        <w:ind w:left="2880" w:hanging="360"/>
      </w:pPr>
    </w:lvl>
    <w:lvl w:ilvl="5" w:tplc="1809001B" w:tentative="1">
      <w:start w:val="1"/>
      <w:numFmt w:val="lowerRoman"/>
      <w:lvlText w:val="%6."/>
      <w:lvlJc w:val="right"/>
      <w:pPr>
        <w:ind w:left="3600" w:hanging="180"/>
      </w:pPr>
    </w:lvl>
    <w:lvl w:ilvl="6" w:tplc="1809000F" w:tentative="1">
      <w:start w:val="1"/>
      <w:numFmt w:val="decimal"/>
      <w:lvlText w:val="%7."/>
      <w:lvlJc w:val="left"/>
      <w:pPr>
        <w:ind w:left="4320" w:hanging="360"/>
      </w:pPr>
    </w:lvl>
    <w:lvl w:ilvl="7" w:tplc="18090019" w:tentative="1">
      <w:start w:val="1"/>
      <w:numFmt w:val="lowerLetter"/>
      <w:lvlText w:val="%8."/>
      <w:lvlJc w:val="left"/>
      <w:pPr>
        <w:ind w:left="5040" w:hanging="360"/>
      </w:pPr>
    </w:lvl>
    <w:lvl w:ilvl="8" w:tplc="1809001B" w:tentative="1">
      <w:start w:val="1"/>
      <w:numFmt w:val="lowerRoman"/>
      <w:lvlText w:val="%9."/>
      <w:lvlJc w:val="right"/>
      <w:pPr>
        <w:ind w:left="5760" w:hanging="180"/>
      </w:pPr>
    </w:lvl>
  </w:abstractNum>
  <w:abstractNum w:abstractNumId="5">
    <w:nsid w:val="1E82119F"/>
    <w:multiLevelType w:val="hybridMultilevel"/>
    <w:tmpl w:val="55786AAC"/>
    <w:lvl w:ilvl="0" w:tplc="05B06F40">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nsid w:val="1F5E0BB1"/>
    <w:multiLevelType w:val="hybridMultilevel"/>
    <w:tmpl w:val="9404D4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2FF57613"/>
    <w:multiLevelType w:val="hybridMultilevel"/>
    <w:tmpl w:val="141273D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343F1E96"/>
    <w:multiLevelType w:val="hybridMultilevel"/>
    <w:tmpl w:val="D7D6C70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nsid w:val="52321D82"/>
    <w:multiLevelType w:val="hybridMultilevel"/>
    <w:tmpl w:val="765E620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nsid w:val="5A024DFE"/>
    <w:multiLevelType w:val="hybridMultilevel"/>
    <w:tmpl w:val="0510B4F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nsid w:val="5C7B378E"/>
    <w:multiLevelType w:val="hybridMultilevel"/>
    <w:tmpl w:val="4AE24C26"/>
    <w:lvl w:ilvl="0" w:tplc="8160CD32">
      <w:start w:val="1"/>
      <w:numFmt w:val="decimal"/>
      <w:lvlText w:val="%1."/>
      <w:lvlJc w:val="left"/>
      <w:pPr>
        <w:ind w:left="2880" w:hanging="360"/>
      </w:pPr>
      <w:rPr>
        <w:rFonts w:hint="default"/>
      </w:rPr>
    </w:lvl>
    <w:lvl w:ilvl="1" w:tplc="18090019">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12">
    <w:nsid w:val="5C9B6407"/>
    <w:multiLevelType w:val="hybridMultilevel"/>
    <w:tmpl w:val="FB8CD9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EE70A67"/>
    <w:multiLevelType w:val="multilevel"/>
    <w:tmpl w:val="630676D0"/>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5FCE3EE8"/>
    <w:multiLevelType w:val="hybridMultilevel"/>
    <w:tmpl w:val="4C2EF8B4"/>
    <w:lvl w:ilvl="0" w:tplc="7C02BFB6">
      <w:start w:val="3"/>
      <w:numFmt w:val="bullet"/>
      <w:lvlText w:val="-"/>
      <w:lvlJc w:val="left"/>
      <w:pPr>
        <w:ind w:left="360" w:hanging="360"/>
      </w:pPr>
      <w:rPr>
        <w:rFonts w:ascii="Cambria" w:eastAsiaTheme="majorEastAsia" w:hAnsi="Cambria" w:cstheme="minorBid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62226AF9"/>
    <w:multiLevelType w:val="hybridMultilevel"/>
    <w:tmpl w:val="62C82A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6BC40790"/>
    <w:multiLevelType w:val="hybridMultilevel"/>
    <w:tmpl w:val="C548FAD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nsid w:val="6F4C0538"/>
    <w:multiLevelType w:val="hybridMultilevel"/>
    <w:tmpl w:val="ED987A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nsid w:val="70152A31"/>
    <w:multiLevelType w:val="hybridMultilevel"/>
    <w:tmpl w:val="B222643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nsid w:val="719F2D78"/>
    <w:multiLevelType w:val="hybridMultilevel"/>
    <w:tmpl w:val="27C89CC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nsid w:val="773B524C"/>
    <w:multiLevelType w:val="multilevel"/>
    <w:tmpl w:val="630676D0"/>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78A76575"/>
    <w:multiLevelType w:val="multilevel"/>
    <w:tmpl w:val="630676D0"/>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7AB668E3"/>
    <w:multiLevelType w:val="hybridMultilevel"/>
    <w:tmpl w:val="4B404A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7BB513BD"/>
    <w:multiLevelType w:val="hybridMultilevel"/>
    <w:tmpl w:val="C05C357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nsid w:val="7CB04472"/>
    <w:multiLevelType w:val="multilevel"/>
    <w:tmpl w:val="2B4C5A9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7FD27AC5"/>
    <w:multiLevelType w:val="multilevel"/>
    <w:tmpl w:val="630676D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5"/>
  </w:num>
  <w:num w:numId="3">
    <w:abstractNumId w:val="4"/>
  </w:num>
  <w:num w:numId="4">
    <w:abstractNumId w:val="15"/>
  </w:num>
  <w:num w:numId="5">
    <w:abstractNumId w:val="14"/>
  </w:num>
  <w:num w:numId="6">
    <w:abstractNumId w:val="24"/>
  </w:num>
  <w:num w:numId="7">
    <w:abstractNumId w:val="25"/>
  </w:num>
  <w:num w:numId="8">
    <w:abstractNumId w:val="20"/>
  </w:num>
  <w:num w:numId="9">
    <w:abstractNumId w:val="21"/>
  </w:num>
  <w:num w:numId="10">
    <w:abstractNumId w:val="13"/>
  </w:num>
  <w:num w:numId="11">
    <w:abstractNumId w:val="2"/>
  </w:num>
  <w:num w:numId="12">
    <w:abstractNumId w:val="3"/>
  </w:num>
  <w:num w:numId="13">
    <w:abstractNumId w:val="19"/>
  </w:num>
  <w:num w:numId="14">
    <w:abstractNumId w:val="10"/>
  </w:num>
  <w:num w:numId="15">
    <w:abstractNumId w:val="9"/>
  </w:num>
  <w:num w:numId="16">
    <w:abstractNumId w:val="17"/>
  </w:num>
  <w:num w:numId="17">
    <w:abstractNumId w:val="18"/>
  </w:num>
  <w:num w:numId="18">
    <w:abstractNumId w:val="0"/>
  </w:num>
  <w:num w:numId="19">
    <w:abstractNumId w:val="22"/>
  </w:num>
  <w:num w:numId="20">
    <w:abstractNumId w:val="8"/>
  </w:num>
  <w:num w:numId="21">
    <w:abstractNumId w:val="12"/>
  </w:num>
  <w:num w:numId="22">
    <w:abstractNumId w:val="23"/>
  </w:num>
  <w:num w:numId="23">
    <w:abstractNumId w:val="7"/>
  </w:num>
  <w:num w:numId="24">
    <w:abstractNumId w:val="16"/>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activeWritingStyle w:appName="MSWord" w:lang="en-IE"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IE"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320"/>
    <w:rsid w:val="00000338"/>
    <w:rsid w:val="00000E7A"/>
    <w:rsid w:val="000026D9"/>
    <w:rsid w:val="00002FC7"/>
    <w:rsid w:val="00004429"/>
    <w:rsid w:val="00005C1F"/>
    <w:rsid w:val="00005E9B"/>
    <w:rsid w:val="000120E0"/>
    <w:rsid w:val="00012688"/>
    <w:rsid w:val="00013AAA"/>
    <w:rsid w:val="00013D3B"/>
    <w:rsid w:val="00014C05"/>
    <w:rsid w:val="00014F98"/>
    <w:rsid w:val="00016200"/>
    <w:rsid w:val="0002124F"/>
    <w:rsid w:val="000215C0"/>
    <w:rsid w:val="000218DB"/>
    <w:rsid w:val="00021A13"/>
    <w:rsid w:val="00021B6B"/>
    <w:rsid w:val="00023B2B"/>
    <w:rsid w:val="00025421"/>
    <w:rsid w:val="000265E8"/>
    <w:rsid w:val="00031233"/>
    <w:rsid w:val="00032B7C"/>
    <w:rsid w:val="000332C5"/>
    <w:rsid w:val="00033F23"/>
    <w:rsid w:val="00035B14"/>
    <w:rsid w:val="00035C90"/>
    <w:rsid w:val="0003780B"/>
    <w:rsid w:val="0003791F"/>
    <w:rsid w:val="00040BE1"/>
    <w:rsid w:val="00042C2B"/>
    <w:rsid w:val="00043648"/>
    <w:rsid w:val="000436D6"/>
    <w:rsid w:val="00044712"/>
    <w:rsid w:val="00044CC1"/>
    <w:rsid w:val="00046BE7"/>
    <w:rsid w:val="00046C24"/>
    <w:rsid w:val="00047A67"/>
    <w:rsid w:val="000538AB"/>
    <w:rsid w:val="00053E49"/>
    <w:rsid w:val="000571C0"/>
    <w:rsid w:val="00060ED0"/>
    <w:rsid w:val="0006276B"/>
    <w:rsid w:val="00062A5B"/>
    <w:rsid w:val="0006560E"/>
    <w:rsid w:val="00065789"/>
    <w:rsid w:val="000669D8"/>
    <w:rsid w:val="0007421A"/>
    <w:rsid w:val="00077E30"/>
    <w:rsid w:val="0008159E"/>
    <w:rsid w:val="00081ABB"/>
    <w:rsid w:val="000839C0"/>
    <w:rsid w:val="00084032"/>
    <w:rsid w:val="00085B1F"/>
    <w:rsid w:val="000862CF"/>
    <w:rsid w:val="00087AC6"/>
    <w:rsid w:val="000905AF"/>
    <w:rsid w:val="00091DDF"/>
    <w:rsid w:val="00092760"/>
    <w:rsid w:val="0009358A"/>
    <w:rsid w:val="00093728"/>
    <w:rsid w:val="00093F51"/>
    <w:rsid w:val="00095802"/>
    <w:rsid w:val="00096DCF"/>
    <w:rsid w:val="000A01D0"/>
    <w:rsid w:val="000A17C8"/>
    <w:rsid w:val="000A21F3"/>
    <w:rsid w:val="000A256C"/>
    <w:rsid w:val="000A64BE"/>
    <w:rsid w:val="000A7280"/>
    <w:rsid w:val="000A729A"/>
    <w:rsid w:val="000B1458"/>
    <w:rsid w:val="000B3BAF"/>
    <w:rsid w:val="000B6B7E"/>
    <w:rsid w:val="000B6C31"/>
    <w:rsid w:val="000B767B"/>
    <w:rsid w:val="000B7740"/>
    <w:rsid w:val="000B78F6"/>
    <w:rsid w:val="000C1116"/>
    <w:rsid w:val="000C1E60"/>
    <w:rsid w:val="000C3972"/>
    <w:rsid w:val="000C3D7B"/>
    <w:rsid w:val="000C46C3"/>
    <w:rsid w:val="000C4BE0"/>
    <w:rsid w:val="000C5514"/>
    <w:rsid w:val="000D1CB3"/>
    <w:rsid w:val="000D2E40"/>
    <w:rsid w:val="000D3229"/>
    <w:rsid w:val="000D3B98"/>
    <w:rsid w:val="000D524B"/>
    <w:rsid w:val="000D5489"/>
    <w:rsid w:val="000D5D11"/>
    <w:rsid w:val="000D627D"/>
    <w:rsid w:val="000D676C"/>
    <w:rsid w:val="000D6AB6"/>
    <w:rsid w:val="000D6FDF"/>
    <w:rsid w:val="000D750F"/>
    <w:rsid w:val="000D7EB0"/>
    <w:rsid w:val="000D7F0F"/>
    <w:rsid w:val="000E0ABB"/>
    <w:rsid w:val="000E191A"/>
    <w:rsid w:val="000E2B73"/>
    <w:rsid w:val="000E3FC4"/>
    <w:rsid w:val="000E4038"/>
    <w:rsid w:val="000E50B1"/>
    <w:rsid w:val="000E56FA"/>
    <w:rsid w:val="000F14F2"/>
    <w:rsid w:val="000F226F"/>
    <w:rsid w:val="000F251B"/>
    <w:rsid w:val="000F36FD"/>
    <w:rsid w:val="000F3C45"/>
    <w:rsid w:val="000F77C9"/>
    <w:rsid w:val="0010035E"/>
    <w:rsid w:val="00100CD4"/>
    <w:rsid w:val="001015AD"/>
    <w:rsid w:val="00102A4D"/>
    <w:rsid w:val="00102C7B"/>
    <w:rsid w:val="0010397B"/>
    <w:rsid w:val="00103A05"/>
    <w:rsid w:val="001072AE"/>
    <w:rsid w:val="00110262"/>
    <w:rsid w:val="001124A0"/>
    <w:rsid w:val="00115467"/>
    <w:rsid w:val="001202B9"/>
    <w:rsid w:val="00120DA1"/>
    <w:rsid w:val="00121964"/>
    <w:rsid w:val="0012371B"/>
    <w:rsid w:val="001303F6"/>
    <w:rsid w:val="00131521"/>
    <w:rsid w:val="00131968"/>
    <w:rsid w:val="00135882"/>
    <w:rsid w:val="00135953"/>
    <w:rsid w:val="00143B4E"/>
    <w:rsid w:val="00145A44"/>
    <w:rsid w:val="00145E65"/>
    <w:rsid w:val="00146CA0"/>
    <w:rsid w:val="00146CCE"/>
    <w:rsid w:val="00151C05"/>
    <w:rsid w:val="00152FDE"/>
    <w:rsid w:val="001531B8"/>
    <w:rsid w:val="0015331F"/>
    <w:rsid w:val="0015470D"/>
    <w:rsid w:val="00154B57"/>
    <w:rsid w:val="00157B04"/>
    <w:rsid w:val="00160277"/>
    <w:rsid w:val="00160F83"/>
    <w:rsid w:val="00161CAA"/>
    <w:rsid w:val="00163775"/>
    <w:rsid w:val="0016385A"/>
    <w:rsid w:val="00164483"/>
    <w:rsid w:val="00172B54"/>
    <w:rsid w:val="0017454F"/>
    <w:rsid w:val="00174820"/>
    <w:rsid w:val="0017650A"/>
    <w:rsid w:val="001765D8"/>
    <w:rsid w:val="00180733"/>
    <w:rsid w:val="0018121B"/>
    <w:rsid w:val="00184442"/>
    <w:rsid w:val="00185371"/>
    <w:rsid w:val="00191E9C"/>
    <w:rsid w:val="0019255A"/>
    <w:rsid w:val="00194B4F"/>
    <w:rsid w:val="00194C45"/>
    <w:rsid w:val="00196793"/>
    <w:rsid w:val="001A0AD9"/>
    <w:rsid w:val="001A497B"/>
    <w:rsid w:val="001A5BF1"/>
    <w:rsid w:val="001A716B"/>
    <w:rsid w:val="001A7967"/>
    <w:rsid w:val="001B103B"/>
    <w:rsid w:val="001B10D6"/>
    <w:rsid w:val="001B15DC"/>
    <w:rsid w:val="001B2B59"/>
    <w:rsid w:val="001B4A53"/>
    <w:rsid w:val="001B5B35"/>
    <w:rsid w:val="001B5CFC"/>
    <w:rsid w:val="001B6109"/>
    <w:rsid w:val="001B6D62"/>
    <w:rsid w:val="001B73C9"/>
    <w:rsid w:val="001C1423"/>
    <w:rsid w:val="001C150F"/>
    <w:rsid w:val="001C1A26"/>
    <w:rsid w:val="001C2175"/>
    <w:rsid w:val="001C2506"/>
    <w:rsid w:val="001C291E"/>
    <w:rsid w:val="001C3302"/>
    <w:rsid w:val="001C3BAA"/>
    <w:rsid w:val="001C3F05"/>
    <w:rsid w:val="001C45A0"/>
    <w:rsid w:val="001C4E03"/>
    <w:rsid w:val="001C50BB"/>
    <w:rsid w:val="001C6796"/>
    <w:rsid w:val="001C79D9"/>
    <w:rsid w:val="001D008B"/>
    <w:rsid w:val="001D71C4"/>
    <w:rsid w:val="001D7A28"/>
    <w:rsid w:val="001E01C5"/>
    <w:rsid w:val="001E03BC"/>
    <w:rsid w:val="001E0819"/>
    <w:rsid w:val="001E23DF"/>
    <w:rsid w:val="001E3910"/>
    <w:rsid w:val="001E3935"/>
    <w:rsid w:val="001E3ECD"/>
    <w:rsid w:val="001E4B72"/>
    <w:rsid w:val="001E4F73"/>
    <w:rsid w:val="001E6765"/>
    <w:rsid w:val="001E79F9"/>
    <w:rsid w:val="001F0548"/>
    <w:rsid w:val="001F07AA"/>
    <w:rsid w:val="001F1103"/>
    <w:rsid w:val="001F184B"/>
    <w:rsid w:val="001F3503"/>
    <w:rsid w:val="001F4628"/>
    <w:rsid w:val="001F645D"/>
    <w:rsid w:val="001F6677"/>
    <w:rsid w:val="002018FA"/>
    <w:rsid w:val="002041AB"/>
    <w:rsid w:val="00204432"/>
    <w:rsid w:val="00205448"/>
    <w:rsid w:val="002059DB"/>
    <w:rsid w:val="00206AD9"/>
    <w:rsid w:val="0021076B"/>
    <w:rsid w:val="00211B18"/>
    <w:rsid w:val="00212076"/>
    <w:rsid w:val="00212321"/>
    <w:rsid w:val="002128FC"/>
    <w:rsid w:val="00214F20"/>
    <w:rsid w:val="0021672B"/>
    <w:rsid w:val="002212D3"/>
    <w:rsid w:val="00221C98"/>
    <w:rsid w:val="00221D6A"/>
    <w:rsid w:val="002227B9"/>
    <w:rsid w:val="002236C4"/>
    <w:rsid w:val="00223947"/>
    <w:rsid w:val="00226C87"/>
    <w:rsid w:val="00227796"/>
    <w:rsid w:val="00231467"/>
    <w:rsid w:val="002348C8"/>
    <w:rsid w:val="00235094"/>
    <w:rsid w:val="00235099"/>
    <w:rsid w:val="00235DC7"/>
    <w:rsid w:val="00236757"/>
    <w:rsid w:val="0023776A"/>
    <w:rsid w:val="00237838"/>
    <w:rsid w:val="00240DD1"/>
    <w:rsid w:val="002412E1"/>
    <w:rsid w:val="002454DA"/>
    <w:rsid w:val="0024562F"/>
    <w:rsid w:val="00245E6D"/>
    <w:rsid w:val="00246692"/>
    <w:rsid w:val="00247AFE"/>
    <w:rsid w:val="002500F4"/>
    <w:rsid w:val="00250579"/>
    <w:rsid w:val="00250BC2"/>
    <w:rsid w:val="00252A67"/>
    <w:rsid w:val="00254BEB"/>
    <w:rsid w:val="00255A17"/>
    <w:rsid w:val="00256BD5"/>
    <w:rsid w:val="00257DDA"/>
    <w:rsid w:val="00260223"/>
    <w:rsid w:val="00260356"/>
    <w:rsid w:val="00261364"/>
    <w:rsid w:val="00261F4C"/>
    <w:rsid w:val="0026214C"/>
    <w:rsid w:val="0026235E"/>
    <w:rsid w:val="0026354B"/>
    <w:rsid w:val="002638CF"/>
    <w:rsid w:val="002641E2"/>
    <w:rsid w:val="002659FF"/>
    <w:rsid w:val="00266A77"/>
    <w:rsid w:val="002720E1"/>
    <w:rsid w:val="00272140"/>
    <w:rsid w:val="00273F57"/>
    <w:rsid w:val="00276163"/>
    <w:rsid w:val="002762F1"/>
    <w:rsid w:val="00276D0F"/>
    <w:rsid w:val="00276E89"/>
    <w:rsid w:val="002771B5"/>
    <w:rsid w:val="002812EC"/>
    <w:rsid w:val="00281364"/>
    <w:rsid w:val="0028168B"/>
    <w:rsid w:val="002828B4"/>
    <w:rsid w:val="0028513F"/>
    <w:rsid w:val="002873B7"/>
    <w:rsid w:val="00290C7F"/>
    <w:rsid w:val="002928F5"/>
    <w:rsid w:val="00293320"/>
    <w:rsid w:val="00295C0B"/>
    <w:rsid w:val="00295E56"/>
    <w:rsid w:val="0029606D"/>
    <w:rsid w:val="002961B7"/>
    <w:rsid w:val="00296919"/>
    <w:rsid w:val="00296D23"/>
    <w:rsid w:val="0029742A"/>
    <w:rsid w:val="002A048B"/>
    <w:rsid w:val="002A060E"/>
    <w:rsid w:val="002A3854"/>
    <w:rsid w:val="002A394F"/>
    <w:rsid w:val="002A46F7"/>
    <w:rsid w:val="002A5B97"/>
    <w:rsid w:val="002A7611"/>
    <w:rsid w:val="002B0F5A"/>
    <w:rsid w:val="002B21CE"/>
    <w:rsid w:val="002B4F10"/>
    <w:rsid w:val="002B5708"/>
    <w:rsid w:val="002B5CEC"/>
    <w:rsid w:val="002B6C80"/>
    <w:rsid w:val="002B6CD7"/>
    <w:rsid w:val="002B715C"/>
    <w:rsid w:val="002C11BA"/>
    <w:rsid w:val="002C152B"/>
    <w:rsid w:val="002C1FE7"/>
    <w:rsid w:val="002C2312"/>
    <w:rsid w:val="002C364C"/>
    <w:rsid w:val="002C5B48"/>
    <w:rsid w:val="002C71C0"/>
    <w:rsid w:val="002C7FCE"/>
    <w:rsid w:val="002D0088"/>
    <w:rsid w:val="002D1DB5"/>
    <w:rsid w:val="002D3A21"/>
    <w:rsid w:val="002D3D15"/>
    <w:rsid w:val="002D4A77"/>
    <w:rsid w:val="002D6152"/>
    <w:rsid w:val="002D651D"/>
    <w:rsid w:val="002E1428"/>
    <w:rsid w:val="002E1A63"/>
    <w:rsid w:val="002E21CE"/>
    <w:rsid w:val="002E4ED1"/>
    <w:rsid w:val="002E50A2"/>
    <w:rsid w:val="002E578E"/>
    <w:rsid w:val="002E5BB9"/>
    <w:rsid w:val="002F0EA3"/>
    <w:rsid w:val="002F243D"/>
    <w:rsid w:val="002F36FF"/>
    <w:rsid w:val="002F3B9C"/>
    <w:rsid w:val="002F46E1"/>
    <w:rsid w:val="002F4A8E"/>
    <w:rsid w:val="002F5BE1"/>
    <w:rsid w:val="002F7E52"/>
    <w:rsid w:val="00301651"/>
    <w:rsid w:val="00301A19"/>
    <w:rsid w:val="00303C94"/>
    <w:rsid w:val="003045B9"/>
    <w:rsid w:val="00305A15"/>
    <w:rsid w:val="00307F5A"/>
    <w:rsid w:val="00310A9A"/>
    <w:rsid w:val="00310AC3"/>
    <w:rsid w:val="003118BF"/>
    <w:rsid w:val="00311B02"/>
    <w:rsid w:val="003132CE"/>
    <w:rsid w:val="00313D68"/>
    <w:rsid w:val="003151AA"/>
    <w:rsid w:val="00315319"/>
    <w:rsid w:val="003153D3"/>
    <w:rsid w:val="00317E71"/>
    <w:rsid w:val="00320971"/>
    <w:rsid w:val="00321A82"/>
    <w:rsid w:val="0032251F"/>
    <w:rsid w:val="0032290D"/>
    <w:rsid w:val="0032353D"/>
    <w:rsid w:val="0033179A"/>
    <w:rsid w:val="00331DD9"/>
    <w:rsid w:val="00332155"/>
    <w:rsid w:val="00332331"/>
    <w:rsid w:val="0033295F"/>
    <w:rsid w:val="00333604"/>
    <w:rsid w:val="003351D8"/>
    <w:rsid w:val="00335F17"/>
    <w:rsid w:val="00340035"/>
    <w:rsid w:val="00340D03"/>
    <w:rsid w:val="003420FC"/>
    <w:rsid w:val="00342895"/>
    <w:rsid w:val="00342CCD"/>
    <w:rsid w:val="00343A47"/>
    <w:rsid w:val="00346796"/>
    <w:rsid w:val="00346D62"/>
    <w:rsid w:val="00351E5C"/>
    <w:rsid w:val="0035395E"/>
    <w:rsid w:val="00353C1B"/>
    <w:rsid w:val="00356BB1"/>
    <w:rsid w:val="003572CE"/>
    <w:rsid w:val="00357635"/>
    <w:rsid w:val="0036064C"/>
    <w:rsid w:val="0036201F"/>
    <w:rsid w:val="00363D1D"/>
    <w:rsid w:val="00364168"/>
    <w:rsid w:val="00364FB8"/>
    <w:rsid w:val="0036538E"/>
    <w:rsid w:val="003655E0"/>
    <w:rsid w:val="00365B86"/>
    <w:rsid w:val="00366602"/>
    <w:rsid w:val="00366B34"/>
    <w:rsid w:val="00367199"/>
    <w:rsid w:val="0036739A"/>
    <w:rsid w:val="00372ACA"/>
    <w:rsid w:val="00374B6F"/>
    <w:rsid w:val="00377F22"/>
    <w:rsid w:val="00382AC1"/>
    <w:rsid w:val="00384334"/>
    <w:rsid w:val="003850DE"/>
    <w:rsid w:val="00385573"/>
    <w:rsid w:val="0038579F"/>
    <w:rsid w:val="0038613F"/>
    <w:rsid w:val="00386DF3"/>
    <w:rsid w:val="00390657"/>
    <w:rsid w:val="003910DD"/>
    <w:rsid w:val="00392D26"/>
    <w:rsid w:val="00392FFF"/>
    <w:rsid w:val="00394066"/>
    <w:rsid w:val="00394224"/>
    <w:rsid w:val="003942B7"/>
    <w:rsid w:val="00395B00"/>
    <w:rsid w:val="00396E1C"/>
    <w:rsid w:val="00397139"/>
    <w:rsid w:val="0039728B"/>
    <w:rsid w:val="003A04E9"/>
    <w:rsid w:val="003A0BAD"/>
    <w:rsid w:val="003A13E4"/>
    <w:rsid w:val="003A149C"/>
    <w:rsid w:val="003A4C15"/>
    <w:rsid w:val="003A4EF4"/>
    <w:rsid w:val="003A549D"/>
    <w:rsid w:val="003A56EF"/>
    <w:rsid w:val="003A69DC"/>
    <w:rsid w:val="003A6DBE"/>
    <w:rsid w:val="003A7D63"/>
    <w:rsid w:val="003B1A38"/>
    <w:rsid w:val="003B367A"/>
    <w:rsid w:val="003B4E44"/>
    <w:rsid w:val="003B54B0"/>
    <w:rsid w:val="003B563D"/>
    <w:rsid w:val="003B6788"/>
    <w:rsid w:val="003B69DD"/>
    <w:rsid w:val="003B7EAA"/>
    <w:rsid w:val="003C029C"/>
    <w:rsid w:val="003C154E"/>
    <w:rsid w:val="003C1E2B"/>
    <w:rsid w:val="003C2AF4"/>
    <w:rsid w:val="003C4225"/>
    <w:rsid w:val="003D0D08"/>
    <w:rsid w:val="003D1F44"/>
    <w:rsid w:val="003D369E"/>
    <w:rsid w:val="003D38A4"/>
    <w:rsid w:val="003D5731"/>
    <w:rsid w:val="003D597E"/>
    <w:rsid w:val="003D701B"/>
    <w:rsid w:val="003E1F32"/>
    <w:rsid w:val="003E26F6"/>
    <w:rsid w:val="003E6EA4"/>
    <w:rsid w:val="003E7176"/>
    <w:rsid w:val="003E799F"/>
    <w:rsid w:val="003E7D0E"/>
    <w:rsid w:val="003E7E4E"/>
    <w:rsid w:val="003F0501"/>
    <w:rsid w:val="003F0D22"/>
    <w:rsid w:val="003F28A7"/>
    <w:rsid w:val="003F7712"/>
    <w:rsid w:val="003F7A37"/>
    <w:rsid w:val="003F7F5D"/>
    <w:rsid w:val="00401375"/>
    <w:rsid w:val="00401D05"/>
    <w:rsid w:val="00402187"/>
    <w:rsid w:val="004041C3"/>
    <w:rsid w:val="00405AF3"/>
    <w:rsid w:val="004070A2"/>
    <w:rsid w:val="00411183"/>
    <w:rsid w:val="00411BAC"/>
    <w:rsid w:val="0041280A"/>
    <w:rsid w:val="00412F78"/>
    <w:rsid w:val="00413AFB"/>
    <w:rsid w:val="00414BA7"/>
    <w:rsid w:val="004159CA"/>
    <w:rsid w:val="0041727B"/>
    <w:rsid w:val="00417B30"/>
    <w:rsid w:val="00417EFF"/>
    <w:rsid w:val="00422655"/>
    <w:rsid w:val="00422A13"/>
    <w:rsid w:val="004240A7"/>
    <w:rsid w:val="004249A6"/>
    <w:rsid w:val="00425F9A"/>
    <w:rsid w:val="00427574"/>
    <w:rsid w:val="0042757C"/>
    <w:rsid w:val="00427C68"/>
    <w:rsid w:val="004305E3"/>
    <w:rsid w:val="004316E3"/>
    <w:rsid w:val="00432305"/>
    <w:rsid w:val="00435F65"/>
    <w:rsid w:val="00437EF0"/>
    <w:rsid w:val="004405BA"/>
    <w:rsid w:val="00440789"/>
    <w:rsid w:val="00441569"/>
    <w:rsid w:val="00442FFE"/>
    <w:rsid w:val="00443A68"/>
    <w:rsid w:val="00446E2D"/>
    <w:rsid w:val="00447CBA"/>
    <w:rsid w:val="00451799"/>
    <w:rsid w:val="00452759"/>
    <w:rsid w:val="004528CA"/>
    <w:rsid w:val="00452B45"/>
    <w:rsid w:val="00453F13"/>
    <w:rsid w:val="0045419A"/>
    <w:rsid w:val="00454964"/>
    <w:rsid w:val="00454E70"/>
    <w:rsid w:val="004557BE"/>
    <w:rsid w:val="004568F0"/>
    <w:rsid w:val="004630BF"/>
    <w:rsid w:val="00464854"/>
    <w:rsid w:val="004667A0"/>
    <w:rsid w:val="00466E5E"/>
    <w:rsid w:val="00470F9A"/>
    <w:rsid w:val="00471290"/>
    <w:rsid w:val="0047155F"/>
    <w:rsid w:val="00471C56"/>
    <w:rsid w:val="00472BA7"/>
    <w:rsid w:val="00473A19"/>
    <w:rsid w:val="00473F1E"/>
    <w:rsid w:val="00474679"/>
    <w:rsid w:val="004758E3"/>
    <w:rsid w:val="00476FAC"/>
    <w:rsid w:val="0047736E"/>
    <w:rsid w:val="004827F0"/>
    <w:rsid w:val="00485292"/>
    <w:rsid w:val="004861AB"/>
    <w:rsid w:val="004866A3"/>
    <w:rsid w:val="004879BC"/>
    <w:rsid w:val="00490444"/>
    <w:rsid w:val="0049275B"/>
    <w:rsid w:val="00492869"/>
    <w:rsid w:val="00493BB4"/>
    <w:rsid w:val="00496263"/>
    <w:rsid w:val="004A0962"/>
    <w:rsid w:val="004A4DE3"/>
    <w:rsid w:val="004A5762"/>
    <w:rsid w:val="004A6030"/>
    <w:rsid w:val="004A6738"/>
    <w:rsid w:val="004A6B67"/>
    <w:rsid w:val="004A6DA2"/>
    <w:rsid w:val="004B3001"/>
    <w:rsid w:val="004B3D55"/>
    <w:rsid w:val="004B470C"/>
    <w:rsid w:val="004B4E8B"/>
    <w:rsid w:val="004B590B"/>
    <w:rsid w:val="004B66FC"/>
    <w:rsid w:val="004B7967"/>
    <w:rsid w:val="004B7A62"/>
    <w:rsid w:val="004C0D85"/>
    <w:rsid w:val="004C168E"/>
    <w:rsid w:val="004C1A58"/>
    <w:rsid w:val="004C3257"/>
    <w:rsid w:val="004C3C19"/>
    <w:rsid w:val="004C5970"/>
    <w:rsid w:val="004C63ED"/>
    <w:rsid w:val="004C7B42"/>
    <w:rsid w:val="004D006C"/>
    <w:rsid w:val="004D00B4"/>
    <w:rsid w:val="004D1F97"/>
    <w:rsid w:val="004D235B"/>
    <w:rsid w:val="004D2940"/>
    <w:rsid w:val="004D3FDA"/>
    <w:rsid w:val="004D4D15"/>
    <w:rsid w:val="004D6478"/>
    <w:rsid w:val="004E01B2"/>
    <w:rsid w:val="004E173E"/>
    <w:rsid w:val="004E5AAC"/>
    <w:rsid w:val="004E5BDB"/>
    <w:rsid w:val="004E76A4"/>
    <w:rsid w:val="004E79DA"/>
    <w:rsid w:val="004F04AF"/>
    <w:rsid w:val="004F04E8"/>
    <w:rsid w:val="004F0C5A"/>
    <w:rsid w:val="004F2C34"/>
    <w:rsid w:val="004F3233"/>
    <w:rsid w:val="004F39FB"/>
    <w:rsid w:val="004F4C41"/>
    <w:rsid w:val="004F4F13"/>
    <w:rsid w:val="004F605E"/>
    <w:rsid w:val="00501904"/>
    <w:rsid w:val="00503554"/>
    <w:rsid w:val="00503AAC"/>
    <w:rsid w:val="00504246"/>
    <w:rsid w:val="00504C77"/>
    <w:rsid w:val="00507A6D"/>
    <w:rsid w:val="00510D81"/>
    <w:rsid w:val="005117D0"/>
    <w:rsid w:val="0051211A"/>
    <w:rsid w:val="00515E5D"/>
    <w:rsid w:val="00517B50"/>
    <w:rsid w:val="00517DF9"/>
    <w:rsid w:val="0052067E"/>
    <w:rsid w:val="00521262"/>
    <w:rsid w:val="00521E85"/>
    <w:rsid w:val="00522A09"/>
    <w:rsid w:val="005236ED"/>
    <w:rsid w:val="00523C31"/>
    <w:rsid w:val="005264CC"/>
    <w:rsid w:val="00531916"/>
    <w:rsid w:val="00531BD2"/>
    <w:rsid w:val="00531CBF"/>
    <w:rsid w:val="00531DEA"/>
    <w:rsid w:val="005323EF"/>
    <w:rsid w:val="0053254C"/>
    <w:rsid w:val="0053332E"/>
    <w:rsid w:val="00533615"/>
    <w:rsid w:val="00537145"/>
    <w:rsid w:val="0054149A"/>
    <w:rsid w:val="00542D41"/>
    <w:rsid w:val="005437E4"/>
    <w:rsid w:val="0054615B"/>
    <w:rsid w:val="005462E2"/>
    <w:rsid w:val="00547C90"/>
    <w:rsid w:val="00550537"/>
    <w:rsid w:val="00551230"/>
    <w:rsid w:val="00552058"/>
    <w:rsid w:val="00552D88"/>
    <w:rsid w:val="00553B94"/>
    <w:rsid w:val="00554BD6"/>
    <w:rsid w:val="00556C0F"/>
    <w:rsid w:val="00557323"/>
    <w:rsid w:val="00557718"/>
    <w:rsid w:val="00563DAA"/>
    <w:rsid w:val="00567453"/>
    <w:rsid w:val="00567E50"/>
    <w:rsid w:val="00570419"/>
    <w:rsid w:val="005707A3"/>
    <w:rsid w:val="00571C43"/>
    <w:rsid w:val="0057420A"/>
    <w:rsid w:val="00574C99"/>
    <w:rsid w:val="0057696C"/>
    <w:rsid w:val="005774BA"/>
    <w:rsid w:val="0058319C"/>
    <w:rsid w:val="0058520D"/>
    <w:rsid w:val="00590691"/>
    <w:rsid w:val="005919EF"/>
    <w:rsid w:val="00592681"/>
    <w:rsid w:val="00593000"/>
    <w:rsid w:val="005931B5"/>
    <w:rsid w:val="00593DB0"/>
    <w:rsid w:val="005A1428"/>
    <w:rsid w:val="005A17CE"/>
    <w:rsid w:val="005A1E53"/>
    <w:rsid w:val="005A33F6"/>
    <w:rsid w:val="005A5743"/>
    <w:rsid w:val="005A66D0"/>
    <w:rsid w:val="005A6AB7"/>
    <w:rsid w:val="005A7DC3"/>
    <w:rsid w:val="005B35BA"/>
    <w:rsid w:val="005B53FF"/>
    <w:rsid w:val="005C04AC"/>
    <w:rsid w:val="005C04F3"/>
    <w:rsid w:val="005C1697"/>
    <w:rsid w:val="005C4793"/>
    <w:rsid w:val="005C5BB6"/>
    <w:rsid w:val="005C63CD"/>
    <w:rsid w:val="005D0124"/>
    <w:rsid w:val="005D1D7F"/>
    <w:rsid w:val="005D1E9C"/>
    <w:rsid w:val="005D1FC3"/>
    <w:rsid w:val="005D2A77"/>
    <w:rsid w:val="005D2FE3"/>
    <w:rsid w:val="005D474D"/>
    <w:rsid w:val="005D4E23"/>
    <w:rsid w:val="005D5AEC"/>
    <w:rsid w:val="005D6FDF"/>
    <w:rsid w:val="005E338E"/>
    <w:rsid w:val="005E5854"/>
    <w:rsid w:val="005E61AC"/>
    <w:rsid w:val="005E6E3C"/>
    <w:rsid w:val="005F2DAF"/>
    <w:rsid w:val="005F535D"/>
    <w:rsid w:val="005F5DA7"/>
    <w:rsid w:val="005F607F"/>
    <w:rsid w:val="005F644D"/>
    <w:rsid w:val="005F6C6D"/>
    <w:rsid w:val="005F706A"/>
    <w:rsid w:val="00600C67"/>
    <w:rsid w:val="00601D1D"/>
    <w:rsid w:val="00603B6B"/>
    <w:rsid w:val="00603CE3"/>
    <w:rsid w:val="00606D80"/>
    <w:rsid w:val="0060713D"/>
    <w:rsid w:val="006130A2"/>
    <w:rsid w:val="00613F05"/>
    <w:rsid w:val="00614C9E"/>
    <w:rsid w:val="0061588A"/>
    <w:rsid w:val="00615BC7"/>
    <w:rsid w:val="00620462"/>
    <w:rsid w:val="00622728"/>
    <w:rsid w:val="0062279E"/>
    <w:rsid w:val="00622BBA"/>
    <w:rsid w:val="006246EB"/>
    <w:rsid w:val="0062553B"/>
    <w:rsid w:val="0062636A"/>
    <w:rsid w:val="006303A1"/>
    <w:rsid w:val="006326CD"/>
    <w:rsid w:val="00632E50"/>
    <w:rsid w:val="00633128"/>
    <w:rsid w:val="00634080"/>
    <w:rsid w:val="006341A4"/>
    <w:rsid w:val="006346B8"/>
    <w:rsid w:val="00635747"/>
    <w:rsid w:val="0063781E"/>
    <w:rsid w:val="006409D8"/>
    <w:rsid w:val="00640B46"/>
    <w:rsid w:val="006427A4"/>
    <w:rsid w:val="00642ACA"/>
    <w:rsid w:val="00643FFD"/>
    <w:rsid w:val="006442A2"/>
    <w:rsid w:val="00645FA5"/>
    <w:rsid w:val="0064732E"/>
    <w:rsid w:val="0064768F"/>
    <w:rsid w:val="00651016"/>
    <w:rsid w:val="00652D06"/>
    <w:rsid w:val="00653893"/>
    <w:rsid w:val="006542F1"/>
    <w:rsid w:val="00654E54"/>
    <w:rsid w:val="006551A2"/>
    <w:rsid w:val="00660047"/>
    <w:rsid w:val="00660235"/>
    <w:rsid w:val="00661687"/>
    <w:rsid w:val="006625E9"/>
    <w:rsid w:val="00665060"/>
    <w:rsid w:val="00666F07"/>
    <w:rsid w:val="00667737"/>
    <w:rsid w:val="006703DB"/>
    <w:rsid w:val="00671F48"/>
    <w:rsid w:val="0067430A"/>
    <w:rsid w:val="00674E6B"/>
    <w:rsid w:val="00675478"/>
    <w:rsid w:val="00675AAD"/>
    <w:rsid w:val="00675EA7"/>
    <w:rsid w:val="0067634E"/>
    <w:rsid w:val="00680083"/>
    <w:rsid w:val="00681646"/>
    <w:rsid w:val="00682B55"/>
    <w:rsid w:val="00682FE2"/>
    <w:rsid w:val="00683528"/>
    <w:rsid w:val="00683727"/>
    <w:rsid w:val="00684747"/>
    <w:rsid w:val="0068556C"/>
    <w:rsid w:val="00685776"/>
    <w:rsid w:val="00686582"/>
    <w:rsid w:val="006866E9"/>
    <w:rsid w:val="006869FE"/>
    <w:rsid w:val="00693446"/>
    <w:rsid w:val="0069355D"/>
    <w:rsid w:val="00693850"/>
    <w:rsid w:val="006941F4"/>
    <w:rsid w:val="0069510F"/>
    <w:rsid w:val="00696486"/>
    <w:rsid w:val="006965EF"/>
    <w:rsid w:val="006A1EA8"/>
    <w:rsid w:val="006A2E88"/>
    <w:rsid w:val="006A360B"/>
    <w:rsid w:val="006A4777"/>
    <w:rsid w:val="006A5105"/>
    <w:rsid w:val="006A7497"/>
    <w:rsid w:val="006A7DE8"/>
    <w:rsid w:val="006B0B85"/>
    <w:rsid w:val="006B2F4D"/>
    <w:rsid w:val="006B3181"/>
    <w:rsid w:val="006B5C25"/>
    <w:rsid w:val="006B6549"/>
    <w:rsid w:val="006B6764"/>
    <w:rsid w:val="006B6A68"/>
    <w:rsid w:val="006C2750"/>
    <w:rsid w:val="006C2BFB"/>
    <w:rsid w:val="006C509D"/>
    <w:rsid w:val="006C5BFE"/>
    <w:rsid w:val="006C7353"/>
    <w:rsid w:val="006D29B3"/>
    <w:rsid w:val="006D376A"/>
    <w:rsid w:val="006D3844"/>
    <w:rsid w:val="006D5A18"/>
    <w:rsid w:val="006D5DA9"/>
    <w:rsid w:val="006D7657"/>
    <w:rsid w:val="006E0FA4"/>
    <w:rsid w:val="006E159F"/>
    <w:rsid w:val="006E39B5"/>
    <w:rsid w:val="006E5548"/>
    <w:rsid w:val="006E5BCF"/>
    <w:rsid w:val="006E5CB6"/>
    <w:rsid w:val="006F0857"/>
    <w:rsid w:val="006F11F6"/>
    <w:rsid w:val="006F1982"/>
    <w:rsid w:val="006F24E5"/>
    <w:rsid w:val="006F26A7"/>
    <w:rsid w:val="006F28A1"/>
    <w:rsid w:val="006F3C86"/>
    <w:rsid w:val="006F4B75"/>
    <w:rsid w:val="006F787F"/>
    <w:rsid w:val="006F7EE2"/>
    <w:rsid w:val="00700376"/>
    <w:rsid w:val="00702327"/>
    <w:rsid w:val="007026CA"/>
    <w:rsid w:val="00703F37"/>
    <w:rsid w:val="00704E95"/>
    <w:rsid w:val="00705785"/>
    <w:rsid w:val="00707581"/>
    <w:rsid w:val="00710B3E"/>
    <w:rsid w:val="007123C1"/>
    <w:rsid w:val="007142E1"/>
    <w:rsid w:val="007145B7"/>
    <w:rsid w:val="007153EA"/>
    <w:rsid w:val="00715E6B"/>
    <w:rsid w:val="00716B20"/>
    <w:rsid w:val="007172B8"/>
    <w:rsid w:val="00717795"/>
    <w:rsid w:val="00720436"/>
    <w:rsid w:val="00722B6B"/>
    <w:rsid w:val="007245C5"/>
    <w:rsid w:val="00724E8A"/>
    <w:rsid w:val="00725788"/>
    <w:rsid w:val="00726953"/>
    <w:rsid w:val="00727DD5"/>
    <w:rsid w:val="00727EE8"/>
    <w:rsid w:val="00730978"/>
    <w:rsid w:val="00731EB6"/>
    <w:rsid w:val="00731FCF"/>
    <w:rsid w:val="007343E2"/>
    <w:rsid w:val="007344FF"/>
    <w:rsid w:val="00735C06"/>
    <w:rsid w:val="00736C11"/>
    <w:rsid w:val="00742C35"/>
    <w:rsid w:val="00743AF1"/>
    <w:rsid w:val="00744512"/>
    <w:rsid w:val="0074573D"/>
    <w:rsid w:val="00747F87"/>
    <w:rsid w:val="0075012C"/>
    <w:rsid w:val="00751248"/>
    <w:rsid w:val="00751E25"/>
    <w:rsid w:val="00752469"/>
    <w:rsid w:val="00752B87"/>
    <w:rsid w:val="00753E6E"/>
    <w:rsid w:val="0075540F"/>
    <w:rsid w:val="00755803"/>
    <w:rsid w:val="00755C33"/>
    <w:rsid w:val="007604A2"/>
    <w:rsid w:val="00762A5C"/>
    <w:rsid w:val="00762BA6"/>
    <w:rsid w:val="00762BCC"/>
    <w:rsid w:val="007634BF"/>
    <w:rsid w:val="0076492B"/>
    <w:rsid w:val="007659D4"/>
    <w:rsid w:val="0076667A"/>
    <w:rsid w:val="00766BE7"/>
    <w:rsid w:val="00770412"/>
    <w:rsid w:val="0077088A"/>
    <w:rsid w:val="0077093E"/>
    <w:rsid w:val="00770E6B"/>
    <w:rsid w:val="007724F6"/>
    <w:rsid w:val="00773D6E"/>
    <w:rsid w:val="007741A6"/>
    <w:rsid w:val="00775930"/>
    <w:rsid w:val="00777B3C"/>
    <w:rsid w:val="00777B96"/>
    <w:rsid w:val="00777E3C"/>
    <w:rsid w:val="0078061C"/>
    <w:rsid w:val="00780E5E"/>
    <w:rsid w:val="0078253B"/>
    <w:rsid w:val="00782985"/>
    <w:rsid w:val="00782BB2"/>
    <w:rsid w:val="00783205"/>
    <w:rsid w:val="007835EC"/>
    <w:rsid w:val="00783A63"/>
    <w:rsid w:val="00785AE1"/>
    <w:rsid w:val="00787174"/>
    <w:rsid w:val="007874A7"/>
    <w:rsid w:val="0079115D"/>
    <w:rsid w:val="00792D07"/>
    <w:rsid w:val="00793606"/>
    <w:rsid w:val="00795490"/>
    <w:rsid w:val="00795E8A"/>
    <w:rsid w:val="007A1541"/>
    <w:rsid w:val="007A3EBE"/>
    <w:rsid w:val="007A4E37"/>
    <w:rsid w:val="007A5944"/>
    <w:rsid w:val="007A5B66"/>
    <w:rsid w:val="007A63AC"/>
    <w:rsid w:val="007A6660"/>
    <w:rsid w:val="007A7F9F"/>
    <w:rsid w:val="007B0A68"/>
    <w:rsid w:val="007B1320"/>
    <w:rsid w:val="007B3F1B"/>
    <w:rsid w:val="007B40B0"/>
    <w:rsid w:val="007B4CF2"/>
    <w:rsid w:val="007B732C"/>
    <w:rsid w:val="007B78E5"/>
    <w:rsid w:val="007C1972"/>
    <w:rsid w:val="007C284D"/>
    <w:rsid w:val="007C2EB5"/>
    <w:rsid w:val="007C7555"/>
    <w:rsid w:val="007D0010"/>
    <w:rsid w:val="007D046F"/>
    <w:rsid w:val="007D22D8"/>
    <w:rsid w:val="007D26BF"/>
    <w:rsid w:val="007D37B3"/>
    <w:rsid w:val="007D5734"/>
    <w:rsid w:val="007D59BE"/>
    <w:rsid w:val="007E13CF"/>
    <w:rsid w:val="007E1960"/>
    <w:rsid w:val="007E1C9C"/>
    <w:rsid w:val="007E26BB"/>
    <w:rsid w:val="007E49DF"/>
    <w:rsid w:val="007F2D59"/>
    <w:rsid w:val="007F468B"/>
    <w:rsid w:val="007F47E8"/>
    <w:rsid w:val="007F4CF9"/>
    <w:rsid w:val="007F733B"/>
    <w:rsid w:val="007F7C7F"/>
    <w:rsid w:val="007F7F51"/>
    <w:rsid w:val="0080055F"/>
    <w:rsid w:val="00801D05"/>
    <w:rsid w:val="00801E49"/>
    <w:rsid w:val="00802AA4"/>
    <w:rsid w:val="008044B3"/>
    <w:rsid w:val="00804996"/>
    <w:rsid w:val="0080527A"/>
    <w:rsid w:val="008056C5"/>
    <w:rsid w:val="0080663A"/>
    <w:rsid w:val="00807685"/>
    <w:rsid w:val="0081041F"/>
    <w:rsid w:val="008113FB"/>
    <w:rsid w:val="0081150C"/>
    <w:rsid w:val="00812B61"/>
    <w:rsid w:val="008133C0"/>
    <w:rsid w:val="008134B2"/>
    <w:rsid w:val="00817C4F"/>
    <w:rsid w:val="00821A60"/>
    <w:rsid w:val="00823676"/>
    <w:rsid w:val="008240A4"/>
    <w:rsid w:val="008249F5"/>
    <w:rsid w:val="00825422"/>
    <w:rsid w:val="00825FFF"/>
    <w:rsid w:val="00826618"/>
    <w:rsid w:val="00831354"/>
    <w:rsid w:val="0083192C"/>
    <w:rsid w:val="0083195E"/>
    <w:rsid w:val="00831AB5"/>
    <w:rsid w:val="00833780"/>
    <w:rsid w:val="00835A2A"/>
    <w:rsid w:val="00835CA4"/>
    <w:rsid w:val="00836661"/>
    <w:rsid w:val="008366DA"/>
    <w:rsid w:val="00836C5B"/>
    <w:rsid w:val="0083743F"/>
    <w:rsid w:val="00837CED"/>
    <w:rsid w:val="00837F92"/>
    <w:rsid w:val="008432A0"/>
    <w:rsid w:val="0084752A"/>
    <w:rsid w:val="00847CEF"/>
    <w:rsid w:val="00850137"/>
    <w:rsid w:val="00853051"/>
    <w:rsid w:val="00853344"/>
    <w:rsid w:val="00853CF8"/>
    <w:rsid w:val="00854CB3"/>
    <w:rsid w:val="00855D72"/>
    <w:rsid w:val="0085712B"/>
    <w:rsid w:val="008612B9"/>
    <w:rsid w:val="00861BDB"/>
    <w:rsid w:val="008627A2"/>
    <w:rsid w:val="00862C28"/>
    <w:rsid w:val="0086363B"/>
    <w:rsid w:val="008640FC"/>
    <w:rsid w:val="00864466"/>
    <w:rsid w:val="00864BBE"/>
    <w:rsid w:val="008661EA"/>
    <w:rsid w:val="008664D9"/>
    <w:rsid w:val="00866C85"/>
    <w:rsid w:val="00871031"/>
    <w:rsid w:val="00871C5D"/>
    <w:rsid w:val="008740C7"/>
    <w:rsid w:val="0087429A"/>
    <w:rsid w:val="00880341"/>
    <w:rsid w:val="008806FE"/>
    <w:rsid w:val="00881E9D"/>
    <w:rsid w:val="008824F0"/>
    <w:rsid w:val="008845B6"/>
    <w:rsid w:val="008848B0"/>
    <w:rsid w:val="008859C3"/>
    <w:rsid w:val="00885A87"/>
    <w:rsid w:val="00885CCE"/>
    <w:rsid w:val="00886E69"/>
    <w:rsid w:val="0088796D"/>
    <w:rsid w:val="008879CA"/>
    <w:rsid w:val="0089225F"/>
    <w:rsid w:val="00892613"/>
    <w:rsid w:val="00893071"/>
    <w:rsid w:val="008932A6"/>
    <w:rsid w:val="00895987"/>
    <w:rsid w:val="00895D6A"/>
    <w:rsid w:val="00896E65"/>
    <w:rsid w:val="008A3982"/>
    <w:rsid w:val="008A40CF"/>
    <w:rsid w:val="008A7CDA"/>
    <w:rsid w:val="008B0991"/>
    <w:rsid w:val="008B1D10"/>
    <w:rsid w:val="008B253F"/>
    <w:rsid w:val="008B2F66"/>
    <w:rsid w:val="008B350C"/>
    <w:rsid w:val="008B49C3"/>
    <w:rsid w:val="008B5650"/>
    <w:rsid w:val="008B58AB"/>
    <w:rsid w:val="008B5EF1"/>
    <w:rsid w:val="008B6E56"/>
    <w:rsid w:val="008B744B"/>
    <w:rsid w:val="008B78A6"/>
    <w:rsid w:val="008C00A1"/>
    <w:rsid w:val="008C0621"/>
    <w:rsid w:val="008C09D9"/>
    <w:rsid w:val="008C0BD7"/>
    <w:rsid w:val="008C1FCC"/>
    <w:rsid w:val="008C5CE6"/>
    <w:rsid w:val="008C62C1"/>
    <w:rsid w:val="008D189D"/>
    <w:rsid w:val="008D2B8C"/>
    <w:rsid w:val="008D3E73"/>
    <w:rsid w:val="008D40F1"/>
    <w:rsid w:val="008D4107"/>
    <w:rsid w:val="008D4998"/>
    <w:rsid w:val="008D5964"/>
    <w:rsid w:val="008D61F2"/>
    <w:rsid w:val="008E1F2D"/>
    <w:rsid w:val="008E2CE8"/>
    <w:rsid w:val="008E5467"/>
    <w:rsid w:val="008E5C6C"/>
    <w:rsid w:val="008E5CD8"/>
    <w:rsid w:val="008E62A1"/>
    <w:rsid w:val="008F2919"/>
    <w:rsid w:val="008F3343"/>
    <w:rsid w:val="008F5028"/>
    <w:rsid w:val="008F60D7"/>
    <w:rsid w:val="008F6DE0"/>
    <w:rsid w:val="008F7542"/>
    <w:rsid w:val="00900DD2"/>
    <w:rsid w:val="009014A9"/>
    <w:rsid w:val="00902699"/>
    <w:rsid w:val="0090704C"/>
    <w:rsid w:val="00907C42"/>
    <w:rsid w:val="009114F1"/>
    <w:rsid w:val="00912C9B"/>
    <w:rsid w:val="00915B91"/>
    <w:rsid w:val="009214B8"/>
    <w:rsid w:val="009217F7"/>
    <w:rsid w:val="00922651"/>
    <w:rsid w:val="009242B9"/>
    <w:rsid w:val="00932B00"/>
    <w:rsid w:val="009336FD"/>
    <w:rsid w:val="0093741F"/>
    <w:rsid w:val="00937C16"/>
    <w:rsid w:val="009402CF"/>
    <w:rsid w:val="00943685"/>
    <w:rsid w:val="0094419B"/>
    <w:rsid w:val="009459AB"/>
    <w:rsid w:val="0094776D"/>
    <w:rsid w:val="00950FE6"/>
    <w:rsid w:val="0095122F"/>
    <w:rsid w:val="00952626"/>
    <w:rsid w:val="009533A9"/>
    <w:rsid w:val="00953983"/>
    <w:rsid w:val="009539E1"/>
    <w:rsid w:val="00954840"/>
    <w:rsid w:val="00956544"/>
    <w:rsid w:val="00960785"/>
    <w:rsid w:val="00960AB9"/>
    <w:rsid w:val="00960CE2"/>
    <w:rsid w:val="00963BFC"/>
    <w:rsid w:val="00964741"/>
    <w:rsid w:val="009648E9"/>
    <w:rsid w:val="0096573E"/>
    <w:rsid w:val="00966132"/>
    <w:rsid w:val="009666B1"/>
    <w:rsid w:val="00971DCE"/>
    <w:rsid w:val="00975902"/>
    <w:rsid w:val="00976C74"/>
    <w:rsid w:val="00977A86"/>
    <w:rsid w:val="00980687"/>
    <w:rsid w:val="009808E3"/>
    <w:rsid w:val="00983E5F"/>
    <w:rsid w:val="009873FE"/>
    <w:rsid w:val="009876F9"/>
    <w:rsid w:val="009878F4"/>
    <w:rsid w:val="0099036A"/>
    <w:rsid w:val="009909EF"/>
    <w:rsid w:val="00992E44"/>
    <w:rsid w:val="00994020"/>
    <w:rsid w:val="009942EC"/>
    <w:rsid w:val="0099742B"/>
    <w:rsid w:val="009978FC"/>
    <w:rsid w:val="009A3EBA"/>
    <w:rsid w:val="009A420E"/>
    <w:rsid w:val="009A4AFD"/>
    <w:rsid w:val="009A52AD"/>
    <w:rsid w:val="009A570B"/>
    <w:rsid w:val="009A6618"/>
    <w:rsid w:val="009A6A37"/>
    <w:rsid w:val="009A6D27"/>
    <w:rsid w:val="009A7128"/>
    <w:rsid w:val="009A74F6"/>
    <w:rsid w:val="009B13E0"/>
    <w:rsid w:val="009B21B8"/>
    <w:rsid w:val="009B2520"/>
    <w:rsid w:val="009B2CA9"/>
    <w:rsid w:val="009B300B"/>
    <w:rsid w:val="009B4218"/>
    <w:rsid w:val="009B4F1F"/>
    <w:rsid w:val="009B567F"/>
    <w:rsid w:val="009B62AB"/>
    <w:rsid w:val="009C1BA3"/>
    <w:rsid w:val="009C2B1F"/>
    <w:rsid w:val="009C67A0"/>
    <w:rsid w:val="009C74D8"/>
    <w:rsid w:val="009C7B65"/>
    <w:rsid w:val="009D0916"/>
    <w:rsid w:val="009D170F"/>
    <w:rsid w:val="009D1DED"/>
    <w:rsid w:val="009D7398"/>
    <w:rsid w:val="009D7AD7"/>
    <w:rsid w:val="009E0FA4"/>
    <w:rsid w:val="009E26C4"/>
    <w:rsid w:val="009E2F68"/>
    <w:rsid w:val="009E50E2"/>
    <w:rsid w:val="009E5B53"/>
    <w:rsid w:val="009E63E6"/>
    <w:rsid w:val="009E7A65"/>
    <w:rsid w:val="009F1C7B"/>
    <w:rsid w:val="009F2482"/>
    <w:rsid w:val="009F5238"/>
    <w:rsid w:val="009F5456"/>
    <w:rsid w:val="009F6789"/>
    <w:rsid w:val="009F77CE"/>
    <w:rsid w:val="009F7B7E"/>
    <w:rsid w:val="00A00C26"/>
    <w:rsid w:val="00A01729"/>
    <w:rsid w:val="00A02064"/>
    <w:rsid w:val="00A02122"/>
    <w:rsid w:val="00A02EF5"/>
    <w:rsid w:val="00A03ECE"/>
    <w:rsid w:val="00A076CA"/>
    <w:rsid w:val="00A11458"/>
    <w:rsid w:val="00A12865"/>
    <w:rsid w:val="00A14504"/>
    <w:rsid w:val="00A150D6"/>
    <w:rsid w:val="00A16602"/>
    <w:rsid w:val="00A169B5"/>
    <w:rsid w:val="00A177C3"/>
    <w:rsid w:val="00A17830"/>
    <w:rsid w:val="00A20DC9"/>
    <w:rsid w:val="00A223E1"/>
    <w:rsid w:val="00A22C85"/>
    <w:rsid w:val="00A27023"/>
    <w:rsid w:val="00A3157A"/>
    <w:rsid w:val="00A33268"/>
    <w:rsid w:val="00A3422E"/>
    <w:rsid w:val="00A34856"/>
    <w:rsid w:val="00A3536A"/>
    <w:rsid w:val="00A366B4"/>
    <w:rsid w:val="00A368C1"/>
    <w:rsid w:val="00A40D6F"/>
    <w:rsid w:val="00A41312"/>
    <w:rsid w:val="00A41525"/>
    <w:rsid w:val="00A41782"/>
    <w:rsid w:val="00A428FF"/>
    <w:rsid w:val="00A42EA8"/>
    <w:rsid w:val="00A434B3"/>
    <w:rsid w:val="00A43736"/>
    <w:rsid w:val="00A446F8"/>
    <w:rsid w:val="00A45D37"/>
    <w:rsid w:val="00A46710"/>
    <w:rsid w:val="00A50D28"/>
    <w:rsid w:val="00A520DE"/>
    <w:rsid w:val="00A529E9"/>
    <w:rsid w:val="00A53718"/>
    <w:rsid w:val="00A62294"/>
    <w:rsid w:val="00A629A9"/>
    <w:rsid w:val="00A64626"/>
    <w:rsid w:val="00A65F30"/>
    <w:rsid w:val="00A661B9"/>
    <w:rsid w:val="00A66C26"/>
    <w:rsid w:val="00A66CCE"/>
    <w:rsid w:val="00A67C2C"/>
    <w:rsid w:val="00A70667"/>
    <w:rsid w:val="00A73207"/>
    <w:rsid w:val="00A813E7"/>
    <w:rsid w:val="00A829B2"/>
    <w:rsid w:val="00A83794"/>
    <w:rsid w:val="00A85719"/>
    <w:rsid w:val="00A857D4"/>
    <w:rsid w:val="00A8715D"/>
    <w:rsid w:val="00A872A4"/>
    <w:rsid w:val="00A8739E"/>
    <w:rsid w:val="00A906D2"/>
    <w:rsid w:val="00A90D9E"/>
    <w:rsid w:val="00A90DD8"/>
    <w:rsid w:val="00A91132"/>
    <w:rsid w:val="00A92756"/>
    <w:rsid w:val="00A93C09"/>
    <w:rsid w:val="00A95B43"/>
    <w:rsid w:val="00A96548"/>
    <w:rsid w:val="00A96B17"/>
    <w:rsid w:val="00A97071"/>
    <w:rsid w:val="00AA039A"/>
    <w:rsid w:val="00AA230F"/>
    <w:rsid w:val="00AA23D3"/>
    <w:rsid w:val="00AA241B"/>
    <w:rsid w:val="00AA2B23"/>
    <w:rsid w:val="00AA32CD"/>
    <w:rsid w:val="00AA34AF"/>
    <w:rsid w:val="00AA4BA1"/>
    <w:rsid w:val="00AA603B"/>
    <w:rsid w:val="00AA656D"/>
    <w:rsid w:val="00AA6EA8"/>
    <w:rsid w:val="00AA7342"/>
    <w:rsid w:val="00AB21F6"/>
    <w:rsid w:val="00AB2D61"/>
    <w:rsid w:val="00AB323F"/>
    <w:rsid w:val="00AB365F"/>
    <w:rsid w:val="00AC0B38"/>
    <w:rsid w:val="00AC1A7D"/>
    <w:rsid w:val="00AC357D"/>
    <w:rsid w:val="00AC3F6C"/>
    <w:rsid w:val="00AC4905"/>
    <w:rsid w:val="00AC569B"/>
    <w:rsid w:val="00AC5CBD"/>
    <w:rsid w:val="00AC613F"/>
    <w:rsid w:val="00AC62E8"/>
    <w:rsid w:val="00AD022E"/>
    <w:rsid w:val="00AD1C57"/>
    <w:rsid w:val="00AD37EB"/>
    <w:rsid w:val="00AD51D8"/>
    <w:rsid w:val="00AD6E88"/>
    <w:rsid w:val="00AE1113"/>
    <w:rsid w:val="00AE4138"/>
    <w:rsid w:val="00AE4555"/>
    <w:rsid w:val="00AE458A"/>
    <w:rsid w:val="00AE6A79"/>
    <w:rsid w:val="00AE7AFC"/>
    <w:rsid w:val="00AF07A7"/>
    <w:rsid w:val="00AF0DEA"/>
    <w:rsid w:val="00AF25B0"/>
    <w:rsid w:val="00AF3436"/>
    <w:rsid w:val="00AF48E3"/>
    <w:rsid w:val="00AF49DE"/>
    <w:rsid w:val="00AF4FBB"/>
    <w:rsid w:val="00AF54B8"/>
    <w:rsid w:val="00AF6069"/>
    <w:rsid w:val="00B0376C"/>
    <w:rsid w:val="00B03FBE"/>
    <w:rsid w:val="00B04A90"/>
    <w:rsid w:val="00B063FB"/>
    <w:rsid w:val="00B112EC"/>
    <w:rsid w:val="00B12DD0"/>
    <w:rsid w:val="00B130F0"/>
    <w:rsid w:val="00B16D1C"/>
    <w:rsid w:val="00B176AE"/>
    <w:rsid w:val="00B20E76"/>
    <w:rsid w:val="00B235C1"/>
    <w:rsid w:val="00B240C6"/>
    <w:rsid w:val="00B2426B"/>
    <w:rsid w:val="00B24DB3"/>
    <w:rsid w:val="00B264F3"/>
    <w:rsid w:val="00B27899"/>
    <w:rsid w:val="00B27E36"/>
    <w:rsid w:val="00B300B3"/>
    <w:rsid w:val="00B30DFF"/>
    <w:rsid w:val="00B36A6F"/>
    <w:rsid w:val="00B41815"/>
    <w:rsid w:val="00B41990"/>
    <w:rsid w:val="00B42450"/>
    <w:rsid w:val="00B435F1"/>
    <w:rsid w:val="00B44ED0"/>
    <w:rsid w:val="00B45EC2"/>
    <w:rsid w:val="00B468E8"/>
    <w:rsid w:val="00B47CF5"/>
    <w:rsid w:val="00B50EF4"/>
    <w:rsid w:val="00B50F78"/>
    <w:rsid w:val="00B51302"/>
    <w:rsid w:val="00B527E7"/>
    <w:rsid w:val="00B54CA8"/>
    <w:rsid w:val="00B5587A"/>
    <w:rsid w:val="00B56120"/>
    <w:rsid w:val="00B56163"/>
    <w:rsid w:val="00B57C8A"/>
    <w:rsid w:val="00B60689"/>
    <w:rsid w:val="00B60B29"/>
    <w:rsid w:val="00B61818"/>
    <w:rsid w:val="00B63D1F"/>
    <w:rsid w:val="00B64457"/>
    <w:rsid w:val="00B64CCB"/>
    <w:rsid w:val="00B6557E"/>
    <w:rsid w:val="00B655E7"/>
    <w:rsid w:val="00B67ED9"/>
    <w:rsid w:val="00B71763"/>
    <w:rsid w:val="00B71AC4"/>
    <w:rsid w:val="00B71F0E"/>
    <w:rsid w:val="00B71F92"/>
    <w:rsid w:val="00B77C26"/>
    <w:rsid w:val="00B81C7A"/>
    <w:rsid w:val="00B8249A"/>
    <w:rsid w:val="00B82E92"/>
    <w:rsid w:val="00B85EFF"/>
    <w:rsid w:val="00B869CA"/>
    <w:rsid w:val="00B87884"/>
    <w:rsid w:val="00B87FCA"/>
    <w:rsid w:val="00B9062A"/>
    <w:rsid w:val="00B90B77"/>
    <w:rsid w:val="00B926C2"/>
    <w:rsid w:val="00B9343F"/>
    <w:rsid w:val="00B938B3"/>
    <w:rsid w:val="00B96575"/>
    <w:rsid w:val="00BA0823"/>
    <w:rsid w:val="00BA12B5"/>
    <w:rsid w:val="00BA3D0D"/>
    <w:rsid w:val="00BA44BD"/>
    <w:rsid w:val="00BA49DF"/>
    <w:rsid w:val="00BA4BE1"/>
    <w:rsid w:val="00BA546E"/>
    <w:rsid w:val="00BA5C09"/>
    <w:rsid w:val="00BA6E45"/>
    <w:rsid w:val="00BA79AE"/>
    <w:rsid w:val="00BA7AD2"/>
    <w:rsid w:val="00BB0872"/>
    <w:rsid w:val="00BB1093"/>
    <w:rsid w:val="00BB1705"/>
    <w:rsid w:val="00BB42FE"/>
    <w:rsid w:val="00BB6F45"/>
    <w:rsid w:val="00BB7532"/>
    <w:rsid w:val="00BC0F12"/>
    <w:rsid w:val="00BC326A"/>
    <w:rsid w:val="00BC3578"/>
    <w:rsid w:val="00BC4DEB"/>
    <w:rsid w:val="00BC6688"/>
    <w:rsid w:val="00BC6A4F"/>
    <w:rsid w:val="00BC74CE"/>
    <w:rsid w:val="00BD0274"/>
    <w:rsid w:val="00BD0D33"/>
    <w:rsid w:val="00BD1FAA"/>
    <w:rsid w:val="00BD4230"/>
    <w:rsid w:val="00BD5824"/>
    <w:rsid w:val="00BD79AD"/>
    <w:rsid w:val="00BE06AF"/>
    <w:rsid w:val="00BE0E7F"/>
    <w:rsid w:val="00BE2FEE"/>
    <w:rsid w:val="00BE3156"/>
    <w:rsid w:val="00BE4CF3"/>
    <w:rsid w:val="00BE520F"/>
    <w:rsid w:val="00BE56B4"/>
    <w:rsid w:val="00BE7F26"/>
    <w:rsid w:val="00BF1611"/>
    <w:rsid w:val="00BF180B"/>
    <w:rsid w:val="00BF2EAD"/>
    <w:rsid w:val="00BF31AB"/>
    <w:rsid w:val="00BF3EE9"/>
    <w:rsid w:val="00BF4146"/>
    <w:rsid w:val="00BF4400"/>
    <w:rsid w:val="00BF5249"/>
    <w:rsid w:val="00BF56E7"/>
    <w:rsid w:val="00BF680A"/>
    <w:rsid w:val="00BF7D81"/>
    <w:rsid w:val="00C00168"/>
    <w:rsid w:val="00C00872"/>
    <w:rsid w:val="00C01754"/>
    <w:rsid w:val="00C01B93"/>
    <w:rsid w:val="00C02825"/>
    <w:rsid w:val="00C03EBC"/>
    <w:rsid w:val="00C03F38"/>
    <w:rsid w:val="00C040F8"/>
    <w:rsid w:val="00C05B3C"/>
    <w:rsid w:val="00C07D22"/>
    <w:rsid w:val="00C103E4"/>
    <w:rsid w:val="00C1092F"/>
    <w:rsid w:val="00C12072"/>
    <w:rsid w:val="00C1231F"/>
    <w:rsid w:val="00C12A25"/>
    <w:rsid w:val="00C1689C"/>
    <w:rsid w:val="00C17F74"/>
    <w:rsid w:val="00C200EA"/>
    <w:rsid w:val="00C20C87"/>
    <w:rsid w:val="00C214FE"/>
    <w:rsid w:val="00C226F4"/>
    <w:rsid w:val="00C23B69"/>
    <w:rsid w:val="00C23C0F"/>
    <w:rsid w:val="00C23C3D"/>
    <w:rsid w:val="00C260E5"/>
    <w:rsid w:val="00C26EF3"/>
    <w:rsid w:val="00C27496"/>
    <w:rsid w:val="00C3029C"/>
    <w:rsid w:val="00C313D3"/>
    <w:rsid w:val="00C31CAE"/>
    <w:rsid w:val="00C31E74"/>
    <w:rsid w:val="00C3254D"/>
    <w:rsid w:val="00C32B13"/>
    <w:rsid w:val="00C358CC"/>
    <w:rsid w:val="00C37590"/>
    <w:rsid w:val="00C41AF4"/>
    <w:rsid w:val="00C42D0B"/>
    <w:rsid w:val="00C434D5"/>
    <w:rsid w:val="00C43719"/>
    <w:rsid w:val="00C43EE6"/>
    <w:rsid w:val="00C47EA6"/>
    <w:rsid w:val="00C50ABD"/>
    <w:rsid w:val="00C51A87"/>
    <w:rsid w:val="00C51AD7"/>
    <w:rsid w:val="00C53D72"/>
    <w:rsid w:val="00C53ED3"/>
    <w:rsid w:val="00C54432"/>
    <w:rsid w:val="00C56101"/>
    <w:rsid w:val="00C60D24"/>
    <w:rsid w:val="00C61958"/>
    <w:rsid w:val="00C628D2"/>
    <w:rsid w:val="00C636B9"/>
    <w:rsid w:val="00C64C29"/>
    <w:rsid w:val="00C67DC3"/>
    <w:rsid w:val="00C75658"/>
    <w:rsid w:val="00C7585A"/>
    <w:rsid w:val="00C75D69"/>
    <w:rsid w:val="00C769B4"/>
    <w:rsid w:val="00C83377"/>
    <w:rsid w:val="00C874F3"/>
    <w:rsid w:val="00C87D90"/>
    <w:rsid w:val="00C90774"/>
    <w:rsid w:val="00C90C04"/>
    <w:rsid w:val="00C92B47"/>
    <w:rsid w:val="00C93236"/>
    <w:rsid w:val="00C932A7"/>
    <w:rsid w:val="00C93AC2"/>
    <w:rsid w:val="00C93F33"/>
    <w:rsid w:val="00C941E5"/>
    <w:rsid w:val="00C96B5E"/>
    <w:rsid w:val="00C97B0C"/>
    <w:rsid w:val="00CA0F02"/>
    <w:rsid w:val="00CA0F5F"/>
    <w:rsid w:val="00CA128F"/>
    <w:rsid w:val="00CA13B1"/>
    <w:rsid w:val="00CA3985"/>
    <w:rsid w:val="00CA4D22"/>
    <w:rsid w:val="00CA4DAF"/>
    <w:rsid w:val="00CA6CDF"/>
    <w:rsid w:val="00CA71E6"/>
    <w:rsid w:val="00CB06CD"/>
    <w:rsid w:val="00CB13D5"/>
    <w:rsid w:val="00CB28B1"/>
    <w:rsid w:val="00CB2932"/>
    <w:rsid w:val="00CB3DFC"/>
    <w:rsid w:val="00CB459C"/>
    <w:rsid w:val="00CB469A"/>
    <w:rsid w:val="00CB5B85"/>
    <w:rsid w:val="00CB6567"/>
    <w:rsid w:val="00CC091A"/>
    <w:rsid w:val="00CC2109"/>
    <w:rsid w:val="00CC2392"/>
    <w:rsid w:val="00CC25FF"/>
    <w:rsid w:val="00CC5AF5"/>
    <w:rsid w:val="00CC7028"/>
    <w:rsid w:val="00CD107E"/>
    <w:rsid w:val="00CD1587"/>
    <w:rsid w:val="00CD1CAF"/>
    <w:rsid w:val="00CD1DE2"/>
    <w:rsid w:val="00CD2819"/>
    <w:rsid w:val="00CD312E"/>
    <w:rsid w:val="00CD4271"/>
    <w:rsid w:val="00CD528D"/>
    <w:rsid w:val="00CD663E"/>
    <w:rsid w:val="00CD688D"/>
    <w:rsid w:val="00CD6E3E"/>
    <w:rsid w:val="00CD6E4E"/>
    <w:rsid w:val="00CD7A3C"/>
    <w:rsid w:val="00CE1038"/>
    <w:rsid w:val="00CE19C9"/>
    <w:rsid w:val="00CE321A"/>
    <w:rsid w:val="00CE55C9"/>
    <w:rsid w:val="00CE5603"/>
    <w:rsid w:val="00CE6AD5"/>
    <w:rsid w:val="00CF0254"/>
    <w:rsid w:val="00CF24DB"/>
    <w:rsid w:val="00CF2712"/>
    <w:rsid w:val="00CF2BA1"/>
    <w:rsid w:val="00CF4BEC"/>
    <w:rsid w:val="00CF5A25"/>
    <w:rsid w:val="00CF6317"/>
    <w:rsid w:val="00CF7DC9"/>
    <w:rsid w:val="00CF7F76"/>
    <w:rsid w:val="00D01A1C"/>
    <w:rsid w:val="00D02B79"/>
    <w:rsid w:val="00D0319A"/>
    <w:rsid w:val="00D056A7"/>
    <w:rsid w:val="00D05C43"/>
    <w:rsid w:val="00D07228"/>
    <w:rsid w:val="00D07729"/>
    <w:rsid w:val="00D10072"/>
    <w:rsid w:val="00D112A2"/>
    <w:rsid w:val="00D13769"/>
    <w:rsid w:val="00D17D53"/>
    <w:rsid w:val="00D2069A"/>
    <w:rsid w:val="00D21021"/>
    <w:rsid w:val="00D21F1A"/>
    <w:rsid w:val="00D21FAE"/>
    <w:rsid w:val="00D23672"/>
    <w:rsid w:val="00D23E51"/>
    <w:rsid w:val="00D245B7"/>
    <w:rsid w:val="00D25938"/>
    <w:rsid w:val="00D26DF7"/>
    <w:rsid w:val="00D27127"/>
    <w:rsid w:val="00D308B9"/>
    <w:rsid w:val="00D32626"/>
    <w:rsid w:val="00D32652"/>
    <w:rsid w:val="00D33377"/>
    <w:rsid w:val="00D33A7F"/>
    <w:rsid w:val="00D33F05"/>
    <w:rsid w:val="00D36204"/>
    <w:rsid w:val="00D36254"/>
    <w:rsid w:val="00D3671A"/>
    <w:rsid w:val="00D37009"/>
    <w:rsid w:val="00D412CF"/>
    <w:rsid w:val="00D41DEC"/>
    <w:rsid w:val="00D4220D"/>
    <w:rsid w:val="00D4507C"/>
    <w:rsid w:val="00D4624B"/>
    <w:rsid w:val="00D46A28"/>
    <w:rsid w:val="00D50636"/>
    <w:rsid w:val="00D54FD1"/>
    <w:rsid w:val="00D556F4"/>
    <w:rsid w:val="00D564F4"/>
    <w:rsid w:val="00D5757A"/>
    <w:rsid w:val="00D608BE"/>
    <w:rsid w:val="00D6167B"/>
    <w:rsid w:val="00D61B1E"/>
    <w:rsid w:val="00D62629"/>
    <w:rsid w:val="00D64973"/>
    <w:rsid w:val="00D67248"/>
    <w:rsid w:val="00D67853"/>
    <w:rsid w:val="00D70D63"/>
    <w:rsid w:val="00D749AC"/>
    <w:rsid w:val="00D80D3A"/>
    <w:rsid w:val="00D81B71"/>
    <w:rsid w:val="00D8205E"/>
    <w:rsid w:val="00D83444"/>
    <w:rsid w:val="00D857BF"/>
    <w:rsid w:val="00D85EA0"/>
    <w:rsid w:val="00D91716"/>
    <w:rsid w:val="00D918F7"/>
    <w:rsid w:val="00D92240"/>
    <w:rsid w:val="00D9225C"/>
    <w:rsid w:val="00D92FD2"/>
    <w:rsid w:val="00D92FD9"/>
    <w:rsid w:val="00D93296"/>
    <w:rsid w:val="00D93B0A"/>
    <w:rsid w:val="00D93F30"/>
    <w:rsid w:val="00D955AE"/>
    <w:rsid w:val="00D95867"/>
    <w:rsid w:val="00D95B04"/>
    <w:rsid w:val="00D9763E"/>
    <w:rsid w:val="00DA04E3"/>
    <w:rsid w:val="00DA131E"/>
    <w:rsid w:val="00DA3279"/>
    <w:rsid w:val="00DA3CA0"/>
    <w:rsid w:val="00DB5D39"/>
    <w:rsid w:val="00DB69B2"/>
    <w:rsid w:val="00DC124F"/>
    <w:rsid w:val="00DC1C56"/>
    <w:rsid w:val="00DC3204"/>
    <w:rsid w:val="00DC4A22"/>
    <w:rsid w:val="00DC5EBE"/>
    <w:rsid w:val="00DD0D09"/>
    <w:rsid w:val="00DD168B"/>
    <w:rsid w:val="00DD30B9"/>
    <w:rsid w:val="00DD347E"/>
    <w:rsid w:val="00DD3B93"/>
    <w:rsid w:val="00DD409D"/>
    <w:rsid w:val="00DD512A"/>
    <w:rsid w:val="00DD7EE8"/>
    <w:rsid w:val="00DE0450"/>
    <w:rsid w:val="00DE14F9"/>
    <w:rsid w:val="00DE1556"/>
    <w:rsid w:val="00DE1AE2"/>
    <w:rsid w:val="00DE2AFA"/>
    <w:rsid w:val="00DE5961"/>
    <w:rsid w:val="00DE666A"/>
    <w:rsid w:val="00DE6DDD"/>
    <w:rsid w:val="00DF021B"/>
    <w:rsid w:val="00DF07F9"/>
    <w:rsid w:val="00DF0C79"/>
    <w:rsid w:val="00DF3347"/>
    <w:rsid w:val="00DF5D70"/>
    <w:rsid w:val="00DF645C"/>
    <w:rsid w:val="00DF7016"/>
    <w:rsid w:val="00DF71E4"/>
    <w:rsid w:val="00DF7627"/>
    <w:rsid w:val="00E0099A"/>
    <w:rsid w:val="00E00C66"/>
    <w:rsid w:val="00E01FA0"/>
    <w:rsid w:val="00E02F56"/>
    <w:rsid w:val="00E02F59"/>
    <w:rsid w:val="00E03402"/>
    <w:rsid w:val="00E05AA5"/>
    <w:rsid w:val="00E05CF8"/>
    <w:rsid w:val="00E068E7"/>
    <w:rsid w:val="00E072DD"/>
    <w:rsid w:val="00E1036A"/>
    <w:rsid w:val="00E1060A"/>
    <w:rsid w:val="00E10806"/>
    <w:rsid w:val="00E11222"/>
    <w:rsid w:val="00E11970"/>
    <w:rsid w:val="00E11A49"/>
    <w:rsid w:val="00E11F2C"/>
    <w:rsid w:val="00E133D8"/>
    <w:rsid w:val="00E133E6"/>
    <w:rsid w:val="00E15B8A"/>
    <w:rsid w:val="00E174CF"/>
    <w:rsid w:val="00E1758E"/>
    <w:rsid w:val="00E21192"/>
    <w:rsid w:val="00E22429"/>
    <w:rsid w:val="00E248D6"/>
    <w:rsid w:val="00E2584C"/>
    <w:rsid w:val="00E261ED"/>
    <w:rsid w:val="00E30D1E"/>
    <w:rsid w:val="00E335AE"/>
    <w:rsid w:val="00E3370E"/>
    <w:rsid w:val="00E344FA"/>
    <w:rsid w:val="00E34789"/>
    <w:rsid w:val="00E36A2E"/>
    <w:rsid w:val="00E370EE"/>
    <w:rsid w:val="00E376AD"/>
    <w:rsid w:val="00E404B5"/>
    <w:rsid w:val="00E417E6"/>
    <w:rsid w:val="00E435F4"/>
    <w:rsid w:val="00E43F2B"/>
    <w:rsid w:val="00E46EB1"/>
    <w:rsid w:val="00E47AC0"/>
    <w:rsid w:val="00E47BBE"/>
    <w:rsid w:val="00E52F1B"/>
    <w:rsid w:val="00E5349D"/>
    <w:rsid w:val="00E53717"/>
    <w:rsid w:val="00E541FA"/>
    <w:rsid w:val="00E5478A"/>
    <w:rsid w:val="00E55B40"/>
    <w:rsid w:val="00E55D10"/>
    <w:rsid w:val="00E56E7B"/>
    <w:rsid w:val="00E574EE"/>
    <w:rsid w:val="00E607F6"/>
    <w:rsid w:val="00E609B4"/>
    <w:rsid w:val="00E60B6C"/>
    <w:rsid w:val="00E618A7"/>
    <w:rsid w:val="00E65993"/>
    <w:rsid w:val="00E65DBC"/>
    <w:rsid w:val="00E6629A"/>
    <w:rsid w:val="00E66DE3"/>
    <w:rsid w:val="00E66F33"/>
    <w:rsid w:val="00E74B2E"/>
    <w:rsid w:val="00E763E2"/>
    <w:rsid w:val="00E77DE7"/>
    <w:rsid w:val="00E81F28"/>
    <w:rsid w:val="00E82152"/>
    <w:rsid w:val="00E82409"/>
    <w:rsid w:val="00E83920"/>
    <w:rsid w:val="00E83B09"/>
    <w:rsid w:val="00E83CFF"/>
    <w:rsid w:val="00E861D3"/>
    <w:rsid w:val="00E867A8"/>
    <w:rsid w:val="00E8685F"/>
    <w:rsid w:val="00E87F5E"/>
    <w:rsid w:val="00E90739"/>
    <w:rsid w:val="00E910EE"/>
    <w:rsid w:val="00E9120F"/>
    <w:rsid w:val="00E9188A"/>
    <w:rsid w:val="00E926C4"/>
    <w:rsid w:val="00E93580"/>
    <w:rsid w:val="00E94DFC"/>
    <w:rsid w:val="00E9512A"/>
    <w:rsid w:val="00E9557C"/>
    <w:rsid w:val="00E957EE"/>
    <w:rsid w:val="00E95FDC"/>
    <w:rsid w:val="00E9682C"/>
    <w:rsid w:val="00E96C39"/>
    <w:rsid w:val="00E971E4"/>
    <w:rsid w:val="00EA1210"/>
    <w:rsid w:val="00EA2CE3"/>
    <w:rsid w:val="00EA46AF"/>
    <w:rsid w:val="00EA6B49"/>
    <w:rsid w:val="00EB079A"/>
    <w:rsid w:val="00EB0CF9"/>
    <w:rsid w:val="00EB19D2"/>
    <w:rsid w:val="00EB2AEF"/>
    <w:rsid w:val="00EB6915"/>
    <w:rsid w:val="00EC0FED"/>
    <w:rsid w:val="00EC35EF"/>
    <w:rsid w:val="00EC37C4"/>
    <w:rsid w:val="00EC3D0C"/>
    <w:rsid w:val="00EC3FEE"/>
    <w:rsid w:val="00EC451D"/>
    <w:rsid w:val="00EC45D0"/>
    <w:rsid w:val="00EC4A15"/>
    <w:rsid w:val="00EC4AF3"/>
    <w:rsid w:val="00EC5404"/>
    <w:rsid w:val="00EC747B"/>
    <w:rsid w:val="00ED0067"/>
    <w:rsid w:val="00ED2BE0"/>
    <w:rsid w:val="00ED3859"/>
    <w:rsid w:val="00ED3ADD"/>
    <w:rsid w:val="00ED4B4F"/>
    <w:rsid w:val="00ED537D"/>
    <w:rsid w:val="00ED5474"/>
    <w:rsid w:val="00ED6038"/>
    <w:rsid w:val="00ED63CC"/>
    <w:rsid w:val="00ED657D"/>
    <w:rsid w:val="00ED762A"/>
    <w:rsid w:val="00EE080F"/>
    <w:rsid w:val="00EE1335"/>
    <w:rsid w:val="00EE1F4A"/>
    <w:rsid w:val="00EE2553"/>
    <w:rsid w:val="00EE2D4C"/>
    <w:rsid w:val="00EE385E"/>
    <w:rsid w:val="00EE38AB"/>
    <w:rsid w:val="00EE3C2C"/>
    <w:rsid w:val="00EE539A"/>
    <w:rsid w:val="00EE5B97"/>
    <w:rsid w:val="00EE7355"/>
    <w:rsid w:val="00EE7852"/>
    <w:rsid w:val="00EE7B0B"/>
    <w:rsid w:val="00EE7CE5"/>
    <w:rsid w:val="00EF045F"/>
    <w:rsid w:val="00EF07DC"/>
    <w:rsid w:val="00EF35CE"/>
    <w:rsid w:val="00EF39F1"/>
    <w:rsid w:val="00EF42B3"/>
    <w:rsid w:val="00EF511A"/>
    <w:rsid w:val="00EF6D2D"/>
    <w:rsid w:val="00EF7F27"/>
    <w:rsid w:val="00F0103D"/>
    <w:rsid w:val="00F02B99"/>
    <w:rsid w:val="00F02FDE"/>
    <w:rsid w:val="00F04731"/>
    <w:rsid w:val="00F07E45"/>
    <w:rsid w:val="00F12CEF"/>
    <w:rsid w:val="00F14658"/>
    <w:rsid w:val="00F15E92"/>
    <w:rsid w:val="00F173CC"/>
    <w:rsid w:val="00F17BF1"/>
    <w:rsid w:val="00F20310"/>
    <w:rsid w:val="00F20D3E"/>
    <w:rsid w:val="00F20DBA"/>
    <w:rsid w:val="00F231F2"/>
    <w:rsid w:val="00F234B6"/>
    <w:rsid w:val="00F26E6A"/>
    <w:rsid w:val="00F34179"/>
    <w:rsid w:val="00F37DDE"/>
    <w:rsid w:val="00F413A3"/>
    <w:rsid w:val="00F41C5A"/>
    <w:rsid w:val="00F437C0"/>
    <w:rsid w:val="00F4424E"/>
    <w:rsid w:val="00F4447A"/>
    <w:rsid w:val="00F504E7"/>
    <w:rsid w:val="00F50A57"/>
    <w:rsid w:val="00F52A84"/>
    <w:rsid w:val="00F54904"/>
    <w:rsid w:val="00F60B37"/>
    <w:rsid w:val="00F63678"/>
    <w:rsid w:val="00F6411C"/>
    <w:rsid w:val="00F6508B"/>
    <w:rsid w:val="00F65137"/>
    <w:rsid w:val="00F67A10"/>
    <w:rsid w:val="00F709E5"/>
    <w:rsid w:val="00F71CEE"/>
    <w:rsid w:val="00F7331C"/>
    <w:rsid w:val="00F744B8"/>
    <w:rsid w:val="00F745E2"/>
    <w:rsid w:val="00F74713"/>
    <w:rsid w:val="00F74FEC"/>
    <w:rsid w:val="00F75796"/>
    <w:rsid w:val="00F75EFE"/>
    <w:rsid w:val="00F76B73"/>
    <w:rsid w:val="00F77157"/>
    <w:rsid w:val="00F77732"/>
    <w:rsid w:val="00F77E2C"/>
    <w:rsid w:val="00F8027F"/>
    <w:rsid w:val="00F80A14"/>
    <w:rsid w:val="00F81A99"/>
    <w:rsid w:val="00F84766"/>
    <w:rsid w:val="00F90EEA"/>
    <w:rsid w:val="00F91BAD"/>
    <w:rsid w:val="00F91C58"/>
    <w:rsid w:val="00F95019"/>
    <w:rsid w:val="00F962C8"/>
    <w:rsid w:val="00F96E92"/>
    <w:rsid w:val="00FA1F31"/>
    <w:rsid w:val="00FA2590"/>
    <w:rsid w:val="00FA2659"/>
    <w:rsid w:val="00FA2A56"/>
    <w:rsid w:val="00FB040D"/>
    <w:rsid w:val="00FB2B21"/>
    <w:rsid w:val="00FB2BDC"/>
    <w:rsid w:val="00FB411D"/>
    <w:rsid w:val="00FB494C"/>
    <w:rsid w:val="00FB4D23"/>
    <w:rsid w:val="00FB6556"/>
    <w:rsid w:val="00FB65D9"/>
    <w:rsid w:val="00FB6F1A"/>
    <w:rsid w:val="00FB7499"/>
    <w:rsid w:val="00FC0D41"/>
    <w:rsid w:val="00FC6A3B"/>
    <w:rsid w:val="00FD0D1D"/>
    <w:rsid w:val="00FD12DA"/>
    <w:rsid w:val="00FD1D77"/>
    <w:rsid w:val="00FD1EBA"/>
    <w:rsid w:val="00FD2D3A"/>
    <w:rsid w:val="00FD3759"/>
    <w:rsid w:val="00FD491E"/>
    <w:rsid w:val="00FD5B65"/>
    <w:rsid w:val="00FD686B"/>
    <w:rsid w:val="00FD7491"/>
    <w:rsid w:val="00FE0532"/>
    <w:rsid w:val="00FE0BAD"/>
    <w:rsid w:val="00FE0FA3"/>
    <w:rsid w:val="00FE179A"/>
    <w:rsid w:val="00FE23FA"/>
    <w:rsid w:val="00FE46B7"/>
    <w:rsid w:val="00FE54B2"/>
    <w:rsid w:val="00FE5B26"/>
    <w:rsid w:val="00FE5EB7"/>
    <w:rsid w:val="00FE6213"/>
    <w:rsid w:val="00FE7751"/>
    <w:rsid w:val="00FF09CC"/>
    <w:rsid w:val="00FF187B"/>
    <w:rsid w:val="00FF1AF5"/>
    <w:rsid w:val="00FF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2F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AA610D"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AA610D"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72410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72410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AA610D"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AA610D"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AA610D"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AA610D" w:themeColor="accent1" w:themeShade="BF"/>
    </w:rPr>
  </w:style>
  <w:style w:type="character" w:customStyle="1" w:styleId="FooterChar">
    <w:name w:val="Footer Char"/>
    <w:basedOn w:val="DefaultParagraphFont"/>
    <w:link w:val="Footer"/>
    <w:uiPriority w:val="2"/>
    <w:rPr>
      <w:color w:val="AA610D"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20"/>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TOCHeading">
    <w:name w:val="TOC Heading"/>
    <w:basedOn w:val="Heading1"/>
    <w:next w:val="Normal"/>
    <w:uiPriority w:val="39"/>
    <w:unhideWhenUsed/>
    <w:qFormat/>
    <w:rsid w:val="007B1320"/>
    <w:pPr>
      <w:spacing w:after="0" w:line="259" w:lineRule="auto"/>
      <w:outlineLvl w:val="9"/>
    </w:pPr>
    <w:rPr>
      <w:sz w:val="32"/>
      <w:szCs w:val="32"/>
      <w:lang w:eastAsia="en-US"/>
    </w:rPr>
  </w:style>
  <w:style w:type="paragraph" w:styleId="TOC3">
    <w:name w:val="toc 3"/>
    <w:basedOn w:val="Normal"/>
    <w:next w:val="Normal"/>
    <w:autoRedefine/>
    <w:uiPriority w:val="39"/>
    <w:unhideWhenUsed/>
    <w:rsid w:val="007B1320"/>
    <w:pPr>
      <w:spacing w:after="100"/>
      <w:ind w:left="440"/>
    </w:pPr>
  </w:style>
  <w:style w:type="paragraph" w:styleId="TOC1">
    <w:name w:val="toc 1"/>
    <w:basedOn w:val="Normal"/>
    <w:next w:val="Normal"/>
    <w:autoRedefine/>
    <w:uiPriority w:val="39"/>
    <w:unhideWhenUsed/>
    <w:rsid w:val="00FE179A"/>
    <w:pPr>
      <w:tabs>
        <w:tab w:val="right" w:leader="dot" w:pos="9350"/>
      </w:tabs>
      <w:spacing w:after="120" w:line="360" w:lineRule="auto"/>
      <w:ind w:left="0"/>
      <w:contextualSpacing/>
    </w:pPr>
  </w:style>
  <w:style w:type="paragraph" w:styleId="TOC2">
    <w:name w:val="toc 2"/>
    <w:basedOn w:val="Normal"/>
    <w:next w:val="Normal"/>
    <w:autoRedefine/>
    <w:uiPriority w:val="39"/>
    <w:unhideWhenUsed/>
    <w:rsid w:val="00FE179A"/>
    <w:pPr>
      <w:tabs>
        <w:tab w:val="right" w:leader="dot" w:pos="9350"/>
      </w:tabs>
      <w:spacing w:after="140" w:line="360" w:lineRule="auto"/>
      <w:ind w:left="221"/>
    </w:pPr>
  </w:style>
  <w:style w:type="character" w:styleId="Hyperlink">
    <w:name w:val="Hyperlink"/>
    <w:basedOn w:val="DefaultParagraphFont"/>
    <w:uiPriority w:val="99"/>
    <w:unhideWhenUsed/>
    <w:rsid w:val="007B1320"/>
    <w:rPr>
      <w:color w:val="2998E3" w:themeColor="hyperlink"/>
      <w:u w:val="single"/>
    </w:rPr>
  </w:style>
  <w:style w:type="paragraph" w:styleId="ListParagraph">
    <w:name w:val="List Paragraph"/>
    <w:basedOn w:val="Normal"/>
    <w:link w:val="ListParagraphChar"/>
    <w:uiPriority w:val="34"/>
    <w:unhideWhenUsed/>
    <w:qFormat/>
    <w:rsid w:val="004B66FC"/>
    <w:pPr>
      <w:contextualSpacing/>
    </w:pPr>
  </w:style>
  <w:style w:type="paragraph" w:customStyle="1" w:styleId="Screenshotcaption">
    <w:name w:val="Screenshot caption"/>
    <w:basedOn w:val="ListParagraph"/>
    <w:link w:val="ScreenshotcaptionChar"/>
    <w:qFormat/>
    <w:rsid w:val="00D67853"/>
    <w:pPr>
      <w:ind w:left="1080"/>
    </w:pPr>
    <w:rPr>
      <w:sz w:val="20"/>
      <w:szCs w:val="20"/>
    </w:rPr>
  </w:style>
  <w:style w:type="character" w:customStyle="1" w:styleId="ListParagraphChar">
    <w:name w:val="List Paragraph Char"/>
    <w:basedOn w:val="DefaultParagraphFont"/>
    <w:link w:val="ListParagraph"/>
    <w:uiPriority w:val="34"/>
    <w:rsid w:val="00D67853"/>
  </w:style>
  <w:style w:type="character" w:customStyle="1" w:styleId="ScreenshotcaptionChar">
    <w:name w:val="Screenshot caption Char"/>
    <w:basedOn w:val="ListParagraphChar"/>
    <w:link w:val="Screenshotcaption"/>
    <w:rsid w:val="00D67853"/>
    <w:rPr>
      <w:sz w:val="20"/>
      <w:szCs w:val="20"/>
    </w:rPr>
  </w:style>
  <w:style w:type="character" w:styleId="FollowedHyperlink">
    <w:name w:val="FollowedHyperlink"/>
    <w:basedOn w:val="DefaultParagraphFont"/>
    <w:uiPriority w:val="99"/>
    <w:semiHidden/>
    <w:unhideWhenUsed/>
    <w:rsid w:val="00452B45"/>
    <w:rPr>
      <w:color w:val="8C8C8C" w:themeColor="followedHyperlink"/>
      <w:u w:val="single"/>
    </w:rPr>
  </w:style>
  <w:style w:type="character" w:customStyle="1" w:styleId="UnresolvedMention">
    <w:name w:val="Unresolved Mention"/>
    <w:basedOn w:val="DefaultParagraphFont"/>
    <w:uiPriority w:val="99"/>
    <w:semiHidden/>
    <w:unhideWhenUsed/>
    <w:rsid w:val="000C1116"/>
    <w:rPr>
      <w:color w:val="808080"/>
      <w:shd w:val="clear" w:color="auto" w:fill="E6E6E6"/>
    </w:rPr>
  </w:style>
  <w:style w:type="table" w:customStyle="1" w:styleId="GridTable5DarkAccent2">
    <w:name w:val="Grid Table 5 Dark Accent 2"/>
    <w:basedOn w:val="TableNormal"/>
    <w:uiPriority w:val="50"/>
    <w:rsid w:val="00E910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C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D582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D582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D582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D582C" w:themeFill="accent2"/>
      </w:tcPr>
    </w:tblStylePr>
    <w:tblStylePr w:type="band1Vert">
      <w:tblPr/>
      <w:tcPr>
        <w:shd w:val="clear" w:color="auto" w:fill="EAB9A4" w:themeFill="accent2" w:themeFillTint="66"/>
      </w:tcPr>
    </w:tblStylePr>
    <w:tblStylePr w:type="band1Horz">
      <w:tblPr/>
      <w:tcPr>
        <w:shd w:val="clear" w:color="auto" w:fill="EAB9A4" w:themeFill="accent2" w:themeFillTint="66"/>
      </w:tcPr>
    </w:tblStylePr>
  </w:style>
  <w:style w:type="table" w:customStyle="1" w:styleId="GridTable4Accent2">
    <w:name w:val="Grid Table 4 Accent 2"/>
    <w:basedOn w:val="TableNormal"/>
    <w:uiPriority w:val="49"/>
    <w:rsid w:val="0021076B"/>
    <w:pPr>
      <w:spacing w:after="0" w:line="240" w:lineRule="auto"/>
    </w:p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paragraph" w:styleId="BalloonText">
    <w:name w:val="Balloon Text"/>
    <w:basedOn w:val="Normal"/>
    <w:link w:val="BalloonTextChar"/>
    <w:uiPriority w:val="99"/>
    <w:semiHidden/>
    <w:unhideWhenUsed/>
    <w:rsid w:val="001A7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9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AA610D"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AA610D"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72410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72410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AA610D"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AA610D"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AA610D"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AA610D" w:themeColor="accent1" w:themeShade="BF"/>
    </w:rPr>
  </w:style>
  <w:style w:type="character" w:customStyle="1" w:styleId="FooterChar">
    <w:name w:val="Footer Char"/>
    <w:basedOn w:val="DefaultParagraphFont"/>
    <w:link w:val="Footer"/>
    <w:uiPriority w:val="2"/>
    <w:rPr>
      <w:color w:val="AA610D"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20"/>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TOCHeading">
    <w:name w:val="TOC Heading"/>
    <w:basedOn w:val="Heading1"/>
    <w:next w:val="Normal"/>
    <w:uiPriority w:val="39"/>
    <w:unhideWhenUsed/>
    <w:qFormat/>
    <w:rsid w:val="007B1320"/>
    <w:pPr>
      <w:spacing w:after="0" w:line="259" w:lineRule="auto"/>
      <w:outlineLvl w:val="9"/>
    </w:pPr>
    <w:rPr>
      <w:sz w:val="32"/>
      <w:szCs w:val="32"/>
      <w:lang w:eastAsia="en-US"/>
    </w:rPr>
  </w:style>
  <w:style w:type="paragraph" w:styleId="TOC3">
    <w:name w:val="toc 3"/>
    <w:basedOn w:val="Normal"/>
    <w:next w:val="Normal"/>
    <w:autoRedefine/>
    <w:uiPriority w:val="39"/>
    <w:unhideWhenUsed/>
    <w:rsid w:val="007B1320"/>
    <w:pPr>
      <w:spacing w:after="100"/>
      <w:ind w:left="440"/>
    </w:pPr>
  </w:style>
  <w:style w:type="paragraph" w:styleId="TOC1">
    <w:name w:val="toc 1"/>
    <w:basedOn w:val="Normal"/>
    <w:next w:val="Normal"/>
    <w:autoRedefine/>
    <w:uiPriority w:val="39"/>
    <w:unhideWhenUsed/>
    <w:rsid w:val="00FE179A"/>
    <w:pPr>
      <w:tabs>
        <w:tab w:val="right" w:leader="dot" w:pos="9350"/>
      </w:tabs>
      <w:spacing w:after="120" w:line="360" w:lineRule="auto"/>
      <w:ind w:left="0"/>
      <w:contextualSpacing/>
    </w:pPr>
  </w:style>
  <w:style w:type="paragraph" w:styleId="TOC2">
    <w:name w:val="toc 2"/>
    <w:basedOn w:val="Normal"/>
    <w:next w:val="Normal"/>
    <w:autoRedefine/>
    <w:uiPriority w:val="39"/>
    <w:unhideWhenUsed/>
    <w:rsid w:val="00FE179A"/>
    <w:pPr>
      <w:tabs>
        <w:tab w:val="right" w:leader="dot" w:pos="9350"/>
      </w:tabs>
      <w:spacing w:after="140" w:line="360" w:lineRule="auto"/>
      <w:ind w:left="221"/>
    </w:pPr>
  </w:style>
  <w:style w:type="character" w:styleId="Hyperlink">
    <w:name w:val="Hyperlink"/>
    <w:basedOn w:val="DefaultParagraphFont"/>
    <w:uiPriority w:val="99"/>
    <w:unhideWhenUsed/>
    <w:rsid w:val="007B1320"/>
    <w:rPr>
      <w:color w:val="2998E3" w:themeColor="hyperlink"/>
      <w:u w:val="single"/>
    </w:rPr>
  </w:style>
  <w:style w:type="paragraph" w:styleId="ListParagraph">
    <w:name w:val="List Paragraph"/>
    <w:basedOn w:val="Normal"/>
    <w:link w:val="ListParagraphChar"/>
    <w:uiPriority w:val="34"/>
    <w:unhideWhenUsed/>
    <w:qFormat/>
    <w:rsid w:val="004B66FC"/>
    <w:pPr>
      <w:contextualSpacing/>
    </w:pPr>
  </w:style>
  <w:style w:type="paragraph" w:customStyle="1" w:styleId="Screenshotcaption">
    <w:name w:val="Screenshot caption"/>
    <w:basedOn w:val="ListParagraph"/>
    <w:link w:val="ScreenshotcaptionChar"/>
    <w:qFormat/>
    <w:rsid w:val="00D67853"/>
    <w:pPr>
      <w:ind w:left="1080"/>
    </w:pPr>
    <w:rPr>
      <w:sz w:val="20"/>
      <w:szCs w:val="20"/>
    </w:rPr>
  </w:style>
  <w:style w:type="character" w:customStyle="1" w:styleId="ListParagraphChar">
    <w:name w:val="List Paragraph Char"/>
    <w:basedOn w:val="DefaultParagraphFont"/>
    <w:link w:val="ListParagraph"/>
    <w:uiPriority w:val="34"/>
    <w:rsid w:val="00D67853"/>
  </w:style>
  <w:style w:type="character" w:customStyle="1" w:styleId="ScreenshotcaptionChar">
    <w:name w:val="Screenshot caption Char"/>
    <w:basedOn w:val="ListParagraphChar"/>
    <w:link w:val="Screenshotcaption"/>
    <w:rsid w:val="00D67853"/>
    <w:rPr>
      <w:sz w:val="20"/>
      <w:szCs w:val="20"/>
    </w:rPr>
  </w:style>
  <w:style w:type="character" w:styleId="FollowedHyperlink">
    <w:name w:val="FollowedHyperlink"/>
    <w:basedOn w:val="DefaultParagraphFont"/>
    <w:uiPriority w:val="99"/>
    <w:semiHidden/>
    <w:unhideWhenUsed/>
    <w:rsid w:val="00452B45"/>
    <w:rPr>
      <w:color w:val="8C8C8C" w:themeColor="followedHyperlink"/>
      <w:u w:val="single"/>
    </w:rPr>
  </w:style>
  <w:style w:type="character" w:customStyle="1" w:styleId="UnresolvedMention">
    <w:name w:val="Unresolved Mention"/>
    <w:basedOn w:val="DefaultParagraphFont"/>
    <w:uiPriority w:val="99"/>
    <w:semiHidden/>
    <w:unhideWhenUsed/>
    <w:rsid w:val="000C1116"/>
    <w:rPr>
      <w:color w:val="808080"/>
      <w:shd w:val="clear" w:color="auto" w:fill="E6E6E6"/>
    </w:rPr>
  </w:style>
  <w:style w:type="table" w:customStyle="1" w:styleId="GridTable5DarkAccent2">
    <w:name w:val="Grid Table 5 Dark Accent 2"/>
    <w:basedOn w:val="TableNormal"/>
    <w:uiPriority w:val="50"/>
    <w:rsid w:val="00E910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C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D582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D582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D582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D582C" w:themeFill="accent2"/>
      </w:tcPr>
    </w:tblStylePr>
    <w:tblStylePr w:type="band1Vert">
      <w:tblPr/>
      <w:tcPr>
        <w:shd w:val="clear" w:color="auto" w:fill="EAB9A4" w:themeFill="accent2" w:themeFillTint="66"/>
      </w:tcPr>
    </w:tblStylePr>
    <w:tblStylePr w:type="band1Horz">
      <w:tblPr/>
      <w:tcPr>
        <w:shd w:val="clear" w:color="auto" w:fill="EAB9A4" w:themeFill="accent2" w:themeFillTint="66"/>
      </w:tcPr>
    </w:tblStylePr>
  </w:style>
  <w:style w:type="table" w:customStyle="1" w:styleId="GridTable4Accent2">
    <w:name w:val="Grid Table 4 Accent 2"/>
    <w:basedOn w:val="TableNormal"/>
    <w:uiPriority w:val="49"/>
    <w:rsid w:val="0021076B"/>
    <w:pPr>
      <w:spacing w:after="0" w:line="240" w:lineRule="auto"/>
    </w:p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paragraph" w:styleId="BalloonText">
    <w:name w:val="Balloon Text"/>
    <w:basedOn w:val="Normal"/>
    <w:link w:val="BalloonTextChar"/>
    <w:uiPriority w:val="99"/>
    <w:semiHidden/>
    <w:unhideWhenUsed/>
    <w:rsid w:val="001A7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9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95837">
      <w:bodyDiv w:val="1"/>
      <w:marLeft w:val="0"/>
      <w:marRight w:val="0"/>
      <w:marTop w:val="0"/>
      <w:marBottom w:val="0"/>
      <w:divBdr>
        <w:top w:val="none" w:sz="0" w:space="0" w:color="auto"/>
        <w:left w:val="none" w:sz="0" w:space="0" w:color="auto"/>
        <w:bottom w:val="none" w:sz="0" w:space="0" w:color="auto"/>
        <w:right w:val="none" w:sz="0" w:space="0" w:color="auto"/>
      </w:divBdr>
    </w:div>
    <w:div w:id="202809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n.wikipedia.org/wiki/Data_warehouse" TargetMode="External"/><Relationship Id="rId34" Type="http://schemas.openxmlformats.org/officeDocument/2006/relationships/hyperlink" Target="https://www.klipfolio.com/blog/intuitive-dashboard-design"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docs.google.com/presentation/d/1weOIiW02Fm_Tv--e3P9ZEpbBwLS3Fs1Az9HYMoFggxM/edit"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www.klipfolio.com/resources/kpi-examples/sales"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tudy.com/academy/lesson/product-assortment-definition-strategy-quiz.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en.wikipedia.org/wiki/Petabyte"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ird\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2A81D6BDE04FD281285F812E1BCFF8"/>
        <w:category>
          <w:name w:val="General"/>
          <w:gallery w:val="placeholder"/>
        </w:category>
        <w:types>
          <w:type w:val="bbPlcHdr"/>
        </w:types>
        <w:behaviors>
          <w:behavior w:val="content"/>
        </w:behaviors>
        <w:guid w:val="{3C6FA1BF-4898-46CA-AF85-D5B1A55B7588}"/>
      </w:docPartPr>
      <w:docPartBody>
        <w:p w:rsidR="00EE0473" w:rsidRDefault="00EE0473">
          <w:pPr>
            <w:pStyle w:val="5C2A81D6BDE04FD281285F812E1BCFF8"/>
          </w:pPr>
          <w:r>
            <w:t>[Term Paper Title]</w:t>
          </w:r>
        </w:p>
      </w:docPartBody>
    </w:docPart>
    <w:docPart>
      <w:docPartPr>
        <w:name w:val="C9CC656619F64934831DA31832250C73"/>
        <w:category>
          <w:name w:val="General"/>
          <w:gallery w:val="placeholder"/>
        </w:category>
        <w:types>
          <w:type w:val="bbPlcHdr"/>
        </w:types>
        <w:behaviors>
          <w:behavior w:val="content"/>
        </w:behaviors>
        <w:guid w:val="{DD5DB4B3-69B3-4F72-89AD-B69D7CD493CF}"/>
      </w:docPartPr>
      <w:docPartBody>
        <w:p w:rsidR="00EE0473" w:rsidRDefault="00EE0473">
          <w:pPr>
            <w:pStyle w:val="C9CC656619F64934831DA31832250C73"/>
          </w:pPr>
          <w:r>
            <w:t>[Your Name]</w:t>
          </w:r>
        </w:p>
      </w:docPartBody>
    </w:docPart>
    <w:docPart>
      <w:docPartPr>
        <w:name w:val="4E8A9B978E624AE39FCBD551039D9048"/>
        <w:category>
          <w:name w:val="General"/>
          <w:gallery w:val="placeholder"/>
        </w:category>
        <w:types>
          <w:type w:val="bbPlcHdr"/>
        </w:types>
        <w:behaviors>
          <w:behavior w:val="content"/>
        </w:behaviors>
        <w:guid w:val="{20404AF4-C916-4917-AF79-995D962681A1}"/>
      </w:docPartPr>
      <w:docPartBody>
        <w:p w:rsidR="00EE0473" w:rsidRDefault="00EE0473">
          <w:pPr>
            <w:pStyle w:val="4E8A9B978E624AE39FCBD551039D9048"/>
          </w:pPr>
          <w:r>
            <w:rPr>
              <w:rStyle w:val="Heading3Char"/>
            </w:rPr>
            <w:t>[Date]</w:t>
          </w:r>
        </w:p>
      </w:docPartBody>
    </w:docPart>
    <w:docPart>
      <w:docPartPr>
        <w:name w:val="673209B6961B4F388BDA87DF35A3BAEE"/>
        <w:category>
          <w:name w:val="General"/>
          <w:gallery w:val="placeholder"/>
        </w:category>
        <w:types>
          <w:type w:val="bbPlcHdr"/>
        </w:types>
        <w:behaviors>
          <w:behavior w:val="content"/>
        </w:behaviors>
        <w:guid w:val="{B823E147-C8B0-4268-9D26-18D34B255843}"/>
      </w:docPartPr>
      <w:docPartBody>
        <w:p w:rsidR="00EE0473" w:rsidRDefault="00EE0473">
          <w:pPr>
            <w:pStyle w:val="673209B6961B4F388BDA87DF35A3BAEE"/>
          </w:pPr>
          <w:r>
            <w:t>Results</w:t>
          </w:r>
        </w:p>
      </w:docPartBody>
    </w:docPart>
    <w:docPart>
      <w:docPartPr>
        <w:name w:val="069FDA56987048A8B950FDAFFB27678C"/>
        <w:category>
          <w:name w:val="General"/>
          <w:gallery w:val="placeholder"/>
        </w:category>
        <w:types>
          <w:type w:val="bbPlcHdr"/>
        </w:types>
        <w:behaviors>
          <w:behavior w:val="content"/>
        </w:behaviors>
        <w:guid w:val="{064617F0-88BE-41CD-86A1-6D9C59470454}"/>
      </w:docPartPr>
      <w:docPartBody>
        <w:p w:rsidR="00EE0473" w:rsidRDefault="00EE0473">
          <w:pPr>
            <w:pStyle w:val="069FDA56987048A8B950FDAFFB27678C"/>
          </w:pPr>
          <w:r>
            <w:t>[</w:t>
          </w:r>
          <w:r>
            <w:rPr>
              <w:rStyle w:val="PlaceholderText"/>
            </w:rPr>
            <w:t>Title of Term Paper]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473"/>
    <w:rsid w:val="000C29C7"/>
    <w:rsid w:val="00196AE6"/>
    <w:rsid w:val="001F2AAE"/>
    <w:rsid w:val="00360F70"/>
    <w:rsid w:val="00462AB3"/>
    <w:rsid w:val="00467244"/>
    <w:rsid w:val="004B360F"/>
    <w:rsid w:val="0055448F"/>
    <w:rsid w:val="005C29F2"/>
    <w:rsid w:val="00620BDF"/>
    <w:rsid w:val="006579F0"/>
    <w:rsid w:val="006C63DB"/>
    <w:rsid w:val="007F4A4A"/>
    <w:rsid w:val="00825CD4"/>
    <w:rsid w:val="009F6595"/>
    <w:rsid w:val="00A70648"/>
    <w:rsid w:val="00B46783"/>
    <w:rsid w:val="00B86E42"/>
    <w:rsid w:val="00BA6CD7"/>
    <w:rsid w:val="00D03A88"/>
    <w:rsid w:val="00D86965"/>
    <w:rsid w:val="00D90060"/>
    <w:rsid w:val="00EA26DE"/>
    <w:rsid w:val="00EE0473"/>
    <w:rsid w:val="00F307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365F91"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365F91"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A81D6BDE04FD281285F812E1BCFF8">
    <w:name w:val="5C2A81D6BDE04FD281285F812E1BCFF8"/>
  </w:style>
  <w:style w:type="paragraph" w:customStyle="1" w:styleId="C9CC656619F64934831DA31832250C73">
    <w:name w:val="C9CC656619F64934831DA31832250C73"/>
  </w:style>
  <w:style w:type="character" w:styleId="PlaceholderText">
    <w:name w:val="Placeholder Text"/>
    <w:basedOn w:val="DefaultParagraphFont"/>
    <w:uiPriority w:val="99"/>
    <w:semiHidden/>
    <w:rPr>
      <w:color w:val="808080"/>
    </w:rPr>
  </w:style>
  <w:style w:type="paragraph" w:customStyle="1" w:styleId="1999C22AF68940E09AFAE011077D2EDA">
    <w:name w:val="1999C22AF68940E09AFAE011077D2EDA"/>
  </w:style>
  <w:style w:type="character" w:customStyle="1" w:styleId="Heading3Char">
    <w:name w:val="Heading 3 Char"/>
    <w:basedOn w:val="DefaultParagraphFont"/>
    <w:link w:val="Heading3"/>
    <w:uiPriority w:val="1"/>
    <w:rPr>
      <w:rFonts w:asciiTheme="majorHAnsi" w:eastAsiaTheme="majorEastAsia" w:hAnsiTheme="majorHAnsi" w:cstheme="majorBidi"/>
      <w:color w:val="365F91" w:themeColor="accent1" w:themeShade="BF"/>
      <w:sz w:val="24"/>
      <w:szCs w:val="24"/>
      <w:lang w:val="en-US" w:eastAsia="en-US"/>
    </w:rPr>
  </w:style>
  <w:style w:type="paragraph" w:customStyle="1" w:styleId="4E8A9B978E624AE39FCBD551039D9048">
    <w:name w:val="4E8A9B978E624AE39FCBD551039D9048"/>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z w:val="28"/>
      <w:szCs w:val="28"/>
      <w:lang w:val="en-US" w:eastAsia="en-US"/>
    </w:rPr>
  </w:style>
  <w:style w:type="paragraph" w:customStyle="1" w:styleId="4EEF91E58F244A47813BAA60D6B280F6">
    <w:name w:val="4EEF91E58F244A47813BAA60D6B280F6"/>
  </w:style>
  <w:style w:type="paragraph" w:customStyle="1" w:styleId="0A83621718FF4D37BDC949ABB72ACD93">
    <w:name w:val="0A83621718FF4D37BDC949ABB72ACD93"/>
  </w:style>
  <w:style w:type="paragraph" w:customStyle="1" w:styleId="7690957F27BA454D80D2DD660117A58E">
    <w:name w:val="7690957F27BA454D80D2DD660117A58E"/>
  </w:style>
  <w:style w:type="paragraph" w:customStyle="1" w:styleId="76B27FDA83D843FFADB7B3588F14CC03">
    <w:name w:val="76B27FDA83D843FFADB7B3588F14CC03"/>
  </w:style>
  <w:style w:type="paragraph" w:customStyle="1" w:styleId="52C8DC680EEA41F1949222928B4F6537">
    <w:name w:val="52C8DC680EEA41F1949222928B4F6537"/>
  </w:style>
  <w:style w:type="paragraph" w:customStyle="1" w:styleId="6DCB7D9DCBD648269D17C7A21B9FED7D">
    <w:name w:val="6DCB7D9DCBD648269D17C7A21B9FED7D"/>
  </w:style>
  <w:style w:type="paragraph" w:customStyle="1" w:styleId="FBA3A327B54B41CC81897FC10A95516D">
    <w:name w:val="FBA3A327B54B41CC81897FC10A95516D"/>
  </w:style>
  <w:style w:type="paragraph" w:customStyle="1" w:styleId="73F8B4424B5C4A31A2649E6A14723D63">
    <w:name w:val="73F8B4424B5C4A31A2649E6A14723D63"/>
  </w:style>
  <w:style w:type="paragraph" w:customStyle="1" w:styleId="064ECAA6219940C5A825AC2A3A41B00D">
    <w:name w:val="064ECAA6219940C5A825AC2A3A41B00D"/>
  </w:style>
  <w:style w:type="paragraph" w:customStyle="1" w:styleId="BF5817688957404680A047752BB72003">
    <w:name w:val="BF5817688957404680A047752BB72003"/>
  </w:style>
  <w:style w:type="paragraph" w:customStyle="1" w:styleId="673209B6961B4F388BDA87DF35A3BAEE">
    <w:name w:val="673209B6961B4F388BDA87DF35A3BAEE"/>
  </w:style>
  <w:style w:type="paragraph" w:customStyle="1" w:styleId="4A6D9256EDFC4F49A0C41ECD9E65FB04">
    <w:name w:val="4A6D9256EDFC4F49A0C41ECD9E65FB04"/>
  </w:style>
  <w:style w:type="paragraph" w:customStyle="1" w:styleId="2B2E6924694546AE84BF11B3295D86CF">
    <w:name w:val="2B2E6924694546AE84BF11B3295D86CF"/>
  </w:style>
  <w:style w:type="paragraph" w:customStyle="1" w:styleId="799BC99F35BE4D54A3508B76B9CD610C">
    <w:name w:val="799BC99F35BE4D54A3508B76B9CD610C"/>
  </w:style>
  <w:style w:type="paragraph" w:customStyle="1" w:styleId="712A3E78146E481A86E166BC829DA801">
    <w:name w:val="712A3E78146E481A86E166BC829DA801"/>
  </w:style>
  <w:style w:type="paragraph" w:customStyle="1" w:styleId="21BFBAF700F646A2A8933BC7592ACB97">
    <w:name w:val="21BFBAF700F646A2A8933BC7592ACB97"/>
  </w:style>
  <w:style w:type="paragraph" w:customStyle="1" w:styleId="1588E28E104D471B8FA6A49D4DDD743A">
    <w:name w:val="1588E28E104D471B8FA6A49D4DDD743A"/>
  </w:style>
  <w:style w:type="paragraph" w:customStyle="1" w:styleId="1001610008A24F02897469676D1055BF">
    <w:name w:val="1001610008A24F02897469676D1055BF"/>
  </w:style>
  <w:style w:type="paragraph" w:customStyle="1" w:styleId="608C167BD06740EEA710EDCBA66FDB34">
    <w:name w:val="608C167BD06740EEA710EDCBA66FDB34"/>
  </w:style>
  <w:style w:type="paragraph" w:customStyle="1" w:styleId="2C727ED987254BE593D575DF20066131">
    <w:name w:val="2C727ED987254BE593D575DF20066131"/>
  </w:style>
  <w:style w:type="paragraph" w:customStyle="1" w:styleId="F97DC2A2DDAE4CAAA0D31E497BDEC3B7">
    <w:name w:val="F97DC2A2DDAE4CAAA0D31E497BDEC3B7"/>
  </w:style>
  <w:style w:type="paragraph" w:customStyle="1" w:styleId="BBF4E78138CA4AC39C6A8C434DCB9C26">
    <w:name w:val="BBF4E78138CA4AC39C6A8C434DCB9C26"/>
  </w:style>
  <w:style w:type="paragraph" w:customStyle="1" w:styleId="069FDA56987048A8B950FDAFFB27678C">
    <w:name w:val="069FDA56987048A8B950FDAFFB27678C"/>
  </w:style>
  <w:style w:type="paragraph" w:customStyle="1" w:styleId="1A1AC20B3D6C4D8C87977B7E51ABD605">
    <w:name w:val="1A1AC20B3D6C4D8C87977B7E51ABD6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365F91"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365F91"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A81D6BDE04FD281285F812E1BCFF8">
    <w:name w:val="5C2A81D6BDE04FD281285F812E1BCFF8"/>
  </w:style>
  <w:style w:type="paragraph" w:customStyle="1" w:styleId="C9CC656619F64934831DA31832250C73">
    <w:name w:val="C9CC656619F64934831DA31832250C73"/>
  </w:style>
  <w:style w:type="character" w:styleId="PlaceholderText">
    <w:name w:val="Placeholder Text"/>
    <w:basedOn w:val="DefaultParagraphFont"/>
    <w:uiPriority w:val="99"/>
    <w:semiHidden/>
    <w:rPr>
      <w:color w:val="808080"/>
    </w:rPr>
  </w:style>
  <w:style w:type="paragraph" w:customStyle="1" w:styleId="1999C22AF68940E09AFAE011077D2EDA">
    <w:name w:val="1999C22AF68940E09AFAE011077D2EDA"/>
  </w:style>
  <w:style w:type="character" w:customStyle="1" w:styleId="Heading3Char">
    <w:name w:val="Heading 3 Char"/>
    <w:basedOn w:val="DefaultParagraphFont"/>
    <w:link w:val="Heading3"/>
    <w:uiPriority w:val="1"/>
    <w:rPr>
      <w:rFonts w:asciiTheme="majorHAnsi" w:eastAsiaTheme="majorEastAsia" w:hAnsiTheme="majorHAnsi" w:cstheme="majorBidi"/>
      <w:color w:val="365F91" w:themeColor="accent1" w:themeShade="BF"/>
      <w:sz w:val="24"/>
      <w:szCs w:val="24"/>
      <w:lang w:val="en-US" w:eastAsia="en-US"/>
    </w:rPr>
  </w:style>
  <w:style w:type="paragraph" w:customStyle="1" w:styleId="4E8A9B978E624AE39FCBD551039D9048">
    <w:name w:val="4E8A9B978E624AE39FCBD551039D9048"/>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z w:val="28"/>
      <w:szCs w:val="28"/>
      <w:lang w:val="en-US" w:eastAsia="en-US"/>
    </w:rPr>
  </w:style>
  <w:style w:type="paragraph" w:customStyle="1" w:styleId="4EEF91E58F244A47813BAA60D6B280F6">
    <w:name w:val="4EEF91E58F244A47813BAA60D6B280F6"/>
  </w:style>
  <w:style w:type="paragraph" w:customStyle="1" w:styleId="0A83621718FF4D37BDC949ABB72ACD93">
    <w:name w:val="0A83621718FF4D37BDC949ABB72ACD93"/>
  </w:style>
  <w:style w:type="paragraph" w:customStyle="1" w:styleId="7690957F27BA454D80D2DD660117A58E">
    <w:name w:val="7690957F27BA454D80D2DD660117A58E"/>
  </w:style>
  <w:style w:type="paragraph" w:customStyle="1" w:styleId="76B27FDA83D843FFADB7B3588F14CC03">
    <w:name w:val="76B27FDA83D843FFADB7B3588F14CC03"/>
  </w:style>
  <w:style w:type="paragraph" w:customStyle="1" w:styleId="52C8DC680EEA41F1949222928B4F6537">
    <w:name w:val="52C8DC680EEA41F1949222928B4F6537"/>
  </w:style>
  <w:style w:type="paragraph" w:customStyle="1" w:styleId="6DCB7D9DCBD648269D17C7A21B9FED7D">
    <w:name w:val="6DCB7D9DCBD648269D17C7A21B9FED7D"/>
  </w:style>
  <w:style w:type="paragraph" w:customStyle="1" w:styleId="FBA3A327B54B41CC81897FC10A95516D">
    <w:name w:val="FBA3A327B54B41CC81897FC10A95516D"/>
  </w:style>
  <w:style w:type="paragraph" w:customStyle="1" w:styleId="73F8B4424B5C4A31A2649E6A14723D63">
    <w:name w:val="73F8B4424B5C4A31A2649E6A14723D63"/>
  </w:style>
  <w:style w:type="paragraph" w:customStyle="1" w:styleId="064ECAA6219940C5A825AC2A3A41B00D">
    <w:name w:val="064ECAA6219940C5A825AC2A3A41B00D"/>
  </w:style>
  <w:style w:type="paragraph" w:customStyle="1" w:styleId="BF5817688957404680A047752BB72003">
    <w:name w:val="BF5817688957404680A047752BB72003"/>
  </w:style>
  <w:style w:type="paragraph" w:customStyle="1" w:styleId="673209B6961B4F388BDA87DF35A3BAEE">
    <w:name w:val="673209B6961B4F388BDA87DF35A3BAEE"/>
  </w:style>
  <w:style w:type="paragraph" w:customStyle="1" w:styleId="4A6D9256EDFC4F49A0C41ECD9E65FB04">
    <w:name w:val="4A6D9256EDFC4F49A0C41ECD9E65FB04"/>
  </w:style>
  <w:style w:type="paragraph" w:customStyle="1" w:styleId="2B2E6924694546AE84BF11B3295D86CF">
    <w:name w:val="2B2E6924694546AE84BF11B3295D86CF"/>
  </w:style>
  <w:style w:type="paragraph" w:customStyle="1" w:styleId="799BC99F35BE4D54A3508B76B9CD610C">
    <w:name w:val="799BC99F35BE4D54A3508B76B9CD610C"/>
  </w:style>
  <w:style w:type="paragraph" w:customStyle="1" w:styleId="712A3E78146E481A86E166BC829DA801">
    <w:name w:val="712A3E78146E481A86E166BC829DA801"/>
  </w:style>
  <w:style w:type="paragraph" w:customStyle="1" w:styleId="21BFBAF700F646A2A8933BC7592ACB97">
    <w:name w:val="21BFBAF700F646A2A8933BC7592ACB97"/>
  </w:style>
  <w:style w:type="paragraph" w:customStyle="1" w:styleId="1588E28E104D471B8FA6A49D4DDD743A">
    <w:name w:val="1588E28E104D471B8FA6A49D4DDD743A"/>
  </w:style>
  <w:style w:type="paragraph" w:customStyle="1" w:styleId="1001610008A24F02897469676D1055BF">
    <w:name w:val="1001610008A24F02897469676D1055BF"/>
  </w:style>
  <w:style w:type="paragraph" w:customStyle="1" w:styleId="608C167BD06740EEA710EDCBA66FDB34">
    <w:name w:val="608C167BD06740EEA710EDCBA66FDB34"/>
  </w:style>
  <w:style w:type="paragraph" w:customStyle="1" w:styleId="2C727ED987254BE593D575DF20066131">
    <w:name w:val="2C727ED987254BE593D575DF20066131"/>
  </w:style>
  <w:style w:type="paragraph" w:customStyle="1" w:styleId="F97DC2A2DDAE4CAAA0D31E497BDEC3B7">
    <w:name w:val="F97DC2A2DDAE4CAAA0D31E497BDEC3B7"/>
  </w:style>
  <w:style w:type="paragraph" w:customStyle="1" w:styleId="BBF4E78138CA4AC39C6A8C434DCB9C26">
    <w:name w:val="BBF4E78138CA4AC39C6A8C434DCB9C26"/>
  </w:style>
  <w:style w:type="paragraph" w:customStyle="1" w:styleId="069FDA56987048A8B950FDAFFB27678C">
    <w:name w:val="069FDA56987048A8B950FDAFFB27678C"/>
  </w:style>
  <w:style w:type="paragraph" w:customStyle="1" w:styleId="1A1AC20B3D6C4D8C87977B7E51ABD605">
    <w:name w:val="1A1AC20B3D6C4D8C87977B7E51ABD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xmlns=""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2.xml><?xml version="1.0" encoding="utf-8"?>
<ds:datastoreItem xmlns:ds="http://schemas.openxmlformats.org/officeDocument/2006/customXml" ds:itemID="{251BC950-FAD6-428D-ADF1-BED439FDE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4519</TotalTime>
  <Pages>41</Pages>
  <Words>7418</Words>
  <Characters>42283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Assignment Report</dc:creator>
  <cp:keywords/>
  <cp:lastModifiedBy>Finnegan, Ciaran (IE Dublin)</cp:lastModifiedBy>
  <cp:revision>1596</cp:revision>
  <cp:lastPrinted>2019-11-26T18:13:00Z</cp:lastPrinted>
  <dcterms:created xsi:type="dcterms:W3CDTF">2016-10-14T21:00:00Z</dcterms:created>
  <dcterms:modified xsi:type="dcterms:W3CDTF">2019-11-26T18:49:00Z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