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Plan Overview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i/>
        </w:rPr>
        <w:t xml:space="preserve">A Data Management Plan created using DMPonline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Title: </w:t>
      </w:r>
      <w:r>
        <w:t xml:space="preserve">Ciaran's DM CA2 Plan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Creator:</w:t>
      </w:r>
      <w:r>
        <w:t xml:space="preserve">Ciaran Finnegan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Affiliation: </w:t>
      </w:r>
      <w:r>
        <w:t xml:space="preserve">Technological University Dublin (TU Dublin)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Template: </w:t>
      </w:r>
      <w:r>
        <w:t xml:space="preserve">DCC Template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Project abstract: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The MLHealth research group in the Department of Computer Science at the University of</w:t>
      </w:r>
      <w:r>
        <w:br/>
      </w:r>
      <w:r>
        <w:t xml:space="preserve">Dublin and the Irish-based commercial triage company TriCARE have obtained funding in</w:t>
      </w:r>
      <w:r>
        <w:br/>
      </w:r>
      <w:r>
        <w:t xml:space="preserve">Ireland for the Predict project. The Predict project aims to develop machine learning models</w:t>
      </w:r>
      <w:r>
        <w:br/>
      </w:r>
      <w:r>
        <w:t xml:space="preserve">to predict health outcomes for people with who have chronic health conditions such as heart</w:t>
      </w:r>
      <w:r>
        <w:br/>
      </w:r>
      <w:r>
        <w:t xml:space="preserve">disease and diabetes. This project will be led by both the MLHealth research group and</w:t>
      </w:r>
      <w:r>
        <w:br/>
      </w:r>
      <w:r>
        <w:t xml:space="preserve">TriCARE and they have recruited a multinational technology company (DigiHealth) that</w:t>
      </w:r>
      <w:r>
        <w:br/>
      </w:r>
      <w:r>
        <w:t xml:space="preserve">specialises in the design of systems for digital health for the duration of the Predict project.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Ethical approval for the project has been approved in principle by the relevant healthcare</w:t>
      </w:r>
      <w:r>
        <w:br/>
      </w:r>
      <w:r>
        <w:t xml:space="preserve">bodies for the design of this technology but they require a data management plan and data</w:t>
      </w:r>
      <w:r>
        <w:br/>
      </w:r>
      <w:r>
        <w:t xml:space="preserve">protection impact assessment before the project can begin. You are a researcher in the</w:t>
      </w:r>
      <w:r>
        <w:br/>
      </w:r>
      <w:r>
        <w:t xml:space="preserve">MLHealth research group and you have been tasked with writing a Data Management Plan</w:t>
      </w:r>
      <w:r>
        <w:br/>
      </w:r>
      <w:r>
        <w:t xml:space="preserve">for the project.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ID: </w:t>
      </w:r>
      <w:r>
        <w:t xml:space="preserve">99805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Start date: </w:t>
      </w:r>
      <w:r>
        <w:t xml:space="preserve">25-04-2022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End date: </w:t>
      </w:r>
      <w:r>
        <w:t xml:space="preserve">12-05-2022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Last modified: </w:t>
      </w:r>
      <w:r>
        <w:t xml:space="preserve">09-05-2022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Ciaran's DM CA2 Plan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/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Data Collection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What data will you collect or create?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How will the data be collected or created?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Documentation and Metadata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What documentation and metadata will accompany the data?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Ethics and Legal Compliance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How will you manage any ethical issues?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How will you manage copyright and Intellectual Property Rights (IPR) issues?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Storage and Backup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How will the data be stored and backed up during the research?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How will you manage access and security?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Selection and Preservation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Which data are of long-term value and should be retained, shared, and/or preserved?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What is the long-term preservation plan for the dataset?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Data Sharing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How will you share the data?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Are any restrictions on data sharing required?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Responsibilities and Resources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Who will be responsible for data management?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What resources will you require to deliver your plan?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Question not answered.</w:t>
      </w:r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