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D08" w14:textId="77777777" w:rsidR="00EA7172" w:rsidRPr="00EA3EEA" w:rsidRDefault="00EA7172" w:rsidP="00EC58FC">
      <w:pPr>
        <w:spacing w:after="0"/>
        <w:jc w:val="center"/>
        <w:rPr>
          <w:rFonts w:ascii="Times New Roman" w:hAnsi="Times New Roman"/>
        </w:rPr>
      </w:pPr>
      <w:r w:rsidRPr="00EA3EEA">
        <w:rPr>
          <w:rFonts w:ascii="Times New Roman" w:hAnsi="Times New Roman"/>
        </w:rPr>
        <w:t xml:space="preserve">References</w:t>
      </w:r>
      <w:proofErr w:type="spellStart"/>
      <w:r w:rsidRPr="00EA3EEA">
        <w:rPr>
          <w:rFonts w:ascii="Times New Roman" w:hAnsi="Times New Roman"/>
        </w:rPr>
        <w:t/>
      </w:r>
      <w:proofErr w:type="spellEnd"/>
      <w:r w:rsidRPr="00EA3EEA">
        <w:rPr>
          <w:rFonts w:ascii="Times New Roman" w:hAnsi="Times New Roman"/>
        </w:rPr>
        <w:t/>
      </w:r>
    </w:p>
    <w:p w14:paraId="4DD48BCC"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pPr>
        <w:ind w:left="720" w:hanging="720"/>
        <w:spacing w:line="480" w:before="0" w:after="0" w:beforeAutospacing="0" w:afterAutospacing="0" w:line-rule="auto"/>
      </w:pPr>
      <w:r>
        <w:rPr>
          <w:rFonts w:ascii="Times New Roman" w:hAnsi="Times New Roman" w:cs="Times New Roman"/>
        </w:rPr>
        <w:t xml:space="preserve">The Fund For Peace. (n.d.). </w:t>
      </w:r>
      <w:r>
        <w:rPr>
          <w:rFonts w:ascii="Times New Roman" w:hAnsi="Times New Roman" w:cs="Times New Roman"/>
          <w:i/>
        </w:rPr>
        <w:t xml:space="preserve">Fragile States Index - The Fund For Peace</w:t>
      </w:r>
      <w:r>
        <w:rPr>
          <w:rFonts w:ascii="Times New Roman" w:hAnsi="Times New Roman" w:cs="Times New Roman"/>
        </w:rPr>
        <w:t xml:space="preserve">. Fragile States Index. Retrieved October 27, 2022, from https://fragilestatesindex.org/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Kaggle. (2021). </w:t>
      </w:r>
      <w:r>
        <w:rPr>
          <w:rFonts w:ascii="Times New Roman" w:hAnsi="Times New Roman" w:cs="Times New Roman"/>
          <w:i/>
        </w:rPr>
        <w:t xml:space="preserve">World Happiness Report</w:t>
      </w:r>
      <w:r>
        <w:rPr>
          <w:rFonts w:ascii="Times New Roman" w:hAnsi="Times New Roman" w:cs="Times New Roman"/>
        </w:rPr>
        <w:t xml:space="preserve">. Kaggle.com. Retrieved 2021, from https://www.kaggle.com/unsdsn/world-happiness </w:t>
      </w:r>
      <w:r>
        <w:rPr>
          <w:rFonts w:ascii="Times New Roman" w:hAnsi="Times New Roman" w:cs="Times New Roman"/>
        </w:rPr>
        <w:t xml:space="preserve">The World Happiness Report is a landmark survey of the state of global happiness. The happiness scores and rankings use data from the Gallup World Poll. The scores are based on answers to the main life evaluation question asked in the poll.</w:t>
      </w:r>
    </w:p>
    <w:p>
      <w:pPr>
        <w:ind w:left="720" w:hanging="720"/>
        <w:spacing w:line="480" w:before="0" w:after="0" w:beforeAutospacing="0" w:afterAutospacing="0" w:line-rule="auto"/>
      </w:pPr>
      <w:r>
        <w:rPr>
          <w:rFonts w:ascii="Times New Roman" w:hAnsi="Times New Roman" w:cs="Times New Roman"/>
        </w:rPr>
        <w:t xml:space="preserve">OpenIntro. (2021). </w:t>
      </w:r>
      <w:r>
        <w:rPr>
          <w:rFonts w:ascii="Times New Roman" w:hAnsi="Times New Roman" w:cs="Times New Roman"/>
          <w:i/>
        </w:rPr>
        <w:t xml:space="preserve">CIA Factbook Details on Countries</w:t>
      </w:r>
      <w:r>
        <w:rPr>
          <w:rFonts w:ascii="Times New Roman" w:hAnsi="Times New Roman" w:cs="Times New Roman"/>
        </w:rPr>
        <w:t xml:space="preserve">. Openintro.org. Retrieved 2021, from https://www.openintro.org/data/index.php?data=cia_factbook </w:t>
      </w:r>
      <w:r>
        <w:rPr>
          <w:rFonts w:ascii="Times New Roman" w:hAnsi="Times New Roman" w:cs="Times New Roman"/>
        </w:rPr>
        <w:t xml:space="preserve">Country-level statistics from the US Central Intelligence Agency (CIA).</w:t>
      </w:r>
    </w:p>
    <w:p>
      <w:pPr>
        <w:ind w:left="720" w:hanging="720"/>
        <w:spacing w:line="480" w:before="0" w:after="0" w:beforeAutospacing="0" w:afterAutospacing="0" w:line-rule="auto"/>
      </w:pPr>
      <w:r>
        <w:rPr>
          <w:rFonts w:ascii="Times New Roman" w:hAnsi="Times New Roman" w:cs="Times New Roman"/>
        </w:rPr>
        <w:t xml:space="preserve">Oxford Martin School. (n.d.). </w:t>
      </w:r>
      <w:r>
        <w:rPr>
          <w:rFonts w:ascii="Times New Roman" w:hAnsi="Times New Roman" w:cs="Times New Roman"/>
          <w:i/>
        </w:rPr>
        <w:t xml:space="preserve">GDP per capita</w:t>
      </w:r>
      <w:r>
        <w:rPr>
          <w:rFonts w:ascii="Times New Roman" w:hAnsi="Times New Roman" w:cs="Times New Roman"/>
        </w:rPr>
        <w:t xml:space="preserve">. Our World in Data. Retrieved October 27, 2022, from https://ourworldindata.org/grapher/gdp-per-capita-worldbank </w:t>
      </w:r>
      <w:r>
        <w:rPr>
          <w:rFonts w:ascii="Times New Roman" w:hAnsi="Times New Roman" w:cs="Times New Roman"/>
        </w:rPr>
        <w:t/>
      </w:r>
    </w:p>
    <w:sectPr w:rsidR="001A6335" w:rsidRPr="00EA3EEA"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3A93F" w14:textId="77777777" w:rsidR="00F80265" w:rsidRDefault="00F80265" w:rsidP="00C703AC">
      <w:pPr>
        <w:spacing w:after="0" w:line="240" w:lineRule="auto"/>
      </w:pPr>
      <w:r>
        <w:separator/>
      </w:r>
    </w:p>
  </w:endnote>
  <w:endnote w:type="continuationSeparator" w:id="0">
    <w:p w14:paraId="56B38FC4" w14:textId="77777777" w:rsidR="00F80265" w:rsidRDefault="00F80265"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C658F" w14:textId="77777777" w:rsidR="00F80265" w:rsidRDefault="00F80265" w:rsidP="00C703AC">
      <w:pPr>
        <w:spacing w:after="0" w:line="240" w:lineRule="auto"/>
      </w:pPr>
      <w:r>
        <w:separator/>
      </w:r>
    </w:p>
  </w:footnote>
  <w:footnote w:type="continuationSeparator" w:id="0">
    <w:p w14:paraId="69D6D2D6" w14:textId="77777777" w:rsidR="00F80265" w:rsidRDefault="00F80265"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46F44"/>
    <w:rsid w:val="0009295A"/>
    <w:rsid w:val="00132876"/>
    <w:rsid w:val="00166C0F"/>
    <w:rsid w:val="001845E1"/>
    <w:rsid w:val="00196D01"/>
    <w:rsid w:val="001A6335"/>
    <w:rsid w:val="001C182B"/>
    <w:rsid w:val="001D7845"/>
    <w:rsid w:val="00215EFA"/>
    <w:rsid w:val="0022454E"/>
    <w:rsid w:val="00230005"/>
    <w:rsid w:val="00277864"/>
    <w:rsid w:val="002810F1"/>
    <w:rsid w:val="0028666D"/>
    <w:rsid w:val="002B39F0"/>
    <w:rsid w:val="00363758"/>
    <w:rsid w:val="00380689"/>
    <w:rsid w:val="004254C1"/>
    <w:rsid w:val="00425568"/>
    <w:rsid w:val="004D7CED"/>
    <w:rsid w:val="00560409"/>
    <w:rsid w:val="0059122C"/>
    <w:rsid w:val="00591EE1"/>
    <w:rsid w:val="005C4E6E"/>
    <w:rsid w:val="0061198C"/>
    <w:rsid w:val="006437CE"/>
    <w:rsid w:val="00645D71"/>
    <w:rsid w:val="00650E13"/>
    <w:rsid w:val="0066672F"/>
    <w:rsid w:val="00677111"/>
    <w:rsid w:val="006C4B18"/>
    <w:rsid w:val="006F327F"/>
    <w:rsid w:val="00724D19"/>
    <w:rsid w:val="007729B7"/>
    <w:rsid w:val="008043D2"/>
    <w:rsid w:val="00825C02"/>
    <w:rsid w:val="008B4316"/>
    <w:rsid w:val="008F004A"/>
    <w:rsid w:val="00950249"/>
    <w:rsid w:val="00994F5E"/>
    <w:rsid w:val="009B2FC0"/>
    <w:rsid w:val="00AE2309"/>
    <w:rsid w:val="00B038AF"/>
    <w:rsid w:val="00B3247C"/>
    <w:rsid w:val="00B429D7"/>
    <w:rsid w:val="00BA3405"/>
    <w:rsid w:val="00C3385F"/>
    <w:rsid w:val="00C62D35"/>
    <w:rsid w:val="00C703AC"/>
    <w:rsid w:val="00C727AF"/>
    <w:rsid w:val="00C74D24"/>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E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2018-12-05T18:01:00Z</dcterms:modified>
</cp:coreProperties>
</file>