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60"/>
      </w:pPr>
      <w:r>
        <w:rPr>
          <w:rFonts w:ascii="Calibri" w:cs="Calibri" w:eastAsia="Calibri" w:hAnsi="Calibri"/>
          <w:b/>
          <w:bCs/>
          <w:color w:val="0E7C66"/>
          <w:spacing w:val="60"/>
          <w:sz w:val="24"/>
          <w:szCs w:val="24"/>
        </w:rPr>
        <w:t xml:space="preserve">PASSTHROUGH EXPERTS</w:t>
      </w:r>
    </w:p>
    <w:p>
      <w:pPr>
        <w:spacing w:after="100"/>
      </w:pPr>
      <w:r>
        <w:rPr>
          <w:rFonts w:ascii="Calibri" w:cs="Calibri" w:eastAsia="Calibri" w:hAnsi="Calibri"/>
          <w:b/>
          <w:bCs/>
          <w:color w:val="1C2533"/>
          <w:sz w:val="58"/>
          <w:szCs w:val="58"/>
        </w:rPr>
        <w:t xml:space="preserve">Engineering Specification</w:t>
      </w:r>
    </w:p>
    <w:p>
      <w:pPr>
        <w:pBdr>
          <w:bottom w:val="single" w:color="0E7C66" w:sz="8" w:space="14"/>
        </w:pBdr>
        <w:spacing w:after="400"/>
      </w:pPr>
      <w:r>
        <w:rPr>
          <w:rFonts w:ascii="Calibri" w:cs="Calibri" w:eastAsia="Calibri" w:hAnsi="Calibri"/>
          <w:color w:val="56627A"/>
          <w:sz w:val="28"/>
          <w:szCs w:val="28"/>
        </w:rPr>
        <w:t xml:space="preserve">Data model, state machine, dispatch, workbench, API and test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Item</w:t>
            </w:r>
          </w:p>
        </w:tc>
        <w:tc>
          <w:tcPr>
            <w:tcW w:type="dxa" w:w="67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Detail</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Completes</w:t>
            </w:r>
          </w:p>
        </w:tc>
        <w:tc>
          <w:tcPr>
            <w:tcW w:type="dxa" w:w="67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Passthrough Experts product specification v2.2</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Version</w:t>
            </w:r>
          </w:p>
        </w:tc>
        <w:tc>
          <w:tcPr>
            <w:tcW w:type="dxa" w:w="67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Engineering Specification v1.1</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Changes in 1.1</w:t>
            </w:r>
          </w:p>
        </w:tc>
        <w:tc>
          <w:tcPr>
            <w:tcW w:type="dxa" w:w="67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Section 22 lists every change from the previous version.</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Date</w:t>
            </w:r>
          </w:p>
        </w:tc>
        <w:tc>
          <w:tcPr>
            <w:tcW w:type="dxa" w:w="67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October 23, 2026</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Status</w:t>
            </w:r>
          </w:p>
        </w:tc>
        <w:tc>
          <w:tcPr>
            <w:tcW w:type="dxa" w:w="67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Proposal for review. Nothing described here is built yet.</w:t>
            </w:r>
          </w:p>
        </w:tc>
      </w:tr>
    </w:tbl>
    <w:p>
      <w:pPr>
        <w:spacing w:after="120"/>
      </w:pPr>
    </w:p>
    <w:p>
      <w:pPr>
        <w:spacing w:after="120" w:line="276"/>
      </w:pPr>
      <w:r>
        <w:rPr>
          <w:rFonts w:ascii="Calibri" w:cs="Calibri" w:eastAsia="Calibri" w:hAnsi="Calibri"/>
          <w:i/>
          <w:iCs/>
          <w:color w:val="56627A"/>
        </w:rPr>
        <w:t xml:space="preserve">Statements about the existing code reflect a read of the repository on the date above and should be re-checked at the start of each phase. Figures are proposals to be tested in the pilot.</w:t>
      </w:r>
    </w:p>
    <w:p>
      <w:pPr>
        <w:pStyle w:val="Heading1"/>
        <w:keepNext/>
      </w:pPr>
      <w:r>
        <w:rPr>
          <w:rFonts w:ascii="Calibri" w:cs="Calibri" w:eastAsia="Calibri" w:hAnsi="Calibri"/>
        </w:rPr>
        <w:t xml:space="preserve">1. Scope and conventions</w:t>
      </w:r>
    </w:p>
    <w:p>
      <w:pPr>
        <w:spacing w:after="120" w:line="276"/>
      </w:pPr>
      <w:r>
        <w:rPr>
          <w:rFonts w:ascii="Calibri" w:cs="Calibri" w:eastAsia="Calibri" w:hAnsi="Calibri"/>
        </w:rPr>
        <w:t xml:space="preserve">This is the engineering specification for </w:t>
      </w:r>
      <w:r>
        <w:rPr>
          <w:rFonts w:ascii="Calibri" w:cs="Calibri" w:eastAsia="Calibri" w:hAnsi="Calibri"/>
          <w:b/>
          <w:bCs/>
        </w:rPr>
        <w:t xml:space="preserve">Passthrough Experts</w:t>
      </w:r>
      <w:r>
        <w:rPr>
          <w:rFonts w:ascii="Calibri" w:cs="Calibri" w:eastAsia="Calibri" w:hAnsi="Calibri"/>
        </w:rPr>
        <w:t xml:space="preserve">. It completes Sections 9, 10, 17 and 20 of the merged specification v2.1 and the engineering gaps in the v2.2 addendum. It is written against the existing code: a Cloudflare Worker running Hono, a Supabase Postgres database reached with the service-role key (row-level security enabled, no policies), an R2 bucket for files, queues for background work, a Durable Object for rate limits, a key-value namespace, a Cloudflare Pages frontend, and numbered SQL migrations. Where this document says “existing”, the module or table was found in the repository on the date above.</w:t>
      </w:r>
    </w:p>
    <w:p>
      <w:pPr>
        <w:pStyle w:val="Heading2"/>
        <w:keepNext/>
      </w:pPr>
      <w:r>
        <w:rPr>
          <w:rFonts w:ascii="Calibri" w:cs="Calibri" w:eastAsia="Calibri" w:hAnsi="Calibri"/>
        </w:rPr>
        <w:t xml:space="preserve">1.1 Conventions to 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Topic</w:t>
            </w:r>
          </w:p>
        </w:tc>
        <w:tc>
          <w:tcPr>
            <w:tcW w:type="dxa" w:w="69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Rule</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Identifiers and time</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UUID primary keys (</w:t>
            </w:r>
            <w:r>
              <w:rPr>
                <w:rFonts w:ascii="Consolas" w:cs="Consolas" w:eastAsia="Consolas" w:hAnsi="Consolas"/>
                <w:sz w:val="18"/>
                <w:szCs w:val="18"/>
              </w:rPr>
              <w:t xml:space="preserve">gen_random_uuid()</w:t>
            </w:r>
            <w:r>
              <w:rPr>
                <w:rFonts w:ascii="Calibri" w:cs="Calibri" w:eastAsia="Calibri" w:hAnsi="Calibri"/>
                <w:sz w:val="19"/>
                <w:szCs w:val="19"/>
              </w:rPr>
              <w:t xml:space="preserve">). All timestamps </w:t>
            </w:r>
            <w:r>
              <w:rPr>
                <w:rFonts w:ascii="Consolas" w:cs="Consolas" w:eastAsia="Consolas" w:hAnsi="Consolas"/>
                <w:sz w:val="18"/>
                <w:szCs w:val="18"/>
              </w:rPr>
              <w:t xml:space="preserve">timestamptz</w:t>
            </w:r>
            <w:r>
              <w:rPr>
                <w:rFonts w:ascii="Calibri" w:cs="Calibri" w:eastAsia="Calibri" w:hAnsi="Calibri"/>
                <w:sz w:val="19"/>
                <w:szCs w:val="19"/>
              </w:rPr>
              <w:t xml:space="preserve"> in UTC. Every table has </w:t>
            </w:r>
            <w:r>
              <w:rPr>
                <w:rFonts w:ascii="Consolas" w:cs="Consolas" w:eastAsia="Consolas" w:hAnsi="Consolas"/>
                <w:sz w:val="18"/>
                <w:szCs w:val="18"/>
              </w:rPr>
              <w:t xml:space="preserve">created_at</w:t>
            </w:r>
            <w:r>
              <w:rPr>
                <w:rFonts w:ascii="Calibri" w:cs="Calibri" w:eastAsia="Calibri" w:hAnsi="Calibri"/>
                <w:sz w:val="19"/>
                <w:szCs w:val="19"/>
              </w:rPr>
              <w:t xml:space="preserve">; mutable tables have </w:t>
            </w:r>
            <w:r>
              <w:rPr>
                <w:rFonts w:ascii="Consolas" w:cs="Consolas" w:eastAsia="Consolas" w:hAnsi="Consolas"/>
                <w:sz w:val="18"/>
                <w:szCs w:val="18"/>
              </w:rPr>
              <w:t xml:space="preserve">updated_at</w:t>
            </w:r>
            <w:r>
              <w:rPr>
                <w:rFonts w:ascii="Calibri" w:cs="Calibri" w:eastAsia="Calibri" w:hAnsi="Calibri"/>
                <w:sz w:val="19"/>
                <w:szCs w:val="19"/>
              </w:rPr>
              <w:t xml:space="preserve">.</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Money</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Integer cents with a </w:t>
            </w:r>
            <w:r>
              <w:rPr>
                <w:rFonts w:ascii="Consolas" w:cs="Consolas" w:eastAsia="Consolas" w:hAnsi="Consolas"/>
                <w:sz w:val="18"/>
                <w:szCs w:val="18"/>
              </w:rPr>
              <w:t xml:space="preserve">currency</w:t>
            </w:r>
            <w:r>
              <w:rPr>
                <w:rFonts w:ascii="Calibri" w:cs="Calibri" w:eastAsia="Calibri" w:hAnsi="Calibri"/>
                <w:sz w:val="19"/>
                <w:szCs w:val="19"/>
              </w:rPr>
              <w:t xml:space="preserve"> column (default USD), as in the existing payments table. Never floats.</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Naming</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snake_case tables and columns; enums as </w:t>
            </w:r>
            <w:r>
              <w:rPr>
                <w:rFonts w:ascii="Consolas" w:cs="Consolas" w:eastAsia="Consolas" w:hAnsi="Consolas"/>
                <w:sz w:val="18"/>
                <w:szCs w:val="18"/>
              </w:rPr>
              <w:t xml:space="preserve">text</w:t>
            </w:r>
            <w:r>
              <w:rPr>
                <w:rFonts w:ascii="Calibri" w:cs="Calibri" w:eastAsia="Calibri" w:hAnsi="Calibri"/>
                <w:sz w:val="19"/>
                <w:szCs w:val="19"/>
              </w:rPr>
              <w:t xml:space="preserve"> with check constraints (easier to extend than database enums); one migration per phase concern.</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Security of tables</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Enable row-level security on every new table with no policies, as in earlier migrations. Only the Worker’s service-role key reads or writes.</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Idempotency</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Anything triggered by a payment, a notification, a queue message or the scheduler must be safe to run twice. Use unique constraints as the final guard, as </w:t>
            </w:r>
            <w:r>
              <w:rPr>
                <w:rFonts w:ascii="Consolas" w:cs="Consolas" w:eastAsia="Consolas" w:hAnsi="Consolas"/>
                <w:sz w:val="18"/>
                <w:szCs w:val="18"/>
              </w:rPr>
              <w:t xml:space="preserve">commission_ledger</w:t>
            </w:r>
            <w:r>
              <w:rPr>
                <w:rFonts w:ascii="Calibri" w:cs="Calibri" w:eastAsia="Calibri" w:hAnsi="Calibri"/>
                <w:sz w:val="19"/>
                <w:szCs w:val="19"/>
              </w:rPr>
              <w:t xml:space="preserve"> does with one row per payment.</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Background work</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Use the existing background helper (</w:t>
            </w:r>
            <w:r>
              <w:rPr>
                <w:rFonts w:ascii="Consolas" w:cs="Consolas" w:eastAsia="Consolas" w:hAnsi="Consolas"/>
                <w:sz w:val="18"/>
                <w:szCs w:val="18"/>
              </w:rPr>
              <w:t xml:space="preserve">waitUntil</w:t>
            </w:r>
            <w:r>
              <w:rPr>
                <w:rFonts w:ascii="Calibri" w:cs="Calibri" w:eastAsia="Calibri" w:hAnsi="Calibri"/>
                <w:sz w:val="19"/>
                <w:szCs w:val="19"/>
              </w:rPr>
              <w:t xml:space="preserve">) for short follow-ups and queues for anything that can exceed a request: re-scans, document generation, email bursts.</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Errors</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Use the existing error handler and normalised error shapes; never include resume content in an error or a log line.</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Clock</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All time logic reads time from one injectable function so tests can use a fake clock.</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Settings, not constants</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Values in the settings table (section 15) are read at use time and cached briefly; code contains only defaults used when a setting is missing.</w:t>
            </w:r>
          </w:p>
        </w:tc>
      </w:tr>
    </w:tbl>
    <w:p>
      <w:pPr>
        <w:spacing w:after="120" w:line="276"/>
      </w:pPr>
      <w:r>
        <w:rPr>
          <w:rFonts w:ascii="Calibri" w:cs="Calibri" w:eastAsia="Calibri" w:hAnsi="Calibri"/>
        </w:rPr>
        <w:t>Terminology. The product specification says client, claim and release in the interface and customer, take and give back in this document and the API. They are the same things. Expert admin, operator and admin also mean the same role: marketplace staff in the expert realm. Where a state or field name appears here it is the name used in code.</w:t>
      </w:r>
    </w:p>
    <w:p>
      <w:pPr>
        <w:spacing w:after="120"/>
      </w:pPr>
    </w:p>
    <w:p>
      <w:pPr>
        <w:pStyle w:val="Heading1"/>
        <w:keepNext/>
        <w:pageBreakBefore/>
      </w:pPr>
      <w:r>
        <w:rPr>
          <w:rFonts w:ascii="Calibri" w:cs="Calibri" w:eastAsia="Calibri" w:hAnsi="Calibri"/>
        </w:rPr>
        <w:t xml:space="preserve">2. Architecture and module layout</w:t>
      </w:r>
    </w:p>
    <w:p>
      <w:pPr>
        <w:pStyle w:val="Heading2"/>
        <w:keepNext/>
      </w:pPr>
      <w:r>
        <w:rPr>
          <w:rFonts w:ascii="Calibri" w:cs="Calibri" w:eastAsia="Calibri" w:hAnsi="Calibri"/>
        </w:rPr>
        <w:t xml:space="preserve">2.1 Shape</w:t>
      </w:r>
    </w:p>
    <w:p>
      <w:pPr>
        <w:spacing w:after="120" w:line="276"/>
      </w:pPr>
      <w:r>
        <w:rPr>
          <w:rFonts w:ascii="Calibri" w:cs="Calibri" w:eastAsia="Calibri" w:hAnsi="Calibri"/>
        </w:rPr>
        <w:t xml:space="preserve">One Worker, one database, four route groups. The customer routes live beside the existing ones. The expert, grader and expert-admin routes form a separate </w:t>
      </w:r>
      <w:r>
        <w:rPr>
          <w:rFonts w:ascii="Calibri" w:cs="Calibri" w:eastAsia="Calibri" w:hAnsi="Calibri"/>
          <w:b/>
          <w:bCs/>
        </w:rPr>
        <w:t xml:space="preserve">realm</w:t>
      </w:r>
      <w:r>
        <w:rPr>
          <w:rFonts w:ascii="Calibri" w:cs="Calibri" w:eastAsia="Calibri" w:hAnsi="Calibri"/>
        </w:rPr>
        <w:t xml:space="preserve"> with their own accounts, tokens, sessions and audit log, so a customer credential can never call an expert route and the reverse. Background work runs from a one-minute scheduled trigger and from queues.</w:t>
      </w:r>
    </w:p>
    <w:p>
      <w:pPr>
        <w:pStyle w:val="Heading2"/>
        <w:keepNext/>
      </w:pPr>
      <w:r>
        <w:rPr>
          <w:rFonts w:ascii="Calibri" w:cs="Calibri" w:eastAsia="Calibri" w:hAnsi="Calibri"/>
        </w:rPr>
        <w:t xml:space="preserve">2.2 Backend modules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Path (under src/)</w:t>
            </w:r>
          </w:p>
        </w:tc>
        <w:tc>
          <w:tcPr>
            <w:tcW w:type="dxa" w:w="61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Responsibility</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routes/human.routes.js, controllers/human.controller.js</w:t>
            </w:r>
          </w:p>
        </w:tc>
        <w:tc>
          <w:tcPr>
            <w:tcW w:type="dxa" w:w="6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Customer: quote, checkout, brief, status, questions, delivery review, revision, rating, history.</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routes/expert.routes.js, controllers/expert.controller.js</w:t>
            </w:r>
          </w:p>
        </w:tc>
        <w:tc>
          <w:tcPr>
            <w:tcW w:type="dxa" w:w="6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 sign-in, profile, desk, preview, take, workbench, assistant, questions, deliver, give back, standing, earnings.</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routes/grader.routes.js, controllers/grader.controller.js</w:t>
            </w:r>
          </w:p>
        </w:tc>
        <w:tc>
          <w:tcPr>
            <w:tcW w:type="dxa" w:w="6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Grader: queue, review, calibration.</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routes/expert-admin.routes.js, controllers/expert-admin.controller.js</w:t>
            </w:r>
          </w:p>
        </w:tc>
        <w:tc>
          <w:tcPr>
            <w:tcW w:type="dxa" w:w="6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Operators: jobs, experts, applications, reviews, disputes, money, settings, content, reports.</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middleware/expertAuth.js</w:t>
            </w:r>
          </w:p>
        </w:tc>
        <w:tc>
          <w:tcPr>
            <w:tcW w:type="dxa" w:w="6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Verifies the expert token and session, loads the account, checks role and status, attaches them to the request.</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services/humanJobs.service.js</w:t>
            </w:r>
          </w:p>
        </w:tc>
        <w:tc>
          <w:tcPr>
            <w:tcW w:type="dxa" w:w="6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The state machine: the only code allowed to change a job’s state (section 5).</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services/dispatch.service.js</w:t>
            </w:r>
          </w:p>
        </w:tc>
        <w:tc>
          <w:tcPr>
            <w:tcW w:type="dxa" w:w="6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Visibility, the offer cascade, bonus escalation, coverage, atomic take.</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services/scheduler.service.js</w:t>
            </w:r>
          </w:p>
        </w:tc>
        <w:tc>
          <w:tcPr>
            <w:tcW w:type="dxa" w:w="6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The one-minute tick: finds due jobs and runs each action once.</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services/workbench.service.js</w:t>
            </w:r>
          </w:p>
        </w:tc>
        <w:tc>
          <w:tcPr>
            <w:tcW w:type="dxa" w:w="6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Document model, locking, autosave, diff, fact-drift, gate, delivery build.</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services/expertAssist.service.js, prompts/expertAssist.js</w:t>
            </w:r>
          </w:p>
        </w:tc>
        <w:tc>
          <w:tcPr>
            <w:tcW w:type="dxa" w:w="6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The assistant (section 9).</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services/grading.service.js</w:t>
            </w:r>
          </w:p>
        </w:tc>
        <w:tc>
          <w:tcPr>
            <w:tcW w:type="dxa" w:w="6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Grade calculation, snapshots, tiers, strikes.</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services/expertLedger.service.js</w:t>
            </w:r>
          </w:p>
        </w:tc>
        <w:tc>
          <w:tcPr>
            <w:tcW w:type="dxa" w:w="6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Earnings rows, holds, penalties, reversals, payout runs.</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services/expertMail.service.js</w:t>
            </w:r>
          </w:p>
        </w:tc>
        <w:tc>
          <w:tcPr>
            <w:tcW w:type="dxa" w:w="6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Templates and sending for the notices in Appendix B of v2.1, on top of the existing email service.</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lib/humanPricing.js</w:t>
            </w:r>
          </w:p>
        </w:tc>
        <w:tc>
          <w:tcPr>
            <w:tcW w:type="dxa" w:w="6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Price and payout lookup from settings; the rule that bans discounts on human orders.</w:t>
            </w:r>
          </w:p>
        </w:tc>
      </w:tr>
    </w:tbl>
    <w:p>
      <w:pPr>
        <w:spacing w:after="120"/>
      </w:pPr>
    </w:p>
    <w:p>
      <w:pPr>
        <w:pStyle w:val="Heading2"/>
        <w:keepNext/>
      </w:pPr>
      <w:r>
        <w:rPr>
          <w:rFonts w:ascii="Calibri" w:cs="Calibri" w:eastAsia="Calibri" w:hAnsi="Calibri"/>
        </w:rPr>
        <w:t xml:space="preserve">2.3 Frontend</w:t>
      </w:r>
    </w:p>
    <w:p>
      <w:pPr>
        <w:pStyle w:val="ListParagraph"/>
        <w:numPr>
          <w:ilvl w:val="0"/>
          <w:numId w:val="2"/>
        </w:numPr>
        <w:spacing w:after="70" w:line="270"/>
      </w:pPr>
      <w:r>
        <w:rPr>
          <w:rFonts w:ascii="Calibri" w:cs="Calibri" w:eastAsia="Calibri" w:hAnsi="Calibri"/>
          <w:b/>
          <w:bCs/>
        </w:rPr>
        <w:t xml:space="preserve">Customer pages</w:t>
      </w:r>
      <w:r>
        <w:rPr>
          <w:rFonts w:ascii="Calibri" w:cs="Calibri" w:eastAsia="Calibri" w:hAnsi="Calibri"/>
        </w:rPr>
        <w:t xml:space="preserve"> are added to the existing app under /human and /orders, using its shared components.</w:t>
      </w:r>
    </w:p>
    <w:p>
      <w:pPr>
        <w:pStyle w:val="ListParagraph"/>
        <w:numPr>
          <w:ilvl w:val="0"/>
          <w:numId w:val="2"/>
        </w:numPr>
        <w:spacing w:after="70" w:line="270"/>
      </w:pPr>
      <w:r>
        <w:rPr>
          <w:rFonts w:ascii="Calibri" w:cs="Calibri" w:eastAsia="Calibri" w:hAnsi="Calibri"/>
          <w:b/>
          <w:bCs/>
        </w:rPr>
        <w:t xml:space="preserve">Expert site, grader mode and expert admin</w:t>
      </w:r>
      <w:r>
        <w:rPr>
          <w:rFonts w:ascii="Calibri" w:cs="Calibri" w:eastAsia="Calibri" w:hAnsi="Calibri"/>
        </w:rPr>
        <w:t xml:space="preserve"> are a second Vite entry in the same repository, deployed as a separate Pages project on experts.usepassthrough.com, sharing the component library by import alias. Separate bundles keep the customer bundle small and keep expert code off the customer site.</w:t>
      </w:r>
    </w:p>
    <w:p>
      <w:pPr>
        <w:pStyle w:val="ListParagraph"/>
        <w:numPr>
          <w:ilvl w:val="0"/>
          <w:numId w:val="2"/>
        </w:numPr>
        <w:spacing w:after="70" w:line="270"/>
      </w:pPr>
      <w:r>
        <w:rPr>
          <w:rFonts w:ascii="Calibri" w:cs="Calibri" w:eastAsia="Calibri" w:hAnsi="Calibri"/>
          <w:b/>
          <w:bCs/>
        </w:rPr>
        <w:t xml:space="preserve">API client:</w:t>
      </w:r>
      <w:r>
        <w:rPr>
          <w:rFonts w:ascii="Calibri" w:cs="Calibri" w:eastAsia="Calibri" w:hAnsi="Calibri"/>
        </w:rPr>
        <w:t xml:space="preserve"> the expert site uses its own client and token storage key, so a customer token is never sent to an expert route and the reverse. It follows the existing client’s error normalisation and retry rules.</w:t>
      </w:r>
    </w:p>
    <w:p>
      <w:pPr>
        <w:pBdr>
          <w:left w:val="single" w:color="0E7C66" w:sz="24" w:space="8"/>
        </w:pBdr>
        <w:shd w:fill="EAF4F1" w:color="auto" w:val="clear"/>
        <w:spacing w:after="160" w:before="80" w:line="270"/>
        <w:ind w:left="180" w:right="80"/>
      </w:pPr>
      <w:r>
        <w:rPr>
          <w:rFonts w:ascii="Calibri" w:cs="Calibri" w:eastAsia="Calibri" w:hAnsi="Calibri"/>
          <w:b/>
          <w:bCs/>
          <w:color w:val="0E7C66"/>
        </w:rPr>
        <w:t xml:space="preserve">Why:  </w:t>
      </w:r>
      <w:r>
        <w:rPr>
          <w:rFonts w:ascii="Calibri" w:cs="Calibri" w:eastAsia="Calibri" w:hAnsi="Calibri"/>
        </w:rPr>
        <w:t xml:space="preserve">A separate entry and deployment makes the “separate realm” promise real: different origin, different storage, different bundle. Sharing components keeps cost and accessibility work in one place.</w:t>
      </w:r>
    </w:p>
    <w:p>
      <w:pPr>
        <w:pStyle w:val="Heading1"/>
        <w:keepNext/>
        <w:pageBreakBefore/>
      </w:pPr>
      <w:r>
        <w:rPr>
          <w:rFonts w:ascii="Calibri" w:cs="Calibri" w:eastAsia="Calibri" w:hAnsi="Calibri"/>
        </w:rPr>
        <w:t xml:space="preserve">3. Identity and access</w:t>
      </w:r>
    </w:p>
    <w:p>
      <w:pPr>
        <w:pStyle w:val="Heading2"/>
        <w:keepNext/>
      </w:pPr>
      <w:r>
        <w:rPr>
          <w:rFonts w:ascii="Calibri" w:cs="Calibri" w:eastAsia="Calibri" w:hAnsi="Calibri"/>
        </w:rPr>
        <w:t xml:space="preserve">3.1 The expert realm</w:t>
      </w:r>
    </w:p>
    <w:p>
      <w:pPr>
        <w:spacing w:after="120" w:line="276"/>
      </w:pPr>
      <w:r>
        <w:rPr>
          <w:rFonts w:ascii="Calibri" w:cs="Calibri" w:eastAsia="Calibri" w:hAnsi="Calibri"/>
        </w:rPr>
        <w:t xml:space="preserve">Experts, graders and operators are </w:t>
      </w:r>
      <w:r>
        <w:rPr>
          <w:rFonts w:ascii="Calibri" w:cs="Calibri" w:eastAsia="Calibri" w:hAnsi="Calibri"/>
          <w:b/>
          <w:bCs/>
        </w:rPr>
        <w:t xml:space="preserve">not rows in the existing users table</w:t>
      </w:r>
      <w:r>
        <w:rPr>
          <w:rFonts w:ascii="Calibri" w:cs="Calibri" w:eastAsia="Calibri" w:hAnsi="Calibri"/>
        </w:rPr>
        <w:t xml:space="preserve">. That table’s role is limited to seeker and admin, and its sign-in, sessions and audit log are built for customers. The realm mirrors the existing patterns with its own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Aspect</w:t>
            </w:r>
          </w:p>
        </w:tc>
        <w:tc>
          <w:tcPr>
            <w:tcW w:type="dxa" w:w="69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Design</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Accounts</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onsolas" w:cs="Consolas" w:eastAsia="Consolas" w:hAnsi="Consolas"/>
                <w:sz w:val="18"/>
                <w:szCs w:val="18"/>
              </w:rPr>
              <w:t xml:space="preserve">expert_accounts</w:t>
            </w:r>
            <w:r>
              <w:rPr>
                <w:rFonts w:ascii="Calibri" w:cs="Calibri" w:eastAsia="Calibri" w:hAnsi="Calibri"/>
                <w:sz w:val="19"/>
                <w:szCs w:val="19"/>
              </w:rPr>
              <w:t xml:space="preserve"> holds email, password hash, status, roles and two-factor secret. Roles are a list: expert, grader, expert_admin, expert_support.</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Tokens</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Same hand-rolled signed token style as the existing one, but with a separate secret (</w:t>
            </w:r>
            <w:r>
              <w:rPr>
                <w:rFonts w:ascii="Consolas" w:cs="Consolas" w:eastAsia="Consolas" w:hAnsi="Consolas"/>
                <w:sz w:val="18"/>
                <w:szCs w:val="18"/>
              </w:rPr>
              <w:t xml:space="preserve">EXPERT_JWT_SECRET</w:t>
            </w:r>
            <w:r>
              <w:rPr>
                <w:rFonts w:ascii="Calibri" w:cs="Calibri" w:eastAsia="Calibri" w:hAnsi="Calibri"/>
                <w:sz w:val="19"/>
                <w:szCs w:val="19"/>
              </w:rPr>
              <w:t xml:space="preserve">), an audience of “expert”, and the payload </w:t>
            </w:r>
            <w:r>
              <w:rPr>
                <w:rFonts w:ascii="Consolas" w:cs="Consolas" w:eastAsia="Consolas" w:hAnsi="Consolas"/>
                <w:sz w:val="18"/>
                <w:szCs w:val="18"/>
              </w:rPr>
              <w:t xml:space="preserve">{ accountId, tokenVersion, sid, aud, iat, exp }</w:t>
            </w:r>
            <w:r>
              <w:rPr>
                <w:rFonts w:ascii="Calibri" w:cs="Calibri" w:eastAsia="Calibri" w:hAnsi="Calibri"/>
                <w:sz w:val="19"/>
                <w:szCs w:val="19"/>
              </w:rPr>
              <w:t xml:space="preserve">. Verification rejects any token without the right audience.</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Sessions</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onsolas" w:cs="Consolas" w:eastAsia="Consolas" w:hAnsi="Consolas"/>
                <w:sz w:val="18"/>
                <w:szCs w:val="18"/>
              </w:rPr>
              <w:t xml:space="preserve">expert_sessions</w:t>
            </w:r>
            <w:r>
              <w:rPr>
                <w:rFonts w:ascii="Calibri" w:cs="Calibri" w:eastAsia="Calibri" w:hAnsi="Calibri"/>
                <w:sz w:val="19"/>
                <w:szCs w:val="19"/>
              </w:rPr>
              <w:t xml:space="preserve"> mirrors the existing sessions table: created, last seen, absolute expiry, revoked, IP, user agent. Idle and absolute limits come from settings (suggested 8 hours idle, 7 days absolute).</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Two-factor</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Time-based one-time codes with an authenticator app and ten single-use recovery codes. Required for every expert-realm account before any other route works. This does not exist in the codebase today and is new work (about 2 to 3 days).</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Password rules</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Reuse the existing password policy and the breached-password check. Lock out after repeated failures using the existing rate-limit Durable Object keyed by account and IP.</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Step-up</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Sensitive operator actions need a fresh password check that mints a short-lived elevation token with a distinct purpose, as the existing admin step-up does.</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Bridge to the main app</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 small set of server functions, callable only by expert_admin with step-up, can refund a payment, issue account credit, and read the minimum customer data needed (never contact details unless explicitly unmasked). Every call is logged in the expert audit log.</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Audit log</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onsolas" w:cs="Consolas" w:eastAsia="Consolas" w:hAnsi="Consolas"/>
                <w:sz w:val="18"/>
                <w:szCs w:val="18"/>
              </w:rPr>
              <w:t xml:space="preserve">expert_audit_log</w:t>
            </w:r>
            <w:r>
              <w:rPr>
                <w:rFonts w:ascii="Calibri" w:cs="Calibri" w:eastAsia="Calibri" w:hAnsi="Calibri"/>
                <w:sz w:val="19"/>
                <w:szCs w:val="19"/>
              </w:rPr>
              <w:t xml:space="preserve"> with actor kind and id, action, target, detail. The existing admin audit log cannot be used for expert-realm actors because it references the users table.</w:t>
            </w:r>
          </w:p>
        </w:tc>
      </w:tr>
    </w:tbl>
    <w:p>
      <w:pPr>
        <w:spacing w:after="120"/>
      </w:pPr>
    </w:p>
    <w:p>
      <w:pPr>
        <w:pStyle w:val="Heading2"/>
        <w:keepNext/>
      </w:pPr>
      <w:r>
        <w:rPr>
          <w:rFonts w:ascii="Calibri" w:cs="Calibri" w:eastAsia="Calibri" w:hAnsi="Calibri"/>
        </w:rPr>
        <w:t xml:space="preserve">3.2 Permission matrix</w:t>
      </w:r>
    </w:p>
    <w:p>
      <w:pPr>
        <w:spacing w:after="120" w:line="276"/>
      </w:pPr>
      <w:r>
        <w:rPr>
          <w:rFonts w:ascii="Calibri" w:cs="Calibri" w:eastAsia="Calibri" w:hAnsi="Calibri"/>
        </w:rPr>
        <w:t xml:space="preserve">Rows are resources and actions, columns are roles. Y = allowed, M = allowed only for own records, – = never. The matrix is the source for a generated permission test (section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000"/>
        <w:gridCol w:w="1000"/>
        <w:gridCol w:w="1000"/>
        <w:gridCol w:w="1000"/>
        <w:gridCol w:w="1160"/>
      </w:tblGrid>
      <w:tr>
        <w:trPr>
          <w:cantSplit/>
          <w:tblHeader/>
        </w:trPr>
        <w:tc>
          <w:tcPr>
            <w:tcW w:type="dxa" w:w="32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Action</w:t>
            </w:r>
          </w:p>
        </w:tc>
        <w:tc>
          <w:tcPr>
            <w:tcW w:type="dxa" w:w="10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Expert</w:t>
            </w:r>
          </w:p>
        </w:tc>
        <w:tc>
          <w:tcPr>
            <w:tcW w:type="dxa" w:w="10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Grader</w:t>
            </w:r>
          </w:p>
        </w:tc>
        <w:tc>
          <w:tcPr>
            <w:tcW w:type="dxa" w:w="10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Admin</w:t>
            </w:r>
          </w:p>
        </w:tc>
        <w:tc>
          <w:tcPr>
            <w:tcW w:type="dxa" w:w="10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Support</w:t>
            </w:r>
          </w:p>
        </w:tc>
        <w:tc>
          <w:tcPr>
            <w:tcW w:type="dxa" w:w="10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Customer</w:t>
            </w:r>
          </w:p>
        </w:tc>
        <w:tc>
          <w:tcPr>
            <w:tcW w:type="dxa" w:w="11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System</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See anonymised brief of an eligible job</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Y</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Y</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Y</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Take a job</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Y</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Y (assign)</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See full resume of a job</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M (claimed)</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M (review)</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Y (masked)</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Y (masked)</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M</w:t>
            </w:r>
          </w:p>
        </w:tc>
        <w:tc>
          <w:tcPr>
            <w:tcW w:type="dxa" w:w="1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See contact details</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Y (step-up)</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M</w:t>
            </w:r>
          </w:p>
        </w:tc>
        <w:tc>
          <w:tcPr>
            <w:tcW w:type="dxa" w:w="1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Y (delivery only)</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Edit the working document</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M (claimed)</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Deliver a job</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M</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Approve or send back a review</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Y (blind)</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Y</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See own earnings and grade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M</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M</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Y (any)</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Y (read)</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Change grade, tier, strikes</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Y (reason)</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Y (rules)</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Refund, credit, run payout</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Y (step-up)</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Y (late credit)</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Change settings</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Y (step-up)</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Pause, resume, end an expert</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Y</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Y (rules)</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Answer a question, accept, revise, rate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M</w:t>
            </w:r>
          </w:p>
        </w:tc>
        <w:tc>
          <w:tcPr>
            <w:tcW w:type="dxa" w:w="1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Y (auto-accept)</w:t>
            </w:r>
          </w:p>
        </w:tc>
      </w:tr>
    </w:tbl>
    <w:p>
      <w:pPr>
        <w:spacing w:after="120"/>
      </w:pPr>
    </w:p>
    <w:p>
      <w:pPr>
        <w:pStyle w:val="Heading2"/>
        <w:keepNext/>
      </w:pPr>
      <w:r>
        <w:rPr>
          <w:rFonts w:ascii="Calibri" w:cs="Calibri" w:eastAsia="Calibri" w:hAnsi="Calibri"/>
        </w:rPr>
        <w:t xml:space="preserve">3.3 Field-level visibility</w:t>
      </w:r>
    </w:p>
    <w:p>
      <w:pPr>
        <w:spacing w:after="120" w:line="276"/>
      </w:pPr>
      <w:r>
        <w:rPr>
          <w:rFonts w:ascii="Calibri" w:cs="Calibri" w:eastAsia="Calibri" w:hAnsi="Calibri"/>
        </w:rPr>
        <w:t xml:space="preserve">Visibility is enforced by one serialiser per audience, never by the interface. Each serialiser has an explicit allow-list of fields; anything not listed is dropped. The expert serialiser never receives: customer email, phone, address, links, name, account id, payment details, employer names before taking, free-text notes before taking, or any locked value after taking.</w:t>
      </w:r>
    </w:p>
    <w:p>
      <w:pPr>
        <w:pStyle w:val="Heading1"/>
        <w:keepNext/>
        <w:pageBreakBefore/>
      </w:pPr>
      <w:r>
        <w:rPr>
          <w:rFonts w:ascii="Calibri" w:cs="Calibri" w:eastAsia="Calibri" w:hAnsi="Calibri"/>
        </w:rPr>
        <w:t xml:space="preserve">4. Data model</w:t>
      </w:r>
    </w:p>
    <w:p>
      <w:pPr>
        <w:spacing w:after="120" w:line="276"/>
      </w:pPr>
      <w:r>
        <w:rPr>
          <w:rFonts w:ascii="Calibri" w:cs="Calibri" w:eastAsia="Calibri" w:hAnsi="Calibri"/>
        </w:rPr>
        <w:t xml:space="preserve">Fields are listed in the form column, type, notes. All tables get row-level security enabled with no policies. Check constraints are listed in notes. The next free migration numbers must be checked on the main branch when each phase starts, because other work also adds migrations.</w:t>
      </w:r>
    </w:p>
    <w:p>
      <w:pPr>
        <w:pStyle w:val="Heading3"/>
        <w:keepNext/>
      </w:pPr>
      <w:r>
        <w:rPr>
          <w:rFonts w:ascii="Calibri" w:cs="Calibri" w:eastAsia="Calibri" w:hAnsi="Calibri"/>
        </w:rPr>
        <w:t xml:space="preserve">4.1 expert_accounts</w:t>
      </w:r>
    </w:p>
    <w:p>
      <w:pPr>
        <w:spacing w:after="120" w:line="276"/>
      </w:pPr>
      <w:r>
        <w:rPr>
          <w:rFonts w:ascii="Calibri" w:cs="Calibri" w:eastAsia="Calibri" w:hAnsi="Calibri"/>
        </w:rPr>
        <w:t xml:space="preserve">Realm accounts for experts, graders and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960"/>
      </w:tblGrid>
      <w:tr>
        <w:trPr>
          <w:cantSplit/>
          <w:tblHeader/>
        </w:trPr>
        <w:tc>
          <w:tcPr>
            <w:tcW w:type="dxa" w:w="23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Column</w:t>
            </w:r>
          </w:p>
        </w:tc>
        <w:tc>
          <w:tcPr>
            <w:tcW w:type="dxa" w:w="21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Type</w:t>
            </w:r>
          </w:p>
        </w:tc>
        <w:tc>
          <w:tcPr>
            <w:tcW w:type="dxa" w:w="49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Notes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id</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uuid pk</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email</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text unique</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Lowercase check, as on users.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password_hash</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text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Same hashing as existing accounts.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roles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text[]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Subset of expert, grader, expert_admin, expert_support; at least one.</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status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text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invited, applicant, probation, active, paused, under_review, ended. Check constraint.</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tier</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text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probation, standard, senior, elite. Derived by the grading service; stored for fast reads.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display_first_name, display_initial</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text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Shown to customers after a take.</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totp_secret_enc, totp_enabled_at</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text, timestamptz</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Secret encrypted with the existing crypto helper.</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recovery_codes_hash</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jsonb</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Hashed single-use codes with used-at.</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token_version</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int default 0</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Increment to revoke all tokens.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agreement_version, agreement_signed_at</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text, timestamptz</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Must match the current version to take jobs.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strike_cooldown_until</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timestamptz</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Blocks taking until this time.</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conflict_releases_this_month</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Reset by a monthly sweep.</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last_login_at</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timestamptz</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bl>
    <w:p>
      <w:pPr>
        <w:spacing w:after="120"/>
      </w:pPr>
    </w:p>
    <w:p>
      <w:pPr>
        <w:pStyle w:val="Heading3"/>
        <w:keepNext/>
      </w:pPr>
      <w:r>
        <w:rPr>
          <w:rFonts w:ascii="Calibri" w:cs="Calibri" w:eastAsia="Calibri" w:hAnsi="Calibri"/>
        </w:rPr>
        <w:t xml:space="preserve">4.2 expert_profiles</w:t>
      </w:r>
    </w:p>
    <w:p>
      <w:pPr>
        <w:spacing w:after="120" w:line="276"/>
      </w:pPr>
      <w:r>
        <w:rPr>
          <w:rFonts w:ascii="Calibri" w:cs="Calibri" w:eastAsia="Calibri" w:hAnsi="Calibri"/>
        </w:rPr>
        <w:t xml:space="preserve">What matching and payout need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960"/>
      </w:tblGrid>
      <w:tr>
        <w:trPr>
          <w:cantSplit/>
          <w:tblHeader/>
        </w:trPr>
        <w:tc>
          <w:tcPr>
            <w:tcW w:type="dxa" w:w="23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Column</w:t>
            </w:r>
          </w:p>
        </w:tc>
        <w:tc>
          <w:tcPr>
            <w:tcW w:type="dxa" w:w="21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Type</w:t>
            </w:r>
          </w:p>
        </w:tc>
        <w:tc>
          <w:tcPr>
            <w:tcW w:type="dxa" w:w="49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Notes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expert_id</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uuid pk fk</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industries, languages, regions_known</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text[]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Controlled vocabularies.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seniority_min, seniority_max</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text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entry … executive.</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countries_worked</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text[]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Used by the allowed-region filter.</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time_zone</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text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IANA name.</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weekly_hours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jsonb</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Availability windows per weekday.</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online</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boolean</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The availability switch.</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paused_until</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timestamptz</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concurrent_cap</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Default from settings, never above the tier maximum.</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conflicts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jsonb</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Employers and names to exclude; used by matching without exposing them.</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payout_method, payout_details_enc</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text, text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Encrypted; changes need step-up.</w:t>
            </w:r>
          </w:p>
        </w:tc>
      </w:tr>
    </w:tbl>
    <w:p>
      <w:pPr>
        <w:spacing w:after="120"/>
      </w:pPr>
    </w:p>
    <w:p>
      <w:pPr>
        <w:pStyle w:val="Heading3"/>
        <w:keepNext/>
      </w:pPr>
      <w:r>
        <w:rPr>
          <w:rFonts w:ascii="Calibri" w:cs="Calibri" w:eastAsia="Calibri" w:hAnsi="Calibri"/>
        </w:rPr>
        <w:t xml:space="preserve">4.3 human_jobs</w:t>
      </w:r>
    </w:p>
    <w:p>
      <w:pPr>
        <w:spacing w:after="120" w:line="276"/>
      </w:pPr>
      <w:r>
        <w:rPr>
          <w:rFonts w:ascii="Calibri" w:cs="Calibri" w:eastAsia="Calibri" w:hAnsi="Calibri"/>
        </w:rPr>
        <w:t xml:space="preserve">One row per paid human order. Only the state machine writes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960"/>
      </w:tblGrid>
      <w:tr>
        <w:trPr>
          <w:cantSplit/>
          <w:tblHeader/>
        </w:trPr>
        <w:tc>
          <w:tcPr>
            <w:tcW w:type="dxa" w:w="23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Column</w:t>
            </w:r>
          </w:p>
        </w:tc>
        <w:tc>
          <w:tcPr>
            <w:tcW w:type="dxa" w:w="21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Type</w:t>
            </w:r>
          </w:p>
        </w:tc>
        <w:tc>
          <w:tcPr>
            <w:tcW w:type="dxa" w:w="49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Notes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id, job_number</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uuid pk, text unique</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Human-readable number for support.</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payment_id</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uuid unique fk payments</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One job per payment, ever. The job is created at checkout in awaiting_payment with the brief and this payment id, and moves to offered when payment confirms. This is the idempotency guard.</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customer_user_id, scan_id</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uuid fk</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tier</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text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polish, seven_day, forty_eight_hour, twenty_four_hour.</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add_cover_letter</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boolean</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price_cents, expert_pay_cents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Snapshots at purchase. Pay never changes later except by recorded bonus rows.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state</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text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Section 5 list. Check constraint.</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version</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int default 0</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Incremented on every change; used for compare-and-set.</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offer_stage</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smallint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0 to 5 for the cascade stage.</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bonus_pct</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smallint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0 to the cap.</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expert_id</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uuid fk null</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Set only by the atomic take.</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customer_region, allowed_regions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text, text[]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For the cross-border filter.</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source_resume_version_id</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uuid fk</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The frozen resume (section 8).</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promised_deadline_at, internal_deadline_at</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timestamptz</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Customer promise and the earlier working deadline: 2, 4 or 12 hours before it for 24-hour, 48-hour and 7-day jobs (setting deadline.internal_buffer_hours).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paused_seconds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int default 0</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Total clock pause for customer questions.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claimed_at, give_back_until</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timestamptz</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delivered_at, accepted_at, auto_accept_at</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timestamptz</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next_action_at</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timestamptz null</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The scheduler’s only trigger (section 6).</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review_required, review_reason</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boolean, text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probation, sampled, flagged.</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learning_consent</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boolean</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The opt-in from checkout.</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age_attested</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boolean</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The 18+ tick.</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active_edit_seconds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Idle-aware editing time (v2.2 A4).</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created_at, updated_at</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timestamptz</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bl>
    <w:p>
      <w:pPr>
        <w:spacing w:after="120"/>
      </w:pPr>
    </w:p>
    <w:p>
      <w:pPr>
        <w:spacing w:after="120" w:line="276"/>
      </w:pPr>
      <w:r>
        <w:rPr>
          <w:rFonts w:ascii="Calibri" w:cs="Calibri" w:eastAsia="Calibri" w:hAnsi="Calibri"/>
          <w:b/>
          <w:bCs/>
        </w:rPr>
        <w:t xml:space="preserve">Indexes:</w:t>
      </w:r>
      <w:r>
        <w:rPr>
          <w:rFonts w:ascii="Calibri" w:cs="Calibri" w:eastAsia="Calibri" w:hAnsi="Calibri"/>
        </w:rPr>
        <w:t xml:space="preserve"> (state, next_action_at) for the scheduler; (expert_id, state) for caps and the Desk; (customer_user_id); (payment_id) unique; (state, offer_stage) for visibility.</w:t>
      </w:r>
    </w:p>
    <w:p>
      <w:pPr>
        <w:pStyle w:val="Heading3"/>
        <w:keepNext/>
      </w:pPr>
      <w:r>
        <w:rPr>
          <w:rFonts w:ascii="Calibri" w:cs="Calibri" w:eastAsia="Calibri" w:hAnsi="Calibri"/>
        </w:rPr>
        <w:t xml:space="preserve">4.4 job_events</w:t>
      </w:r>
    </w:p>
    <w:p>
      <w:pPr>
        <w:spacing w:after="120" w:line="276"/>
      </w:pPr>
      <w:r>
        <w:rPr>
          <w:rFonts w:ascii="Calibri" w:cs="Calibri" w:eastAsia="Calibri" w:hAnsi="Calibri"/>
        </w:rPr>
        <w:t xml:space="preserve">Append-only history of everything that happens to a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960"/>
      </w:tblGrid>
      <w:tr>
        <w:trPr>
          <w:cantSplit/>
          <w:tblHeader/>
        </w:trPr>
        <w:tc>
          <w:tcPr>
            <w:tcW w:type="dxa" w:w="23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Column</w:t>
            </w:r>
          </w:p>
        </w:tc>
        <w:tc>
          <w:tcPr>
            <w:tcW w:type="dxa" w:w="21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Type</w:t>
            </w:r>
          </w:p>
        </w:tc>
        <w:tc>
          <w:tcPr>
            <w:tcW w:type="dxa" w:w="49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Notes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id, job_id, created_at</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uuid, uuid, timestamptz</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kind</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text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created, offered, widened, bonus, taken, released, gave_back, auto_released, question, answered, delivered, review_passed, review_failed, accepted, revision, rated, refunded, credited, reassigned, unmasked, note.</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actor_kind, actor_id</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text, uuid null</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system, expert, customer, operator.</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detail</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jsonb</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Never contains resume text, names or contact details.</w:t>
            </w:r>
          </w:p>
        </w:tc>
      </w:tr>
    </w:tbl>
    <w:p>
      <w:pPr>
        <w:spacing w:after="120"/>
      </w:pPr>
    </w:p>
    <w:p>
      <w:pPr>
        <w:pStyle w:val="Heading3"/>
        <w:keepNext/>
      </w:pPr>
      <w:r>
        <w:rPr>
          <w:rFonts w:ascii="Calibri" w:cs="Calibri" w:eastAsia="Calibri" w:hAnsi="Calibri"/>
        </w:rPr>
        <w:t xml:space="preserve">4.5 job_offers</w:t>
      </w:r>
    </w:p>
    <w:p>
      <w:pPr>
        <w:spacing w:after="120" w:line="276"/>
      </w:pPr>
      <w:r>
        <w:rPr>
          <w:rFonts w:ascii="Calibri" w:cs="Calibri" w:eastAsia="Calibri" w:hAnsi="Calibri"/>
        </w:rPr>
        <w:t xml:space="preserve">Who was notified and who looked, for fairness analysis and the Desk’s “seen”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960"/>
      </w:tblGrid>
      <w:tr>
        <w:trPr>
          <w:cantSplit/>
          <w:tblHeader/>
        </w:trPr>
        <w:tc>
          <w:tcPr>
            <w:tcW w:type="dxa" w:w="23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Column</w:t>
            </w:r>
          </w:p>
        </w:tc>
        <w:tc>
          <w:tcPr>
            <w:tcW w:type="dxa" w:w="21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Type</w:t>
            </w:r>
          </w:p>
        </w:tc>
        <w:tc>
          <w:tcPr>
            <w:tcW w:type="dxa" w:w="49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Notes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job_id, expert_id</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uuid, uuid</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Primary key together.</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notified_at, viewed_at, hidden_at</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timestamptz</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stage</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smallint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Stage at which this expert first became eligible.</w:t>
            </w:r>
          </w:p>
        </w:tc>
      </w:tr>
    </w:tbl>
    <w:p>
      <w:pPr>
        <w:spacing w:after="120"/>
      </w:pPr>
    </w:p>
    <w:p>
      <w:pPr>
        <w:pStyle w:val="Heading3"/>
        <w:keepNext/>
      </w:pPr>
      <w:r>
        <w:rPr>
          <w:rFonts w:ascii="Calibri" w:cs="Calibri" w:eastAsia="Calibri" w:hAnsi="Calibri"/>
        </w:rPr>
        <w:t xml:space="preserve">4.6 job_questions</w:t>
      </w:r>
    </w:p>
    <w:p>
      <w:pPr>
        <w:spacing w:after="120" w:line="276"/>
      </w:pPr>
      <w:r>
        <w:rPr>
          <w:rFonts w:ascii="Calibri" w:cs="Calibri" w:eastAsia="Calibri" w:hAnsi="Calibri"/>
        </w:rPr>
        <w:t xml:space="preserve">Up to three clarifying questions per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960"/>
      </w:tblGrid>
      <w:tr>
        <w:trPr>
          <w:cantSplit/>
          <w:tblHeader/>
        </w:trPr>
        <w:tc>
          <w:tcPr>
            <w:tcW w:type="dxa" w:w="23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Column</w:t>
            </w:r>
          </w:p>
        </w:tc>
        <w:tc>
          <w:tcPr>
            <w:tcW w:type="dxa" w:w="21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Type</w:t>
            </w:r>
          </w:p>
        </w:tc>
        <w:tc>
          <w:tcPr>
            <w:tcW w:type="dxa" w:w="49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Notes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id, job_id, seq</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uuid, uuid, smallint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Unique (job_id, seq), check seq between 1 and 3.</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body, options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text, jsonb</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Contact details in free text are masked on save.</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asked_at, answered_at, answer_body</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timestamptz, timestamptz, text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answer_deadline_at</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timestamptz</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asked_at plus 24 hours.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status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text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pending, answered, expired.</w:t>
            </w:r>
          </w:p>
        </w:tc>
      </w:tr>
    </w:tbl>
    <w:p>
      <w:pPr>
        <w:spacing w:after="120"/>
      </w:pPr>
    </w:p>
    <w:p>
      <w:pPr>
        <w:pStyle w:val="Heading3"/>
        <w:keepNext/>
      </w:pPr>
      <w:r>
        <w:rPr>
          <w:rFonts w:ascii="Calibri" w:cs="Calibri" w:eastAsia="Calibri" w:hAnsi="Calibri"/>
        </w:rPr>
        <w:t xml:space="preserve">4.7 job_documents and job_locked_values</w:t>
      </w:r>
    </w:p>
    <w:p>
      <w:pPr>
        <w:spacing w:after="120" w:line="276"/>
      </w:pPr>
      <w:r>
        <w:rPr>
          <w:rFonts w:ascii="Calibri" w:cs="Calibri" w:eastAsia="Calibri" w:hAnsi="Calibri"/>
        </w:rPr>
        <w:t xml:space="preserve">The resume as a working document, and the real values behind the masks.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960"/>
      </w:tblGrid>
      <w:tr>
        <w:trPr>
          <w:cantSplit/>
          <w:tblHeader/>
        </w:trPr>
        <w:tc>
          <w:tcPr>
            <w:tcW w:type="dxa" w:w="23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Column</w:t>
            </w:r>
          </w:p>
        </w:tc>
        <w:tc>
          <w:tcPr>
            <w:tcW w:type="dxa" w:w="21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Type</w:t>
            </w:r>
          </w:p>
        </w:tc>
        <w:tc>
          <w:tcPr>
            <w:tcW w:type="dxa" w:w="49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Notes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job_documents.id, job_id, version</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uuid, uuid, int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Unique (job_id, version). A new row per autosave batch; old versions kept for the retention period.</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job_documents.kind</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text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source, ai_draft, working, delivered, revision.</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job_documents.body</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jsonb</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Structured resume with stable ids per section, item and bullet. Locked fields hold markers, never values.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job_documents.cover_letter</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jsonb null</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job_locked_values.job_id, path, value_enc</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uuid, text, text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Real name, email, phone, address, links, referees. Encrypted. Read only by delivery code and unmask.</w:t>
            </w:r>
          </w:p>
        </w:tc>
      </w:tr>
    </w:tbl>
    <w:p>
      <w:pPr>
        <w:spacing w:after="120"/>
      </w:pPr>
    </w:p>
    <w:p>
      <w:pPr>
        <w:pStyle w:val="Heading3"/>
        <w:keepNext/>
      </w:pPr>
      <w:r>
        <w:rPr>
          <w:rFonts w:ascii="Calibri" w:cs="Calibri" w:eastAsia="Calibri" w:hAnsi="Calibri"/>
        </w:rPr>
        <w:t xml:space="preserve">4.8 job_deliveries</w:t>
      </w:r>
    </w:p>
    <w:p>
      <w:pPr>
        <w:spacing w:after="120" w:line="276"/>
      </w:pPr>
      <w:r>
        <w:rPr>
          <w:rFonts w:ascii="Calibri" w:cs="Calibri" w:eastAsia="Calibri" w:hAnsi="Calibri"/>
        </w:rPr>
        <w:t xml:space="preserve">What was delivered and how it scored.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960"/>
      </w:tblGrid>
      <w:tr>
        <w:trPr>
          <w:cantSplit/>
          <w:tblHeader/>
        </w:trPr>
        <w:tc>
          <w:tcPr>
            <w:tcW w:type="dxa" w:w="23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Column</w:t>
            </w:r>
          </w:p>
        </w:tc>
        <w:tc>
          <w:tcPr>
            <w:tcW w:type="dxa" w:w="21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Type</w:t>
            </w:r>
          </w:p>
        </w:tc>
        <w:tc>
          <w:tcPr>
            <w:tcW w:type="dxa" w:w="49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Notes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id, job_id, version</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uuid, uuid, smallint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1 for the first delivery, 2 for the revision.</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document_id</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uuid fk</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score_before, score_after</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Check 0 to 100.</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report</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jsonb</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Re-scan result.</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diff</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jsonb</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Structured changes against the AI draft.</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confirmation_items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jsonb</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List with status pending, confirmed or edited.</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files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jsonb</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R2 keys for Word and PDF.</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delivery_note</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text null</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Masked.</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delivered_at</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timestamptz</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bl>
    <w:p>
      <w:pPr>
        <w:spacing w:after="120"/>
      </w:pPr>
    </w:p>
    <w:p>
      <w:pPr>
        <w:pStyle w:val="Heading3"/>
        <w:keepNext/>
      </w:pPr>
      <w:r>
        <w:rPr>
          <w:rFonts w:ascii="Calibri" w:cs="Calibri" w:eastAsia="Calibri" w:hAnsi="Calibri"/>
        </w:rPr>
        <w:t xml:space="preserve">4.9 job_reviews and job_ratings</w:t>
      </w:r>
    </w:p>
    <w:p>
      <w:pPr>
        <w:spacing w:after="120" w:line="276"/>
      </w:pPr>
      <w:r>
        <w:rPr>
          <w:rFonts w:ascii="Calibri" w:cs="Calibri" w:eastAsia="Calibri" w:hAnsi="Calibri"/>
        </w:rPr>
        <w:t xml:space="preserve">Quality audit and customer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960"/>
      </w:tblGrid>
      <w:tr>
        <w:trPr>
          <w:cantSplit/>
          <w:tblHeader/>
        </w:trPr>
        <w:tc>
          <w:tcPr>
            <w:tcW w:type="dxa" w:w="23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Column</w:t>
            </w:r>
          </w:p>
        </w:tc>
        <w:tc>
          <w:tcPr>
            <w:tcW w:type="dxa" w:w="21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Type</w:t>
            </w:r>
          </w:p>
        </w:tc>
        <w:tc>
          <w:tcPr>
            <w:tcW w:type="dxa" w:w="49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Notes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job_reviews.id, job_id, delivery_id, grader_id</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uuid</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Unique (delivery_id, grader_id).</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job_reviews.kind</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text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probation, sampled, dispute, calibration.</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job_reviews.scores, comments, outcome</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jsonb, jsonb, text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Rubric scores 0 to 100; outcome approved, sent_back, escalated.</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job_ratings.job_id</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uuid pk</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One per job.</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job_ratings.stars, tags, note, created_at</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smallint, text[], text, timestamptz</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Check stars between 1 and 5.</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job_ratings.excluded, excluded_reason</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boolean, text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Admin exclusion with reason.</w:t>
            </w:r>
          </w:p>
        </w:tc>
      </w:tr>
    </w:tbl>
    <w:p>
      <w:pPr>
        <w:spacing w:after="120"/>
      </w:pPr>
    </w:p>
    <w:p>
      <w:pPr>
        <w:pStyle w:val="Heading3"/>
        <w:keepNext/>
      </w:pPr>
      <w:r>
        <w:rPr>
          <w:rFonts w:ascii="Calibri" w:cs="Calibri" w:eastAsia="Calibri" w:hAnsi="Calibri"/>
        </w:rPr>
        <w:t xml:space="preserve">4.10 expert_strikes and expert_grade_snapshots</w:t>
      </w:r>
    </w:p>
    <w:p>
      <w:pPr>
        <w:spacing w:after="120" w:line="276"/>
      </w:pPr>
      <w:r>
        <w:rPr>
          <w:rFonts w:ascii="Calibri" w:cs="Calibri" w:eastAsia="Calibri" w:hAnsi="Calibri"/>
        </w:rPr>
        <w:t xml:space="preserve">Penalties and the explainable 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960"/>
      </w:tblGrid>
      <w:tr>
        <w:trPr>
          <w:cantSplit/>
          <w:tblHeader/>
        </w:trPr>
        <w:tc>
          <w:tcPr>
            <w:tcW w:type="dxa" w:w="23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Column</w:t>
            </w:r>
          </w:p>
        </w:tc>
        <w:tc>
          <w:tcPr>
            <w:tcW w:type="dxa" w:w="21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Type</w:t>
            </w:r>
          </w:p>
        </w:tc>
        <w:tc>
          <w:tcPr>
            <w:tcW w:type="dxa" w:w="49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Notes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expert_strikes.id, expert_id, job_id</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uuid</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expert_strikes.kind</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text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late_give_back, missed_deadline, inactivity_release.</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expert_strikes.created_at, expires_at, waived_reason</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timestamptz, timestamptz, text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expires_at is created_at plus strike.penalty_days (30): after it the strike no longer affects cooldowns or review. The row is kept for strike.record_days (90) and is never deleted by expiry, because tier and grader eligibility look back 90 days.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expert_grade_snapshots.id, expert_id, created_at</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uuid</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expert_grade_snapshots.grade, tier, components, job_ids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numeric, text, jsonb, uuid[]</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Components and the exact job window, so any grade can be reproduced.</w:t>
            </w:r>
          </w:p>
        </w:tc>
      </w:tr>
    </w:tbl>
    <w:p>
      <w:pPr>
        <w:spacing w:after="120"/>
      </w:pPr>
    </w:p>
    <w:p>
      <w:pPr>
        <w:pStyle w:val="Heading3"/>
        <w:keepNext/>
      </w:pPr>
      <w:r>
        <w:rPr>
          <w:rFonts w:ascii="Calibri" w:cs="Calibri" w:eastAsia="Calibri" w:hAnsi="Calibri"/>
        </w:rPr>
        <w:t xml:space="preserve">4.11 expert_earnings and expert_payouts</w:t>
      </w:r>
    </w:p>
    <w:p>
      <w:pPr>
        <w:spacing w:after="120" w:line="276"/>
      </w:pPr>
      <w:r>
        <w:rPr>
          <w:rFonts w:ascii="Calibri" w:cs="Calibri" w:eastAsia="Calibri" w:hAnsi="Calibri"/>
        </w:rPr>
        <w:t xml:space="preserve">The money ledger. Append-only; balances are calculated.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960"/>
      </w:tblGrid>
      <w:tr>
        <w:trPr>
          <w:cantSplit/>
          <w:tblHeader/>
        </w:trPr>
        <w:tc>
          <w:tcPr>
            <w:tcW w:type="dxa" w:w="23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Column</w:t>
            </w:r>
          </w:p>
        </w:tc>
        <w:tc>
          <w:tcPr>
            <w:tcW w:type="dxa" w:w="21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Type</w:t>
            </w:r>
          </w:p>
        </w:tc>
        <w:tc>
          <w:tcPr>
            <w:tcW w:type="dxa" w:w="49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Notes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expert_earnings.id, expert_id, job_id</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uuid</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expert_earnings.kind</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text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pay, bonus, tier_bonus, review_pay, penalty, adjustment, reversal. review_pay is a grader’s pay for one review.</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expert_earnings.review_id</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uuid fk null</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Set only on review_pay rows; unique per review, so a review can never be paid twice.</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expert_earnings.amount_cents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Positive or negative.</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expert_earnings.release_at</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timestamptz</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Accepted time plus the hold.</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expert_earnings.payout_id</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uuid fk null</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Set when included in a payout, as commission_ledger does.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expert_earnings unique index</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One pay row per job: unique (job_id) where kind = pay.</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expert_payouts.id, expert_id, amount_cents, currency</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uuid, uuid, int, text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expert_payouts.method, details_snapshot, reference</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text, jsonb, text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Snapshot of where it was paid, as in the partner payouts table.</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expert_payouts.status, idempotency_key, paid_at</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text, text unique, timestamptz</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bl>
    <w:p>
      <w:pPr>
        <w:spacing w:after="120"/>
      </w:pPr>
    </w:p>
    <w:p>
      <w:pPr>
        <w:pStyle w:val="Heading3"/>
        <w:keepNext/>
      </w:pPr>
      <w:r>
        <w:rPr>
          <w:rFonts w:ascii="Calibri" w:cs="Calibri" w:eastAsia="Calibri" w:hAnsi="Calibri"/>
        </w:rPr>
        <w:t xml:space="preserve">4.12 expert_settings, expert_audit_log, account_credits, applications</w:t>
      </w:r>
    </w:p>
    <w:p>
      <w:pPr>
        <w:spacing w:after="120" w:line="276"/>
      </w:pPr>
      <w:r>
        <w:rPr>
          <w:rFonts w:ascii="Calibri" w:cs="Calibri" w:eastAsia="Calibri" w:hAnsi="Calibri"/>
        </w:rPr>
        <w:t xml:space="preserve">Supporting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960"/>
      </w:tblGrid>
      <w:tr>
        <w:trPr>
          <w:cantSplit/>
          <w:tblHeader/>
        </w:trPr>
        <w:tc>
          <w:tcPr>
            <w:tcW w:type="dxa" w:w="23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Column</w:t>
            </w:r>
          </w:p>
        </w:tc>
        <w:tc>
          <w:tcPr>
            <w:tcW w:type="dxa" w:w="21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Type</w:t>
            </w:r>
          </w:p>
        </w:tc>
        <w:tc>
          <w:tcPr>
            <w:tcW w:type="dxa" w:w="49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Notes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expert_settings.key, value, version</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text pk, jsonb, int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Plus a history table recording each change with who and why.</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expert_audit_log</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actor_kind, actor_id, action, target_type, target_id, detail, created_at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Same shape as the existing admin audit log with actor kind.</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account_credits (optional, phase 3)</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id, user_id, amount_cents, reason, job_id, created_at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Append-only credits for late deliveries; balance is the sum. Until it exists, credits are refunds.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expert_applications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id, expert_id, answers, test_result, identity_status, decision, decided_by, decided_at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Pipeline for applicants.</w:t>
            </w:r>
          </w:p>
        </w:tc>
      </w:tr>
    </w:tbl>
    <w:p>
      <w:pPr>
        <w:spacing w:after="120"/>
      </w:pPr>
    </w:p>
    <w:p>
      <w:pPr>
        <w:pStyle w:val="Heading2"/>
        <w:keepNext/>
      </w:pPr>
      <w:r>
        <w:rPr>
          <w:rFonts w:ascii="Calibri" w:cs="Calibri" w:eastAsia="Calibri" w:hAnsi="Calibri"/>
        </w:rPr>
        <w:t xml:space="preserve">4.13 Changes to existing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Table</w:t>
            </w:r>
          </w:p>
        </w:tc>
        <w:tc>
          <w:tcPr>
            <w:tcW w:type="dxa" w:w="65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Change</w:t>
            </w:r>
          </w:p>
        </w:tc>
      </w:tr>
      <w:tr>
        <w:trPr>
          <w:cantSplit/>
        </w:trPr>
        <w:tc>
          <w:tcPr>
            <w:tcW w:type="dxa" w:w="2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payments</w:t>
            </w:r>
          </w:p>
        </w:tc>
        <w:tc>
          <w:tcPr>
            <w:tcW w:type="dxa" w:w="65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Add product_kind text (existing rows backfilled from current rules). Enforce server-side that promo, welcome and referral codes are skipped entirely when product_kind is human (section 7).</w:t>
            </w:r>
          </w:p>
        </w:tc>
      </w:tr>
      <w:tr>
        <w:trPr>
          <w:cantSplit/>
        </w:trPr>
        <w:tc>
          <w:tcPr>
            <w:tcW w:type="dxa" w:w="2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claude_usage</w:t>
            </w:r>
          </w:p>
        </w:tc>
        <w:tc>
          <w:tcPr>
            <w:tcW w:type="dxa" w:w="65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Add nullable </w:t>
            </w:r>
            <w:r>
              <w:rPr>
                <w:rFonts w:ascii="Consolas" w:cs="Consolas" w:eastAsia="Consolas" w:hAnsi="Consolas"/>
                <w:sz w:val="18"/>
                <w:szCs w:val="18"/>
              </w:rPr>
              <w:t xml:space="preserve">human_job_id</w:t>
            </w:r>
            <w:r>
              <w:rPr>
                <w:rFonts w:ascii="Calibri" w:cs="Calibri" w:eastAsia="Calibri" w:hAnsi="Calibri"/>
                <w:sz w:val="19"/>
                <w:szCs w:val="19"/>
              </w:rPr>
              <w:t xml:space="preserve"> so assistant calls appear in the existing cost ledger.</w:t>
            </w:r>
          </w:p>
        </w:tc>
      </w:tr>
      <w:tr>
        <w:trPr>
          <w:cantSplit/>
        </w:trPr>
        <w:tc>
          <w:tcPr>
            <w:tcW w:type="dxa" w:w="2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commission_ledger</w:t>
            </w:r>
          </w:p>
        </w:tc>
        <w:tc>
          <w:tcPr>
            <w:tcW w:type="dxa" w:w="65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No change. Human orders earn no partner commission in version 1; the rule is enforced where commissions are recorded.</w:t>
            </w:r>
          </w:p>
        </w:tc>
      </w:tr>
      <w:tr>
        <w:trPr>
          <w:cantSplit/>
        </w:trPr>
        <w:tc>
          <w:tcPr>
            <w:tcW w:type="dxa" w:w="2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users</w:t>
            </w:r>
          </w:p>
        </w:tc>
        <w:tc>
          <w:tcPr>
            <w:tcW w:type="dxa" w:w="65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No change. The 18+ attestation is stored on the job.</w:t>
            </w:r>
          </w:p>
        </w:tc>
      </w:tr>
    </w:tbl>
    <w:p>
      <w:pPr>
        <w:pStyle w:val="Heading2"/>
        <w:keepNext/>
      </w:pPr>
      <w:r>
        <w:rPr>
          <w:rFonts w:ascii="Calibri" w:cs="Calibri" w:eastAsia="Calibri" w:hAnsi="Calibri"/>
        </w:rPr>
        <w:t>4.14 Grader tables and supporting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960"/>
      </w:tblGrid>
      <w:tr>
        <w:trPr>
          <w:cantSplit/>
          <w:tblHeader/>
        </w:trPr>
        <w:tc>
          <w:tcPr>
            <w:tcW w:type="dxa" w:w="23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Table</w:t>
            </w:r>
          </w:p>
        </w:tc>
        <w:tc>
          <w:tcPr>
            <w:tcW w:type="dxa" w:w="21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Columns</w:t>
            </w:r>
          </w:p>
        </w:tc>
        <w:tc>
          <w:tcPr>
            <w:tcW w:type="dxa" w:w="49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Notes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grader_invitations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id, expert_id, invited_by, status, sent_at, responded_at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status: sent, accepted, declined, expired. An expert may decline without any effect on standing.</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grader_profiles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expert_id pk, status, addendum_version, calibration_passed_at, supervised_reviews_done, daily_cap, on_call_windows jsonb</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status: invited, training, calibrating, supervised, active, paused, removed.</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grader_conflicts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id, grader_id, kind, reference_text, created_at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People and firms the grader knows. Checked at assignment; never shown to experts.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calibration_sets, calibration_items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set id, version; item id, delivery snapshot, reference_scores jsonb</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Reference deliveries with agreed scores. Items are refreshed so they cannot be memorised.</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calibration_submissions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id, grader_id, item_id, scores jsonb, drift numeric, created_at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Drift against the reference; the pass rule is within 0.5 on each rubric dimension.</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review_second_scores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review_id, second_grader_id, scores jsonb, agreement numeric</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A share of reviews (review.second_score_pct) re-scored by an expert admin or another grader.</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job_materials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id, job_id, kind (file or link), extracted_masked_text, original_object_key, status, created_at</w:t>
            </w:r>
          </w:p>
        </w:tc>
        <w:tc>
          <w:tcPr>
            <w:tcW w:type="dxa" w:w="4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Original stays in customer-only storage and is never served to an expert; the expert sees masked text after taking the job. See section 8.9.</w:t>
            </w:r>
          </w:p>
        </w:tc>
      </w:tr>
    </w:tbl>
    <w:p>
      <w:pPr>
        <w:spacing w:after="120"/>
      </w:pPr>
    </w:p>
    <w:p>
      <w:pPr>
        <w:pStyle w:val="Heading1"/>
        <w:keepNext/>
        <w:pageBreakBefore/>
      </w:pPr>
      <w:r>
        <w:rPr>
          <w:rFonts w:ascii="Calibri" w:cs="Calibri" w:eastAsia="Calibri" w:hAnsi="Calibri"/>
        </w:rPr>
        <w:t xml:space="preserve">5. State machine</w:t>
      </w:r>
    </w:p>
    <w:p>
      <w:pPr>
        <w:spacing w:after="120" w:line="276"/>
      </w:pPr>
      <w:r>
        <w:rPr>
          <w:rFonts w:ascii="Calibri" w:cs="Calibri" w:eastAsia="Calibri" w:hAnsi="Calibri"/>
        </w:rPr>
        <w:t xml:space="preserve">All changes go through </w:t>
      </w:r>
      <w:r>
        <w:rPr>
          <w:rFonts w:ascii="Consolas" w:cs="Consolas" w:eastAsia="Consolas" w:hAnsi="Consolas"/>
          <w:sz w:val="20"/>
          <w:szCs w:val="20"/>
        </w:rPr>
        <w:t xml:space="preserve">humanJobs.service.js</w:t>
      </w:r>
      <w:r>
        <w:rPr>
          <w:rFonts w:ascii="Calibri" w:cs="Calibri" w:eastAsia="Calibri" w:hAnsi="Calibri"/>
        </w:rPr>
        <w:t xml:space="preserve">, which checks the transition table, applies the change with compare-and-set on </w:t>
      </w:r>
      <w:r>
        <w:rPr>
          <w:rFonts w:ascii="Consolas" w:cs="Consolas" w:eastAsia="Consolas" w:hAnsi="Consolas"/>
          <w:sz w:val="20"/>
          <w:szCs w:val="20"/>
        </w:rPr>
        <w:t xml:space="preserve">version</w:t>
      </w:r>
      <w:r>
        <w:rPr>
          <w:rFonts w:ascii="Calibri" w:cs="Calibri" w:eastAsia="Calibri" w:hAnsi="Calibri"/>
        </w:rPr>
        <w:t xml:space="preserve">, writes a job event, and enqueues side effects. Nothing else updates </w:t>
      </w:r>
      <w:r>
        <w:rPr>
          <w:rFonts w:ascii="Consolas" w:cs="Consolas" w:eastAsia="Consolas" w:hAnsi="Consolas"/>
          <w:sz w:val="20"/>
          <w:szCs w:val="20"/>
        </w:rPr>
        <w:t xml:space="preserve">state</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400"/>
        <w:gridCol w:w="2860"/>
      </w:tblGrid>
      <w:tr>
        <w:trPr>
          <w:cantSplit/>
          <w:tblHeader/>
        </w:trPr>
        <w:tc>
          <w:tcPr>
            <w:tcW w:type="dxa" w:w="17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From</w:t>
            </w:r>
          </w:p>
        </w:tc>
        <w:tc>
          <w:tcPr>
            <w:tcW w:type="dxa" w:w="17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To</w:t>
            </w:r>
          </w:p>
        </w:tc>
        <w:tc>
          <w:tcPr>
            <w:tcW w:type="dxa" w:w="17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Trigger</w:t>
            </w:r>
          </w:p>
        </w:tc>
        <w:tc>
          <w:tcPr>
            <w:tcW w:type="dxa" w:w="14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Actor</w:t>
            </w:r>
          </w:p>
        </w:tc>
        <w:tc>
          <w:tcPr>
            <w:tcW w:type="dxa" w:w="28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Guard and side effects</w:t>
            </w:r>
          </w:p>
        </w:tc>
      </w:tr>
      <w:tr>
        <w:trPr>
          <w:cantSplit/>
        </w:trPr>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awaiting_payment</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offered</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Payment confirmed</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system</w:t>
            </w:r>
          </w:p>
        </w:tc>
        <w:tc>
          <w:tcPr>
            <w:tcW w:type="dxa" w:w="28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Confirm the pending job (unique payment). Freeze resume. Compute deadlines and first next_action_at. Notify first-look group.</w:t>
            </w:r>
          </w:p>
        </w:tc>
      </w:tr>
      <w:tr>
        <w:trPr>
          <w:cantSplit/>
        </w:trPr>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awaiting_payment</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cancelled</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Expired</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system</w:t>
            </w:r>
          </w:p>
        </w:tc>
        <w:tc>
          <w:tcPr>
            <w:tcW w:type="dxa" w:w="28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No offers were made.</w:t>
            </w:r>
          </w:p>
        </w:tc>
      </w:tr>
      <w:tr>
        <w:trPr>
          <w:cantSplit/>
        </w:trPr>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offered</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open</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Cascade stage</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system</w:t>
            </w:r>
          </w:p>
        </w:tc>
        <w:tc>
          <w:tcPr>
            <w:tcW w:type="dxa" w:w="28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Visibility widens; stage and bonus recorded.</w:t>
            </w:r>
          </w:p>
        </w:tc>
      </w:tr>
      <w:tr>
        <w:trPr>
          <w:cantSplit/>
        </w:trPr>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offered / open</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claimed</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Take</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 / admin</w:t>
            </w:r>
          </w:p>
        </w:tc>
        <w:tc>
          <w:tcPr>
            <w:tcW w:type="dxa" w:w="28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Atomic function; caps, tier and cooldown checked; set expert, give_back_until, next_action_at.</w:t>
            </w:r>
          </w:p>
        </w:tc>
      </w:tr>
      <w:tr>
        <w:trPr>
          <w:cantSplit/>
        </w:trPr>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claimed</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offered or open</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Give back inside window</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w:t>
            </w:r>
          </w:p>
        </w:tc>
        <w:tc>
          <w:tcPr>
            <w:tcW w:type="dxa" w:w="28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No strike; clear expert; re-offer at the current stage.</w:t>
            </w:r>
          </w:p>
        </w:tc>
      </w:tr>
      <w:tr>
        <w:trPr>
          <w:cantSplit/>
        </w:trPr>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claimed / in_progress</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open</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Give back after window, auto-release, removal</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 / system / admin</w:t>
            </w:r>
          </w:p>
        </w:tc>
        <w:tc>
          <w:tcPr>
            <w:tcW w:type="dxa" w:w="28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Strike unless waived; add rescue bonus; notify.</w:t>
            </w:r>
          </w:p>
        </w:tc>
      </w:tr>
      <w:tr>
        <w:trPr>
          <w:cantSplit/>
        </w:trPr>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claimed</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in_progress</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First save</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w:t>
            </w:r>
          </w:p>
        </w:tc>
        <w:tc>
          <w:tcPr>
            <w:tcW w:type="dxa" w:w="28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Start inactivity watch.</w:t>
            </w:r>
          </w:p>
        </w:tc>
      </w:tr>
      <w:tr>
        <w:trPr>
          <w:cantSplit/>
        </w:trPr>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in_progress</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waiting_customer</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Ask question</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w:t>
            </w:r>
          </w:p>
        </w:tc>
        <w:tc>
          <w:tcPr>
            <w:tcW w:type="dxa" w:w="28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Pause clock; set answer deadline.</w:t>
            </w:r>
          </w:p>
        </w:tc>
      </w:tr>
      <w:tr>
        <w:trPr>
          <w:cantSplit/>
        </w:trPr>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waiting_customer</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in_progress</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Answer or 24 hours</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customer / system</w:t>
            </w:r>
          </w:p>
        </w:tc>
        <w:tc>
          <w:tcPr>
            <w:tcW w:type="dxa" w:w="28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Add paused seconds; resume.</w:t>
            </w:r>
          </w:p>
        </w:tc>
      </w:tr>
      <w:tr>
        <w:trPr>
          <w:cantSplit/>
        </w:trPr>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in_progress</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in_review</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Deliver</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w:t>
            </w:r>
          </w:p>
        </w:tc>
        <w:tc>
          <w:tcPr>
            <w:tcW w:type="dxa" w:w="28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Gate passes; review required (probation or sampled).</w:t>
            </w:r>
          </w:p>
        </w:tc>
      </w:tr>
      <w:tr>
        <w:trPr>
          <w:cantSplit/>
        </w:trPr>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in_progress / in_review</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final_checks</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Deliver or review approved</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 / grader</w:t>
            </w:r>
          </w:p>
        </w:tc>
        <w:tc>
          <w:tcPr>
            <w:tcW w:type="dxa" w:w="28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Queue the re-scan and document build.</w:t>
            </w:r>
          </w:p>
        </w:tc>
      </w:tr>
      <w:tr>
        <w:trPr>
          <w:cantSplit/>
        </w:trPr>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final_checks</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delivered</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Re-scan passes</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system</w:t>
            </w:r>
          </w:p>
        </w:tc>
        <w:tc>
          <w:tcPr>
            <w:tcW w:type="dxa" w:w="28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Restore locked values; build files; notify customer; set auto_accept_at.</w:t>
            </w:r>
          </w:p>
        </w:tc>
      </w:tr>
      <w:tr>
        <w:trPr>
          <w:cantSplit/>
        </w:trPr>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final_checks</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in_progress</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Re-scan fails gate</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system</w:t>
            </w:r>
          </w:p>
        </w:tc>
        <w:tc>
          <w:tcPr>
            <w:tcW w:type="dxa" w:w="28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Return to expert with the failing rules.</w:t>
            </w:r>
          </w:p>
        </w:tc>
      </w:tr>
      <w:tr>
        <w:trPr>
          <w:cantSplit/>
        </w:trPr>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in_review</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in_progress</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Sent back</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grader</w:t>
            </w:r>
          </w:p>
        </w:tc>
        <w:tc>
          <w:tcPr>
            <w:tcW w:type="dxa" w:w="28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Reasons delivered to the expert; clock continues.</w:t>
            </w:r>
          </w:p>
        </w:tc>
      </w:tr>
      <w:tr>
        <w:trPr>
          <w:cantSplit/>
        </w:trPr>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delivered</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accepted</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Accept or auto-accept</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customer / system</w:t>
            </w:r>
          </w:p>
        </w:tc>
        <w:tc>
          <w:tcPr>
            <w:tcW w:type="dxa" w:w="28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Write pay row with release_at; compute grade; end expert access after revision window.</w:t>
            </w:r>
          </w:p>
        </w:tc>
      </w:tr>
      <w:tr>
        <w:trPr>
          <w:cantSplit/>
        </w:trPr>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delivered</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revision</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Revision request</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customer</w:t>
            </w:r>
          </w:p>
        </w:tc>
        <w:tc>
          <w:tcPr>
            <w:tcW w:type="dxa" w:w="28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Once only; new deadline; notify expert.</w:t>
            </w:r>
          </w:p>
        </w:tc>
      </w:tr>
      <w:tr>
        <w:trPr>
          <w:cantSplit/>
        </w:trPr>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revision</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delivered</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Redeliver</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w:t>
            </w:r>
          </w:p>
        </w:tc>
        <w:tc>
          <w:tcPr>
            <w:tcW w:type="dxa" w:w="28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Same gate; version 2.</w:t>
            </w:r>
          </w:p>
        </w:tc>
      </w:tr>
      <w:tr>
        <w:trPr>
          <w:cantSplit/>
        </w:trPr>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any active</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disputed</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Dispute</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customer / expert / admin</w:t>
            </w:r>
          </w:p>
        </w:tc>
        <w:tc>
          <w:tcPr>
            <w:tcW w:type="dxa" w:w="28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Freeze earnings; open dispute record.</w:t>
            </w:r>
          </w:p>
        </w:tc>
      </w:tr>
      <w:tr>
        <w:trPr>
          <w:cantSplit/>
        </w:trPr>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any non-terminal</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cancelled or refunded</w:t>
            </w:r>
          </w:p>
        </w:tc>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Admin or deletion</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admin / customer</w:t>
            </w:r>
          </w:p>
        </w:tc>
        <w:tc>
          <w:tcPr>
            <w:tcW w:type="dxa" w:w="28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Reverse payment as required; reassign or release expert; ledger reversal.</w:t>
            </w:r>
          </w:p>
        </w:tc>
      </w:tr>
    </w:tbl>
    <w:p>
      <w:pPr>
        <w:spacing w:after="120"/>
      </w:pPr>
    </w:p>
    <w:p>
      <w:pPr>
        <w:pStyle w:val="Heading2"/>
        <w:keepNext/>
      </w:pPr>
      <w:r>
        <w:rPr>
          <w:rFonts w:ascii="Calibri" w:cs="Calibri" w:eastAsia="Calibri" w:hAnsi="Calibri"/>
        </w:rPr>
        <w:t xml:space="preserve">5.1 Invariants</w:t>
      </w:r>
    </w:p>
    <w:p>
      <w:pPr>
        <w:pStyle w:val="ListParagraph"/>
        <w:numPr>
          <w:ilvl w:val="0"/>
          <w:numId w:val="2"/>
        </w:numPr>
        <w:spacing w:after="70" w:line="270"/>
      </w:pPr>
      <w:r>
        <w:rPr>
          <w:rFonts w:ascii="Calibri" w:cs="Calibri" w:eastAsia="Calibri" w:hAnsi="Calibri"/>
        </w:rPr>
        <w:t xml:space="preserve">A job has an expert if and only if its state is claimed, in_progress, waiting_customer, in_review, final_checks, delivered, revision or accepted.</w:t>
      </w:r>
    </w:p>
    <w:p>
      <w:pPr>
        <w:pStyle w:val="ListParagraph"/>
        <w:numPr>
          <w:ilvl w:val="0"/>
          <w:numId w:val="2"/>
        </w:numPr>
        <w:spacing w:after="70" w:line="270"/>
      </w:pPr>
      <w:r>
        <w:rPr>
          <w:rFonts w:ascii="Calibri" w:cs="Calibri" w:eastAsia="Calibri" w:hAnsi="Calibri"/>
        </w:rPr>
        <w:t xml:space="preserve">Exactly one successful take per job at a time.</w:t>
      </w:r>
    </w:p>
    <w:p>
      <w:pPr>
        <w:pStyle w:val="ListParagraph"/>
        <w:numPr>
          <w:ilvl w:val="0"/>
          <w:numId w:val="2"/>
        </w:numPr>
        <w:spacing w:after="70" w:line="270"/>
      </w:pPr>
      <w:r>
        <w:rPr>
          <w:rFonts w:ascii="Calibri" w:cs="Calibri" w:eastAsia="Calibri" w:hAnsi="Calibri"/>
        </w:rPr>
        <w:t xml:space="preserve">A job is delivered at most twice (original and one revision).</w:t>
      </w:r>
    </w:p>
    <w:p>
      <w:pPr>
        <w:pStyle w:val="ListParagraph"/>
        <w:numPr>
          <w:ilvl w:val="0"/>
          <w:numId w:val="2"/>
        </w:numPr>
        <w:spacing w:after="70" w:line="270"/>
      </w:pPr>
      <w:r>
        <w:rPr>
          <w:rFonts w:ascii="Calibri" w:cs="Calibri" w:eastAsia="Calibri" w:hAnsi="Calibri"/>
        </w:rPr>
        <w:t xml:space="preserve">Earnings for a job exist only after accepted, and exactly one pay row per job.</w:t>
      </w:r>
    </w:p>
    <w:p>
      <w:pPr>
        <w:pStyle w:val="ListParagraph"/>
        <w:numPr>
          <w:ilvl w:val="0"/>
          <w:numId w:val="2"/>
        </w:numPr>
        <w:spacing w:after="70" w:line="270"/>
      </w:pPr>
      <w:r>
        <w:rPr>
          <w:rFonts w:ascii="Calibri" w:cs="Calibri" w:eastAsia="Calibri" w:hAnsi="Calibri"/>
        </w:rPr>
        <w:t xml:space="preserve">The sum of pause intervals equals </w:t>
      </w:r>
      <w:r>
        <w:rPr>
          <w:rFonts w:ascii="Consolas" w:cs="Consolas" w:eastAsia="Consolas" w:hAnsi="Consolas"/>
          <w:sz w:val="20"/>
          <w:szCs w:val="20"/>
        </w:rPr>
        <w:t xml:space="preserve">paused_seconds</w:t>
      </w:r>
      <w:r>
        <w:rPr>
          <w:rFonts w:ascii="Calibri" w:cs="Calibri" w:eastAsia="Calibri" w:hAnsi="Calibri"/>
        </w:rPr>
        <w:t xml:space="preserve">.</w:t>
      </w:r>
    </w:p>
    <w:p>
      <w:pPr>
        <w:pStyle w:val="Heading1"/>
        <w:keepNext/>
        <w:pageBreakBefore/>
      </w:pPr>
      <w:r>
        <w:rPr>
          <w:rFonts w:ascii="Calibri" w:cs="Calibri" w:eastAsia="Calibri" w:hAnsi="Calibri"/>
        </w:rPr>
        <w:t xml:space="preserve">6. Dispatch and the scheduler</w:t>
      </w:r>
    </w:p>
    <w:p>
      <w:pPr>
        <w:pStyle w:val="Heading2"/>
        <w:keepNext/>
      </w:pPr>
      <w:r>
        <w:rPr>
          <w:rFonts w:ascii="Calibri" w:cs="Calibri" w:eastAsia="Calibri" w:hAnsi="Calibri"/>
        </w:rPr>
        <w:t xml:space="preserve">6.1 Visibility</w:t>
      </w:r>
    </w:p>
    <w:p>
      <w:pPr>
        <w:spacing w:after="120" w:line="276"/>
      </w:pPr>
      <w:r>
        <w:rPr>
          <w:rFonts w:ascii="Calibri" w:cs="Calibri" w:eastAsia="Calibri" w:hAnsi="Calibri"/>
        </w:rPr>
        <w:t xml:space="preserve">Visibility is computed live, not stored per expert. An expert sees a job when all of these hold: the job state is offered or open; the expert is online, active, not in cooldown and below the concurrent cap; the expert’s tier allows the turnaround (24-hour from Senior); the job’s allowed regions include one of the expert’s countries; no recorded conflict; and the expert’s tier is allowed at the job’s current stage (stage 0 Elite only, stage 1 plus Senior, stage 2 onward everyone). A share of 48-hour and 7-day jobs, set in settings, is first visible only to probationary experts.</w:t>
      </w:r>
    </w:p>
    <w:p>
      <w:pPr>
        <w:pStyle w:val="Heading2"/>
        <w:keepNext/>
      </w:pPr>
      <w:r>
        <w:rPr>
          <w:rFonts w:ascii="Calibri" w:cs="Calibri" w:eastAsia="Calibri" w:hAnsi="Calibri"/>
        </w:rPr>
        <w:t xml:space="preserve">6.2 The tick</w:t>
      </w:r>
    </w:p>
    <w:p>
      <w:pPr>
        <w:spacing w:after="120" w:line="276"/>
      </w:pPr>
      <w:r>
        <w:rPr>
          <w:rFonts w:ascii="Calibri" w:cs="Calibri" w:eastAsia="Calibri" w:hAnsi="Calibri"/>
        </w:rPr>
        <w:t xml:space="preserve">A new one-minute trigger calls the scheduler. The existing hourly trigger must keep running its current sweeps only, so the handler branches on which trigger fired (this branching is part of the work).</w:t>
      </w:r>
    </w:p>
    <w:p>
      <w:pPr>
        <w:pStyle w:val="ListParagraph"/>
        <w:numPr>
          <w:ilvl w:val="0"/>
          <w:numId w:val="3"/>
        </w:numPr>
        <w:spacing w:after="70" w:line="270"/>
      </w:pPr>
      <w:r>
        <w:rPr>
          <w:rFonts w:ascii="Calibri" w:cs="Calibri" w:eastAsia="Calibri" w:hAnsi="Calibri"/>
        </w:rPr>
        <w:t xml:space="preserve">Select up to 50 jobs where </w:t>
      </w:r>
      <w:r>
        <w:rPr>
          <w:rFonts w:ascii="Consolas" w:cs="Consolas" w:eastAsia="Consolas" w:hAnsi="Consolas"/>
          <w:sz w:val="20"/>
          <w:szCs w:val="20"/>
        </w:rPr>
        <w:t xml:space="preserve">next_action_at &lt;= now</w:t>
      </w:r>
      <w:r>
        <w:rPr>
          <w:rFonts w:ascii="Calibri" w:cs="Calibri" w:eastAsia="Calibri" w:hAnsi="Calibri"/>
        </w:rPr>
        <w:t xml:space="preserve"> using a database function with row locking that skips locked rows, so two overlapping ticks never take the same job.</w:t>
      </w:r>
    </w:p>
    <w:p>
      <w:pPr>
        <w:pStyle w:val="ListParagraph"/>
        <w:numPr>
          <w:ilvl w:val="0"/>
          <w:numId w:val="3"/>
        </w:numPr>
        <w:spacing w:after="70" w:line="270"/>
      </w:pPr>
      <w:r>
        <w:rPr>
          <w:rFonts w:ascii="Calibri" w:cs="Calibri" w:eastAsia="Calibri" w:hAnsi="Calibri"/>
        </w:rPr>
        <w:t xml:space="preserve">For each job, read its state and stage and decide the one due action: widen, raise bonus, alert admin, warn about inactivity, auto-release, deadline warnings, end a customer-question pause, auto-accept, release a hold.</w:t>
      </w:r>
    </w:p>
    <w:p>
      <w:pPr>
        <w:pStyle w:val="ListParagraph"/>
        <w:numPr>
          <w:ilvl w:val="0"/>
          <w:numId w:val="3"/>
        </w:numPr>
        <w:spacing w:after="70" w:line="270"/>
      </w:pPr>
      <w:r>
        <w:rPr>
          <w:rFonts w:ascii="Calibri" w:cs="Calibri" w:eastAsia="Calibri" w:hAnsi="Calibri"/>
        </w:rPr>
        <w:t xml:space="preserve">Apply the action through the state service with compare-and-set on </w:t>
      </w:r>
      <w:r>
        <w:rPr>
          <w:rFonts w:ascii="Consolas" w:cs="Consolas" w:eastAsia="Consolas" w:hAnsi="Consolas"/>
          <w:sz w:val="20"/>
          <w:szCs w:val="20"/>
        </w:rPr>
        <w:t xml:space="preserve">version</w:t>
      </w:r>
      <w:r>
        <w:rPr>
          <w:rFonts w:ascii="Calibri" w:cs="Calibri" w:eastAsia="Calibri" w:hAnsi="Calibri"/>
        </w:rPr>
        <w:t xml:space="preserve">. If the version changed, skip; the next tick will see the new state.</w:t>
      </w:r>
    </w:p>
    <w:p>
      <w:pPr>
        <w:pStyle w:val="ListParagraph"/>
        <w:numPr>
          <w:ilvl w:val="0"/>
          <w:numId w:val="3"/>
        </w:numPr>
        <w:spacing w:after="70" w:line="270"/>
      </w:pPr>
      <w:r>
        <w:rPr>
          <w:rFonts w:ascii="Calibri" w:cs="Calibri" w:eastAsia="Calibri" w:hAnsi="Calibri"/>
        </w:rPr>
        <w:t xml:space="preserve">Set the next </w:t>
      </w:r>
      <w:r>
        <w:rPr>
          <w:rFonts w:ascii="Consolas" w:cs="Consolas" w:eastAsia="Consolas" w:hAnsi="Consolas"/>
          <w:sz w:val="20"/>
          <w:szCs w:val="20"/>
        </w:rPr>
        <w:t xml:space="preserve">next_action_at</w:t>
      </w:r>
      <w:r>
        <w:rPr>
          <w:rFonts w:ascii="Calibri" w:cs="Calibri" w:eastAsia="Calibri" w:hAnsi="Calibri"/>
        </w:rPr>
        <w:t xml:space="preserve"> from settings, or null when nothing more is scheduled.</w:t>
      </w:r>
    </w:p>
    <w:p>
      <w:pPr>
        <w:pStyle w:val="ListParagraph"/>
        <w:numPr>
          <w:ilvl w:val="0"/>
          <w:numId w:val="3"/>
        </w:numPr>
        <w:spacing w:after="70" w:line="270"/>
      </w:pPr>
      <w:r>
        <w:rPr>
          <w:rFonts w:ascii="Calibri" w:cs="Calibri" w:eastAsia="Calibri" w:hAnsi="Calibri"/>
        </w:rPr>
        <w:t xml:space="preserve">Write a job event and enqueue emails. If more than 50 jobs were due, the next tick continues; the backlog is shown on the admin overview.</w:t>
      </w:r>
    </w:p>
    <w:p>
      <w:pPr>
        <w:pBdr>
          <w:left w:val="single" w:color="0E7C66" w:sz="24" w:space="8"/>
        </w:pBdr>
        <w:shd w:fill="EAF4F1" w:color="auto" w:val="clear"/>
        <w:spacing w:after="160" w:before="80" w:line="270"/>
        <w:ind w:left="180" w:right="80"/>
      </w:pPr>
      <w:r>
        <w:rPr>
          <w:rFonts w:ascii="Calibri" w:cs="Calibri" w:eastAsia="Calibri" w:hAnsi="Calibri"/>
          <w:b/>
          <w:bCs/>
          <w:color w:val="0E7C66"/>
        </w:rPr>
        <w:t xml:space="preserve">Why:  </w:t>
      </w:r>
      <w:r>
        <w:rPr>
          <w:rFonts w:ascii="Calibri" w:cs="Calibri" w:eastAsia="Calibri" w:hAnsi="Calibri"/>
        </w:rPr>
        <w:t xml:space="preserve">A single timestamp per job and a compare-and-set update make every timer idempotent and testable with a fake clock. A delayed or doubled tick can never widen a job twice or release a taken job.</w:t>
      </w:r>
    </w:p>
    <w:p>
      <w:pPr>
        <w:pStyle w:val="Heading2"/>
        <w:keepNext/>
      </w:pPr>
      <w:r>
        <w:rPr>
          <w:rFonts w:ascii="Calibri" w:cs="Calibri" w:eastAsia="Calibri" w:hAnsi="Calibri"/>
        </w:rPr>
        <w:t xml:space="preserve">6.3 The cascade timeline</w:t>
      </w:r>
    </w:p>
    <w:p>
      <w:pPr>
        <w:spacing w:after="120" w:line="276"/>
      </w:pPr>
      <w:r>
        <w:rPr>
          <w:rFonts w:ascii="Calibri" w:cs="Calibri" w:eastAsia="Calibri" w:hAnsi="Calibri"/>
        </w:rPr>
        <w:t xml:space="preserve">Stage times are multiples of a base stored in settings: 1x for 24-hour jobs, 2x for 48-hour, 6x for 7-day. Defaults for 24-hour: stage 0 at 0 minutes, stage 1 at 10, stage 2 at 15, bonus 10% at 30, bonus 15% (cap) at 45 with an admin alert, admin assignment prompt at 60. All values are settings.</w:t>
      </w:r>
    </w:p>
    <w:p>
      <w:pPr>
        <w:pStyle w:val="Heading2"/>
        <w:keepNext/>
      </w:pPr>
      <w:r>
        <w:rPr>
          <w:rFonts w:ascii="Calibri" w:cs="Calibri" w:eastAsia="Calibri" w:hAnsi="Calibri"/>
        </w:rPr>
        <w:t xml:space="preserve">6.4 The atomic take</w:t>
      </w:r>
    </w:p>
    <w:p>
      <w:pPr>
        <w:spacing w:after="120" w:line="276"/>
      </w:pPr>
      <w:r>
        <w:rPr>
          <w:rFonts w:ascii="Calibri" w:cs="Calibri" w:eastAsia="Calibri" w:hAnsi="Calibri"/>
        </w:rPr>
        <w:t xml:space="preserve">Taking a job is one database function, </w:t>
      </w:r>
      <w:r>
        <w:rPr>
          <w:rFonts w:ascii="Consolas" w:cs="Consolas" w:eastAsia="Consolas" w:hAnsi="Consolas"/>
          <w:sz w:val="20"/>
          <w:szCs w:val="20"/>
        </w:rPr>
        <w:t xml:space="preserve">take_human_job(job_id, expert_id)</w:t>
      </w:r>
      <w:r>
        <w:rPr>
          <w:rFonts w:ascii="Calibri" w:cs="Calibri" w:eastAsia="Calibri" w:hAnsi="Calibri"/>
        </w:rPr>
        <w:t xml:space="preserve">, so the checks and the update happen together.</w:t>
      </w:r>
    </w:p>
    <w:p>
      <w:pPr>
        <w:pStyle w:val="ListParagraph"/>
        <w:numPr>
          <w:ilvl w:val="0"/>
          <w:numId w:val="4"/>
        </w:numPr>
        <w:spacing w:after="70" w:line="270"/>
      </w:pPr>
      <w:r>
        <w:rPr>
          <w:rFonts w:ascii="Calibri" w:cs="Calibri" w:eastAsia="Calibri" w:hAnsi="Calibri"/>
        </w:rPr>
        <w:t xml:space="preserve">Lock the expert row (advisory lock keyed by expert id) so two simultaneous takes by the same expert cannot exceed the cap.</w:t>
      </w:r>
    </w:p>
    <w:p>
      <w:pPr>
        <w:pStyle w:val="ListParagraph"/>
        <w:numPr>
          <w:ilvl w:val="0"/>
          <w:numId w:val="4"/>
        </w:numPr>
        <w:spacing w:after="70" w:line="270"/>
      </w:pPr>
      <w:r>
        <w:rPr>
          <w:rFonts w:ascii="Calibri" w:cs="Calibri" w:eastAsia="Calibri" w:hAnsi="Calibri"/>
        </w:rPr>
        <w:t xml:space="preserve">Verify the expert is active, signed the current agreement, not in cooldown, below the cap and eligible for the tier.</w:t>
      </w:r>
    </w:p>
    <w:p>
      <w:pPr>
        <w:pStyle w:val="ListParagraph"/>
        <w:numPr>
          <w:ilvl w:val="0"/>
          <w:numId w:val="4"/>
        </w:numPr>
        <w:spacing w:after="70" w:line="270"/>
      </w:pPr>
      <w:r>
        <w:rPr>
          <w:rFonts w:ascii="Calibri" w:cs="Calibri" w:eastAsia="Calibri" w:hAnsi="Calibri"/>
        </w:rPr>
        <w:t xml:space="preserve">Update the job only where state is offered or open and the expert is empty; set state, expert, claimed_at, give_back_until, next_action_at and increment version.</w:t>
      </w:r>
    </w:p>
    <w:p>
      <w:pPr>
        <w:pStyle w:val="ListParagraph"/>
        <w:numPr>
          <w:ilvl w:val="0"/>
          <w:numId w:val="4"/>
        </w:numPr>
        <w:spacing w:after="70" w:line="270"/>
      </w:pPr>
      <w:r>
        <w:rPr>
          <w:rFonts w:ascii="Calibri" w:cs="Calibri" w:eastAsia="Calibri" w:hAnsi="Calibri"/>
        </w:rPr>
        <w:t xml:space="preserve">Write the job event. Return the row, or a typed reason (taken, expired, cap, cooldown, not_eligible).</w:t>
      </w:r>
    </w:p>
    <w:p>
      <w:pPr>
        <w:spacing w:after="120" w:line="276"/>
      </w:pPr>
      <w:r>
        <w:rPr>
          <w:rFonts w:ascii="Calibri" w:cs="Calibri" w:eastAsia="Calibri" w:hAnsi="Calibri"/>
        </w:rPr>
        <w:t xml:space="preserve">A test must run hundreds of simultaneous takes against the same job and against the same expert’s cap, and assert exactly one winner and no breach.</w:t>
      </w:r>
    </w:p>
    <w:p>
      <w:pPr>
        <w:pStyle w:val="Heading2"/>
        <w:keepNext/>
      </w:pPr>
      <w:r>
        <w:rPr>
          <w:rFonts w:ascii="Calibri" w:cs="Calibri" w:eastAsia="Calibri" w:hAnsi="Calibri"/>
        </w:rPr>
        <w:t xml:space="preserve">6.5 Coverage</w:t>
      </w:r>
    </w:p>
    <w:p>
      <w:pPr>
        <w:spacing w:after="120" w:line="276"/>
      </w:pPr>
      <w:r>
        <w:rPr>
          <w:rFonts w:ascii="Calibri" w:cs="Calibri" w:eastAsia="Calibri" w:hAnsi="Calibri"/>
        </w:rPr>
        <w:t xml:space="preserve">Coverage for each tier is the number of experts who would be eligible right now, counting online, within working hours, below the cap, with the right tier and allowed region. It is calculated by one function used by checkout and the admin overview, cached for 30 seconds. When it falls below a minimum from settings, that tier is greyed out at checkout.</w:t>
      </w:r>
    </w:p>
    <w:p>
      <w:pPr>
        <w:pStyle w:val="Heading2"/>
        <w:keepNext/>
      </w:pPr>
      <w:r>
        <w:rPr>
          <w:rFonts w:ascii="Calibri" w:cs="Calibri" w:eastAsia="Calibri" w:hAnsi="Calibri"/>
        </w:rPr>
        <w:t xml:space="preserve">6.6 Bonus and rescue</w:t>
      </w:r>
    </w:p>
    <w:p>
      <w:pPr>
        <w:spacing w:after="120" w:line="276"/>
      </w:pPr>
      <w:r>
        <w:rPr>
          <w:rFonts w:ascii="Calibri" w:cs="Calibri" w:eastAsia="Calibri" w:hAnsi="Calibri"/>
        </w:rPr>
        <w:t xml:space="preserve">Bonus is a percentage added to the pay snapshot only when the job is taken, written as a separate bonus earnings row, so the original pay never changes. A job rescued after a give-back or an auto-release gets the rescue bonus from the same cap rules.</w:t>
      </w:r>
    </w:p>
    <w:p>
      <w:pPr>
        <w:pStyle w:val="Heading1"/>
        <w:keepNext/>
        <w:pageBreakBefore/>
      </w:pPr>
      <w:r>
        <w:rPr>
          <w:rFonts w:ascii="Calibri" w:cs="Calibri" w:eastAsia="Calibri" w:hAnsi="Calibri"/>
        </w:rPr>
        <w:t xml:space="preserve">7. Payments integration</w:t>
      </w:r>
    </w:p>
    <w:p>
      <w:pPr>
        <w:pStyle w:val="ListParagraph"/>
        <w:numPr>
          <w:ilvl w:val="0"/>
          <w:numId w:val="5"/>
        </w:numPr>
        <w:spacing w:after="70" w:line="270"/>
      </w:pPr>
      <w:r>
        <w:rPr>
          <w:rFonts w:ascii="Calibri" w:cs="Calibri" w:eastAsia="Calibri" w:hAnsi="Calibri"/>
        </w:rPr>
        <w:t xml:space="preserve">The checkout creates a payment record through the existing payment flow with </w:t>
      </w:r>
      <w:r>
        <w:rPr>
          <w:rFonts w:ascii="Consolas" w:cs="Consolas" w:eastAsia="Consolas" w:hAnsi="Consolas"/>
          <w:sz w:val="20"/>
          <w:szCs w:val="20"/>
        </w:rPr>
        <w:t xml:space="preserve">product_kind</w:t>
      </w:r>
      <w:r>
        <w:rPr>
          <w:rFonts w:ascii="Calibri" w:cs="Calibri" w:eastAsia="Calibri" w:hAnsi="Calibri"/>
        </w:rPr>
        <w:t xml:space="preserve"> set to the human tier and add-ons recorded in the metadata.</w:t>
      </w:r>
    </w:p>
    <w:p>
      <w:pPr>
        <w:pStyle w:val="ListParagraph"/>
        <w:numPr>
          <w:ilvl w:val="0"/>
          <w:numId w:val="5"/>
        </w:numPr>
        <w:spacing w:after="70" w:line="270"/>
      </w:pPr>
      <w:r>
        <w:rPr>
          <w:rFonts w:ascii="Calibri" w:cs="Calibri" w:eastAsia="Calibri" w:hAnsi="Calibri"/>
        </w:rPr>
        <w:t>The job row is created at checkout, in awaiting_payment, with the brief and the payment id, so the brief is saved before payment. On confirmed payment (the existing webhook and verification paths) the same job is moved to offered in one transaction. A repeated notification finds the job already past awaiting_payment and does nothing; a second job for the same payment cannot exist.</w:t>
      </w:r>
    </w:p>
    <w:p>
      <w:pPr>
        <w:pStyle w:val="ListParagraph"/>
        <w:numPr>
          <w:ilvl w:val="0"/>
          <w:numId w:val="5"/>
        </w:numPr>
        <w:spacing w:after="70" w:line="270"/>
      </w:pPr>
      <w:r>
        <w:rPr>
          <w:rFonts w:ascii="Calibri" w:cs="Calibri" w:eastAsia="Calibri" w:hAnsi="Calibri"/>
        </w:rPr>
        <w:t>Server-side checks skip the code path entirely for human products. No code is resolved, no usage slot is reserved, no referral code or commission rate is stamped on the payment, no welcome code is consumed and launch promo prices are never applied. A code in the cart is ignored for the human line with a plain message (CODE_NOT_ALLOWED). A price that does not match the current settings is rejected unless the customer has just seen the updated price. A test proves all of this with every code type and the promo window active (product specification section 16.7 and Appendix H).</w:t>
      </w:r>
    </w:p>
    <w:p>
      <w:pPr>
        <w:pStyle w:val="ListParagraph"/>
        <w:numPr>
          <w:ilvl w:val="0"/>
          <w:numId w:val="5"/>
        </w:numPr>
        <w:spacing w:after="70" w:line="270"/>
      </w:pPr>
      <w:r>
        <w:rPr>
          <w:rFonts w:ascii="Calibri" w:cs="Calibri" w:eastAsia="Calibri" w:hAnsi="Calibri"/>
        </w:rPr>
        <w:t xml:space="preserve">Refunds reuse the existing refund path. After a refund, the state service moves the job to refunded or cancelled and writes ledger reversals where earnings exist.</w:t>
      </w:r>
    </w:p>
    <w:p>
      <w:pPr>
        <w:pStyle w:val="ListParagraph"/>
        <w:numPr>
          <w:ilvl w:val="0"/>
          <w:numId w:val="5"/>
        </w:numPr>
        <w:spacing w:after="70" w:line="270"/>
      </w:pPr>
      <w:r>
        <w:rPr>
          <w:rFonts w:ascii="Calibri" w:cs="Calibri" w:eastAsia="Calibri" w:hAnsi="Calibri"/>
        </w:rPr>
        <w:t xml:space="preserve">Late delivery credit is calculated by the scheduler when delivery passes the promised deadline, and written as a refund of the rush premium or, from phase 3, an account credit.</w:t>
      </w:r>
    </w:p>
    <w:p>
      <w:pPr>
        <w:pStyle w:val="ListParagraph"/>
        <w:numPr>
          <w:ilvl w:val="0"/>
          <w:numId w:val="5"/>
        </w:numPr>
        <w:spacing w:after="70" w:line="270"/>
      </w:pPr>
      <w:r>
        <w:rPr>
          <w:rFonts w:ascii="Calibri" w:cs="Calibri" w:eastAsia="Calibri" w:hAnsi="Calibri"/>
        </w:rPr>
        <w:t xml:space="preserve">Disputes and chargebacks from the card network flow through the existing dispute handling and also move the job to disputed and freeze its earnings.</w:t>
      </w:r>
    </w:p>
    <w:p>
      <w:pPr>
        <w:pStyle w:val="Heading1"/>
        <w:keepNext/>
        <w:pageBreakBefore/>
      </w:pPr>
      <w:r>
        <w:rPr>
          <w:rFonts w:ascii="Calibri" w:cs="Calibri" w:eastAsia="Calibri" w:hAnsi="Calibri"/>
        </w:rPr>
        <w:t xml:space="preserve">8. The workbench engine</w:t>
      </w:r>
    </w:p>
    <w:p>
      <w:pPr>
        <w:pStyle w:val="Heading2"/>
        <w:keepNext/>
      </w:pPr>
      <w:r>
        <w:rPr>
          <w:rFonts w:ascii="Calibri" w:cs="Calibri" w:eastAsia="Calibri" w:hAnsi="Calibri"/>
        </w:rPr>
        <w:t xml:space="preserve">8.1 Document model</w:t>
      </w:r>
    </w:p>
    <w:p>
      <w:pPr>
        <w:spacing w:after="120" w:line="276"/>
      </w:pPr>
      <w:r>
        <w:rPr>
          <w:rFonts w:ascii="Calibri" w:cs="Calibri" w:eastAsia="Calibri" w:hAnsi="Calibri"/>
        </w:rPr>
        <w:t xml:space="preserve">The working document is the </w:t>
      </w:r>
      <w:r>
        <w:rPr>
          <w:rFonts w:ascii="Calibri" w:cs="Calibri" w:eastAsia="Calibri" w:hAnsi="Calibri"/>
          <w:b/>
          <w:bCs/>
        </w:rPr>
        <w:t xml:space="preserve">structured resume</w:t>
      </w:r>
      <w:r>
        <w:rPr>
          <w:rFonts w:ascii="Calibri" w:cs="Calibri" w:eastAsia="Calibri" w:hAnsi="Calibri"/>
        </w:rPr>
        <w:t xml:space="preserve"> the app already extracts and renders (the same data that feeds the Word and PDF generators and the user’s own editor). Every section, item and bullet must have a stable id; ids are added at freeze time if missing. A frozen </w:t>
      </w:r>
      <w:r>
        <w:rPr>
          <w:rFonts w:ascii="Calibri" w:cs="Calibri" w:eastAsia="Calibri" w:hAnsi="Calibri"/>
          <w:b/>
          <w:bCs/>
        </w:rPr>
        <w:t xml:space="preserve">source</w:t>
      </w:r>
      <w:r>
        <w:rPr>
          <w:rFonts w:ascii="Calibri" w:cs="Calibri" w:eastAsia="Calibri" w:hAnsi="Calibri"/>
        </w:rPr>
        <w:t xml:space="preserve"> document, an </w:t>
      </w:r>
      <w:r>
        <w:rPr>
          <w:rFonts w:ascii="Calibri" w:cs="Calibri" w:eastAsia="Calibri" w:hAnsi="Calibri"/>
          <w:b/>
          <w:bCs/>
        </w:rPr>
        <w:t xml:space="preserve">AI draft</w:t>
      </w:r>
      <w:r>
        <w:rPr>
          <w:rFonts w:ascii="Calibri" w:cs="Calibri" w:eastAsia="Calibri" w:hAnsi="Calibri"/>
        </w:rPr>
        <w:t xml:space="preserve"> document and a </w:t>
      </w:r>
      <w:r>
        <w:rPr>
          <w:rFonts w:ascii="Calibri" w:cs="Calibri" w:eastAsia="Calibri" w:hAnsi="Calibri"/>
          <w:b/>
          <w:bCs/>
        </w:rPr>
        <w:t xml:space="preserve">working</w:t>
      </w:r>
      <w:r>
        <w:rPr>
          <w:rFonts w:ascii="Calibri" w:cs="Calibri" w:eastAsia="Calibri" w:hAnsi="Calibri"/>
        </w:rPr>
        <w:t xml:space="preserve"> document exist for each job. Delivery always renders from the structured data, never from pasted text.</w:t>
      </w:r>
    </w:p>
    <w:p>
      <w:pPr>
        <w:pStyle w:val="Heading2"/>
        <w:keepNext/>
      </w:pPr>
      <w:r>
        <w:rPr>
          <w:rFonts w:ascii="Calibri" w:cs="Calibri" w:eastAsia="Calibri" w:hAnsi="Calibri"/>
        </w:rPr>
        <w:t xml:space="preserve">8.2 Locking and restoring contact data</w:t>
      </w:r>
    </w:p>
    <w:p>
      <w:pPr>
        <w:pStyle w:val="ListParagraph"/>
        <w:numPr>
          <w:ilvl w:val="0"/>
          <w:numId w:val="6"/>
        </w:numPr>
        <w:spacing w:after="70" w:line="270"/>
      </w:pPr>
      <w:r>
        <w:rPr>
          <w:rFonts w:ascii="Calibri" w:cs="Calibri" w:eastAsia="Calibri" w:hAnsi="Calibri"/>
        </w:rPr>
        <w:t xml:space="preserve">At freeze time the server lifts every protected value into </w:t>
      </w:r>
      <w:r>
        <w:rPr>
          <w:rFonts w:ascii="Consolas" w:cs="Consolas" w:eastAsia="Consolas" w:hAnsi="Consolas"/>
          <w:sz w:val="20"/>
          <w:szCs w:val="20"/>
        </w:rPr>
        <w:t xml:space="preserve">job_locked_values</w:t>
      </w:r>
      <w:r>
        <w:rPr>
          <w:rFonts w:ascii="Calibri" w:cs="Calibri" w:eastAsia="Calibri" w:hAnsi="Calibri"/>
        </w:rPr>
        <w:t xml:space="preserve"> (encrypted): the customer’s name, email, phone, address, links, and referee names and contact details. The working document keeps markers in their place.</w:t>
      </w:r>
    </w:p>
    <w:p>
      <w:pPr>
        <w:pStyle w:val="ListParagraph"/>
        <w:numPr>
          <w:ilvl w:val="0"/>
          <w:numId w:val="6"/>
        </w:numPr>
        <w:spacing w:after="70" w:line="270"/>
      </w:pPr>
      <w:r>
        <w:rPr>
          <w:rFonts w:ascii="Calibri" w:cs="Calibri" w:eastAsia="Calibri" w:hAnsi="Calibri"/>
        </w:rPr>
        <w:t xml:space="preserve">The expert’s API serialiser returns markers, never values. The editor renders markers as locked fields and refuses edits to them.</w:t>
      </w:r>
    </w:p>
    <w:p>
      <w:pPr>
        <w:pStyle w:val="ListParagraph"/>
        <w:numPr>
          <w:ilvl w:val="0"/>
          <w:numId w:val="6"/>
        </w:numPr>
        <w:spacing w:after="70" w:line="270"/>
      </w:pPr>
      <w:r>
        <w:rPr>
          <w:rFonts w:ascii="Calibri" w:cs="Calibri" w:eastAsia="Calibri" w:hAnsi="Calibri"/>
        </w:rPr>
        <w:t xml:space="preserve">Free text is scanned on save for emails, phone numbers and web addresses; any match is lifted into locked values and replaced by a marker.</w:t>
      </w:r>
    </w:p>
    <w:p>
      <w:pPr>
        <w:pStyle w:val="ListParagraph"/>
        <w:numPr>
          <w:ilvl w:val="0"/>
          <w:numId w:val="6"/>
        </w:numPr>
        <w:spacing w:after="70" w:line="270"/>
      </w:pPr>
      <w:r>
        <w:rPr>
          <w:rFonts w:ascii="Calibri" w:cs="Calibri" w:eastAsia="Calibri" w:hAnsi="Calibri"/>
        </w:rPr>
        <w:t xml:space="preserve">At delivery the server restores the values into the delivered document and the generated files. The expert’s copy is never given the values.</w:t>
      </w:r>
    </w:p>
    <w:p>
      <w:pPr>
        <w:pStyle w:val="ListParagraph"/>
        <w:numPr>
          <w:ilvl w:val="0"/>
          <w:numId w:val="6"/>
        </w:numPr>
        <w:spacing w:after="70" w:line="270"/>
      </w:pPr>
      <w:r>
        <w:rPr>
          <w:rFonts w:ascii="Calibri" w:cs="Calibri" w:eastAsia="Calibri" w:hAnsi="Calibri"/>
        </w:rPr>
        <w:t xml:space="preserve">Unmask by an operator reads from locked values, requires step-up and a reason, and writes an audit entry.</w:t>
      </w:r>
    </w:p>
    <w:p>
      <w:pPr>
        <w:pStyle w:val="Heading2"/>
        <w:keepNext/>
      </w:pPr>
      <w:r>
        <w:rPr>
          <w:rFonts w:ascii="Calibri" w:cs="Calibri" w:eastAsia="Calibri" w:hAnsi="Calibri"/>
        </w:rPr>
        <w:t xml:space="preserve">8.3 Autosave and conflicts</w:t>
      </w:r>
    </w:p>
    <w:p>
      <w:pPr>
        <w:spacing w:after="120" w:line="276"/>
      </w:pPr>
      <w:r>
        <w:rPr>
          <w:rFonts w:ascii="Calibri" w:cs="Calibri" w:eastAsia="Calibri" w:hAnsi="Calibri"/>
        </w:rPr>
        <w:t xml:space="preserve">The editor sends changes with the document version it started from. The server applies them only if that version is current; otherwise it returns the current version and the changed paths so the interface can offer keep or reload. Saves are rate-limited per job. Each accepted batch records the editing seconds since the last save, counting only intervals of recent input (a gap above two minutes counts as idle).</w:t>
      </w:r>
    </w:p>
    <w:p>
      <w:pPr>
        <w:pStyle w:val="Heading2"/>
        <w:keepNext/>
      </w:pPr>
      <w:r>
        <w:rPr>
          <w:rFonts w:ascii="Calibri" w:cs="Calibri" w:eastAsia="Calibri" w:hAnsi="Calibri"/>
        </w:rPr>
        <w:t xml:space="preserve">8.4 Diff</w:t>
      </w:r>
    </w:p>
    <w:p>
      <w:pPr>
        <w:spacing w:after="120" w:line="276"/>
      </w:pPr>
      <w:r>
        <w:rPr>
          <w:rFonts w:ascii="Calibri" w:cs="Calibri" w:eastAsia="Calibri" w:hAnsi="Calibri"/>
        </w:rPr>
        <w:t xml:space="preserve">The diff compares the AI draft with the working document by item id: added, removed, changed (with a word-level text diff), and moved. The result is the structure the expert’s tracked-changes view and the customer’s Changes tab both render. A second diff against the original source powers the “original” side-by-side view.</w:t>
      </w:r>
    </w:p>
    <w:p>
      <w:pPr>
        <w:pStyle w:val="Heading2"/>
        <w:keepNext/>
      </w:pPr>
      <w:r>
        <w:rPr>
          <w:rFonts w:ascii="Calibri" w:cs="Calibri" w:eastAsia="Calibri" w:hAnsi="Calibri"/>
        </w:rPr>
        <w:t xml:space="preserve">8.5 The fact-drift check</w:t>
      </w:r>
    </w:p>
    <w:p>
      <w:pPr>
        <w:spacing w:after="120" w:line="276"/>
      </w:pPr>
      <w:r>
        <w:rPr>
          <w:rFonts w:ascii="Calibri" w:cs="Calibri" w:eastAsia="Calibri" w:hAnsi="Calibri"/>
        </w:rPr>
        <w:t xml:space="preserve">Purpose: find anything new the expert or the assistant introduced. The check extracts claim tokens from the source plus every </w:t>
      </w:r>
      <w:r>
        <w:rPr>
          <w:rFonts w:ascii="Calibri" w:cs="Calibri" w:eastAsia="Calibri" w:hAnsi="Calibri"/>
          <w:b/>
          <w:bCs/>
        </w:rPr>
        <w:t xml:space="preserve">confirmed source</w:t>
      </w:r>
      <w:r>
        <w:rPr>
          <w:rFonts w:ascii="Calibri" w:cs="Calibri" w:eastAsia="Calibri" w:hAnsi="Calibri"/>
        </w:rPr>
        <w:t xml:space="preserve"> (the customer’s brief, supporting materials, “top results” fields and answers to questions) and from the working document, then reports tokens that exist only in the working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Token type</w:t>
            </w:r>
          </w:p>
        </w:tc>
        <w:tc>
          <w:tcPr>
            <w:tcW w:type="dxa" w:w="71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Rule</w:t>
            </w:r>
          </w:p>
        </w:tc>
      </w:tr>
      <w:tr>
        <w:trPr>
          <w:cantSplit/>
        </w:trPr>
        <w:tc>
          <w:tcPr>
            <w:tcW w:type="dxa" w:w="2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Numbers</w:t>
            </w:r>
          </w:p>
        </w:tc>
        <w:tc>
          <w:tcPr>
            <w:tcW w:type="dxa" w:w="7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Normalise forms (22, twenty-two; 1.2M, 1,200,000; 40%, forty percent) and units. A number is new if no normalised equivalent exists in the allowed set. Rounding that changes the value is new.</w:t>
            </w:r>
          </w:p>
        </w:tc>
      </w:tr>
      <w:tr>
        <w:trPr>
          <w:cantSplit/>
        </w:trPr>
        <w:tc>
          <w:tcPr>
            <w:tcW w:type="dxa" w:w="2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Dates and durations</w:t>
            </w:r>
          </w:p>
        </w:tc>
        <w:tc>
          <w:tcPr>
            <w:tcW w:type="dxa" w:w="7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Years, month-year pairs and durations; a duration derived from two source dates is allowed, anything else is new.</w:t>
            </w:r>
          </w:p>
        </w:tc>
      </w:tr>
      <w:tr>
        <w:trPr>
          <w:cantSplit/>
        </w:trPr>
        <w:tc>
          <w:tcPr>
            <w:tcW w:type="dxa" w:w="2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Names</w:t>
            </w:r>
          </w:p>
        </w:tc>
        <w:tc>
          <w:tcPr>
            <w:tcW w:type="dxa" w:w="7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Employers, schools, titles, products and certifications compared case-insensitively with common suffix removal; a title change is new.</w:t>
            </w:r>
          </w:p>
        </w:tc>
      </w:tr>
      <w:tr>
        <w:trPr>
          <w:cantSplit/>
        </w:trPr>
        <w:tc>
          <w:tcPr>
            <w:tcW w:type="dxa" w:w="2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Skills and tools</w:t>
            </w:r>
          </w:p>
        </w:tc>
        <w:tc>
          <w:tcPr>
            <w:tcW w:type="dxa" w:w="7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Allowed if present in the source or the job post and used in context; flagged as a warning, not a failure.</w:t>
            </w:r>
          </w:p>
        </w:tc>
      </w:tr>
    </w:tbl>
    <w:p>
      <w:pPr>
        <w:spacing w:after="120"/>
      </w:pPr>
    </w:p>
    <w:p>
      <w:pPr>
        <w:spacing w:after="120" w:line="276"/>
      </w:pPr>
      <w:r>
        <w:rPr>
          <w:rFonts w:ascii="Calibri" w:cs="Calibri" w:eastAsia="Calibri" w:hAnsi="Calibri"/>
        </w:rPr>
        <w:t xml:space="preserve">New numbers, dates and names become </w:t>
      </w:r>
      <w:r>
        <w:rPr>
          <w:rFonts w:ascii="Calibri" w:cs="Calibri" w:eastAsia="Calibri" w:hAnsi="Calibri"/>
          <w:b/>
          <w:bCs/>
        </w:rPr>
        <w:t xml:space="preserve">confirmation items</w:t>
      </w:r>
      <w:r>
        <w:rPr>
          <w:rFonts w:ascii="Calibri" w:cs="Calibri" w:eastAsia="Calibri" w:hAnsi="Calibri"/>
        </w:rPr>
        <w:t xml:space="preserve">. The gate fails until each is either removed, matched to a confirmed source, or listed for the customer to confirm. The same check runs on assistant suggestions before they are shown.</w:t>
      </w:r>
    </w:p>
    <w:p>
      <w:pPr>
        <w:pStyle w:val="Heading2"/>
        <w:keepNext/>
      </w:pPr>
      <w:r>
        <w:rPr>
          <w:rFonts w:ascii="Calibri" w:cs="Calibri" w:eastAsia="Calibri" w:hAnsi="Calibri"/>
        </w:rPr>
        <w:t xml:space="preserve">8.6 The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Code</w:t>
            </w:r>
          </w:p>
        </w:tc>
        <w:tc>
          <w:tcPr>
            <w:tcW w:type="dxa" w:w="68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Rule</w:t>
            </w:r>
          </w:p>
        </w:tc>
      </w:tr>
      <w:tr>
        <w:trPr>
          <w:cantSplit/>
        </w:trPr>
        <w:tc>
          <w:tcPr>
            <w:tcW w:type="dxa" w:w="2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GATE_CHECKLIST</w:t>
            </w:r>
          </w:p>
        </w:tc>
        <w:tc>
          <w:tcPr>
            <w:tcW w:type="dxa" w:w="68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All five checklist items ticked.</w:t>
            </w:r>
          </w:p>
        </w:tc>
      </w:tr>
      <w:tr>
        <w:trPr>
          <w:cantSplit/>
        </w:trPr>
        <w:tc>
          <w:tcPr>
            <w:tcW w:type="dxa" w:w="2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GATE_SCORE</w:t>
            </w:r>
          </w:p>
        </w:tc>
        <w:tc>
          <w:tcPr>
            <w:tcW w:type="dxa" w:w="68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Re-scan score not lower than the source score. Runs on request in the workbench and again at final checks.</w:t>
            </w:r>
          </w:p>
        </w:tc>
      </w:tr>
      <w:tr>
        <w:trPr>
          <w:cantSplit/>
        </w:trPr>
        <w:tc>
          <w:tcPr>
            <w:tcW w:type="dxa" w:w="2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GATE_FINDINGS</w:t>
            </w:r>
          </w:p>
        </w:tc>
        <w:tc>
          <w:tcPr>
            <w:tcW w:type="dxa" w:w="68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Every scan finding resolved or given a one-line explanation.</w:t>
            </w:r>
          </w:p>
        </w:tc>
      </w:tr>
      <w:tr>
        <w:trPr>
          <w:cantSplit/>
        </w:trPr>
        <w:tc>
          <w:tcPr>
            <w:tcW w:type="dxa" w:w="2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GATE_NEW_FACTS</w:t>
            </w:r>
          </w:p>
        </w:tc>
        <w:tc>
          <w:tcPr>
            <w:tcW w:type="dxa" w:w="68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Every new fact listed as a confirmation item.</w:t>
            </w:r>
          </w:p>
        </w:tc>
      </w:tr>
      <w:tr>
        <w:trPr>
          <w:cantSplit/>
        </w:trPr>
        <w:tc>
          <w:tcPr>
            <w:tcW w:type="dxa" w:w="2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GATE_PLACEHOLDER</w:t>
            </w:r>
          </w:p>
        </w:tc>
        <w:tc>
          <w:tcPr>
            <w:tcW w:type="dxa" w:w="68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No placeholder markers, brackets or filler text remain, except locked-field markers.</w:t>
            </w:r>
          </w:p>
        </w:tc>
      </w:tr>
      <w:tr>
        <w:trPr>
          <w:cantSplit/>
        </w:trPr>
        <w:tc>
          <w:tcPr>
            <w:tcW w:type="dxa" w:w="2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GATE_LOCKED</w:t>
            </w:r>
          </w:p>
        </w:tc>
        <w:tc>
          <w:tcPr>
            <w:tcW w:type="dxa" w:w="68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Every locked marker is still present and unchanged.</w:t>
            </w:r>
          </w:p>
        </w:tc>
      </w:tr>
      <w:tr>
        <w:trPr>
          <w:cantSplit/>
        </w:trPr>
        <w:tc>
          <w:tcPr>
            <w:tcW w:type="dxa" w:w="2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GATE_LENGTH</w:t>
            </w:r>
          </w:p>
        </w:tc>
        <w:tc>
          <w:tcPr>
            <w:tcW w:type="dxa" w:w="68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Page count and bullet counts fit the regional standard for the job.</w:t>
            </w:r>
          </w:p>
        </w:tc>
      </w:tr>
    </w:tbl>
    <w:p>
      <w:pPr>
        <w:spacing w:after="120"/>
      </w:pPr>
    </w:p>
    <w:p>
      <w:pPr>
        <w:pStyle w:val="Heading2"/>
        <w:keepNext/>
      </w:pPr>
      <w:r>
        <w:rPr>
          <w:rFonts w:ascii="Calibri" w:cs="Calibri" w:eastAsia="Calibri" w:hAnsi="Calibri"/>
        </w:rPr>
        <w:t xml:space="preserve">8.7 Re-scan and file generation</w:t>
      </w:r>
    </w:p>
    <w:p>
      <w:pPr>
        <w:spacing w:after="120" w:line="276"/>
      </w:pPr>
      <w:r>
        <w:rPr>
          <w:rFonts w:ascii="Calibri" w:cs="Calibri" w:eastAsia="Calibri" w:hAnsi="Calibri"/>
        </w:rPr>
        <w:t xml:space="preserve">Final checks run in a queue consumer, not in a request: restore locked values, render the document to the Word and PDF files with the existing generators, run the existing scan on the rendered result, apply the gate again, store score and report, write the files to R2, and mark the job delivered or send it back to the expert. If a step fails, it retries with backoff and alerts an operator after repeated failures; the job is never delivered with a missing file.</w:t>
      </w:r>
    </w:p>
    <w:p>
      <w:pPr>
        <w:pStyle w:val="Heading2"/>
        <w:keepNext/>
      </w:pPr>
      <w:r>
        <w:rPr>
          <w:rFonts w:ascii="Calibri" w:cs="Calibri" w:eastAsia="Calibri" w:hAnsi="Calibri"/>
        </w:rPr>
        <w:t xml:space="preserve">8.8 Delivered documents and the credential</w:t>
      </w:r>
    </w:p>
    <w:p>
      <w:pPr>
        <w:spacing w:after="120" w:line="276"/>
      </w:pPr>
      <w:r>
        <w:rPr>
          <w:rFonts w:ascii="Calibri" w:cs="Calibri" w:eastAsia="Calibri" w:hAnsi="Calibri"/>
        </w:rPr>
        <w:t xml:space="preserve">A delivered resume is a new version of the scan’s resume. Decide before phase 2 how it interacts with the existing verification credential: recommended default is that the credential is re-issued only if the delivered resume passes the same threshold as an AI-fixed one, and the previous credential state is preserved otherwise. This needs a short review of the verification code before it is built.</w:t>
      </w:r>
    </w:p>
    <w:p>
      <w:pPr>
        <w:pStyle w:val="Heading2"/>
        <w:keepNext/>
      </w:pPr>
      <w:r>
        <w:rPr>
          <w:rFonts w:ascii="Calibri" w:cs="Calibri" w:eastAsia="Calibri" w:hAnsi="Calibri"/>
        </w:rPr>
        <w:t>8.9 Supporting materials</w:t>
      </w:r>
    </w:p>
    <w:p>
      <w:pPr>
        <w:spacing w:after="120" w:line="276"/>
      </w:pPr>
      <w:r>
        <w:rPr>
          <w:rFonts w:ascii="Calibri" w:cs="Calibri" w:eastAsia="Calibri" w:hAnsi="Calibri"/>
        </w:rPr>
        <w:t>Customers may add up to three files and a few links in the brief step (settings materials.max_files and max_bytes). Only text-extractable Word and PDF files are accepted; images and scans are refused with a plain message.</w:t>
      </w:r>
    </w:p>
    <w:p>
      <w:pPr>
        <w:spacing w:after="120" w:line="276"/>
      </w:pPr>
      <w:r>
        <w:rPr>
          <w:rFonts w:ascii="Calibri" w:cs="Calibri" w:eastAsia="Calibri" w:hAnsi="Calibri"/>
        </w:rPr>
        <w:t>Pipeline: check type and size, then extract text with the existing resume parsing, then run the same detector that finds contact data and third-party details and lift those values into locked fields, then store the masked text in job_materials. The original is kept in private storage that only the customer and staff with step-up can reach; no expert route ever serves it.</w:t>
      </w:r>
    </w:p>
    <w:p>
      <w:pPr>
        <w:spacing w:after="120" w:line="276"/>
      </w:pPr>
      <w:r>
        <w:rPr>
          <w:rFonts w:ascii="Calibri" w:cs="Calibri" w:eastAsia="Calibri" w:hAnsi="Calibri"/>
        </w:rPr>
        <w:t>The expert sees masked text only, and only after taking the job. Materials are never part of the anonymised brief. Facts in materials become confirmed sources for the fact-drift check (token type material), so a figure taken from a material does not trip the check.</w:t>
      </w:r>
    </w:p>
    <w:p>
      <w:pPr>
        <w:spacing w:after="120" w:line="276"/>
      </w:pPr>
      <w:r>
        <w:rPr>
          <w:rFonts w:ascii="Calibri" w:cs="Calibri" w:eastAsia="Calibri" w:hAnsi="Calibri"/>
        </w:rPr>
        <w:t>Materials follow the same retention, deletion and access-log rules as documents. The customer may add materials until an expert takes the job; after that, extra information goes through a structured question.</w:t>
      </w:r>
    </w:p>
    <w:p>
      <w:pPr>
        <w:pStyle w:val="Heading1"/>
        <w:keepNext/>
        <w:pageBreakBefore/>
      </w:pPr>
      <w:r>
        <w:rPr>
          <w:rFonts w:ascii="Calibri" w:cs="Calibri" w:eastAsia="Calibri" w:hAnsi="Calibri"/>
        </w:rPr>
        <w:t xml:space="preserve">9. The expert assistant</w:t>
      </w:r>
    </w:p>
    <w:p>
      <w:pPr>
        <w:pStyle w:val="Heading2"/>
        <w:keepNext/>
      </w:pPr>
      <w:r>
        <w:rPr>
          <w:rFonts w:ascii="Calibri" w:cs="Calibri" w:eastAsia="Calibri" w:hAnsi="Calibri"/>
        </w:rPr>
        <w:t xml:space="preserve">9.1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Aspect</w:t>
            </w:r>
          </w:p>
        </w:tc>
        <w:tc>
          <w:tcPr>
            <w:tcW w:type="dxa" w:w="69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Design</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Endpoint</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POST /api/expert/jobs/:id/assistant with </w:t>
            </w:r>
            <w:r>
              <w:rPr>
                <w:rFonts w:ascii="Consolas" w:cs="Consolas" w:eastAsia="Consolas" w:hAnsi="Consolas"/>
                <w:sz w:val="18"/>
                <w:szCs w:val="18"/>
              </w:rPr>
              <w:t xml:space="preserve">{ action, path }</w:t>
            </w:r>
            <w:r>
              <w:rPr>
                <w:rFonts w:ascii="Calibri" w:cs="Calibri" w:eastAsia="Calibri" w:hAnsi="Calibri"/>
                <w:sz w:val="19"/>
                <w:szCs w:val="19"/>
              </w:rPr>
              <w:t xml:space="preserve">. The server reads the text at </w:t>
            </w:r>
            <w:r>
              <w:rPr>
                <w:rFonts w:ascii="Consolas" w:cs="Consolas" w:eastAsia="Consolas" w:hAnsi="Consolas"/>
                <w:sz w:val="18"/>
                <w:szCs w:val="18"/>
              </w:rPr>
              <w:t xml:space="preserve">path</w:t>
            </w:r>
            <w:r>
              <w:rPr>
                <w:rFonts w:ascii="Calibri" w:cs="Calibri" w:eastAsia="Calibri" w:hAnsi="Calibri"/>
                <w:sz w:val="19"/>
                <w:szCs w:val="19"/>
              </w:rPr>
              <w:t xml:space="preserve"> from the working document itself; the client never sends resume text, so locked markers cannot be bypassed.</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Actions</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onsolas" w:cs="Consolas" w:eastAsia="Consolas" w:hAnsi="Consolas"/>
                <w:sz w:val="18"/>
                <w:szCs w:val="18"/>
              </w:rPr>
              <w:t xml:space="preserve">rephrase</w:t>
            </w:r>
            <w:r>
              <w:rPr>
                <w:rFonts w:ascii="Calibri" w:cs="Calibri" w:eastAsia="Calibri" w:hAnsi="Calibri"/>
                <w:sz w:val="19"/>
                <w:szCs w:val="19"/>
              </w:rPr>
              <w:t xml:space="preserve"> (returns up to three alternatives), </w:t>
            </w:r>
            <w:r>
              <w:rPr>
                <w:rFonts w:ascii="Consolas" w:cs="Consolas" w:eastAsia="Consolas" w:hAnsi="Consolas"/>
                <w:sz w:val="18"/>
                <w:szCs w:val="18"/>
              </w:rPr>
              <w:t xml:space="preserve">explain_finding</w:t>
            </w:r>
            <w:r>
              <w:rPr>
                <w:rFonts w:ascii="Calibri" w:cs="Calibri" w:eastAsia="Calibri" w:hAnsi="Calibri"/>
                <w:sz w:val="19"/>
                <w:szCs w:val="19"/>
              </w:rPr>
              <w:t xml:space="preserve"> (plain explanation and a suggested fix), </w:t>
            </w:r>
            <w:r>
              <w:rPr>
                <w:rFonts w:ascii="Consolas" w:cs="Consolas" w:eastAsia="Consolas" w:hAnsi="Consolas"/>
                <w:sz w:val="18"/>
                <w:szCs w:val="18"/>
              </w:rPr>
              <w:t xml:space="preserve">keywords</w:t>
            </w:r>
            <w:r>
              <w:rPr>
                <w:rFonts w:ascii="Calibri" w:cs="Calibri" w:eastAsia="Calibri" w:hAnsi="Calibri"/>
                <w:sz w:val="19"/>
                <w:szCs w:val="19"/>
              </w:rPr>
              <w:t xml:space="preserve"> (job-post keywords missing from the document).</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Model</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Claude Haiku 5.5, model string </w:t>
            </w:r>
            <w:r>
              <w:rPr>
                <w:rFonts w:ascii="Consolas" w:cs="Consolas" w:eastAsia="Consolas" w:hAnsi="Consolas"/>
                <w:sz w:val="18"/>
                <w:szCs w:val="18"/>
              </w:rPr>
              <w:t xml:space="preserve">claude-haiku-5-5</w:t>
            </w:r>
            <w:r>
              <w:rPr>
                <w:rFonts w:ascii="Calibri" w:cs="Calibri" w:eastAsia="Calibri" w:hAnsi="Calibri"/>
                <w:sz w:val="19"/>
                <w:szCs w:val="19"/>
              </w:rPr>
              <w:t xml:space="preserve">, called through the existing AI service. Low or medium effort. Do not send sampling parameters or an assistant prefill: the model rejects them. Ask for structured output in the instruction and validate the result.</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Prompts</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 new prompt module that follows the existing prompt-version practice, with a version recorded on each call. Rules in the prompt: use only facts in the provided text and context; never add numbers, dates, titles or names; keep tense and length; no contact details.</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Input</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The selected text, its section, the job post, the scan finding if relevant, and the style rules. Locked markers and third-party data are replaced by neutral tokens before the call.</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Output checks</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Parse and validate. Run the fact-drift check on each suggestion; suggestions that introduce new facts are returned with a warning and are not insertable until the expert confirms the source.</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Limits</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Per job 60 calls, per expert 6 per minute, max input size per call. Exceeding a limit returns a clear message, not an error.</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Logging and cost</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Every call writes a job event (action, path, tokens, version, no text) and a row in the existing usage ledger with the human job id. A daily cost report appears in admin.</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Failure</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Timeout or provider error returns “assistant unavailable”; the editor carries on. No retries visible to the expert beyond one automatic retry.</w:t>
            </w:r>
          </w:p>
        </w:tc>
      </w:tr>
    </w:tbl>
    <w:p>
      <w:pPr>
        <w:spacing w:after="120"/>
      </w:pPr>
    </w:p>
    <w:p>
      <w:pPr>
        <w:pStyle w:val="Heading2"/>
        <w:keepNext/>
      </w:pPr>
      <w:r>
        <w:rPr>
          <w:rFonts w:ascii="Calibri" w:cs="Calibri" w:eastAsia="Calibri" w:hAnsi="Calibri"/>
        </w:rPr>
        <w:t xml:space="preserve">9.2 Quality gate before release</w:t>
      </w:r>
    </w:p>
    <w:p>
      <w:pPr>
        <w:spacing w:after="120" w:line="276"/>
      </w:pPr>
      <w:r>
        <w:rPr>
          <w:rFonts w:ascii="Calibri" w:cs="Calibri" w:eastAsia="Calibri" w:hAnsi="Calibri"/>
        </w:rPr>
        <w:t xml:space="preserve">Before the assistant is switched on, run a test set of at least 100 selections across sections and seniority. Measure how often suggestions introduce new facts (target under 2% after the check, zero shown without a warning), keep the length within 20%, and keep tone. If one action fails, move that action to a larger model or remove it.</w:t>
      </w:r>
    </w:p>
    <w:p>
      <w:pPr>
        <w:pStyle w:val="Heading1"/>
        <w:keepNext/>
        <w:pageBreakBefore/>
      </w:pPr>
      <w:r>
        <w:rPr>
          <w:rFonts w:ascii="Calibri" w:cs="Calibri" w:eastAsia="Calibri" w:hAnsi="Calibri"/>
        </w:rPr>
        <w:t xml:space="preserve">10. The grading engine</w:t>
      </w:r>
    </w:p>
    <w:p>
      <w:pPr>
        <w:pStyle w:val="Heading2"/>
        <w:keepNext/>
      </w:pPr>
      <w:r>
        <w:rPr>
          <w:rFonts w:ascii="Calibri" w:cs="Calibri" w:eastAsia="Calibri" w:hAnsi="Calibri"/>
        </w:rPr>
        <w:t xml:space="preserve">10.1 When it runs</w:t>
      </w:r>
    </w:p>
    <w:p>
      <w:pPr>
        <w:spacing w:after="120" w:line="276"/>
      </w:pPr>
      <w:r>
        <w:rPr>
          <w:rFonts w:ascii="Calibri" w:cs="Calibri" w:eastAsia="Calibri" w:hAnsi="Calibri"/>
        </w:rPr>
        <w:t xml:space="preserve">Recalculate an expert’s grade when a job is accepted or auto-accepted, when an audit is completed, when a revision is reclassified or a rating excluded, when a strike expires (daily sweep), and on admin override. Each run writes a snapshot with the components and the job ids used.</w:t>
      </w:r>
    </w:p>
    <w:p>
      <w:pPr>
        <w:pStyle w:val="Heading2"/>
        <w:keepNext/>
      </w:pPr>
      <w:r>
        <w:rPr>
          <w:rFonts w:ascii="Calibri" w:cs="Calibri" w:eastAsia="Calibri" w:hAnsi="Calibri"/>
        </w:rPr>
        <w:t xml:space="preserve">10.2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cantSplit/>
          <w:tblHeader/>
        </w:trPr>
        <w:tc>
          <w:tcPr>
            <w:tcW w:type="dxa" w:w="20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Component</w:t>
            </w:r>
          </w:p>
        </w:tc>
        <w:tc>
          <w:tcPr>
            <w:tcW w:type="dxa" w:w="10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Default weight</w:t>
            </w:r>
          </w:p>
        </w:tc>
        <w:tc>
          <w:tcPr>
            <w:tcW w:type="dxa" w:w="63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Calculation over the last 20 accepted jobs</w:t>
            </w:r>
          </w:p>
        </w:tc>
      </w:tr>
      <w:tr>
        <w:trPr>
          <w:cantSplit/>
        </w:trPr>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On time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25%</w:t>
            </w:r>
          </w:p>
        </w:tc>
        <w:tc>
          <w:tcPr>
            <w:tcW w:type="dxa" w:w="63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Per job: 100 if delivered by the promised deadline (paused time excluded); 50 if up to 2 hours late; 20 if up to 12 hours late; otherwise 0.</w:t>
            </w:r>
          </w:p>
        </w:tc>
      </w:tr>
      <w:tr>
        <w:trPr>
          <w:cantSplit/>
        </w:trPr>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Score lift</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25%</w:t>
            </w:r>
          </w:p>
        </w:tc>
        <w:tc>
          <w:tcPr>
            <w:tcW w:type="dxa" w:w="63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Per job: min(1, lift ÷ target) × 100, where target = min(25, 0.7 × (100 − starting score)); if the starting score is 95 or more the target is 3.</w:t>
            </w:r>
          </w:p>
        </w:tc>
      </w:tr>
      <w:tr>
        <w:trPr>
          <w:cantSplit/>
        </w:trPr>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Quality audit</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20%</w:t>
            </w:r>
          </w:p>
        </w:tc>
        <w:tc>
          <w:tcPr>
            <w:tcW w:type="dxa" w:w="63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Mean rubric score of audited deliveries (0–100). With no audited jobs, the component is excluded and the other weights are renormalised.</w:t>
            </w:r>
          </w:p>
        </w:tc>
      </w:tr>
      <w:tr>
        <w:trPr>
          <w:cantSplit/>
        </w:trPr>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Customer rating</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15%</w:t>
            </w:r>
          </w:p>
        </w:tc>
        <w:tc>
          <w:tcPr>
            <w:tcW w:type="dxa" w:w="63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(average stars − 1) ÷ 4 × 100, excluding ratings marked excluded.</w:t>
            </w:r>
          </w:p>
        </w:tc>
      </w:tr>
      <w:tr>
        <w:trPr>
          <w:cantSplit/>
        </w:trPr>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Revisions</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15%</w:t>
            </w:r>
          </w:p>
        </w:tc>
        <w:tc>
          <w:tcPr>
            <w:tcW w:type="dxa" w:w="63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100 − 2 × (percentage of jobs with a revision request, excluding those classified as the customer changing their mind), floored at 0.</w:t>
            </w:r>
          </w:p>
        </w:tc>
      </w:tr>
    </w:tbl>
    <w:p>
      <w:pPr>
        <w:spacing w:after="120"/>
      </w:pPr>
    </w:p>
    <w:p>
      <w:pPr>
        <w:spacing w:after="120" w:line="276"/>
      </w:pPr>
      <w:r>
        <w:rPr>
          <w:rFonts w:ascii="Calibri" w:cs="Calibri" w:eastAsia="Calibri" w:hAnsi="Calibri"/>
        </w:rPr>
        <w:t xml:space="preserve">Weighting within the window gives newer jobs more influence: job weight runs from 0.6 for the oldest to 1.0 for the newest. With fewer than 5 jobs the grade is provisional. All weights and thresholds are settings; the defaults above are v2.1’s.</w:t>
      </w:r>
    </w:p>
    <w:p>
      <w:pPr>
        <w:pStyle w:val="Heading2"/>
        <w:keepNext/>
      </w:pPr>
      <w:r>
        <w:rPr>
          <w:rFonts w:ascii="Calibri" w:cs="Calibri" w:eastAsia="Calibri" w:hAnsi="Calibri"/>
        </w:rPr>
        <w:t xml:space="preserve">10.3 Tiers, strikes and review</w:t>
      </w:r>
    </w:p>
    <w:p>
      <w:pPr>
        <w:pStyle w:val="ListParagraph"/>
        <w:numPr>
          <w:ilvl w:val="0"/>
          <w:numId w:val="2"/>
        </w:numPr>
        <w:spacing w:after="70" w:line="270"/>
      </w:pPr>
      <w:r>
        <w:rPr>
          <w:rFonts w:ascii="Calibri" w:cs="Calibri" w:eastAsia="Calibri" w:hAnsi="Calibri"/>
        </w:rPr>
        <w:t xml:space="preserve">Tier rules from settings are evaluated after each snapshot. Defaults follow v2.1: Senior needs at least 15 jobs, grade 85, 95% on time and at most one strike in 30 days; Elite needs at least 40 jobs, grade 92, 97% on time and no strikes in 90 days. Tier pay bonuses (+5% Senior, +10% Elite) are written as tier-bonus earnings rows.</w:t>
      </w:r>
    </w:p>
    <w:p>
      <w:pPr>
        <w:pStyle w:val="ListParagraph"/>
        <w:numPr>
          <w:ilvl w:val="0"/>
          <w:numId w:val="2"/>
        </w:numPr>
        <w:spacing w:after="70" w:line="270"/>
      </w:pPr>
      <w:r>
        <w:rPr>
          <w:rFonts w:ascii="Calibri" w:cs="Calibri" w:eastAsia="Calibri" w:hAnsi="Calibri"/>
        </w:rPr>
        <w:t>A strike stops affecting cooldowns and review after strike.penalty_days (30) but is kept for strike.record_days (90), so “no strikes in 90 days” and “no more than one strike in 30 days” can both be evaluated from the same table.</w:t>
      </w:r>
    </w:p>
    <w:p>
      <w:pPr>
        <w:pStyle w:val="ListParagraph"/>
        <w:numPr>
          <w:ilvl w:val="0"/>
          <w:numId w:val="2"/>
        </w:numPr>
        <w:spacing w:after="70" w:line="270"/>
      </w:pPr>
      <w:r>
        <w:rPr>
          <w:rFonts w:ascii="Calibri" w:cs="Calibri" w:eastAsia="Calibri" w:hAnsi="Calibri"/>
        </w:rPr>
        <w:t xml:space="preserve">Falling under the review threshold sets status </w:t>
      </w:r>
      <w:r>
        <w:rPr>
          <w:rFonts w:ascii="Consolas" w:cs="Consolas" w:eastAsia="Consolas" w:hAnsi="Consolas"/>
          <w:sz w:val="20"/>
          <w:szCs w:val="20"/>
        </w:rPr>
        <w:t xml:space="preserve">under_review</w:t>
      </w:r>
      <w:r>
        <w:rPr>
          <w:rFonts w:ascii="Calibri" w:cs="Calibri" w:eastAsia="Calibri" w:hAnsi="Calibri"/>
        </w:rPr>
        <w:t xml:space="preserve">, pauses offers, and opens a task for an operator. Recovery is checked after the stated number of jobs or days.</w:t>
      </w:r>
    </w:p>
    <w:p>
      <w:pPr>
        <w:pStyle w:val="ListParagraph"/>
        <w:numPr>
          <w:ilvl w:val="0"/>
          <w:numId w:val="2"/>
        </w:numPr>
        <w:spacing w:after="70" w:line="270"/>
      </w:pPr>
      <w:r>
        <w:rPr>
          <w:rFonts w:ascii="Calibri" w:cs="Calibri" w:eastAsia="Calibri" w:hAnsi="Calibri"/>
        </w:rPr>
        <w:t xml:space="preserve">Tier and status are written to the account row; the snapshot is the explanation.</w:t>
      </w:r>
    </w:p>
    <w:p>
      <w:pPr>
        <w:pStyle w:val="Heading2"/>
        <w:keepNext/>
      </w:pPr>
      <w:r>
        <w:rPr>
          <w:rFonts w:ascii="Calibri" w:cs="Calibri" w:eastAsia="Calibri" w:hAnsi="Calibri"/>
        </w:rPr>
        <w:t xml:space="preserve">10.4 Reproducibility test</w:t>
      </w:r>
    </w:p>
    <w:p>
      <w:pPr>
        <w:spacing w:after="120" w:line="276"/>
      </w:pPr>
      <w:r>
        <w:rPr>
          <w:rFonts w:ascii="Calibri" w:cs="Calibri" w:eastAsia="Calibri" w:hAnsi="Calibri"/>
        </w:rPr>
        <w:t xml:space="preserve">Given a set of jobs and ratings, the grade must be exactly reproducible from a snapshot’s </w:t>
      </w:r>
      <w:r>
        <w:rPr>
          <w:rFonts w:ascii="Consolas" w:cs="Consolas" w:eastAsia="Consolas" w:hAnsi="Consolas"/>
          <w:sz w:val="20"/>
          <w:szCs w:val="20"/>
        </w:rPr>
        <w:t xml:space="preserve">job_ids</w:t>
      </w:r>
      <w:r>
        <w:rPr>
          <w:rFonts w:ascii="Calibri" w:cs="Calibri" w:eastAsia="Calibri" w:hAnsi="Calibri"/>
        </w:rPr>
        <w:t xml:space="preserve"> and components. A test recomputes every snapshot and fails on any difference.</w:t>
      </w:r>
    </w:p>
    <w:p>
      <w:pPr>
        <w:pStyle w:val="Heading1"/>
        <w:keepNext/>
        <w:pageBreakBefore/>
      </w:pPr>
      <w:r>
        <w:rPr>
          <w:rFonts w:ascii="Calibri" w:cs="Calibri" w:eastAsia="Calibri" w:hAnsi="Calibri"/>
        </w:rPr>
        <w:t xml:space="preserve">11. Earnings, holds and payouts</w:t>
      </w:r>
    </w:p>
    <w:p>
      <w:pPr>
        <w:pStyle w:val="ListParagraph"/>
        <w:numPr>
          <w:ilvl w:val="0"/>
          <w:numId w:val="2"/>
        </w:numPr>
        <w:spacing w:after="70" w:line="270"/>
      </w:pPr>
      <w:r>
        <w:rPr>
          <w:rFonts w:ascii="Calibri" w:cs="Calibri" w:eastAsia="Calibri" w:hAnsi="Calibri"/>
          <w:b/>
          <w:bCs/>
        </w:rPr>
        <w:t xml:space="preserve">Earnings rows</w:t>
      </w:r>
      <w:r>
        <w:rPr>
          <w:rFonts w:ascii="Calibri" w:cs="Calibri" w:eastAsia="Calibri" w:hAnsi="Calibri"/>
        </w:rPr>
        <w:t xml:space="preserve"> are append-only: pay, bonus, tier bonus, penalty, adjustment, reversal. A correction is a new row, never an edit.</w:t>
      </w:r>
    </w:p>
    <w:p>
      <w:pPr>
        <w:pStyle w:val="ListParagraph"/>
        <w:numPr>
          <w:ilvl w:val="0"/>
          <w:numId w:val="2"/>
        </w:numPr>
        <w:spacing w:after="70" w:line="270"/>
      </w:pPr>
      <w:r>
        <w:rPr>
          <w:rFonts w:ascii="Calibri" w:cs="Calibri" w:eastAsia="Calibri" w:hAnsi="Calibri"/>
          <w:b/>
          <w:bCs/>
        </w:rPr>
        <w:t xml:space="preserve">Pay row:</w:t>
      </w:r>
      <w:r>
        <w:rPr>
          <w:rFonts w:ascii="Calibri" w:cs="Calibri" w:eastAsia="Calibri" w:hAnsi="Calibri"/>
        </w:rPr>
        <w:t xml:space="preserve"> written when a job is accepted, amount from the job’s pay snapshot, </w:t>
      </w:r>
      <w:r>
        <w:rPr>
          <w:rFonts w:ascii="Consolas" w:cs="Consolas" w:eastAsia="Consolas" w:hAnsi="Consolas"/>
          <w:sz w:val="20"/>
          <w:szCs w:val="20"/>
        </w:rPr>
        <w:t xml:space="preserve">release_at</w:t>
      </w:r>
      <w:r>
        <w:rPr>
          <w:rFonts w:ascii="Calibri" w:cs="Calibri" w:eastAsia="Calibri" w:hAnsi="Calibri"/>
        </w:rPr>
        <w:t xml:space="preserve"> = accepted time plus the hold (setting, default 3 days). A unique index allows one pay row per job.</w:t>
      </w:r>
    </w:p>
    <w:p>
      <w:pPr>
        <w:pStyle w:val="ListParagraph"/>
        <w:numPr>
          <w:ilvl w:val="0"/>
          <w:numId w:val="2"/>
        </w:numPr>
        <w:spacing w:after="70" w:line="270"/>
      </w:pPr>
      <w:r>
        <w:rPr>
          <w:rFonts w:ascii="Calibri" w:cs="Calibri" w:eastAsia="Calibri" w:hAnsi="Calibri"/>
          <w:b/>
          <w:bCs/>
        </w:rPr>
        <w:t xml:space="preserve">Status is derived:</w:t>
      </w:r>
      <w:r>
        <w:rPr>
          <w:rFonts w:ascii="Calibri" w:cs="Calibri" w:eastAsia="Calibri" w:hAnsi="Calibri"/>
        </w:rPr>
        <w:t xml:space="preserve"> paid if </w:t>
      </w:r>
      <w:r>
        <w:rPr>
          <w:rFonts w:ascii="Consolas" w:cs="Consolas" w:eastAsia="Consolas" w:hAnsi="Consolas"/>
          <w:sz w:val="20"/>
          <w:szCs w:val="20"/>
        </w:rPr>
        <w:t xml:space="preserve">payout_id</w:t>
      </w:r>
      <w:r>
        <w:rPr>
          <w:rFonts w:ascii="Calibri" w:cs="Calibri" w:eastAsia="Calibri" w:hAnsi="Calibri"/>
        </w:rPr>
        <w:t xml:space="preserve"> is set; held if </w:t>
      </w:r>
      <w:r>
        <w:rPr>
          <w:rFonts w:ascii="Consolas" w:cs="Consolas" w:eastAsia="Consolas" w:hAnsi="Consolas"/>
          <w:sz w:val="20"/>
          <w:szCs w:val="20"/>
        </w:rPr>
        <w:t xml:space="preserve">release_at</w:t>
      </w:r>
      <w:r>
        <w:rPr>
          <w:rFonts w:ascii="Calibri" w:cs="Calibri" w:eastAsia="Calibri" w:hAnsi="Calibri"/>
        </w:rPr>
        <w:t xml:space="preserve"> is in the future; otherwise available. Nothing stores a mutable status.</w:t>
      </w:r>
    </w:p>
    <w:p>
      <w:pPr>
        <w:pStyle w:val="ListParagraph"/>
        <w:numPr>
          <w:ilvl w:val="0"/>
          <w:numId w:val="2"/>
        </w:numPr>
        <w:spacing w:after="70" w:line="270"/>
      </w:pPr>
      <w:r>
        <w:rPr>
          <w:rFonts w:ascii="Calibri" w:cs="Calibri" w:eastAsia="Calibri" w:hAnsi="Calibri"/>
          <w:b/>
          <w:bCs/>
        </w:rPr>
        <w:t xml:space="preserve">Invariant:</w:t>
      </w:r>
      <w:r>
        <w:rPr>
          <w:rFonts w:ascii="Calibri" w:cs="Calibri" w:eastAsia="Calibri" w:hAnsi="Calibri"/>
        </w:rPr>
        <w:t xml:space="preserve"> for every expert, held + available + paid equals the sum of all rows. A nightly check asserts it and alerts on any difference.</w:t>
      </w:r>
    </w:p>
    <w:p>
      <w:pPr>
        <w:pStyle w:val="ListParagraph"/>
        <w:numPr>
          <w:ilvl w:val="0"/>
          <w:numId w:val="2"/>
        </w:numPr>
        <w:spacing w:after="70" w:line="270"/>
      </w:pPr>
      <w:r>
        <w:rPr>
          <w:rFonts w:ascii="Calibri" w:cs="Calibri" w:eastAsia="Calibri" w:hAnsi="Calibri"/>
          <w:b/>
          <w:bCs/>
        </w:rPr>
        <w:t xml:space="preserve">Reversals:</w:t>
      </w:r>
      <w:r>
        <w:rPr>
          <w:rFonts w:ascii="Calibri" w:cs="Calibri" w:eastAsia="Calibri" w:hAnsi="Calibri"/>
        </w:rPr>
        <w:t xml:space="preserve"> a refund before payout writes a reversal row; a refund after payout writes a negative adjustment against future earnings and an operator task.</w:t>
      </w:r>
    </w:p>
    <w:p>
      <w:pPr>
        <w:pStyle w:val="ListParagraph"/>
        <w:numPr>
          <w:ilvl w:val="0"/>
          <w:numId w:val="2"/>
        </w:numPr>
        <w:spacing w:after="70" w:line="270"/>
      </w:pPr>
      <w:r>
        <w:rPr>
          <w:rFonts w:ascii="Calibri" w:cs="Calibri" w:eastAsia="Calibri" w:hAnsi="Calibri"/>
          <w:b/>
          <w:bCs/>
        </w:rPr>
        <w:t xml:space="preserve">Payout run (pilot):</w:t>
      </w:r>
      <w:r>
        <w:rPr>
          <w:rFonts w:ascii="Calibri" w:cs="Calibri" w:eastAsia="Calibri" w:hAnsi="Calibri"/>
        </w:rPr>
        <w:t xml:space="preserve"> an operator builds a run from available rows, reviews it, and records the payment made by hand. The payout row snapshots the payout details, as the partner payouts do, and the rows are marked with its id in one transaction.</w:t>
      </w:r>
    </w:p>
    <w:p>
      <w:pPr>
        <w:pStyle w:val="ListParagraph"/>
        <w:numPr>
          <w:ilvl w:val="0"/>
          <w:numId w:val="2"/>
        </w:numPr>
        <w:spacing w:after="70" w:line="270"/>
      </w:pPr>
      <w:r>
        <w:rPr>
          <w:rFonts w:ascii="Calibri" w:cs="Calibri" w:eastAsia="Calibri" w:hAnsi="Calibri"/>
          <w:b/>
          <w:bCs/>
        </w:rPr>
        <w:t xml:space="preserve">Payout run (automated, phase 5):</w:t>
      </w:r>
      <w:r>
        <w:rPr>
          <w:rFonts w:ascii="Calibri" w:cs="Calibri" w:eastAsia="Calibri" w:hAnsi="Calibri"/>
        </w:rPr>
        <w:t xml:space="preserve"> the same builder submits to the chosen provider with an idempotency key, records the reference, reconciles daily against the provider’s records, and flags differences.</w:t>
      </w:r>
    </w:p>
    <w:p>
      <w:pPr>
        <w:pStyle w:val="Heading1"/>
        <w:keepNext/>
        <w:pageBreakBefore/>
      </w:pPr>
      <w:r>
        <w:rPr>
          <w:rFonts w:ascii="Calibri" w:cs="Calibri" w:eastAsia="Calibri" w:hAnsi="Calibri"/>
        </w:rPr>
        <w:t xml:space="preserve">12.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Aspect</w:t>
            </w:r>
          </w:p>
        </w:tc>
        <w:tc>
          <w:tcPr>
            <w:tcW w:type="dxa" w:w="69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Design</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Templates</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The catalogue in v2.1 Appendix B, each with a template id, required variables and a plain-text version. Expert emails use the experts subdomain sender with SPF, DKIM and DMARC aligned.</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Sending</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Through the existing email service and its log and suppression list; bounced or suppressed experts are flagged in admin.</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Urgency and limits</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Offers to online experts are sent immediately but limited per expert per hour from settings, with a digest when exceeded. Deadline warnings are never limited.</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Customers</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Respect the existing notification preferences for non-essential messages; payment, question and delivery messages are always sent.</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Later channels</w:t>
            </w:r>
          </w:p>
        </w:tc>
        <w:tc>
          <w:tcPr>
            <w:tcW w:type="dxa" w:w="6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Text and chat-app channels sit behind the same template layer; adding one must not change sending code.</w:t>
            </w:r>
          </w:p>
        </w:tc>
      </w:tr>
    </w:tbl>
    <w:p>
      <w:pPr>
        <w:spacing w:after="120"/>
      </w:pPr>
    </w:p>
    <w:p>
      <w:pPr>
        <w:pStyle w:val="Heading1"/>
        <w:keepNext/>
        <w:pageBreakBefore/>
      </w:pPr>
      <w:r>
        <w:rPr>
          <w:rFonts w:ascii="Calibri" w:cs="Calibri" w:eastAsia="Calibri" w:hAnsi="Calibri"/>
        </w:rPr>
        <w:t xml:space="preserve">13. Files, retention and deletion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Item</w:t>
            </w:r>
          </w:p>
        </w:tc>
        <w:tc>
          <w:tcPr>
            <w:tcW w:type="dxa" w:w="65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Rule</w:t>
            </w:r>
          </w:p>
        </w:tc>
      </w:tr>
      <w:tr>
        <w:trPr>
          <w:cantSplit/>
        </w:trPr>
        <w:tc>
          <w:tcPr>
            <w:tcW w:type="dxa" w:w="2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R2 layout</w:t>
            </w:r>
          </w:p>
        </w:tc>
        <w:tc>
          <w:tcPr>
            <w:tcW w:type="dxa" w:w="65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onsolas" w:cs="Consolas" w:eastAsia="Consolas" w:hAnsi="Consolas"/>
                <w:sz w:val="18"/>
                <w:szCs w:val="18"/>
              </w:rPr>
              <w:t xml:space="preserve">human/{job_id}/supporting/{uuid}</w:t>
            </w:r>
            <w:r>
              <w:rPr>
                <w:rFonts w:ascii="Calibri" w:cs="Calibri" w:eastAsia="Calibri" w:hAnsi="Calibri"/>
                <w:sz w:val="19"/>
                <w:szCs w:val="19"/>
              </w:rPr>
              <w:t xml:space="preserve">, </w:t>
            </w:r>
            <w:r>
              <w:rPr>
                <w:rFonts w:ascii="Consolas" w:cs="Consolas" w:eastAsia="Consolas" w:hAnsi="Consolas"/>
                <w:sz w:val="18"/>
                <w:szCs w:val="18"/>
              </w:rPr>
              <w:t xml:space="preserve">human/{job_id}/deliveries/{version}.docx</w:t>
            </w:r>
            <w:r>
              <w:rPr>
                <w:rFonts w:ascii="Calibri" w:cs="Calibri" w:eastAsia="Calibri" w:hAnsi="Calibri"/>
                <w:sz w:val="19"/>
                <w:szCs w:val="19"/>
              </w:rPr>
              <w:t xml:space="preserve"> and </w:t>
            </w:r>
            <w:r>
              <w:rPr>
                <w:rFonts w:ascii="Consolas" w:cs="Consolas" w:eastAsia="Consolas" w:hAnsi="Consolas"/>
                <w:sz w:val="18"/>
                <w:szCs w:val="18"/>
              </w:rPr>
              <w:t xml:space="preserve">.pdf</w:t>
            </w:r>
            <w:r>
              <w:rPr>
                <w:rFonts w:ascii="Calibri" w:cs="Calibri" w:eastAsia="Calibri" w:hAnsi="Calibri"/>
                <w:sz w:val="19"/>
                <w:szCs w:val="19"/>
              </w:rPr>
              <w:t xml:space="preserve">. No customer names in keys.</w:t>
            </w:r>
          </w:p>
        </w:tc>
      </w:tr>
      <w:tr>
        <w:trPr>
          <w:cantSplit/>
        </w:trPr>
        <w:tc>
          <w:tcPr>
            <w:tcW w:type="dxa" w:w="2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Access</w:t>
            </w:r>
          </w:p>
        </w:tc>
        <w:tc>
          <w:tcPr>
            <w:tcW w:type="dxa" w:w="65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Files are served only through the Worker after the permission checks, using short-lived URLs; the bucket is never public.</w:t>
            </w:r>
          </w:p>
        </w:tc>
      </w:tr>
      <w:tr>
        <w:trPr>
          <w:cantSplit/>
        </w:trPr>
        <w:tc>
          <w:tcPr>
            <w:tcW w:type="dxa" w:w="2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 access ends</w:t>
            </w:r>
          </w:p>
        </w:tc>
        <w:tc>
          <w:tcPr>
            <w:tcW w:type="dxa" w:w="65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When the revision window closes after acceptance, or at cancellation, the expert’s API returns not-found for the job. Their working copies are not kept outside the database.</w:t>
            </w:r>
          </w:p>
        </w:tc>
      </w:tr>
      <w:tr>
        <w:trPr>
          <w:cantSplit/>
        </w:trPr>
        <w:tc>
          <w:tcPr>
            <w:tcW w:type="dxa" w:w="2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Retention (proposed)</w:t>
            </w:r>
          </w:p>
        </w:tc>
        <w:tc>
          <w:tcPr>
            <w:tcW w:type="dxa" w:w="65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Drafts and working versions 90 days after acceptance; delivered files for the customer’s normal retention; job events and ledger rows indefinitely but without content; learning-consent pairs for the stated period only.</w:t>
            </w:r>
          </w:p>
        </w:tc>
      </w:tr>
      <w:tr>
        <w:trPr>
          <w:cantSplit/>
        </w:trPr>
        <w:tc>
          <w:tcPr>
            <w:tcW w:type="dxa" w:w="2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Customer deletion</w:t>
            </w:r>
          </w:p>
        </w:tc>
        <w:tc>
          <w:tcPr>
            <w:tcW w:type="dxa" w:w="65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Cancel any active human job with the proper refund, delete supporting files, documents, locked values and deliveries, anonymise ratings, and keep ledger and payment rows without content.</w:t>
            </w:r>
          </w:p>
        </w:tc>
      </w:tr>
      <w:tr>
        <w:trPr>
          <w:cantSplit/>
        </w:trPr>
        <w:tc>
          <w:tcPr>
            <w:tcW w:type="dxa" w:w="2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Purge job</w:t>
            </w:r>
          </w:p>
        </w:tc>
        <w:tc>
          <w:tcPr>
            <w:tcW w:type="dxa" w:w="65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 daily sweep removes expired drafts and files and records counts in the audit log.</w:t>
            </w:r>
          </w:p>
        </w:tc>
      </w:tr>
    </w:tbl>
    <w:p>
      <w:pPr>
        <w:spacing w:after="120"/>
      </w:pPr>
    </w:p>
    <w:p>
      <w:pPr>
        <w:pStyle w:val="Heading1"/>
        <w:keepNext/>
        <w:pageBreakBefore/>
      </w:pPr>
      <w:r>
        <w:rPr>
          <w:rFonts w:ascii="Calibri" w:cs="Calibri" w:eastAsia="Calibri" w:hAnsi="Calibri"/>
        </w:rPr>
        <w:t xml:space="preserve">14. API contract</w:t>
      </w:r>
    </w:p>
    <w:p>
      <w:pPr>
        <w:spacing w:after="120" w:line="276"/>
      </w:pPr>
      <w:r>
        <w:rPr>
          <w:rFonts w:ascii="Calibri" w:cs="Calibri" w:eastAsia="Calibri" w:hAnsi="Calibri"/>
        </w:rPr>
        <w:t xml:space="preserve">Responses use the existing JSON shapes (</w:t>
      </w:r>
      <w:r>
        <w:rPr>
          <w:rFonts w:ascii="Consolas" w:cs="Consolas" w:eastAsia="Consolas" w:hAnsi="Consolas"/>
          <w:sz w:val="20"/>
          <w:szCs w:val="20"/>
        </w:rPr>
        <w:t xml:space="preserve">success</w:t>
      </w:r>
      <w:r>
        <w:rPr>
          <w:rFonts w:ascii="Calibri" w:cs="Calibri" w:eastAsia="Calibri" w:hAnsi="Calibri"/>
        </w:rPr>
        <w:t xml:space="preserve">, </w:t>
      </w:r>
      <w:r>
        <w:rPr>
          <w:rFonts w:ascii="Consolas" w:cs="Consolas" w:eastAsia="Consolas" w:hAnsi="Consolas"/>
          <w:sz w:val="20"/>
          <w:szCs w:val="20"/>
        </w:rPr>
        <w:t xml:space="preserve">data</w:t>
      </w:r>
      <w:r>
        <w:rPr>
          <w:rFonts w:ascii="Calibri" w:cs="Calibri" w:eastAsia="Calibri" w:hAnsi="Calibri"/>
        </w:rPr>
        <w:t xml:space="preserve">, </w:t>
      </w:r>
      <w:r>
        <w:rPr>
          <w:rFonts w:ascii="Consolas" w:cs="Consolas" w:eastAsia="Consolas" w:hAnsi="Consolas"/>
          <w:sz w:val="20"/>
          <w:szCs w:val="20"/>
        </w:rPr>
        <w:t xml:space="preserve">message</w:t>
      </w:r>
      <w:r>
        <w:rPr>
          <w:rFonts w:ascii="Calibri" w:cs="Calibri" w:eastAsia="Calibri" w:hAnsi="Calibri"/>
        </w:rPr>
        <w:t xml:space="preserve">, </w:t>
      </w:r>
      <w:r>
        <w:rPr>
          <w:rFonts w:ascii="Consolas" w:cs="Consolas" w:eastAsia="Consolas" w:hAnsi="Consolas"/>
          <w:sz w:val="20"/>
          <w:szCs w:val="20"/>
        </w:rPr>
        <w:t xml:space="preserve">code</w:t>
      </w:r>
      <w:r>
        <w:rPr>
          <w:rFonts w:ascii="Calibri" w:cs="Calibri" w:eastAsia="Calibri" w:hAnsi="Calibri"/>
        </w:rPr>
        <w:t xml:space="preserve">). Every route validates input with explicit schemas, rejects unknown fields, applies the rate limits in section 17, and returns serialiser output only (section 3.3). Idempotent writes accept an </w:t>
      </w:r>
      <w:r>
        <w:rPr>
          <w:rFonts w:ascii="Consolas" w:cs="Consolas" w:eastAsia="Consolas" w:hAnsi="Consolas"/>
          <w:sz w:val="20"/>
          <w:szCs w:val="20"/>
        </w:rPr>
        <w:t xml:space="preserve">Idempotency-Key</w:t>
      </w:r>
      <w:r>
        <w:rPr>
          <w:rFonts w:ascii="Calibri" w:cs="Calibri" w:eastAsia="Calibri" w:hAnsi="Calibri"/>
        </w:rPr>
        <w:t xml:space="preserve"> header.</w:t>
      </w:r>
    </w:p>
    <w:p>
      <w:pPr>
        <w:pStyle w:val="Heading2"/>
        <w:keepNext/>
      </w:pPr>
      <w:r>
        <w:rPr>
          <w:rFonts w:ascii="Calibri" w:cs="Calibri" w:eastAsia="Calibri" w:hAnsi="Calibri"/>
        </w:rPr>
        <w:t xml:space="preserve">14.1 Customer: /api/human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100"/>
        <w:gridCol w:w="1960"/>
      </w:tblGrid>
      <w:tr>
        <w:trPr>
          <w:cantSplit/>
          <w:tblHeader/>
        </w:trPr>
        <w:tc>
          <w:tcPr>
            <w:tcW w:type="dxa" w:w="10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Method</w:t>
            </w:r>
          </w:p>
        </w:tc>
        <w:tc>
          <w:tcPr>
            <w:tcW w:type="dxa" w:w="33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Path</w:t>
            </w:r>
          </w:p>
        </w:tc>
        <w:tc>
          <w:tcPr>
            <w:tcW w:type="dxa" w:w="31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Purpose</w:t>
            </w:r>
          </w:p>
        </w:tc>
        <w:tc>
          <w:tcPr>
            <w:tcW w:type="dxa" w:w="19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Main errors</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GET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/quote?scanId</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Prices, tier availability, consent texts and credit eligibility.</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SCAN_NOT_FOUND, NOT_ELIGIBLE</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POST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/checkout</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Validate consents and create the payment and a pending order.</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CONSENT_REQUIRED, TIER_UNAVAILABLE, PRICE_CHANGED, CODE_NOT_ALLOWED</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GET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/orders</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List the customer’s human orders.</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GET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/orders/:id</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Status, deadline, stage, expert display name and tier, open question.</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NOT_FOUND</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PUT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/orders/:id/brief</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Save the brief and supporting material references.</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BRIEF_LOCKED, INVALID_FIELD</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POST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/orders/:id/uploads</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Upload supporting material (size and type limited).</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FILE_TOO_LARGE, FILE_TYPE</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POST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/orders/:id/questions/:qid/answer</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Answer a question.</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ALREADY_ANSWERED, EXPIRED</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GET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/orders/:id/delivery</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Final resume, tracked changes, scores, confirmation items.</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NOT_DELIVERED</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POST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/orders/:id/confirmations/:itemId</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Confirm or edit a confirmation item.</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ITEM_CLOSED</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POST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/orders/:id/accept</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Accept the delivery.</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UNCONFIRMED_ITEMS (warning, can be overridden)</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POST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/orders/:id/revision</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Request the one revision.</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REVISION_USED, WINDOW_CLOSED</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POST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/orders/:id/rating</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Submit the rating.</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NOT_ACCEPTED, ALREADY_RATED</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GET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/orders/:id/files/:kind</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Download the delivered Word or PDF through a short-lived URL.</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NOT_ACCEPTED</w:t>
            </w:r>
          </w:p>
        </w:tc>
      </w:tr>
    </w:tbl>
    <w:p>
      <w:pPr>
        <w:spacing w:after="120"/>
      </w:pPr>
    </w:p>
    <w:p>
      <w:pPr>
        <w:pStyle w:val="Heading2"/>
        <w:keepNext/>
      </w:pPr>
      <w:r>
        <w:rPr>
          <w:rFonts w:ascii="Calibri" w:cs="Calibri" w:eastAsia="Calibri" w:hAnsi="Calibri"/>
        </w:rPr>
        <w:t xml:space="preserve">14.2 Expert: /api/expert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100"/>
        <w:gridCol w:w="1960"/>
      </w:tblGrid>
      <w:tr>
        <w:trPr>
          <w:cantSplit/>
          <w:tblHeader/>
        </w:trPr>
        <w:tc>
          <w:tcPr>
            <w:tcW w:type="dxa" w:w="10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Method</w:t>
            </w:r>
          </w:p>
        </w:tc>
        <w:tc>
          <w:tcPr>
            <w:tcW w:type="dxa" w:w="33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Path</w:t>
            </w:r>
          </w:p>
        </w:tc>
        <w:tc>
          <w:tcPr>
            <w:tcW w:type="dxa" w:w="31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Purpose</w:t>
            </w:r>
          </w:p>
        </w:tc>
        <w:tc>
          <w:tcPr>
            <w:tcW w:type="dxa" w:w="19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Main errors</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POST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/auth/login, /auth/totp, /auth/recover</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Password, one-time code, recovery code.</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INVALID_CREDENTIALS, TOTP_INVALID, LOCKED</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POST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/auth/totp/setup, /auth/logout</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Set up the authenticator; end the session.</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GET/PUT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/me, /me/profile, /me/availability</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Account, profile, online switch and hours.</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INVALID_HOURS</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POST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/me/agreement</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Sign the current agreement version.</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VERSION_MISMATCH</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GET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/desk</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Offered, open and active jobs as SealedBrief data; filters as query.</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GET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/jobs/:id/preview</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Anonymised brief for an eligible job.</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NOT_ELIGIBLE, EXPIRED</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POST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/jobs/:id/take</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The atomic take.</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TAKEN, EXPIRED, CAP, COOLDOWN, NOT_ELIGIBLE, AGREEMENT_REQUIRED</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POST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/jobs/:id/hide</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Hide a job for this expert.</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GET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/jobs/:id</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Full working view of a claimed job (masked).</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NOT_FOUND</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PATCH</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/jobs/:id/document</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Autosave with version and edit seconds.</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VERSION_CONFLICT, LOCKED_FIELD, RATE_LIMIT</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GET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/jobs/:id/diff</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Tracked changes against the draft or original.</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POST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/jobs/:id/scan</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Run the in-workbench re-scan and gate check.</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SCAN_BUSY</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POST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/jobs/:id/assistant</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Run an assistant action.</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ASSISTANT_LIMIT, ASSISTANT_DOWN</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POST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/jobs/:id/questions</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Ask a question (up to three).</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QUESTION_LIMIT</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POST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/jobs/:id/deliver</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Deliver (gate enforced).</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GATE_FAILED with rule codes</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POST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/jobs/:id/give-back</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Give back with a reason; returns the consequence.</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NOT_YOURS</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GET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/standing, /earnings, /payouts</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Grade, components, strikes; earnings; payout history.</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PUT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/me/payout-details</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Change payout details (step-up).</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STEP_UP_REQUIRED</w:t>
            </w:r>
          </w:p>
        </w:tc>
      </w:tr>
    </w:tbl>
    <w:p>
      <w:pPr>
        <w:spacing w:after="120"/>
      </w:pPr>
    </w:p>
    <w:p>
      <w:pPr>
        <w:pStyle w:val="Heading2"/>
        <w:keepNext/>
      </w:pPr>
      <w:r>
        <w:rPr>
          <w:rFonts w:ascii="Calibri" w:cs="Calibri" w:eastAsia="Calibri" w:hAnsi="Calibri"/>
        </w:rPr>
        <w:t xml:space="preserve">14.3 Grader: /api/grader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100"/>
        <w:gridCol w:w="1960"/>
      </w:tblGrid>
      <w:tr>
        <w:trPr>
          <w:cantSplit/>
          <w:tblHeader/>
        </w:trPr>
        <w:tc>
          <w:tcPr>
            <w:tcW w:type="dxa" w:w="10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Method</w:t>
            </w:r>
          </w:p>
        </w:tc>
        <w:tc>
          <w:tcPr>
            <w:tcW w:type="dxa" w:w="33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Path</w:t>
            </w:r>
          </w:p>
        </w:tc>
        <w:tc>
          <w:tcPr>
            <w:tcW w:type="dxa" w:w="31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Purpose</w:t>
            </w:r>
          </w:p>
        </w:tc>
        <w:tc>
          <w:tcPr>
            <w:tcW w:type="dxa" w:w="19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Main errors</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GET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/queue</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Deliveries to review, anonymised.</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POST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/reviews/:deliveryId/claim</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Take a review.</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TAKEN</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GET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/reviews/:deliveryId</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Original, draft, delivery and automatic findings.</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POST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/reviews/:deliveryId/submit</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Scores, comments, outcome.</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INVALID_RUBRIC</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GET/POST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/calibration, /calibration/:id</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Shared reference deliveries and submissions.</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bl>
    <w:p>
      <w:pPr>
        <w:spacing w:after="120"/>
      </w:pPr>
    </w:p>
    <w:p>
      <w:pPr>
        <w:pStyle w:val="Heading2"/>
        <w:keepNext/>
      </w:pPr>
      <w:r>
        <w:rPr>
          <w:rFonts w:ascii="Calibri" w:cs="Calibri" w:eastAsia="Calibri" w:hAnsi="Calibri"/>
        </w:rPr>
        <w:t xml:space="preserve">14.4 Operators: /api/expert-admin (all with step-up where marked)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100"/>
        <w:gridCol w:w="1960"/>
      </w:tblGrid>
      <w:tr>
        <w:trPr>
          <w:cantSplit/>
          <w:tblHeader/>
        </w:trPr>
        <w:tc>
          <w:tcPr>
            <w:tcW w:type="dxa" w:w="10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Method</w:t>
            </w:r>
          </w:p>
        </w:tc>
        <w:tc>
          <w:tcPr>
            <w:tcW w:type="dxa" w:w="33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Path</w:t>
            </w:r>
          </w:p>
        </w:tc>
        <w:tc>
          <w:tcPr>
            <w:tcW w:type="dxa" w:w="31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Purpose</w:t>
            </w:r>
          </w:p>
        </w:tc>
        <w:tc>
          <w:tcPr>
            <w:tcW w:type="dxa" w:w="19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Main errors</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GET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/overview, /jobs, /jobs/:id</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Dashboards, filtered list, full masked detail with timeline.</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POST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/jobs/:id/assign, /reassign, /extend, /cancel</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Job controls with a reason.</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INVALID_STATE</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POST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/jobs/:id/refund, /credit</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Money actions (step-up).</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ALREADY_REFUNDED, STEP_UP_REQUIRED</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POST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/jobs/:id/unmask</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Read contact details with a reason (step-up).</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STEP_UP_REQUIRED</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GET/POST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/experts, /experts/:id, /experts/:id/{pause,resume,end,grade-override}</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 management with reasons.</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GET/POST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/applications, /applications/:id/decision</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Applicant pipeline.</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GET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/reviews</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Review backlog.</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GET/POST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/disputes, /disputes/:id/decision</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Dispute handling.</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GET/POST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/money/payments, /money/earnings, /money/payout-runs</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Reconciliation and payout runs (step-up).</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RUN_MISMATCH</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GET/PUT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/settings, /settings/:key</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Read and change settings with a reason (step-up).</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OUT_OF_RANGE</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GET/PUT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/content/*</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Style guide, sample briefs, templates.</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GET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/reports/*</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Metrics and per-expert views.</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GET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/graders/candidates</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Experts who meet the eligibility thresholds.</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t>FORBIDDEN</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POST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/graders/:expertId/invite</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Invite a candidate (step-up).</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t>NOT_ELIGIBLE, ALREADY_INVITED</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POST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/graders/:expertId/pause</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Pause or remove the grader role with a reason (step-up).</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t>FORBIDDEN</w:t>
            </w:r>
          </w:p>
        </w:tc>
      </w:tr>
      <w:tr>
        <w:trPr>
          <w:cantSplit/>
        </w:trPr>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GET</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/graders/calibration</w:t>
            </w:r>
          </w:p>
        </w:tc>
        <w:tc>
          <w:tcPr>
            <w:tcW w:type="dxa" w:w="3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Calibration results, drift and second-score agreement by grader.</w:t>
            </w:r>
          </w:p>
        </w:tc>
        <w:tc>
          <w:tcPr>
            <w:tcW w:type="dxa" w:w="19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t>FORBIDDEN</w:t>
            </w:r>
          </w:p>
        </w:tc>
      </w:tr>
    </w:tbl>
    <w:p>
      <w:pPr>
        <w:spacing w:after="120"/>
      </w:pPr>
    </w:p>
    <w:p>
      <w:pPr>
        <w:pStyle w:val="Heading1"/>
        <w:keepNext/>
        <w:pageBreakBefore/>
      </w:pPr>
      <w:r>
        <w:rPr>
          <w:rFonts w:ascii="Calibri" w:cs="Calibri" w:eastAsia="Calibri" w:hAnsi="Calibri"/>
        </w:rPr>
        <w:t xml:space="preserve">15. Settings and seed values</w:t>
      </w:r>
    </w:p>
    <w:p>
      <w:pPr>
        <w:spacing w:after="120" w:line="276"/>
      </w:pPr>
      <w:r>
        <w:rPr>
          <w:rFonts w:ascii="Calibri" w:cs="Calibri" w:eastAsia="Calibri" w:hAnsi="Calibri"/>
        </w:rPr>
        <w:t xml:space="preserve">All values below are defaults to seed; each has a minimum and maximum enforced on change, and every change is versioned with who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cantSplit/>
          <w:tblHeader/>
        </w:trPr>
        <w:tc>
          <w:tcPr>
            <w:tcW w:type="dxa" w:w="32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Setting key</w:t>
            </w:r>
          </w:p>
        </w:tc>
        <w:tc>
          <w:tcPr>
            <w:tcW w:type="dxa" w:w="20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Seed value</w:t>
            </w:r>
          </w:p>
        </w:tc>
        <w:tc>
          <w:tcPr>
            <w:tcW w:type="dxa" w:w="41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Notes</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price.polish_cents</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5900</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Human polish: the expert edits and checks the AI rewrite (about 20 to 30 minutes). Optional entry tier from v2.1.</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price.seven_day_cents / forty_eight_hour / twenty_four_hour</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8900 / 11900 / 14900</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From v2.1; confirm in the demand test.</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price.cover_letter_cents</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2900</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From v2.1.</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pay.polish_cents</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2500</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From v2.1.</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pay.seven_day_cents / forty_eight_hour / twenty_four_hour</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5000 / 7000 / 9000</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From v2.1.</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pay.cover_letter_cents</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1800</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From v2.1.</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pay.bonus_cap_pct</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15</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pay.tier_bonus_pct.senior / elite</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5 / 10</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cascade.base_minutes (24h / 48h / 7d multiplier)</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1 / 2 / 6</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Multipliers on the 24-hour timeline.</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cascade.stage_minutes</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[0, 10, 15, 30, 45, 60]</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Stage times for 24-hour jobs.</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cascade.newcomer_share_pct</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20</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Share of 48-hour and 7-day jobs first shown to probation experts.</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coverage.minimum_experts</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2 per tier</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Below this the tier greys out.</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giveback.free_minutes (24h / 48h / 7d)</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60 / 60 / 240</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strike.penalty_days / record_days</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30 / 90</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t>Penalty effect lasts 30 days; the record is kept 90.</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strike.cooldown_hours</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24 then 72</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inactivity.warn_pct / release_extra_minutes</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15 / 30</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Percent of time to deadline with no save.</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deadline.internal_buffer_hours</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2 / 4 / 12 (24h / 48h / 7d)</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question.max_per_job / answer_hours</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3 / 24</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accept.auto_hours</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72</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revision.window_days / deadline_hours</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7 / 24 (24h jobs) else 48</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earnings.hold_days</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3</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review.pay_cents</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500 (placeholder)</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t>Grader pay per review; set after the pilot measures review minutes.</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review.second_score_pct / rotation_cap_pct</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10 / 40</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t>Share of a grader’s reviews re-scored by someone else; maximum share of one expert’s reviews from one grader.</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grader.eligibility</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{tier senior+, jobs 30, grade 90, audit 90, no strikes in 90 days}</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t>Candidate list thresholds.</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materials.max_files / max_bytes</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3 / 5242880</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t>Supporting materials per job; text-extractable Word or PDF only.</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grade.window_jobs / provisional_min</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20 / 5</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grade.weights</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{on_time 25, lift 25, audit 20, rating 15, revision 15}</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grade.review_floor / warning_floor</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70 / 75</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review.sampling_pct (standard / senior / elite)</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20 / 10 / 5</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Probation: 100% for the first 5 jobs.</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assistant.max_calls_per_job / per_minute</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60 / 6</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session.idle_hours / absolute_days</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8 / 7</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 realm.</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retention.drafts_days</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90</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desk.poll_seconds_visible / hidden</w:t>
            </w:r>
          </w:p>
        </w:tc>
        <w:tc>
          <w:tcPr>
            <w:tcW w:type="dxa" w:w="2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15 / 60</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p>
        </w:tc>
      </w:tr>
    </w:tbl>
    <w:p>
      <w:pPr>
        <w:spacing w:after="120"/>
      </w:pPr>
    </w:p>
    <w:p>
      <w:pPr>
        <w:pStyle w:val="Heading1"/>
        <w:keepNext/>
        <w:pageBreakBefore/>
      </w:pPr>
      <w:r>
        <w:rPr>
          <w:rFonts w:ascii="Calibri" w:cs="Calibri" w:eastAsia="Calibri" w:hAnsi="Calibri"/>
        </w:rPr>
        <w:t xml:space="preserve">16. Events, audit and logging</w:t>
      </w:r>
    </w:p>
    <w:p>
      <w:pPr>
        <w:pStyle w:val="ListParagraph"/>
        <w:numPr>
          <w:ilvl w:val="0"/>
          <w:numId w:val="2"/>
        </w:numPr>
        <w:spacing w:after="70" w:line="270"/>
      </w:pPr>
      <w:r>
        <w:rPr>
          <w:rFonts w:ascii="Consolas" w:cs="Consolas" w:eastAsia="Consolas" w:hAnsi="Consolas"/>
          <w:sz w:val="20"/>
          <w:szCs w:val="20"/>
        </w:rPr>
        <w:t xml:space="preserve">job_events</w:t>
      </w:r>
      <w:r>
        <w:rPr>
          <w:rFonts w:ascii="Calibri" w:cs="Calibri" w:eastAsia="Calibri" w:hAnsi="Calibri"/>
        </w:rPr>
        <w:t xml:space="preserve"> holds the business timeline of every job; </w:t>
      </w:r>
      <w:r>
        <w:rPr>
          <w:rFonts w:ascii="Consolas" w:cs="Consolas" w:eastAsia="Consolas" w:hAnsi="Consolas"/>
          <w:sz w:val="20"/>
          <w:szCs w:val="20"/>
        </w:rPr>
        <w:t xml:space="preserve">expert_audit_log</w:t>
      </w:r>
      <w:r>
        <w:rPr>
          <w:rFonts w:ascii="Calibri" w:cs="Calibri" w:eastAsia="Calibri" w:hAnsi="Calibri"/>
        </w:rPr>
        <w:t xml:space="preserve"> holds every operator, grader and system action on accounts, settings, money and unmask.</w:t>
      </w:r>
    </w:p>
    <w:p>
      <w:pPr>
        <w:pStyle w:val="ListParagraph"/>
        <w:numPr>
          <w:ilvl w:val="0"/>
          <w:numId w:val="2"/>
        </w:numPr>
        <w:spacing w:after="70" w:line="270"/>
      </w:pPr>
      <w:r>
        <w:rPr>
          <w:rFonts w:ascii="Calibri" w:cs="Calibri" w:eastAsia="Calibri" w:hAnsi="Calibri"/>
        </w:rPr>
        <w:t xml:space="preserve">Logs and events contain identifiers, states, counts, durations and reason codes, </w:t>
      </w:r>
      <w:r>
        <w:rPr>
          <w:rFonts w:ascii="Calibri" w:cs="Calibri" w:eastAsia="Calibri" w:hAnsi="Calibri"/>
          <w:b/>
          <w:bCs/>
        </w:rPr>
        <w:t xml:space="preserve">never</w:t>
      </w:r>
      <w:r>
        <w:rPr>
          <w:rFonts w:ascii="Calibri" w:cs="Calibri" w:eastAsia="Calibri" w:hAnsi="Calibri"/>
        </w:rPr>
        <w:t xml:space="preserve"> resume text, names, emails, phones, addresses or job post text.</w:t>
      </w:r>
    </w:p>
    <w:p>
      <w:pPr>
        <w:pStyle w:val="ListParagraph"/>
        <w:numPr>
          <w:ilvl w:val="0"/>
          <w:numId w:val="2"/>
        </w:numPr>
        <w:spacing w:after="70" w:line="270"/>
      </w:pPr>
      <w:r>
        <w:rPr>
          <w:rFonts w:ascii="Calibri" w:cs="Calibri" w:eastAsia="Calibri" w:hAnsi="Calibri"/>
        </w:rPr>
        <w:t xml:space="preserve">Application logs use the existing client-error and alert paths; a lint rule or test fails the build if a logging call includes a document field.</w:t>
      </w:r>
    </w:p>
    <w:p>
      <w:pPr>
        <w:pStyle w:val="ListParagraph"/>
        <w:numPr>
          <w:ilvl w:val="0"/>
          <w:numId w:val="2"/>
        </w:numPr>
        <w:spacing w:after="70" w:line="270"/>
      </w:pPr>
      <w:r>
        <w:rPr>
          <w:rFonts w:ascii="Calibri" w:cs="Calibri" w:eastAsia="Calibri" w:hAnsi="Calibri"/>
        </w:rPr>
        <w:t xml:space="preserve">Analytics events follow the catalogue in the design specification and are sent without personal data.</w:t>
      </w:r>
    </w:p>
    <w:p>
      <w:pPr>
        <w:pStyle w:val="Heading1"/>
        <w:keepNext/>
        <w:pageBreakBefore/>
      </w:pPr>
      <w:r>
        <w:rPr>
          <w:rFonts w:ascii="Calibri" w:cs="Calibri" w:eastAsia="Calibri" w:hAnsi="Calibri"/>
        </w:rPr>
        <w:t xml:space="preserve">17. Security controls and rate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Control</w:t>
            </w:r>
          </w:p>
        </w:tc>
        <w:tc>
          <w:tcPr>
            <w:tcW w:type="dxa" w:w="61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Specification</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Isolation</w:t>
            </w:r>
          </w:p>
        </w:tc>
        <w:tc>
          <w:tcPr>
            <w:tcW w:type="dxa" w:w="6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Separate token secret, audience, storage key, origin and bundle for the expert realm. Cross-realm tokens are rejected in middleware tests.</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Serialisers</w:t>
            </w:r>
          </w:p>
        </w:tc>
        <w:tc>
          <w:tcPr>
            <w:tcW w:type="dxa" w:w="6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Allow-list per audience, with a canary test (section 18) proving no locked value appears in any expert response.</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Rate limits (suggested)</w:t>
            </w:r>
          </w:p>
        </w:tc>
        <w:tc>
          <w:tcPr>
            <w:tcW w:type="dxa" w:w="6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Login 5 per 15 minutes per account and IP; one-time code 5 per 10 minutes; desk 4 per minute; take 10 per minute; autosave 30 per minute per job; assistant 6 per minute; customer answer 10 per minute.</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Headers and CORS</w:t>
            </w:r>
          </w:p>
        </w:tc>
        <w:tc>
          <w:tcPr>
            <w:tcW w:type="dxa" w:w="6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Strict CORS allow-list for the customer and expert origins only; content security policy on the expert site; no third-party scripts.</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Secrets</w:t>
            </w:r>
          </w:p>
        </w:tc>
        <w:tc>
          <w:tcPr>
            <w:tcW w:type="dxa" w:w="6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Token secret, field-encryption key and provider keys held as Worker secrets; rotation procedure written; encrypted fields carry a key version.</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Input handling</w:t>
            </w:r>
          </w:p>
        </w:tc>
        <w:tc>
          <w:tcPr>
            <w:tcW w:type="dxa" w:w="6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Schema validation, size limits, file type sniffing, and masking of contact details in all free text.</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Unmask and money</w:t>
            </w:r>
          </w:p>
        </w:tc>
        <w:tc>
          <w:tcPr>
            <w:tcW w:type="dxa" w:w="6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Step-up required, reason required, audit entry, and an alert to a second operator for unmask outside business hours.</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Abuse monitoring</w:t>
            </w:r>
          </w:p>
        </w:tc>
        <w:tc>
          <w:tcPr>
            <w:tcW w:type="dxa" w:w="6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Daily report on take-and-release patterns, off-platform contact detections, linked accounts, and refund pairs.</w:t>
            </w:r>
          </w:p>
        </w:tc>
      </w:tr>
    </w:tbl>
    <w:p>
      <w:pPr>
        <w:spacing w:after="120"/>
      </w:pPr>
    </w:p>
    <w:p>
      <w:pPr>
        <w:pStyle w:val="Heading1"/>
        <w:keepNext/>
        <w:pageBreakBefore/>
      </w:pPr>
      <w:r>
        <w:rPr>
          <w:rFonts w:ascii="Calibri" w:cs="Calibri" w:eastAsia="Calibri" w:hAnsi="Calibri"/>
        </w:rPr>
        <w:t xml:space="preserve">18. Test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Layer</w:t>
            </w:r>
          </w:p>
        </w:tc>
        <w:tc>
          <w:tcPr>
            <w:tcW w:type="dxa" w:w="67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What to prove and how</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Unit</w:t>
            </w:r>
          </w:p>
        </w:tc>
        <w:tc>
          <w:tcPr>
            <w:tcW w:type="dxa" w:w="67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Pricing and pay lookup; deadline and pause maths; cascade stage calculation; grade components and tier rules against worked examples; fact-drift token extraction and normalisation; gate rules; diff algorithm.</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State machine</w:t>
            </w:r>
          </w:p>
        </w:tc>
        <w:tc>
          <w:tcPr>
            <w:tcW w:type="dxa" w:w="67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Every row of the transition table, every illegal transition rejected, every invariant in section 5.1, using a fake clock.</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Concurrency</w:t>
            </w:r>
          </w:p>
        </w:tc>
        <w:tc>
          <w:tcPr>
            <w:tcW w:type="dxa" w:w="67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Hundreds of simultaneous takes on one job and on one expert’s cap; two ticks running together; duplicate payment notifications; duplicate queue messages.</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Permissions</w:t>
            </w:r>
          </w:p>
        </w:tc>
        <w:tc>
          <w:tcPr>
            <w:tcW w:type="dxa" w:w="67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 generated test from the matrix: every role against every route, expecting allow or deny, including cross-realm tokens.</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Privacy canary</w:t>
            </w:r>
          </w:p>
        </w:tc>
        <w:tc>
          <w:tcPr>
            <w:tcW w:type="dxa" w:w="67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Plant unique values in a customer’s name, email, phone and referee fields, run a full job as an expert, and assert none appears in any expert or grader response, log line, event or analytics payload.</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Ledger</w:t>
            </w:r>
          </w:p>
        </w:tc>
        <w:tc>
          <w:tcPr>
            <w:tcW w:type="dxa" w:w="67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Property tests: held + available + paid equals earned after random sequences of accept, refund, bonus, penalty and payout; one pay row per job.</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Documents</w:t>
            </w:r>
          </w:p>
        </w:tc>
        <w:tc>
          <w:tcPr>
            <w:tcW w:type="dxa" w:w="67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Contact round trip: lock, edit, restore, render to Word and PDF, compare against the original contact block.</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Assistant</w:t>
            </w:r>
          </w:p>
        </w:tc>
        <w:tc>
          <w:tcPr>
            <w:tcW w:type="dxa" w:w="67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Fixed test set (section 9.2); provider failure and timeout handling; limit handling.</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Integration</w:t>
            </w:r>
          </w:p>
        </w:tc>
        <w:tc>
          <w:tcPr>
            <w:tcW w:type="dxa" w:w="67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Payment to job creation; refund to ledger reversal; delivery to re-scan to files; question pause and resume; auto-accept; deletion cascade.</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Migrations</w:t>
            </w:r>
          </w:p>
        </w:tc>
        <w:tc>
          <w:tcPr>
            <w:tcW w:type="dxa" w:w="67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Apply on a copy of production data; confirm row counts and constraints; confirm the app runs with the flag off.</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End to end</w:t>
            </w:r>
          </w:p>
        </w:tc>
        <w:tc>
          <w:tcPr>
            <w:tcW w:type="dxa" w:w="67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 browser test of the customer path and the expert path for each tier, on desktop and phone sizes.</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Load</w:t>
            </w:r>
          </w:p>
        </w:tc>
        <w:tc>
          <w:tcPr>
            <w:tcW w:type="dxa" w:w="67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Desk polling and autosave at 200 concurrent experts; 50 due jobs per tick; queue backlog drain time.</w:t>
            </w:r>
          </w:p>
        </w:tc>
      </w:tr>
    </w:tbl>
    <w:p>
      <w:pPr>
        <w:spacing w:after="120"/>
      </w:pPr>
    </w:p>
    <w:p>
      <w:pPr>
        <w:spacing w:after="120" w:line="276"/>
      </w:pPr>
      <w:r>
        <w:rPr>
          <w:rFonts w:ascii="Calibri" w:cs="Calibri" w:eastAsia="Calibri" w:hAnsi="Calibri"/>
        </w:rPr>
        <w:t xml:space="preserve">Acceptance criteria from the v2.2 addendum (B6) map one-to-one onto tests in this table; each phase’s exit requires them passing.</w:t>
      </w:r>
    </w:p>
    <w:p>
      <w:pPr>
        <w:pStyle w:val="Heading1"/>
        <w:keepNext/>
        <w:pageBreakBefore/>
      </w:pPr>
      <w:r>
        <w:rPr>
          <w:rFonts w:ascii="Calibri" w:cs="Calibri" w:eastAsia="Calibri" w:hAnsi="Calibri"/>
        </w:rPr>
        <w:t xml:space="preserve">19. Migrations, flags and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cantSplit/>
          <w:tblHeader/>
        </w:trPr>
        <w:tc>
          <w:tcPr>
            <w:tcW w:type="dxa" w:w="15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Phase</w:t>
            </w:r>
          </w:p>
        </w:tc>
        <w:tc>
          <w:tcPr>
            <w:tcW w:type="dxa" w:w="37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Migrations (additive only)</w:t>
            </w:r>
          </w:p>
        </w:tc>
        <w:tc>
          <w:tcPr>
            <w:tcW w:type="dxa" w:w="41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Flags and rollout</w:t>
            </w:r>
          </w:p>
        </w:tc>
      </w:tr>
      <w:tr>
        <w:trPr>
          <w:cantSplit/>
        </w:trPr>
        <w:tc>
          <w:tcPr>
            <w:tcW w:type="dxa" w:w="1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0</w:t>
            </w:r>
          </w:p>
        </w:tc>
        <w:tc>
          <w:tcPr>
            <w:tcW w:type="dxa" w:w="3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None.</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Waitlist button behind a flag; events only.</w:t>
            </w:r>
          </w:p>
        </w:tc>
      </w:tr>
      <w:tr>
        <w:trPr>
          <w:cantSplit/>
        </w:trPr>
        <w:tc>
          <w:tcPr>
            <w:tcW w:type="dxa" w:w="1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1</w:t>
            </w:r>
          </w:p>
        </w:tc>
        <w:tc>
          <w:tcPr>
            <w:tcW w:type="dxa" w:w="3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Minimal pilot tables: expert_accounts, human_jobs, job_events, job_documents, job_locked_values, job_deliveries, job_questions, expert_earnings; payments.product_kind and human_job_id; job_materials.</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onsolas" w:cs="Consolas" w:eastAsia="Consolas" w:hAnsi="Consolas"/>
                <w:sz w:val="18"/>
                <w:szCs w:val="18"/>
              </w:rPr>
              <w:t xml:space="preserve">EXPERTS_ENABLED</w:t>
            </w:r>
            <w:r>
              <w:rPr>
                <w:rFonts w:ascii="Calibri" w:cs="Calibri" w:eastAsia="Calibri" w:hAnsi="Calibri"/>
                <w:sz w:val="19"/>
                <w:szCs w:val="19"/>
              </w:rPr>
              <w:t xml:space="preserve"> plus per-customer allow-list; per-expert enabled flag; manual dispatch.</w:t>
            </w:r>
          </w:p>
        </w:tc>
      </w:tr>
      <w:tr>
        <w:trPr>
          <w:cantSplit/>
        </w:trPr>
        <w:tc>
          <w:tcPr>
            <w:tcW w:type="dxa" w:w="1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2</w:t>
            </w:r>
          </w:p>
        </w:tc>
        <w:tc>
          <w:tcPr>
            <w:tcW w:type="dxa" w:w="3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expert_sessions, expert_profiles, expert_audit_log, expert_settings and history, job_offers, expert_applications; claude_usage.human_job_id; two-factor columns.</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Expert realm on; assistant behind its own flag; desk polling.</w:t>
            </w:r>
          </w:p>
        </w:tc>
      </w:tr>
      <w:tr>
        <w:trPr>
          <w:cantSplit/>
        </w:trPr>
        <w:tc>
          <w:tcPr>
            <w:tcW w:type="dxa" w:w="1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3</w:t>
            </w:r>
          </w:p>
        </w:tc>
        <w:tc>
          <w:tcPr>
            <w:tcW w:type="dxa" w:w="3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Scheduler function and indexes, take function, coverage view, account_credits.</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One-minute trigger enabled after the handler branching is merged; cascade off until tested.</w:t>
            </w:r>
          </w:p>
        </w:tc>
      </w:tr>
      <w:tr>
        <w:trPr>
          <w:cantSplit/>
        </w:trPr>
        <w:tc>
          <w:tcPr>
            <w:tcW w:type="dxa" w:w="1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4</w:t>
            </w:r>
          </w:p>
        </w:tc>
        <w:tc>
          <w:tcPr>
            <w:tcW w:type="dxa" w:w="3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expert_strikes, expert_grade_snapshots, job_reviews, job_ratings; grader_invitations, grader_profiles, grader_conflicts, calibration_sets, calibration_items, calibration_submissions, review_second_scores.</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Grading in shadow mode first (computed, not enforced) for two weeks.</w:t>
            </w:r>
          </w:p>
        </w:tc>
      </w:tr>
      <w:tr>
        <w:trPr>
          <w:cantSplit/>
        </w:trPr>
        <w:tc>
          <w:tcPr>
            <w:tcW w:type="dxa" w:w="1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5</w:t>
            </w:r>
          </w:p>
        </w:tc>
        <w:tc>
          <w:tcPr>
            <w:tcW w:type="dxa" w:w="3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expert_payouts, payout columns, provider references; expert_earnings.review_id (review_pay rows).</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Automated payouts for a single expert first.</w:t>
            </w:r>
          </w:p>
        </w:tc>
      </w:tr>
      <w:tr>
        <w:trPr>
          <w:cantSplit/>
        </w:trPr>
        <w:tc>
          <w:tcPr>
            <w:tcW w:type="dxa" w:w="1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6</w:t>
            </w:r>
          </w:p>
        </w:tc>
        <w:tc>
          <w:tcPr>
            <w:tcW w:type="dxa" w:w="3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Hardening only.</w:t>
            </w:r>
          </w:p>
        </w:tc>
        <w:tc>
          <w:tcPr>
            <w:tcW w:type="dxa" w:w="4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Full launch behind a gradual percentage rollout.</w:t>
            </w:r>
          </w:p>
        </w:tc>
      </w:tr>
    </w:tbl>
    <w:p>
      <w:pPr>
        <w:spacing w:after="120"/>
      </w:pPr>
    </w:p>
    <w:p>
      <w:pPr>
        <w:pStyle w:val="ListParagraph"/>
        <w:numPr>
          <w:ilvl w:val="0"/>
          <w:numId w:val="2"/>
        </w:numPr>
        <w:spacing w:after="70" w:line="270"/>
      </w:pPr>
      <w:r>
        <w:rPr>
          <w:rFonts w:ascii="Calibri" w:cs="Calibri" w:eastAsia="Calibri" w:hAnsi="Calibri"/>
        </w:rPr>
        <w:t xml:space="preserve">Check the next free migration number on the main branch at the start of every phase; the repository changes while work is in progress.</w:t>
      </w:r>
    </w:p>
    <w:p>
      <w:pPr>
        <w:pStyle w:val="ListParagraph"/>
        <w:numPr>
          <w:ilvl w:val="0"/>
          <w:numId w:val="2"/>
        </w:numPr>
        <w:spacing w:after="70" w:line="270"/>
      </w:pPr>
      <w:r>
        <w:rPr>
          <w:rFonts w:ascii="Calibri" w:cs="Calibri" w:eastAsia="Calibri" w:hAnsi="Calibri"/>
        </w:rPr>
        <w:t xml:space="preserve">Never delete or rewrite a column in these migrations; rollback is turning a flag off.</w:t>
      </w:r>
    </w:p>
    <w:p>
      <w:pPr>
        <w:pStyle w:val="ListParagraph"/>
        <w:numPr>
          <w:ilvl w:val="0"/>
          <w:numId w:val="2"/>
        </w:numPr>
        <w:spacing w:after="70" w:line="270"/>
      </w:pPr>
      <w:r>
        <w:rPr>
          <w:rFonts w:ascii="Calibri" w:cs="Calibri" w:eastAsia="Calibri" w:hAnsi="Calibri"/>
        </w:rPr>
        <w:t xml:space="preserve">Each migration ships with a verification query and is added to the existing expected schema version check.</w:t>
      </w:r>
    </w:p>
    <w:p>
      <w:pPr>
        <w:pStyle w:val="Heading1"/>
        <w:keepNext/>
        <w:pageBreakBefore/>
      </w:pPr>
      <w:r>
        <w:rPr>
          <w:rFonts w:ascii="Calibri" w:cs="Calibri" w:eastAsia="Calibri" w:hAnsi="Calibri"/>
        </w:rPr>
        <w:t xml:space="preserve">20.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Signal</w:t>
            </w:r>
          </w:p>
        </w:tc>
        <w:tc>
          <w:tcPr>
            <w:tcW w:type="dxa" w:w="61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Alert or report</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Unserved jobs</w:t>
            </w:r>
          </w:p>
        </w:tc>
        <w:tc>
          <w:tcPr>
            <w:tcW w:type="dxa" w:w="6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Alert when a job passes stage 4 or 60 minutes without an expert.</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Jobs due soon</w:t>
            </w:r>
          </w:p>
        </w:tc>
        <w:tc>
          <w:tcPr>
            <w:tcW w:type="dxa" w:w="6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Daily list of jobs due in under six hours with no expert or no recent save.</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Scheduler health</w:t>
            </w:r>
          </w:p>
        </w:tc>
        <w:tc>
          <w:tcPr>
            <w:tcW w:type="dxa" w:w="6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Alert if no tick has run in three minutes or if the due backlog exceeds 200.</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Queue health</w:t>
            </w:r>
          </w:p>
        </w:tc>
        <w:tc>
          <w:tcPr>
            <w:tcW w:type="dxa" w:w="6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Alert on final-check queue age over 10 minutes or repeated failures.</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Ledger invariant</w:t>
            </w:r>
          </w:p>
        </w:tc>
        <w:tc>
          <w:tcPr>
            <w:tcW w:type="dxa" w:w="6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Alert on any expert whose balances do not reconcile.</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Assistant</w:t>
            </w:r>
          </w:p>
        </w:tc>
        <w:tc>
          <w:tcPr>
            <w:tcW w:type="dxa" w:w="6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Daily cost, call count, error rate, and the share of suggestions with fact warnings.</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Payouts</w:t>
            </w:r>
          </w:p>
        </w:tc>
        <w:tc>
          <w:tcPr>
            <w:tcW w:type="dxa" w:w="6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Alert on failed or unreconciled payouts.</w:t>
            </w:r>
          </w:p>
        </w:tc>
      </w:tr>
      <w:tr>
        <w:trPr>
          <w:cantSplit/>
        </w:trPr>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Security</w:t>
            </w:r>
          </w:p>
        </w:tc>
        <w:tc>
          <w:tcPr>
            <w:tcW w:type="dxa" w:w="61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Alert on repeated failed logins, cross-realm token use, unmask events, and spikes in take-and-release.</w:t>
            </w:r>
          </w:p>
        </w:tc>
      </w:tr>
    </w:tbl>
    <w:p>
      <w:pPr>
        <w:spacing w:after="120"/>
      </w:pPr>
    </w:p>
    <w:p>
      <w:pPr>
        <w:pStyle w:val="Heading1"/>
        <w:keepNext/>
        <w:pageBreakBefore/>
      </w:pPr>
      <w:r>
        <w:rPr>
          <w:rFonts w:ascii="Calibri" w:cs="Calibri" w:eastAsia="Calibri" w:hAnsi="Calibri"/>
        </w:rPr>
        <w:t xml:space="preserve">21. Spikes and open technical questions</w:t>
      </w:r>
    </w:p>
    <w:p>
      <w:pPr>
        <w:spacing w:after="120" w:line="276"/>
      </w:pPr>
      <w:r>
        <w:rPr>
          <w:rFonts w:ascii="Calibri" w:cs="Calibri" w:eastAsia="Calibri" w:hAnsi="Calibri"/>
        </w:rPr>
        <w:t xml:space="preserve">Each item should be settled before the phase that depends on it. Pass criteria are written so the spike ends with a yes or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1100"/>
        <w:gridCol w:w="3560"/>
      </w:tblGrid>
      <w:tr>
        <w:trPr>
          <w:cantSplit/>
          <w:tblHeader/>
        </w:trPr>
        <w:tc>
          <w:tcPr>
            <w:tcW w:type="dxa" w:w="24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Question</w:t>
            </w:r>
          </w:p>
        </w:tc>
        <w:tc>
          <w:tcPr>
            <w:tcW w:type="dxa" w:w="23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Method</w:t>
            </w:r>
          </w:p>
        </w:tc>
        <w:tc>
          <w:tcPr>
            <w:tcW w:type="dxa" w:w="11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Time</w:t>
            </w:r>
          </w:p>
        </w:tc>
        <w:tc>
          <w:tcPr>
            <w:tcW w:type="dxa" w:w="35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Pass criteria</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Can the editor lock fields, track changes and render both files?</w:t>
            </w:r>
          </w:p>
        </w:tc>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Prototype lock, diff and render on three real resumes.</w:t>
            </w:r>
          </w:p>
        </w:tc>
        <w:tc>
          <w:tcPr>
            <w:tcW w:type="dxa" w:w="1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2 days</w:t>
            </w:r>
          </w:p>
        </w:tc>
        <w:tc>
          <w:tcPr>
            <w:tcW w:type="dxa" w:w="35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Locked values round-trip exactly; diff matches a manual check; both files render.</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How do realm tokens, sessions and the existing admin checks coexist?</w:t>
            </w:r>
          </w:p>
        </w:tc>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Prototype the expert middleware beside the existing one.</w:t>
            </w:r>
          </w:p>
        </w:tc>
        <w:tc>
          <w:tcPr>
            <w:tcW w:type="dxa" w:w="1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1–2 days</w:t>
            </w:r>
          </w:p>
        </w:tc>
        <w:tc>
          <w:tcPr>
            <w:tcW w:type="dxa" w:w="35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Cross-realm tokens rejected; no change to the existing admin tests.</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Can the one-minute trigger coexist with the hourly sweeps?</w:t>
            </w:r>
          </w:p>
        </w:tc>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Add the second trigger in a test deployment with branching.</w:t>
            </w:r>
          </w:p>
        </w:tc>
        <w:tc>
          <w:tcPr>
            <w:tcW w:type="dxa" w:w="1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1 day</w:t>
            </w:r>
          </w:p>
        </w:tc>
        <w:tc>
          <w:tcPr>
            <w:tcW w:type="dxa" w:w="35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Hourly sweeps run hourly; the tick runs each minute within CPU limits for 50 jobs.</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Do the Haiku suggestions respect the facts?</w:t>
            </w:r>
          </w:p>
        </w:tc>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Run the 100-selection test set.</w:t>
            </w:r>
          </w:p>
        </w:tc>
        <w:tc>
          <w:tcPr>
            <w:tcW w:type="dxa" w:w="1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2 days</w:t>
            </w:r>
          </w:p>
        </w:tc>
        <w:tc>
          <w:tcPr>
            <w:tcW w:type="dxa" w:w="35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Under 2% with new facts after the check; none shown without a warning.</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How does a delivered resume interact with the verification credential?</w:t>
            </w:r>
          </w:p>
        </w:tc>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Read the verification code and decide the rule.</w:t>
            </w:r>
          </w:p>
        </w:tc>
        <w:tc>
          <w:tcPr>
            <w:tcW w:type="dxa" w:w="1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1 day</w:t>
            </w:r>
          </w:p>
        </w:tc>
        <w:tc>
          <w:tcPr>
            <w:tcW w:type="dxa" w:w="35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 written rule and the tests it implies.</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What does the payout provider support for the experts’ countries?</w:t>
            </w:r>
          </w:p>
        </w:tc>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Apply for and test the shortlisted provider.</w:t>
            </w:r>
          </w:p>
        </w:tc>
        <w:tc>
          <w:tcPr>
            <w:tcW w:type="dxa" w:w="1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Weeks (waiting)</w:t>
            </w:r>
          </w:p>
        </w:tc>
        <w:tc>
          <w:tcPr>
            <w:tcW w:type="dxa" w:w="35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 sandbox payout to each country succeeds with a reference.</w:t>
            </w:r>
          </w:p>
        </w:tc>
      </w:tr>
      <w:tr>
        <w:trPr>
          <w:cantSplit/>
        </w:trPr>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Is the fact-drift check accurate enough?</w:t>
            </w:r>
          </w:p>
        </w:tc>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Run it on 50 real before and after pairs.</w:t>
            </w:r>
          </w:p>
        </w:tc>
        <w:tc>
          <w:tcPr>
            <w:tcW w:type="dxa" w:w="1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2 days</w:t>
            </w:r>
          </w:p>
        </w:tc>
        <w:tc>
          <w:tcPr>
            <w:tcW w:type="dxa" w:w="35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 xml:space="preserve">At least 95% of true new facts caught; under 10% false alarms.</w:t>
            </w:r>
          </w:p>
        </w:tc>
      </w:tr>
    </w:tbl>
    <w:p>
      <w:pPr>
        <w:spacing w:after="120"/>
      </w:pPr>
    </w:p>
    <w:p>
      <w:pPr>
        <w:pStyle w:val="Heading1"/>
        <w:keepNext/>
        <w:pageBreakBefore/>
      </w:pPr>
      <w:r>
        <w:rPr>
          <w:rFonts w:ascii="Calibri" w:cs="Calibri" w:eastAsia="Calibri" w:hAnsi="Calibri"/>
        </w:rPr>
        <w:t>22. Changes in version 1.1</w:t>
      </w:r>
    </w:p>
    <w:p>
      <w:pPr>
        <w:spacing w:after="120" w:line="276"/>
      </w:pPr>
      <w:r>
        <w:rPr>
          <w:rFonts w:ascii="Calibri" w:cs="Calibri" w:eastAsia="Calibri" w:hAnsi="Calibri"/>
        </w:rPr>
        <w:t>This version aligns the specification with product specification v2.2, fixes two inconsistencies and fills three gaps that the review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Change</w:t>
            </w:r>
          </w:p>
        </w:tc>
        <w:tc>
          <w:tcPr>
            <w:tcW w:type="dxa" w:w="6560"/>
            <w:tcBorders>
              <w:top w:val="single" w:color="C9D1D6" w:sz="4"/>
              <w:left w:val="single" w:color="C9D1D6" w:sz="4"/>
              <w:bottom w:val="single" w:color="C9D1D6" w:sz="4"/>
              <w:right w:val="single" w:color="C9D1D6" w:sz="4"/>
            </w:tcBorders>
            <w:shd w:fill="E3EAE7" w:color="auto" w:val="clear"/>
            <w:tcMar>
              <w:top w:type="dxa" w:w="70"/>
              <w:left w:type="dxa" w:w="110"/>
              <w:bottom w:type="dxa" w:w="70"/>
              <w:right w:type="dxa" w:w="110"/>
            </w:tcMar>
          </w:tcPr>
          <w:p>
            <w:pPr>
              <w:spacing w:after="40" w:line="250"/>
            </w:pPr>
            <w:r>
              <w:rPr>
                <w:rFonts w:ascii="Calibri" w:cs="Calibri" w:eastAsia="Calibri" w:hAnsi="Calibri"/>
                <w:b/>
                <w:bCs/>
                <w:sz w:val="19"/>
                <w:szCs w:val="19"/>
              </w:rPr>
              <w:t>Detail</w:t>
            </w:r>
          </w:p>
        </w:tc>
      </w:tr>
      <w:tr>
        <w:trPr>
          <w:cantSplit/>
        </w:trPr>
        <w:tc>
          <w:tcPr>
            <w:tcW w:type="dxa" w:w="2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Pending job at checkout</w:t>
            </w:r>
          </w:p>
        </w:tc>
        <w:tc>
          <w:tcPr>
            <w:tcW w:type="dxa" w:w="65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The job row is created at checkout in awaiting_payment and moves to offered on confirmed payment. Before, sections 5 and 7 said the job was created on payment, which could not hold the brief. Sections 4.3, 5 and 7.</w:t>
            </w:r>
          </w:p>
        </w:tc>
      </w:tr>
      <w:tr>
        <w:trPr>
          <w:cantSplit/>
        </w:trPr>
        <w:tc>
          <w:tcPr>
            <w:tcW w:type="dxa" w:w="2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Strike expiry</w:t>
            </w:r>
          </w:p>
        </w:tc>
        <w:tc>
          <w:tcPr>
            <w:tcW w:type="dxa" w:w="65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Penalty effect 30 days; record kept 90 days. Before, 90-day expiry conflicted with the 30-day rule. Sections 4.10, 10.3 and 15.</w:t>
            </w:r>
          </w:p>
        </w:tc>
      </w:tr>
      <w:tr>
        <w:trPr>
          <w:cantSplit/>
        </w:trPr>
        <w:tc>
          <w:tcPr>
            <w:tcW w:type="dxa" w:w="2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Internal buffer by tier</w:t>
            </w:r>
          </w:p>
        </w:tc>
        <w:tc>
          <w:tcPr>
            <w:tcW w:type="dxa" w:w="65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2, 4 or 12 hours before the promise, by tier. Sections 4.3 and 15.</w:t>
            </w:r>
          </w:p>
        </w:tc>
      </w:tr>
      <w:tr>
        <w:trPr>
          <w:cantSplit/>
        </w:trPr>
        <w:tc>
          <w:tcPr>
            <w:tcW w:type="dxa" w:w="2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Grader tables</w:t>
            </w:r>
          </w:p>
        </w:tc>
        <w:tc>
          <w:tcPr>
            <w:tcW w:type="dxa" w:w="65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Invitations, profiles, conflicts, calibration and second scores. Section 4.14 and migrations Phase 4.</w:t>
            </w:r>
          </w:p>
        </w:tc>
      </w:tr>
      <w:tr>
        <w:trPr>
          <w:cantSplit/>
        </w:trPr>
        <w:tc>
          <w:tcPr>
            <w:tcW w:type="dxa" w:w="2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Grader pay</w:t>
            </w:r>
          </w:p>
        </w:tc>
        <w:tc>
          <w:tcPr>
            <w:tcW w:type="dxa" w:w="65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review_pay earnings kind, review_id link, review.pay_cents setting. Sections 4.11 and 15.</w:t>
            </w:r>
          </w:p>
        </w:tc>
      </w:tr>
      <w:tr>
        <w:trPr>
          <w:cantSplit/>
        </w:trPr>
        <w:tc>
          <w:tcPr>
            <w:tcW w:type="dxa" w:w="2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Supporting materials</w:t>
            </w:r>
          </w:p>
        </w:tc>
        <w:tc>
          <w:tcPr>
            <w:tcW w:type="dxa" w:w="65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Pipeline, table and rules. Sections 4.14 and 8.9.</w:t>
            </w:r>
          </w:p>
        </w:tc>
      </w:tr>
      <w:tr>
        <w:trPr>
          <w:cantSplit/>
        </w:trPr>
        <w:tc>
          <w:tcPr>
            <w:tcW w:type="dxa" w:w="2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Discount enforcement</w:t>
            </w:r>
          </w:p>
        </w:tc>
        <w:tc>
          <w:tcPr>
            <w:tcW w:type="dxa" w:w="65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Skip the code path entirely: no code resolution, usage slot, attribution or welcome code. Section 7.</w:t>
            </w:r>
          </w:p>
        </w:tc>
      </w:tr>
      <w:tr>
        <w:trPr>
          <w:cantSplit/>
        </w:trPr>
        <w:tc>
          <w:tcPr>
            <w:tcW w:type="dxa" w:w="2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Grader routes</w:t>
            </w:r>
          </w:p>
        </w:tc>
        <w:tc>
          <w:tcPr>
            <w:tcW w:type="dxa" w:w="65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Candidates, invite, pause, calibration results. Section 14.4.</w:t>
            </w:r>
          </w:p>
        </w:tc>
      </w:tr>
      <w:tr>
        <w:trPr>
          <w:cantSplit/>
        </w:trPr>
        <w:tc>
          <w:tcPr>
            <w:tcW w:type="dxa" w:w="2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Terminology</w:t>
            </w:r>
          </w:p>
        </w:tc>
        <w:tc>
          <w:tcPr>
            <w:tcW w:type="dxa" w:w="65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Customer, take and give back equal client, claim and release. Section 1.</w:t>
            </w:r>
          </w:p>
        </w:tc>
      </w:tr>
      <w:tr>
        <w:trPr>
          <w:cantSplit/>
        </w:trPr>
        <w:tc>
          <w:tcPr>
            <w:tcW w:type="dxa" w:w="2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Cover and migrations</w:t>
            </w:r>
          </w:p>
        </w:tc>
        <w:tc>
          <w:tcPr>
            <w:tcW w:type="dxa" w:w="656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line="250"/>
            </w:pPr>
            <w:r>
              <w:rPr>
                <w:rFonts w:ascii="Calibri" w:cs="Calibri" w:eastAsia="Calibri" w:hAnsi="Calibri"/>
                <w:sz w:val="19"/>
                <w:szCs w:val="19"/>
              </w:rPr>
              <w:t>Version row, Phase 1, 4 and 5 migration lists. Cover and section 19.</w:t>
            </w:r>
          </w:p>
        </w:tc>
      </w:tr>
    </w:tbl>
    <w:sectPr>
      <w:headerReference w:type="default" r:id="rId7"/>
      <w:headerReference w:type="first" r:id="rId8"/>
      <w:footerReference w:type="default" r:id="rId9"/>
      <w:footerReference w:type="first" r:id="rId10"/>
      <w:pgSz w:w="12240" w:h="15840" w:orient="portrait"/>
      <w:pgMar w:top="1300" w:right="1300" w:bottom="130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6627A"/>
        <w:sz w:val="17"/>
        <w:szCs w:val="17"/>
      </w:rPr>
      <w:t xml:space="preserve">Page </w:t>
    </w:r>
    <w:r>
      <w:rPr>
        <w:rFonts w:ascii="Calibri" w:cs="Calibri" w:eastAsia="Calibri" w:hAnsi="Calibri"/>
        <w:color w:val="56627A"/>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6627A"/>
        <w:sz w:val="17"/>
        <w:szCs w:val="17"/>
      </w:rPr>
      <w:t xml:space="preserve">Passthrough Experts: Engineering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5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C2533"/>
      <w:sz w:val="38"/>
      <w:szCs w:val="38"/>
    </w:rPr>
  </w:style>
  <w:style w:type="paragraph" w:styleId="Heading2">
    <w:name w:val="Heading 2"/>
    <w:basedOn w:val="Normal"/>
    <w:next w:val="Normal"/>
    <w:qFormat/>
    <w:pPr>
      <w:spacing w:after="120" w:before="280"/>
      <w:outlineLvl w:val="1"/>
    </w:pPr>
    <w:rPr>
      <w:rFonts w:ascii="Calibri" w:cs="Calibri" w:eastAsia="Calibri" w:hAnsi="Calibri"/>
      <w:b/>
      <w:bCs/>
      <w:color w:val="0E7C66"/>
      <w:sz w:val="28"/>
      <w:szCs w:val="28"/>
    </w:rPr>
  </w:style>
  <w:style w:type="paragraph" w:styleId="Heading3">
    <w:name w:val="Heading 3"/>
    <w:basedOn w:val="Normal"/>
    <w:next w:val="Normal"/>
    <w:qFormat/>
    <w:pPr>
      <w:spacing w:after="100" w:before="260"/>
      <w:outlineLvl w:val="2"/>
    </w:pPr>
    <w:rPr>
      <w:rFonts w:ascii="Calibri" w:cs="Calibri" w:eastAsia="Calibri" w:hAnsi="Calibri"/>
      <w:b/>
      <w:bCs/>
      <w:color w:val="1C253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Specification</dc:title>
  <dc:creator>Passthrough</dc:creator>
  <cp:lastModifiedBy>Un-named</cp:lastModifiedBy>
  <cp:revision>1</cp:revision>
  <dcterms:created xsi:type="dcterms:W3CDTF">2026-10-23T10:02:57.412Z</dcterms:created>
  <dcterms:modified xsi:type="dcterms:W3CDTF">2026-10-23T10:02:57.412Z</dcterms:modified>
</cp:coreProperties>
</file>

<file path=docProps/custom.xml><?xml version="1.0" encoding="utf-8"?>
<Properties xmlns="http://schemas.openxmlformats.org/officeDocument/2006/custom-properties" xmlns:vt="http://schemas.openxmlformats.org/officeDocument/2006/docPropsVTypes"/>
</file>