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SubtlePatterns-ClassyFabric.png.docx</dc:title>
</cp:coreProperties>
</file>