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9A1A" w:sz="24"/>
              <w:left w:val="single" w:color="C49A1A" w:sz="24"/>
              <w:bottom w:val="single" w:color="C49A1A" w:sz="24"/>
              <w:right w:val="single" w:color="C49A1A" w:sz="24"/>
            </w:tcBorders>
            <w:shd w:fill="0A0A1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C842"/>
                <w:sz w:val="72"/>
                <w:szCs w:val="72"/>
              </w:rPr>
              <w:t xml:space="preserve">PACHINKO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E8E8F0"/>
                <w:sz w:val="44"/>
                <w:szCs w:val="44"/>
              </w:rPr>
              <w:t xml:space="preserve">CHOICE MACHINE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6A8A"/>
                <w:sz w:val="28"/>
                <w:szCs w:val="28"/>
              </w:rPr>
              <w:t xml:space="preserve">— APP BIBLE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A6A8A"/>
                <w:sz w:val="22"/>
                <w:szCs w:val="22"/>
              </w:rPr>
              <w:t xml:space="preserve">Version 1.0  ·  April 2026</w:t>
            </w:r>
          </w:p>
        </w:tc>
      </w:tr>
    </w:tbl>
    <w:p>
      <w:pPr>
        <w:spacing w:after="30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6A6A8A"/>
          <w:sz w:val="22"/>
          <w:szCs w:val="22"/>
        </w:rPr>
        <w:t xml:space="preserve">A product document covering concept, design, technology, monetisation,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A6A8A"/>
          <w:sz w:val="22"/>
          <w:szCs w:val="22"/>
        </w:rPr>
        <w:t xml:space="preserve">roadmap, and go-to-market strategy for the Pachinko Choice Machine.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1.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1.1 Concept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Pachinko Choice Machine is a physics-based decision-making tool for groups and individuals. Users enter a list of custom choices — movies, restaurants, tasks, names, anything — and drop weighted balls through a pachinko board of pegs. Whatever slot a ball lands in is the chosen result.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Unlike every existing competitor in this space (all of which use a spinning wheel), Pachinko Choice Machine offers a dramatically more entertaining experience: the ball bounces unpredictably through pegs, creating suspense, drama, and shareability. The multi-player competition layer — with named balls, point scoring, and a live leaderboard — is entirely absent from any current product.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C49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Value Proposition</w:t>
            </w:r>
          </w:p>
        </w:tc>
      </w:tr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1.  More fun than a spinning wheel — physics creates genuine suspense and drama.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2.  Multi-player by design — named balls, scores, leaderboards, and competition mode.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3.  Fully customisable — prizes, points, ball colours, board settings, themes/skins.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4.  Shareable — saveable boards mean viral link distribution without any ad spend.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5.  Gap in the market — no pachinko-based decision tool with this feature set exists.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1.2 Target Audiences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Friend Groups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Movie night, restaurant, game choice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 + Mobile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Streamers / Content Creators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Audience polls, giveaways, challenges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 (embed)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Teachers / Educators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Random name picker, group assignment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Party / Event Hosts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Prize draws, ice-breakers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Corporate / Team Building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Decision facilitation, gamified meetings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Families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Chore assignment, holiday choice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1.3 Platform Strategy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0A0A12"/>
          <w:sz w:val="22"/>
          <w:szCs w:val="22"/>
        </w:rPr>
        <w:t xml:space="preserve">Phase 1 — Web App (Month 1–3): </w:t>
      </w:r>
      <w:r>
        <w:rPr>
          <w:rFonts w:ascii="Arial" w:cs="Arial" w:eastAsia="Arial" w:hAnsi="Arial"/>
          <w:color w:val="0A0A12"/>
          <w:sz w:val="22"/>
          <w:szCs w:val="22"/>
        </w:rPr>
        <w:t xml:space="preserve">Build SEO foundation. Target low-competition keywords: "pachinko decision maker", "random choice picker", "customisable prize selector". Establish domain authority before investing in mobile.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0A0A12"/>
          <w:sz w:val="22"/>
          <w:szCs w:val="22"/>
        </w:rPr>
        <w:t xml:space="preserve">Phase 2 — Mobile App (Month 4–8): </w:t>
      </w:r>
      <w:r>
        <w:rPr>
          <w:rFonts w:ascii="Arial" w:cs="Arial" w:eastAsia="Arial" w:hAnsi="Arial"/>
          <w:color w:val="0A0A12"/>
          <w:sz w:val="22"/>
          <w:szCs w:val="22"/>
        </w:rPr>
        <w:t xml:space="preserve">iOS and Android apps leveraging established brand. Mobile unlocks rewarded ads (skins), push notification re-engagement, and App Store/Play Store discovery.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0A0A12"/>
          <w:sz w:val="22"/>
          <w:szCs w:val="22"/>
        </w:rPr>
        <w:t xml:space="preserve">Phase 3 — Premium Features (Month 9+): </w:t>
      </w:r>
      <w:r>
        <w:rPr>
          <w:rFonts w:ascii="Arial" w:cs="Arial" w:eastAsia="Arial" w:hAnsi="Arial"/>
          <w:color w:val="0A0A12"/>
          <w:sz w:val="22"/>
          <w:szCs w:val="22"/>
        </w:rPr>
        <w:t xml:space="preserve">Saveable boards, embed codes for streamers, team/classroom accounts, custom branding for enterprise.</w:t>
      </w:r>
    </w:p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2. Market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2.1 Competitive Landscape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The decision-maker tool market is dominated by spinning wheel apps. All major players use identical mechanics — no physics, no multi-player scoring, no competition mode.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1440"/>
        <w:gridCol w:w="144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Visits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Customisation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Multi-Player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Wheel of Names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18.2M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Basic (names only)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Picker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3.6M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Spin the Wheel App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2.2M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Basic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Wheel Decide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1.2M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Basic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 Choice Machine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New entrant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2.2 Revenue Benchmarks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Based on publicly available traffic estimates and industry-standard CPMs: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Wheel of Names: estimated ~$3,650/day in display ad revenue; site valued at ~$3.5M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Picker Wheel: estimated ~$100,000/year (display ads + premium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Wheel Decide: ~880K monthly visits; estimated $30–50K/year ad revenue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C49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Opportunity Gap</w:t>
            </w:r>
          </w:p>
        </w:tc>
      </w:tr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The top competitor (Wheel of Names) earns $3,650/day with a product that is a spinning wheel and nothing more.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Capturing just 2% of that traffic with a more visually compelling, shareable, multi-player product represents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$25,000–$35,000/year in ad revenue alone — before mobile, IAP, or premium tiers.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2.3 SEO Opportunity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Primary keywords to target (low competition, clear intent):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17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Searches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 decision maker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&lt;1K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Very Low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 — own 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customisable random picker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1–5K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random prize selector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1–5K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what should I watch tonight picker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10–50K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random name picker for groups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50–100K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wheel of names alternative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5–10K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 — direct traffic steal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3. Feature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3.1 Core Features (v1.0 — Web)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3.1.1 Prize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Add unlimited custom prizes/choices with text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Assign a point value to each prize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Assign a colour per prize (reflected in slot header and board dividers)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Reorder or remove prizes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Prizes displayed as labelled slots across the bottom of the board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3.1.2 Physics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Realistic ball-drop physics: gravity, bounce, peg collision,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Ball bounces unpredictably through a grid of pegs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Adjustable parameters: gravity, bounce coefficient, peg density, ball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Ball speed selector: Slow / Normal /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Click-to-aim: click anywhere on the canvas to set drop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Visual trail and glow effect on ball during drop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3.1.3 Player / Ball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Add unlimited named players/balls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Each ball has a custom colour, 3D rendered with name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Select which ball drops before each 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Multiple balls can be queued and dropped in sequence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3.1.4 Scoring &amp;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Points auto-accumulate per player based on prize landed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Live leaderboard with crown indicator for current leader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Session history log: ball name, prize won, points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Clear scores / clear history controls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3.1.5 Result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Animated pop-up banner on ball landing: player name, prize won,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Winning slot flashes on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Dramatic overlay with dismiss button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3.2 Enhanced Features (v1.5 — Web +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Saveable boards: name and save a board configuration (requires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Shareable board links: send a pre-built board via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Board templates: Movie Night, Restaurant Picker, Classroom Names,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Sound effects: ball drops, peg hits, result fanfare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Confetti/particle celebration on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Share result image: one-tap share card with ball, prize, and branding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3.3 Mobile-Specific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Native iOS and Android apps (React Native or Flutter)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Haptic feedback on ball landing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Skins system: unlock themed board appearances (see Section 5.2)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Push notifications: "You have an unfinished game!" re-engagement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Portrait and landscape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Offline mode: full functionality without internet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3.4 Skin Catalogue (v1.0 Mobile)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8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Skin 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Method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Classic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Default dark arcade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Free (default)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Gold accents, dark navy 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Neon Arcade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Cyberpunk neon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Hot pink and cyan glows, grid bg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Vintage Japan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Traditional wooden pachinko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Warm wood tones, red lantern palette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Gold Luxury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High-end casino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Deep black and 24k gold throughout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Halloween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Spooky seasonal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Orange/purple/black, ghost pegs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Cosmic dark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Star-field background, planet pegs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Christmas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Festive seasonal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Red/green/gold, snow particle effect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Pro Pack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All skins + future skins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One-time IAP £2.99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Permanent unlock of all current and future skins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4. Design &amp; 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4.1 Visual Identity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The aesthetic direction is retro-futuristic arcade — the drama of a Japanese pachinko parlour filtered through a modern dark-mode digital lens. It should feel exciting, slightly chaotic, and unmistakably distinct from the clinical look of spinning wheel competitors.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#0A0A12 (near-black with blue undertone)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Panel Background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#12121E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#F5C842 (gold) — prize slots, CTA buttons, leaderboard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#FF4FA3 (hot pink) — drop button, result highlights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Tertiary Accent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#00E5FF (cyan) — player scores, info elements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Black Han Sans — bold, geometric, Korean-influenced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Body Font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Rajdhani — angular, condensed, technical feel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Animation Style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Physics-driven; glow trails; particle effects on result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Scanline Overlay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Subtle CSS scanline texture for CRT/arcade feel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4.2 Layout (Web)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Three-column layout: Left sidebar (prizes + balls) / Canvas (board) / Right sidebar (scores)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Canvas is the hero — always central,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Prize slots bar runs full-width below the canvas with colour-coded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Responsive: single column stack on mobile web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4.3 Key UX Principles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Zero friction to first drop — default prizes and balls pre-loaded so new users can play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Every interaction has visual feedback — buttons glow, slots flash, balls trail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Results feel earned — the animation delay before showing the winner creates anticipation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Sharing is one tap — never buried in a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Settings are discoverable but not intrusive — sliders in sidebar, not a modal wall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4.4 Mobile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Full-screen canvas on drop — sidebar panels collapse to bottom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Swipe up to access prizes, swipe left for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Large drop button: thumb-reachable, bottom-centre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Haptic pulse when ball hits each peg row (optional in settings)</w:t>
      </w:r>
    </w:p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5. Monetisation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5.1 Revenue Streams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8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Revenue Potential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Display 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Google AdSense → Mediavine (50K sessions threshold)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$5K–$80K/yr at scale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Interstitial 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Between sessions (max 1 per 3 drops)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$2K–$20K/yr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Rewarded 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Watch ad to unlock skin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$1K–$10K/yr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Ad Removal IAP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One-time purchase: £2.99 / $2.99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15–25% of active users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Pro Skin Pack IAP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One-time: £2.99 — all skins forever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5–10% of active users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Premium Web Account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£3.99/mo or £29.99/yr — save boards, remove 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Long-term SaaS revenue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5.2 Rewarded Ad Model Detail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The rewarded ad (watch-to-unlock) model works when the reward feels genuinely desirable. Key rules for making it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Each skin must look dramatically different — not a colour swap. A full aesthetic transformation.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Show the skin in a preview before the user commits to watching the 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The ask is fair: "Watch a 30-second ad, get this skin permanently."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Once unlocked, the skin persists — never ask the user to watch again for the same skin.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Skins should have seasonal drops (Halloween, Christmas) to create urgency and return visits.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5.3 Ad Placement Rules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Aggressive ad placement is the primary cause of negative reviews in this category. The following rules protect both user experience and store rating: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No ads during active gameplay (ball in 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No ads on first three sessions (let users fall in love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Interstitial: maximum one per three drops, never back-to-back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Banner ad: bottom of screen only, never overlapping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Rewarded ads: always user-initiated, never auto-triggered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C49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 Philosophy</w:t>
            </w:r>
          </w:p>
        </w:tc>
      </w:tr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The one-time ad removal purchase (£2.99) is the most important IAP.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It must feel fair — users who love the app want to support it without a subscription.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Avoid subscription for ad removal. Users resent paying monthly for something they used to get free.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A one-time purchase converts at 15–25% of engaged users; a subscription converts at 3–8%.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5.4 Web Monetisation Ladder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Launch with Google AdSense — low CPM (~$2–4) but zero traffic threshold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At 10K monthly sessions: apply for Ezoic — better RPM, layout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At 50K monthly sessions: apply for Mediavine — premium CPM ($15–30 in entertainment niche)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At 100K monthly sessions: consider direct ad sales to brands targeting party/social audiences</w:t>
      </w:r>
    </w:p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6.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6.1 Web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Fast build, component reuse, large ecosystem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Physics Engine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Custom Canvas 2D / Matter.js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Matter.js for production; custom canvas for fine control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CSS Modules + CSS Variables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Scoped styles, easy theming/skins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Vercel or Cloudflare Pages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Free tier, global CDN, auto-deploy from Git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Plausible or Google Analytics 4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Privacy-first; GA4 for richer ad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Google AdSense → Mediavine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AdSense for launch, Mediavine at scale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Board Saving (v1.5)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Supabase (Postgres + Auth)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Free tier, real-time, simple auth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pachinkodecide.com (suggested)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Clear, memorable, SEO-targeted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6.2 Mobile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Single codebase for iOS + Android; web code reuse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Physics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React Native Skia + custom engine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High-performance canvas rendering on mobile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Ads SDK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Industry standard; rewarded + interstitial + banner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IAP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Handles iOS/Android IAP, subscriptions, receipts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Mixpanel or PostHog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Event tracking: drop frequency, skin unlocks, IAP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Re-engagement campaigns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App Distribution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EAS Build (Expo)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Managed build pipeline for both stores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6.3 Physics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Pegs are positioned on a staggered grid with row offset for natural bounce spread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Ball collision uses circle-circle detection with velocity reflection and energy loss coefficient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Bounce coefficient is user-configurable (0.3–0.8) to adjust chaos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Multiple simultaneous balls are supported — each runs independent physics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Target 60fps on web canvas; 60fps on mobile via Skia 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Slot detection: ball x-position on floor divided by (canvas width / prize count)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6.4 SEO 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Server-side rendered (SSR) or static pages for all shareable board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Open Graph meta tags on every shared board for rich social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Structured data (JSON-LD) for tool/app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Core Web Vitals target: LCP &lt; 2.5s, CLS &lt; 0.1, FID &lt;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Sitemap.xml auto-generated; submitted to Google Search Console on launch</w:t>
      </w:r>
    </w:p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7. Development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348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0 — Foundation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Web v1.0 complete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Physics engine, prize board, player system, leaderboard, basic ads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 — Web Launch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Live at domain, SEO indexed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Deploy, Google Search Console, AdSense, analytics, social share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2 — Web Growth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10K monthly sessions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Board templates, sound FX, result share image, Ezoic ads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3 — Saveable Boards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v1.5 launch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User accounts, save/load boards, shareable URLs, board library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4 — Mobile Beta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TestFlight + Play beta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React Native app, skins system, AdMob integration, IAP via RevenueCat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 — Mobile Launch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Month 6–8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App Store + Play Store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Public launch, ASO, review prompts, Mediavine application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6 — Scale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Month 9–12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50K monthly sessions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Seasonal skins, streamer embed mode, potential premium web tier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C49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Path Items</w:t>
            </w:r>
          </w:p>
        </w:tc>
      </w:tr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The shareable board link feature is the single highest-leverage growth mechanic — build it in Phase 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Apply for Mediavine as soon as 50K monthly sessions is reached — CPM difference is 5–10x vs AdSense.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Launch the iOS app before Android if resources are constrained — iOS users have higher IAP conversion rates.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8.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8.1 Launch Channels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Search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Submit to Google Search Console on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Target long-tail: "pachinko decision maker", "custom prize wheel alternative", "random choice picker for groups"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Create supporting content: "How to pick a movie to watch tonight", "Fun ways to make group decisions"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Social / Viral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TikTok and Instagram Reels: 15-second clips of dramatic ball drops — the physics is inherently watchable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Reddit: post to r/mildlyinteresting, r/teachers, r/party, r/malelivingspace (movie night 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Product Hunt launch: target #1 Product of the Day in "Productivity Tools"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9A1A"/>
          <w:sz w:val="24"/>
          <w:szCs w:val="24"/>
        </w:rPr>
        <w:t xml:space="preserve">Influencer / Creator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Reach out to 10–20 mid-tier streamers (10K–100K followers) — offer custom branded 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Teachers on TikTok and YouTube — classroom name picker angle is proven viral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Party/hosting accounts — "how I pick our movie night movie" content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8.2 App Store Optimisation (ASO)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App Name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 — Decision Maker &amp; Prize Wheel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Subtitle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Random Picker for Groups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Primary Keywords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pachinko, decision maker, random picker, prize wheel, name picker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 screens: result reveal, board with prizes, leaderboard, skins selection, share card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Preview Video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15-second clip: ball drops, bounces through pegs, dramatic result reveal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Category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Entertainment (primary), Games (secondary)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Rating Strategy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Prompt after positive moments: successful drop, skin unlock, leaderboard lead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8.3 Shareability as Growth Engine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The single most effective growth mechanic in this category is shareable boards. Wheel of Names grew to 18M monthly visitors primarily through teachers sharing pre-built class lists. The same flywheel applies here: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User builds a "Movie Night — October 2026" board with 12 films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Drops the ball live with friends, gets a dramatic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Shares the result card to their Instagram story (branded with Pachinko logo)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Friends click the link, land on the pre-built board, play it themselves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Some create their own boards. Cycle repeats.</w:t>
      </w:r>
    </w:p>
    <w:p>
      <w:pPr>
        <w:spacing w:after="12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color w:val="0A0A12"/>
          <w:sz w:val="22"/>
          <w:szCs w:val="22"/>
        </w:rPr>
        <w:t xml:space="preserve">Every share card must include the app name and URL. Every shareable board URL must open in a state ready to play — no friction, no sign-in wall.</w:t>
      </w:r>
    </w:p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9. Success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28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Monthly Web Sessions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25,000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75,000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3 min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&lt;65%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&lt;55%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&lt;50%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 App Downloads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DAU (Mobile)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150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Ad Revenue (Monthly)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$50–100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$500–1,000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$3,000–8,000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IAP Conversion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10%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4.2+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4.4+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Shared Board Links Created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5,000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2121E"/>
          <w:sz w:val="28"/>
          <w:szCs w:val="28"/>
        </w:rPr>
        <w:t xml:space="preserve">9.1 North Star Metric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C49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North Star: Drops per Day</w:t>
            </w:r>
          </w:p>
        </w:tc>
      </w:tr>
      <w:tr>
        <w:tc>
          <w:tcPr>
            <w:tcW w:type="dxa" w:w="10080"/>
            <w:tcBorders>
              <w:top w:val="single" w:color="C49A1A" w:sz="4"/>
              <w:left w:val="single" w:color="C49A1A" w:sz="4"/>
              <w:bottom w:val="single" w:color="C49A1A" w:sz="4"/>
              <w:right w:val="single" w:color="C49A1A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A "drop" (ball released) is the core action that drives everything else: ad impressions, result shares,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return visits, and IAP triggers. Every feature decision should be evaluated against: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0A12"/>
                <w:sz w:val="21"/>
                <w:szCs w:val="21"/>
              </w:rPr>
              <w:t xml:space="preserve">"Does this increase the number of drops per day?"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10.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Wheel of Names copies pachinko mechanic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Move fast, build brand loyalty, shareable boards create switching cost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Ad revenue lower than projected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IAP diversification; don't rely solely on 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Mobile physics performance issues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Use Skia renderer; test on low-end Android devices early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Poor App Store discovery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Invest in ASO; drive direct installs via web → app banner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Negative reviews from intrusive 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Strict ad placement rules (Section 5.3); never autoplay rewarded 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Seasonal content falling behind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Plan skin calendar 6 months ahead; one seasonal skin per quarter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Appendix: Naming &amp; Domain Suggestions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pachinkodecide.com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Clear purpose, SEO-friendly, memorable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pachinko.app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Premium feel; .app TLD signals mobile product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droptheball.app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Fun, memorable, explains mechanic — but less SEO 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pinballpicker.com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Broader audience but risks confusion with pinball games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ballotball.com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Clever wordplay; memorable; available to check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C49A1A" w:sz="12" w:space="4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0A0A12"/>
          <w:sz w:val="36"/>
          <w:szCs w:val="36"/>
        </w:rPr>
        <w:t xml:space="preserve">Appendix: Colour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Midnight Black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#0A0A12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Primary background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Dark Navy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#12121E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Panel backgrounds, cards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#F5C842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Prize slots, CTA, leaderboard crown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Hot Pink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#FF4FA3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Drop button, result highlight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Cyan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#00E5FF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Player scores, info elements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Neon Green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#39FF14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Score badges, positive feedback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Off-White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#E8E8F0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Body text on dark backgrounds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Mid Grey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#6A6A8A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12"/>
                <w:sz w:val="20"/>
                <w:szCs w:val="20"/>
              </w:rPr>
              <w:t xml:space="preserve">Secondary text, disabled states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1A" w:sz="6" w:space="4"/>
      </w:pBdr>
      <w:tabs>
        <w:tab w:val="right" w:pos="10080"/>
      </w:tabs>
      <w:spacing w:after="0" w:before="80"/>
      <w:jc w:val="center"/>
    </w:pPr>
    <w:r>
      <w:rPr>
        <w:rFonts w:ascii="Arial" w:cs="Arial" w:eastAsia="Arial" w:hAnsi="Arial"/>
        <w:color w:val="6A6A8A"/>
        <w:sz w:val="18"/>
        <w:szCs w:val="18"/>
      </w:rPr>
      <w:t xml:space="preserve">April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A6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1A" w:sz="6" w:space="4"/>
      </w:pBdr>
      <w:tabs>
        <w:tab w:val="right" w:pos="10080"/>
      </w:tabs>
      <w:spacing w:after="80" w:before="0"/>
    </w:pPr>
    <w:r>
      <w:rPr>
        <w:rFonts w:ascii="Arial" w:cs="Arial" w:eastAsia="Arial" w:hAnsi="Arial"/>
        <w:color w:val="6A6A8A"/>
        <w:sz w:val="18"/>
        <w:szCs w:val="18"/>
      </w:rPr>
      <w:t xml:space="preserve">PACHINKO CHOICE MACHINE  —  APP BIBLE 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49A1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aps/>
      <w:color w:val="0A0A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212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49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2026-04-18T11:41:20.343Z</dcterms:created>
  <dcterms:modified xsi:type="dcterms:W3CDTF">2026-04-18T11:41:20.344Z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