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463B" w14:textId="77777777" w:rsidR="005B1865" w:rsidRDefault="005B1865" w:rsidP="005B1865"/>
    <w:p w14:paraId="31C1378D" w14:textId="77777777" w:rsidR="005B1865" w:rsidRDefault="005B1865" w:rsidP="005B1865"/>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00"/>
      </w:tblGrid>
      <w:tr w:rsidR="005B1865" w:rsidRPr="00427A4E" w14:paraId="3EE4CD69" w14:textId="77777777" w:rsidTr="00FA79D3">
        <w:trPr>
          <w:trHeight w:val="1079"/>
          <w:jc w:val="center"/>
        </w:trPr>
        <w:tc>
          <w:tcPr>
            <w:tcW w:w="8900" w:type="dxa"/>
            <w:tcBorders>
              <w:top w:val="single" w:sz="4" w:space="0" w:color="auto"/>
              <w:bottom w:val="single" w:sz="4" w:space="0" w:color="auto"/>
            </w:tcBorders>
          </w:tcPr>
          <w:p w14:paraId="5C7CE833" w14:textId="5C67486C" w:rsidR="005B1865" w:rsidRPr="00427A4E" w:rsidRDefault="005B1865" w:rsidP="00FA79D3">
            <w:pPr>
              <w:pStyle w:val="TITLEBOX1"/>
              <w:rPr>
                <w:b w:val="0"/>
                <w:sz w:val="32"/>
              </w:rPr>
            </w:pPr>
            <w:r w:rsidRPr="00C14577">
              <w:rPr>
                <w:b w:val="0"/>
                <w:noProof/>
                <w:sz w:val="32"/>
              </w:rPr>
              <w:drawing>
                <wp:inline distT="0" distB="0" distL="0" distR="0" wp14:anchorId="71F1A2FA" wp14:editId="0502EDBE">
                  <wp:extent cx="5516880" cy="19659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6880" cy="1965960"/>
                          </a:xfrm>
                          <a:prstGeom prst="rect">
                            <a:avLst/>
                          </a:prstGeom>
                          <a:noFill/>
                          <a:ln>
                            <a:noFill/>
                          </a:ln>
                        </pic:spPr>
                      </pic:pic>
                    </a:graphicData>
                  </a:graphic>
                </wp:inline>
              </w:drawing>
            </w:r>
          </w:p>
        </w:tc>
      </w:tr>
      <w:tr w:rsidR="005B1865" w:rsidRPr="0075659C" w14:paraId="71E49466" w14:textId="77777777" w:rsidTr="00FA79D3">
        <w:trPr>
          <w:trHeight w:val="971"/>
          <w:jc w:val="center"/>
        </w:trPr>
        <w:tc>
          <w:tcPr>
            <w:tcW w:w="8900" w:type="dxa"/>
            <w:tcBorders>
              <w:top w:val="single" w:sz="4" w:space="0" w:color="auto"/>
              <w:bottom w:val="single" w:sz="4" w:space="0" w:color="auto"/>
            </w:tcBorders>
            <w:vAlign w:val="center"/>
          </w:tcPr>
          <w:p w14:paraId="6AA909A9" w14:textId="77777777" w:rsidR="005B1865" w:rsidRPr="0096217D" w:rsidRDefault="005B1865" w:rsidP="00FA79D3">
            <w:pPr>
              <w:pStyle w:val="BodyText2"/>
              <w:jc w:val="center"/>
              <w:rPr>
                <w:b/>
                <w:sz w:val="32"/>
                <w:szCs w:val="32"/>
              </w:rPr>
            </w:pPr>
            <w:r w:rsidRPr="0096217D">
              <w:rPr>
                <w:b/>
                <w:color w:val="0070C0"/>
                <w:sz w:val="32"/>
                <w:szCs w:val="32"/>
                <w:lang w:val="de-DE"/>
              </w:rPr>
              <w:t xml:space="preserve">Lab Report </w:t>
            </w:r>
          </w:p>
        </w:tc>
      </w:tr>
      <w:tr w:rsidR="005B1865" w:rsidRPr="00427A4E" w14:paraId="5B56E546" w14:textId="77777777" w:rsidTr="00FA79D3">
        <w:trPr>
          <w:trHeight w:val="773"/>
          <w:jc w:val="center"/>
        </w:trPr>
        <w:tc>
          <w:tcPr>
            <w:tcW w:w="8900" w:type="dxa"/>
            <w:tcBorders>
              <w:top w:val="single" w:sz="4" w:space="0" w:color="auto"/>
              <w:bottom w:val="single" w:sz="4" w:space="0" w:color="auto"/>
            </w:tcBorders>
          </w:tcPr>
          <w:p w14:paraId="691DFE7E" w14:textId="221122CE" w:rsidR="005B1865" w:rsidRDefault="005B1865" w:rsidP="00FA79D3">
            <w:pPr>
              <w:pStyle w:val="TITLEBOX1"/>
              <w:spacing w:before="120" w:after="120"/>
              <w:jc w:val="left"/>
              <w:rPr>
                <w:rFonts w:ascii="Times New Roman" w:hAnsi="Times New Roman"/>
                <w:sz w:val="28"/>
                <w:szCs w:val="28"/>
              </w:rPr>
            </w:pPr>
            <w:r>
              <w:rPr>
                <w:rFonts w:ascii="Times New Roman" w:hAnsi="Times New Roman"/>
                <w:sz w:val="28"/>
                <w:szCs w:val="28"/>
              </w:rPr>
              <w:t>COURSE:               Cyber 262</w:t>
            </w:r>
          </w:p>
          <w:p w14:paraId="3EB92847" w14:textId="2FA29EE9" w:rsidR="005B1865" w:rsidRDefault="005B1865" w:rsidP="00FA79D3">
            <w:pPr>
              <w:pStyle w:val="TITLEBOX1"/>
              <w:spacing w:before="120" w:after="120"/>
              <w:jc w:val="left"/>
              <w:rPr>
                <w:rFonts w:ascii="Times New Roman" w:hAnsi="Times New Roman"/>
                <w:sz w:val="28"/>
                <w:szCs w:val="28"/>
              </w:rPr>
            </w:pPr>
            <w:proofErr w:type="gramStart"/>
            <w:r>
              <w:rPr>
                <w:rFonts w:ascii="Times New Roman" w:hAnsi="Times New Roman"/>
                <w:sz w:val="28"/>
                <w:szCs w:val="28"/>
              </w:rPr>
              <w:t>Lab :</w:t>
            </w:r>
            <w:proofErr w:type="gramEnd"/>
            <w:r>
              <w:rPr>
                <w:rFonts w:ascii="Times New Roman" w:hAnsi="Times New Roman"/>
                <w:sz w:val="28"/>
                <w:szCs w:val="28"/>
              </w:rPr>
              <w:t xml:space="preserve">                          Two-factor Authentication</w:t>
            </w:r>
          </w:p>
          <w:p w14:paraId="604AF2F9" w14:textId="14D39602" w:rsidR="005B1865" w:rsidRDefault="005B1865" w:rsidP="00FA79D3">
            <w:pPr>
              <w:pStyle w:val="TITLEBOX1"/>
              <w:spacing w:before="120" w:after="120"/>
              <w:jc w:val="left"/>
              <w:rPr>
                <w:rFonts w:ascii="Times New Roman" w:hAnsi="Times New Roman"/>
                <w:sz w:val="28"/>
                <w:szCs w:val="28"/>
              </w:rPr>
            </w:pPr>
            <w:r>
              <w:rPr>
                <w:rFonts w:ascii="Times New Roman" w:hAnsi="Times New Roman"/>
                <w:sz w:val="28"/>
                <w:szCs w:val="28"/>
              </w:rPr>
              <w:t>Submitted BY:    Jack Morgan</w:t>
            </w:r>
          </w:p>
          <w:p w14:paraId="365829BA" w14:textId="226FA2F9" w:rsidR="005B1865" w:rsidRDefault="005B1865" w:rsidP="00FA79D3">
            <w:pPr>
              <w:pStyle w:val="TITLEBOX1"/>
              <w:spacing w:before="120" w:after="120"/>
              <w:jc w:val="left"/>
              <w:rPr>
                <w:rFonts w:ascii="Times New Roman" w:hAnsi="Times New Roman"/>
                <w:sz w:val="28"/>
                <w:szCs w:val="28"/>
              </w:rPr>
            </w:pPr>
            <w:r>
              <w:rPr>
                <w:rFonts w:ascii="Times New Roman" w:hAnsi="Times New Roman"/>
                <w:sz w:val="28"/>
                <w:szCs w:val="28"/>
              </w:rPr>
              <w:t>Date:                        04/25/2022</w:t>
            </w:r>
          </w:p>
          <w:p w14:paraId="6F45944B" w14:textId="011FE7EE" w:rsidR="005B1865" w:rsidRPr="00427A4E" w:rsidRDefault="005B1865" w:rsidP="00FA79D3">
            <w:pPr>
              <w:pStyle w:val="TITLEBOX1"/>
              <w:spacing w:before="120" w:after="120"/>
              <w:jc w:val="left"/>
              <w:rPr>
                <w:rFonts w:ascii="Times New Roman" w:hAnsi="Times New Roman"/>
                <w:sz w:val="20"/>
              </w:rPr>
            </w:pPr>
            <w:r>
              <w:rPr>
                <w:rFonts w:ascii="Times New Roman" w:hAnsi="Times New Roman"/>
                <w:sz w:val="28"/>
                <w:szCs w:val="28"/>
              </w:rPr>
              <w:t xml:space="preserve">Instructor:         </w:t>
            </w:r>
            <w:proofErr w:type="spellStart"/>
            <w:r>
              <w:rPr>
                <w:rFonts w:ascii="Times New Roman" w:hAnsi="Times New Roman"/>
                <w:sz w:val="28"/>
                <w:szCs w:val="28"/>
              </w:rPr>
              <w:t>Hozza</w:t>
            </w:r>
            <w:proofErr w:type="spellEnd"/>
          </w:p>
        </w:tc>
      </w:tr>
      <w:tr w:rsidR="005B1865" w:rsidRPr="00427A4E" w14:paraId="259AF026" w14:textId="77777777" w:rsidTr="00FA79D3">
        <w:trPr>
          <w:trHeight w:val="773"/>
          <w:jc w:val="center"/>
        </w:trPr>
        <w:tc>
          <w:tcPr>
            <w:tcW w:w="8900" w:type="dxa"/>
            <w:tcBorders>
              <w:top w:val="single" w:sz="4" w:space="0" w:color="auto"/>
              <w:bottom w:val="single" w:sz="4" w:space="0" w:color="auto"/>
            </w:tcBorders>
          </w:tcPr>
          <w:p w14:paraId="2FA69B27" w14:textId="166350FA" w:rsidR="005B1865" w:rsidRDefault="005B1865" w:rsidP="00FA79D3">
            <w:pPr>
              <w:pStyle w:val="Header"/>
              <w:tabs>
                <w:tab w:val="clear" w:pos="4320"/>
                <w:tab w:val="clear" w:pos="8640"/>
                <w:tab w:val="center" w:pos="4680"/>
              </w:tabs>
              <w:suppressAutoHyphens/>
              <w:rPr>
                <w:sz w:val="28"/>
                <w:szCs w:val="28"/>
              </w:rPr>
            </w:pPr>
            <w:r w:rsidRPr="00FD1CED">
              <w:rPr>
                <w:i/>
              </w:rPr>
              <w:t xml:space="preserve">By submitting this </w:t>
            </w:r>
            <w:r>
              <w:rPr>
                <w:i/>
              </w:rPr>
              <w:t xml:space="preserve">report, I certify that this is my work and was not copied from other sources. Any use of public materials is cited. </w:t>
            </w:r>
          </w:p>
        </w:tc>
      </w:tr>
    </w:tbl>
    <w:p w14:paraId="43FBB87F" w14:textId="77777777" w:rsidR="005B1865" w:rsidRPr="00427A4E" w:rsidRDefault="005B1865" w:rsidP="005B1865">
      <w:pPr>
        <w:jc w:val="both"/>
      </w:pPr>
    </w:p>
    <w:p w14:paraId="2AE1C00C" w14:textId="77777777" w:rsidR="005B1865" w:rsidRPr="00427A4E" w:rsidRDefault="005B1865" w:rsidP="005B1865">
      <w:pPr>
        <w:jc w:val="both"/>
      </w:pPr>
    </w:p>
    <w:p w14:paraId="31915305" w14:textId="77777777" w:rsidR="005B1865" w:rsidRDefault="005B1865" w:rsidP="005B1865">
      <w:pPr>
        <w:pStyle w:val="Header"/>
        <w:tabs>
          <w:tab w:val="clear" w:pos="4320"/>
          <w:tab w:val="clear" w:pos="8640"/>
          <w:tab w:val="center" w:pos="4680"/>
        </w:tabs>
        <w:suppressAutoHyphens/>
        <w:rPr>
          <w:rFonts w:ascii="Arial" w:hAnsi="Arial" w:cs="Arial"/>
        </w:rPr>
      </w:pPr>
    </w:p>
    <w:p w14:paraId="2F2AA54F" w14:textId="77777777" w:rsidR="005B1865" w:rsidRDefault="005B1865" w:rsidP="005B1865">
      <w:pPr>
        <w:pStyle w:val="Title"/>
        <w:rPr>
          <w:rFonts w:cs="Arial"/>
        </w:rPr>
        <w:sectPr w:rsidR="005B1865" w:rsidSect="00481D2D">
          <w:headerReference w:type="default" r:id="rId8"/>
          <w:footerReference w:type="default" r:id="rId9"/>
          <w:footerReference w:type="first" r:id="rId10"/>
          <w:pgSz w:w="12240" w:h="15840" w:code="1"/>
          <w:pgMar w:top="1440" w:right="1440" w:bottom="1872" w:left="1440" w:header="1440" w:footer="432" w:gutter="0"/>
          <w:pgNumType w:start="1"/>
          <w:cols w:space="720"/>
          <w:noEndnote/>
          <w:titlePg/>
          <w:docGrid w:linePitch="326"/>
        </w:sectPr>
      </w:pPr>
    </w:p>
    <w:p w14:paraId="12148DE9" w14:textId="77777777" w:rsidR="005B1865" w:rsidRDefault="005B1865" w:rsidP="005B1865">
      <w:pPr>
        <w:pStyle w:val="Title"/>
        <w:ind w:left="0"/>
        <w:rPr>
          <w:rFonts w:cs="Arial"/>
        </w:rPr>
      </w:pPr>
    </w:p>
    <w:p w14:paraId="3994DEB0" w14:textId="77777777" w:rsidR="005B1865" w:rsidRPr="009F55CD" w:rsidRDefault="005B1865" w:rsidP="005B1865">
      <w:pPr>
        <w:pStyle w:val="Title"/>
        <w:ind w:left="0"/>
        <w:rPr>
          <w:rFonts w:cs="Arial"/>
        </w:rPr>
      </w:pPr>
      <w:r>
        <w:rPr>
          <w:rFonts w:cs="Arial"/>
        </w:rPr>
        <w:t>Table of Contents</w:t>
      </w:r>
    </w:p>
    <w:p w14:paraId="1F2FE4E0" w14:textId="77777777" w:rsidR="005B1865" w:rsidRPr="009F55CD" w:rsidRDefault="005B1865" w:rsidP="005B1865">
      <w:pPr>
        <w:ind w:left="0"/>
        <w:jc w:val="center"/>
        <w:rPr>
          <w:rFonts w:ascii="Arial" w:hAnsi="Arial" w:cs="Arial"/>
          <w:b/>
          <w:sz w:val="32"/>
        </w:rPr>
      </w:pPr>
    </w:p>
    <w:p w14:paraId="0B6C1E2D" w14:textId="77777777" w:rsidR="005B1865" w:rsidRDefault="005B1865" w:rsidP="005B1865">
      <w:pPr>
        <w:pStyle w:val="TOCHeading"/>
      </w:pPr>
      <w:bookmarkStart w:id="0" w:name="_Toc334629029"/>
      <w:bookmarkStart w:id="1" w:name="_Toc334693194"/>
      <w:bookmarkStart w:id="2" w:name="_Toc335936745"/>
      <w:bookmarkStart w:id="3" w:name="_Toc253733702"/>
    </w:p>
    <w:p w14:paraId="4DCE4BAF" w14:textId="1B076786" w:rsidR="005B1865" w:rsidRPr="00242EEC" w:rsidRDefault="005B1865" w:rsidP="005B1865">
      <w:pPr>
        <w:pStyle w:val="TOC1"/>
        <w:tabs>
          <w:tab w:val="right" w:leader="dot" w:pos="10070"/>
        </w:tabs>
        <w:rPr>
          <w:rFonts w:eastAsia="Malgun Gothic" w:cs="Times New Roman"/>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0470226" w:history="1">
        <w:r w:rsidRPr="000B25C3">
          <w:rPr>
            <w:rStyle w:val="Hyperlink"/>
            <w:noProof/>
          </w:rPr>
          <w:t>INTRODUCTION</w:t>
        </w:r>
        <w:r>
          <w:rPr>
            <w:noProof/>
            <w:webHidden/>
          </w:rPr>
          <w:tab/>
        </w:r>
        <w:r>
          <w:rPr>
            <w:noProof/>
            <w:webHidden/>
          </w:rPr>
          <w:fldChar w:fldCharType="begin"/>
        </w:r>
        <w:r>
          <w:rPr>
            <w:noProof/>
            <w:webHidden/>
          </w:rPr>
          <w:instrText xml:space="preserve"> PAGEREF _Toc50470226 \h </w:instrText>
        </w:r>
        <w:r>
          <w:rPr>
            <w:noProof/>
            <w:webHidden/>
          </w:rPr>
        </w:r>
        <w:r>
          <w:rPr>
            <w:noProof/>
            <w:webHidden/>
          </w:rPr>
          <w:fldChar w:fldCharType="separate"/>
        </w:r>
        <w:r w:rsidR="008B02ED">
          <w:rPr>
            <w:noProof/>
            <w:webHidden/>
          </w:rPr>
          <w:t>3</w:t>
        </w:r>
        <w:r>
          <w:rPr>
            <w:noProof/>
            <w:webHidden/>
          </w:rPr>
          <w:fldChar w:fldCharType="end"/>
        </w:r>
      </w:hyperlink>
    </w:p>
    <w:p w14:paraId="7E3A6046" w14:textId="0CD58637" w:rsidR="005B1865" w:rsidRPr="00242EEC" w:rsidRDefault="00311879" w:rsidP="005B1865">
      <w:pPr>
        <w:pStyle w:val="TOC1"/>
        <w:tabs>
          <w:tab w:val="right" w:leader="dot" w:pos="10070"/>
        </w:tabs>
        <w:rPr>
          <w:rFonts w:eastAsia="Malgun Gothic" w:cs="Times New Roman"/>
          <w:b w:val="0"/>
          <w:bCs w:val="0"/>
          <w:i w:val="0"/>
          <w:iCs w:val="0"/>
          <w:noProof/>
          <w:sz w:val="22"/>
          <w:szCs w:val="22"/>
        </w:rPr>
      </w:pPr>
      <w:hyperlink w:anchor="_Toc50470227" w:history="1">
        <w:r w:rsidR="005B1865" w:rsidRPr="000B25C3">
          <w:rPr>
            <w:rStyle w:val="Hyperlink"/>
            <w:noProof/>
          </w:rPr>
          <w:t>SCREEN CAPTURES</w:t>
        </w:r>
        <w:r w:rsidR="005B1865">
          <w:rPr>
            <w:noProof/>
            <w:webHidden/>
          </w:rPr>
          <w:tab/>
        </w:r>
        <w:r w:rsidR="005B1865">
          <w:rPr>
            <w:noProof/>
            <w:webHidden/>
          </w:rPr>
          <w:fldChar w:fldCharType="begin"/>
        </w:r>
        <w:r w:rsidR="005B1865">
          <w:rPr>
            <w:noProof/>
            <w:webHidden/>
          </w:rPr>
          <w:instrText xml:space="preserve"> PAGEREF _Toc50470227 \h </w:instrText>
        </w:r>
        <w:r w:rsidR="005B1865">
          <w:rPr>
            <w:noProof/>
            <w:webHidden/>
          </w:rPr>
        </w:r>
        <w:r w:rsidR="005B1865">
          <w:rPr>
            <w:noProof/>
            <w:webHidden/>
          </w:rPr>
          <w:fldChar w:fldCharType="separate"/>
        </w:r>
        <w:r w:rsidR="008B02ED">
          <w:rPr>
            <w:noProof/>
            <w:webHidden/>
          </w:rPr>
          <w:t>4</w:t>
        </w:r>
        <w:r w:rsidR="005B1865">
          <w:rPr>
            <w:noProof/>
            <w:webHidden/>
          </w:rPr>
          <w:fldChar w:fldCharType="end"/>
        </w:r>
      </w:hyperlink>
    </w:p>
    <w:p w14:paraId="208C4642" w14:textId="1794D673" w:rsidR="005B1865" w:rsidRPr="00242EEC" w:rsidRDefault="00311879" w:rsidP="005B1865">
      <w:pPr>
        <w:pStyle w:val="TOC1"/>
        <w:tabs>
          <w:tab w:val="right" w:leader="dot" w:pos="10070"/>
        </w:tabs>
        <w:rPr>
          <w:rFonts w:eastAsia="Malgun Gothic" w:cs="Times New Roman"/>
          <w:b w:val="0"/>
          <w:bCs w:val="0"/>
          <w:i w:val="0"/>
          <w:iCs w:val="0"/>
          <w:noProof/>
          <w:sz w:val="22"/>
          <w:szCs w:val="22"/>
        </w:rPr>
      </w:pPr>
      <w:hyperlink w:anchor="_Toc50470228" w:history="1">
        <w:r w:rsidR="005B1865" w:rsidRPr="000B25C3">
          <w:rPr>
            <w:rStyle w:val="Hyperlink"/>
            <w:noProof/>
          </w:rPr>
          <w:t>REFLECTION</w:t>
        </w:r>
        <w:r w:rsidR="005B1865">
          <w:rPr>
            <w:noProof/>
            <w:webHidden/>
          </w:rPr>
          <w:tab/>
        </w:r>
        <w:r w:rsidR="005B1865">
          <w:rPr>
            <w:noProof/>
            <w:webHidden/>
          </w:rPr>
          <w:fldChar w:fldCharType="begin"/>
        </w:r>
        <w:r w:rsidR="005B1865">
          <w:rPr>
            <w:noProof/>
            <w:webHidden/>
          </w:rPr>
          <w:instrText xml:space="preserve"> PAGEREF _Toc50470228 \h </w:instrText>
        </w:r>
        <w:r w:rsidR="005B1865">
          <w:rPr>
            <w:noProof/>
            <w:webHidden/>
          </w:rPr>
        </w:r>
        <w:r w:rsidR="005B1865">
          <w:rPr>
            <w:noProof/>
            <w:webHidden/>
          </w:rPr>
          <w:fldChar w:fldCharType="separate"/>
        </w:r>
        <w:r w:rsidR="008B02ED">
          <w:rPr>
            <w:noProof/>
            <w:webHidden/>
          </w:rPr>
          <w:t>6</w:t>
        </w:r>
        <w:r w:rsidR="005B1865">
          <w:rPr>
            <w:noProof/>
            <w:webHidden/>
          </w:rPr>
          <w:fldChar w:fldCharType="end"/>
        </w:r>
      </w:hyperlink>
    </w:p>
    <w:p w14:paraId="407009F3" w14:textId="77777777" w:rsidR="005B1865" w:rsidRDefault="005B1865" w:rsidP="005B1865">
      <w:r>
        <w:rPr>
          <w:b/>
          <w:bCs/>
          <w:noProof/>
        </w:rPr>
        <w:fldChar w:fldCharType="end"/>
      </w:r>
    </w:p>
    <w:p w14:paraId="253A7D0E" w14:textId="77777777" w:rsidR="005B1865" w:rsidRDefault="005B1865" w:rsidP="005B1865">
      <w:pPr>
        <w:ind w:left="0"/>
        <w:rPr>
          <w:color w:val="000000"/>
          <w:sz w:val="19"/>
          <w:szCs w:val="19"/>
        </w:rPr>
      </w:pPr>
      <w:r>
        <w:rPr>
          <w:color w:val="000000"/>
          <w:sz w:val="19"/>
          <w:szCs w:val="19"/>
        </w:rPr>
        <w:br w:type="page"/>
      </w:r>
    </w:p>
    <w:bookmarkEnd w:id="0"/>
    <w:bookmarkEnd w:id="1"/>
    <w:bookmarkEnd w:id="2"/>
    <w:bookmarkEnd w:id="3"/>
    <w:p w14:paraId="2031EE40" w14:textId="11D017DE" w:rsidR="005B1865" w:rsidRDefault="005B1865" w:rsidP="005B1865">
      <w:pPr>
        <w:ind w:left="0"/>
      </w:pPr>
    </w:p>
    <w:p w14:paraId="368DCAD8" w14:textId="77777777" w:rsidR="005B1865" w:rsidRPr="0096217D" w:rsidRDefault="005B1865" w:rsidP="005B1865"/>
    <w:p w14:paraId="78AB7FC8" w14:textId="77777777" w:rsidR="005B1865" w:rsidRPr="00A82715" w:rsidRDefault="005B1865" w:rsidP="005B1865">
      <w:pPr>
        <w:pStyle w:val="Heading1"/>
        <w:ind w:left="0" w:firstLine="0"/>
      </w:pPr>
      <w:bookmarkStart w:id="4" w:name="_Toc50470226"/>
      <w:r w:rsidRPr="00A82715">
        <w:t>INTRODUCTION</w:t>
      </w:r>
      <w:bookmarkEnd w:id="4"/>
    </w:p>
    <w:p w14:paraId="66520827" w14:textId="78B91C29" w:rsidR="005B1865" w:rsidRDefault="008B02ED" w:rsidP="005B1865">
      <w:pPr>
        <w:spacing w:line="480" w:lineRule="auto"/>
        <w:ind w:left="0" w:firstLine="720"/>
      </w:pPr>
      <w:r>
        <w:t>In this lab, we will be exploring two-factor authentication and how to apply an extra layer of protection to our systems. We will be doing this by generating secret keys then applying this secret key to a downloaded program to generate authentication codes. These codes will in turn allow us to SSH to the ubuntu server after entering the password, hence a second layer of protection on top of the password. Although not as deep as a topic as some of the other labs we have performed, this lab provides more meaning to the idea of two factor authentication rather than just suggesting it during our flash briefings.</w:t>
      </w:r>
    </w:p>
    <w:p w14:paraId="740F9A9B" w14:textId="77777777" w:rsidR="005B1865" w:rsidRDefault="005B1865" w:rsidP="005B1865">
      <w:pPr>
        <w:ind w:left="0"/>
        <w:rPr>
          <w:szCs w:val="24"/>
        </w:rPr>
      </w:pPr>
      <w:r>
        <w:rPr>
          <w:szCs w:val="24"/>
        </w:rPr>
        <w:br w:type="page"/>
      </w:r>
    </w:p>
    <w:p w14:paraId="5A4EC4A8" w14:textId="77777777" w:rsidR="005B1865" w:rsidRDefault="005B1865" w:rsidP="005B1865">
      <w:pPr>
        <w:pStyle w:val="Heading1"/>
        <w:tabs>
          <w:tab w:val="clear" w:pos="720"/>
        </w:tabs>
        <w:ind w:left="0" w:firstLine="0"/>
      </w:pPr>
    </w:p>
    <w:p w14:paraId="1ADB4E94" w14:textId="77777777" w:rsidR="005B1865" w:rsidRDefault="005B1865" w:rsidP="005B1865">
      <w:pPr>
        <w:pStyle w:val="Heading1"/>
      </w:pPr>
      <w:bookmarkStart w:id="5" w:name="_Toc50470227"/>
      <w:r>
        <w:t>SCREEN CAPTURES</w:t>
      </w:r>
      <w:bookmarkEnd w:id="5"/>
    </w:p>
    <w:p w14:paraId="58243235" w14:textId="6A384BE6" w:rsidR="005B1865" w:rsidRDefault="005B1865" w:rsidP="005B1865">
      <w:pPr>
        <w:ind w:left="0"/>
        <w:rPr>
          <w:noProof/>
        </w:rPr>
      </w:pPr>
    </w:p>
    <w:p w14:paraId="3D2DF600" w14:textId="656B934D" w:rsidR="005B1865" w:rsidRDefault="005B1865" w:rsidP="005B1865">
      <w:pPr>
        <w:jc w:val="center"/>
        <w:rPr>
          <w:i/>
          <w:iCs/>
        </w:rPr>
      </w:pPr>
      <w:r>
        <w:rPr>
          <w:b/>
          <w:bCs/>
          <w:i/>
          <w:iCs/>
        </w:rPr>
        <w:t xml:space="preserve">Figure (1.1): </w:t>
      </w:r>
      <w:r w:rsidRPr="005B1865">
        <w:rPr>
          <w:i/>
          <w:iCs/>
        </w:rPr>
        <w:t>Take a screen shot of your secret key. Note: The secret key will be unique for everyone.</w:t>
      </w:r>
    </w:p>
    <w:p w14:paraId="6AFEF0F3" w14:textId="46384208" w:rsidR="00DF3942" w:rsidRDefault="00DF3942" w:rsidP="00DF3942">
      <w:pPr>
        <w:rPr>
          <w:i/>
          <w:iCs/>
        </w:rPr>
      </w:pPr>
      <w:r>
        <w:rPr>
          <w:b/>
          <w:bCs/>
          <w:i/>
          <w:iCs/>
        </w:rPr>
        <w:t>The following screen shot shows the generation of our secret key which we will use to generate our authentication code to gain access to the plabubuntu server via ssh.</w:t>
      </w:r>
    </w:p>
    <w:p w14:paraId="5EB36D6C" w14:textId="41D4A5C3" w:rsidR="008D43E5" w:rsidRDefault="008D43E5" w:rsidP="005B1865">
      <w:pPr>
        <w:jc w:val="center"/>
        <w:rPr>
          <w:i/>
          <w:iCs/>
        </w:rPr>
      </w:pPr>
      <w:r>
        <w:rPr>
          <w:noProof/>
        </w:rPr>
        <w:drawing>
          <wp:inline distT="0" distB="0" distL="0" distR="0" wp14:anchorId="4B2AB0A8" wp14:editId="1E2130FD">
            <wp:extent cx="6400800" cy="301371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3013710"/>
                    </a:xfrm>
                    <a:prstGeom prst="rect">
                      <a:avLst/>
                    </a:prstGeom>
                    <a:noFill/>
                    <a:ln>
                      <a:noFill/>
                    </a:ln>
                  </pic:spPr>
                </pic:pic>
              </a:graphicData>
            </a:graphic>
          </wp:inline>
        </w:drawing>
      </w:r>
    </w:p>
    <w:p w14:paraId="4E78B559" w14:textId="77777777" w:rsidR="005B1865" w:rsidRDefault="005B1865" w:rsidP="005B1865">
      <w:pPr>
        <w:jc w:val="center"/>
        <w:rPr>
          <w:b/>
          <w:bCs/>
          <w:i/>
          <w:iCs/>
        </w:rPr>
      </w:pPr>
    </w:p>
    <w:p w14:paraId="1BE1F54E" w14:textId="7A612A9B" w:rsidR="005B1865" w:rsidRDefault="005B1865" w:rsidP="005B1865">
      <w:pPr>
        <w:jc w:val="center"/>
        <w:rPr>
          <w:i/>
          <w:iCs/>
        </w:rPr>
      </w:pPr>
      <w:r>
        <w:rPr>
          <w:b/>
          <w:bCs/>
          <w:i/>
          <w:iCs/>
        </w:rPr>
        <w:t xml:space="preserve">Question (1.2): </w:t>
      </w:r>
      <w:r>
        <w:rPr>
          <w:i/>
          <w:iCs/>
        </w:rPr>
        <w:t>Explain the meaning of “Time Skew” and “Rate Limiting”. Be sure to explain what impact they might have on 2FA.</w:t>
      </w:r>
    </w:p>
    <w:p w14:paraId="697547B9" w14:textId="77777777" w:rsidR="00DF3942" w:rsidRDefault="00DF3942" w:rsidP="008D43E5">
      <w:pPr>
        <w:rPr>
          <w:b/>
          <w:bCs/>
          <w:i/>
          <w:iCs/>
        </w:rPr>
      </w:pPr>
    </w:p>
    <w:p w14:paraId="7CAC6E32" w14:textId="3B273050" w:rsidR="008D43E5" w:rsidRPr="00DF3942" w:rsidRDefault="008D43E5" w:rsidP="008D43E5">
      <w:r w:rsidRPr="00DF3942">
        <w:rPr>
          <w:b/>
          <w:bCs/>
        </w:rPr>
        <w:t xml:space="preserve">Time Skew: </w:t>
      </w:r>
      <w:r w:rsidR="00DF3942" w:rsidRPr="00DF3942">
        <w:t xml:space="preserve">A time skew is used to delay the amount of time between 2 given inputs. This allows us to generate a code for the authentication code and then take the time to attempt </w:t>
      </w:r>
      <w:proofErr w:type="gramStart"/>
      <w:r w:rsidR="00DF3942" w:rsidRPr="00DF3942">
        <w:t>an</w:t>
      </w:r>
      <w:proofErr w:type="gramEnd"/>
      <w:r w:rsidR="00DF3942" w:rsidRPr="00DF3942">
        <w:t xml:space="preserve"> ssh with that code before it automatically generates a new one.</w:t>
      </w:r>
    </w:p>
    <w:p w14:paraId="2CDD26D3" w14:textId="77777777" w:rsidR="00DF3942" w:rsidRPr="008D43E5" w:rsidRDefault="00DF3942" w:rsidP="008D43E5">
      <w:pPr>
        <w:rPr>
          <w:i/>
          <w:iCs/>
        </w:rPr>
      </w:pPr>
    </w:p>
    <w:p w14:paraId="6E9B23B8" w14:textId="14A9DCEA" w:rsidR="008D43E5" w:rsidRPr="00DF3942" w:rsidRDefault="008D43E5" w:rsidP="008D43E5">
      <w:r w:rsidRPr="00DF3942">
        <w:rPr>
          <w:b/>
          <w:bCs/>
        </w:rPr>
        <w:t xml:space="preserve">Rate Limiting: </w:t>
      </w:r>
      <w:r w:rsidR="00647745">
        <w:t xml:space="preserve">Rate limiting puts a limitation on the number of requests a user can put in for a specific command or action. This makes it so that if a user attempts to submit multiple requests for an authentication code that multiple won’t generate and create problems for the system. </w:t>
      </w:r>
    </w:p>
    <w:p w14:paraId="1C09D790" w14:textId="7598C2B6" w:rsidR="005B1865" w:rsidRDefault="005B1865" w:rsidP="005B1865">
      <w:pPr>
        <w:jc w:val="center"/>
        <w:rPr>
          <w:i/>
          <w:iCs/>
        </w:rPr>
      </w:pPr>
    </w:p>
    <w:p w14:paraId="0072AD24" w14:textId="4A68FCA5" w:rsidR="00DF3942" w:rsidRDefault="00DF3942" w:rsidP="005B1865">
      <w:pPr>
        <w:jc w:val="center"/>
        <w:rPr>
          <w:i/>
          <w:iCs/>
        </w:rPr>
      </w:pPr>
    </w:p>
    <w:p w14:paraId="38B1131F" w14:textId="7C374EA5" w:rsidR="00DF3942" w:rsidRDefault="00DF3942" w:rsidP="005B1865">
      <w:pPr>
        <w:jc w:val="center"/>
        <w:rPr>
          <w:i/>
          <w:iCs/>
        </w:rPr>
      </w:pPr>
    </w:p>
    <w:p w14:paraId="70D10D98" w14:textId="1F037196" w:rsidR="00DF3942" w:rsidRDefault="00DF3942" w:rsidP="005B1865">
      <w:pPr>
        <w:jc w:val="center"/>
        <w:rPr>
          <w:i/>
          <w:iCs/>
        </w:rPr>
      </w:pPr>
    </w:p>
    <w:p w14:paraId="62295A96" w14:textId="67851730" w:rsidR="00DF3942" w:rsidRDefault="00DF3942" w:rsidP="005B1865">
      <w:pPr>
        <w:jc w:val="center"/>
        <w:rPr>
          <w:i/>
          <w:iCs/>
        </w:rPr>
      </w:pPr>
    </w:p>
    <w:p w14:paraId="77D77F73" w14:textId="21415803" w:rsidR="00DF3942" w:rsidRDefault="00DF3942" w:rsidP="005B1865">
      <w:pPr>
        <w:jc w:val="center"/>
        <w:rPr>
          <w:i/>
          <w:iCs/>
        </w:rPr>
      </w:pPr>
    </w:p>
    <w:p w14:paraId="21205311" w14:textId="538CC730" w:rsidR="00DF3942" w:rsidRDefault="00DF3942" w:rsidP="00647745">
      <w:pPr>
        <w:ind w:left="0"/>
        <w:rPr>
          <w:i/>
          <w:iCs/>
        </w:rPr>
      </w:pPr>
    </w:p>
    <w:p w14:paraId="5AC24F88" w14:textId="77777777" w:rsidR="00647745" w:rsidRDefault="00647745" w:rsidP="00647745">
      <w:pPr>
        <w:ind w:left="0"/>
        <w:rPr>
          <w:i/>
          <w:iCs/>
        </w:rPr>
      </w:pPr>
    </w:p>
    <w:p w14:paraId="2C2E75AB" w14:textId="701F8452" w:rsidR="005B1865" w:rsidRDefault="005B1865" w:rsidP="005B1865">
      <w:pPr>
        <w:jc w:val="center"/>
        <w:rPr>
          <w:i/>
          <w:iCs/>
        </w:rPr>
      </w:pPr>
      <w:r>
        <w:rPr>
          <w:b/>
          <w:bCs/>
          <w:i/>
          <w:iCs/>
        </w:rPr>
        <w:lastRenderedPageBreak/>
        <w:t xml:space="preserve">Figure (3.1): </w:t>
      </w:r>
      <w:r>
        <w:rPr>
          <w:i/>
          <w:iCs/>
        </w:rPr>
        <w:t>Take a screen shot of the valid SSH connection.</w:t>
      </w:r>
    </w:p>
    <w:p w14:paraId="04243321" w14:textId="18B7FCD7" w:rsidR="00DF3942" w:rsidRDefault="00DF3942" w:rsidP="00DF3942">
      <w:pPr>
        <w:rPr>
          <w:i/>
          <w:iCs/>
        </w:rPr>
      </w:pPr>
      <w:r>
        <w:rPr>
          <w:b/>
          <w:bCs/>
          <w:i/>
          <w:iCs/>
        </w:rPr>
        <w:t>The following screen shot displays the successful ssh connection to the plabubuntu server utilizing putty and the authenticator verification code we generated using the downloaded program.</w:t>
      </w:r>
    </w:p>
    <w:p w14:paraId="211FB984" w14:textId="43378302" w:rsidR="00DF3942" w:rsidRDefault="00DF3942" w:rsidP="005B1865">
      <w:pPr>
        <w:jc w:val="center"/>
        <w:rPr>
          <w:i/>
          <w:iCs/>
        </w:rPr>
      </w:pPr>
      <w:r>
        <w:rPr>
          <w:noProof/>
        </w:rPr>
        <w:drawing>
          <wp:inline distT="0" distB="0" distL="0" distR="0" wp14:anchorId="3F06B55E" wp14:editId="0BB9E527">
            <wp:extent cx="6400800" cy="297370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973705"/>
                    </a:xfrm>
                    <a:prstGeom prst="rect">
                      <a:avLst/>
                    </a:prstGeom>
                    <a:noFill/>
                    <a:ln>
                      <a:noFill/>
                    </a:ln>
                  </pic:spPr>
                </pic:pic>
              </a:graphicData>
            </a:graphic>
          </wp:inline>
        </w:drawing>
      </w:r>
    </w:p>
    <w:p w14:paraId="41DF200A" w14:textId="77777777" w:rsidR="005B1865" w:rsidRDefault="005B1865" w:rsidP="005B1865">
      <w:pPr>
        <w:jc w:val="center"/>
        <w:rPr>
          <w:i/>
          <w:iCs/>
        </w:rPr>
      </w:pPr>
    </w:p>
    <w:p w14:paraId="472942D1" w14:textId="27DD040A" w:rsidR="005B1865" w:rsidRDefault="005B1865" w:rsidP="005B1865">
      <w:pPr>
        <w:jc w:val="center"/>
        <w:rPr>
          <w:i/>
          <w:iCs/>
        </w:rPr>
      </w:pPr>
      <w:r>
        <w:rPr>
          <w:b/>
          <w:bCs/>
          <w:i/>
          <w:iCs/>
        </w:rPr>
        <w:t xml:space="preserve">Question (3.2): </w:t>
      </w:r>
      <w:r>
        <w:rPr>
          <w:i/>
          <w:iCs/>
        </w:rPr>
        <w:t>Explain which tool provides the second factor for authentication in this lab, namely the challenge response.</w:t>
      </w:r>
    </w:p>
    <w:p w14:paraId="70308531" w14:textId="440998C0" w:rsidR="00DF3942" w:rsidRPr="00DF3942" w:rsidRDefault="00DF3942" w:rsidP="00DF3942">
      <w:pPr>
        <w:ind w:left="0"/>
      </w:pPr>
      <w:r w:rsidRPr="00DF3942">
        <w:t>After entering in the password for the ubuntu server, we utilized WinAuth to generate an authentication code based on our secret key we generated to confirm we are the user attempting to ssh to the ubuntu server.</w:t>
      </w:r>
    </w:p>
    <w:p w14:paraId="411A36E6" w14:textId="77777777" w:rsidR="00DF3942" w:rsidRDefault="00DF3942" w:rsidP="00DF3942">
      <w:pPr>
        <w:rPr>
          <w:i/>
          <w:iCs/>
        </w:rPr>
      </w:pPr>
    </w:p>
    <w:p w14:paraId="2B64FA6A" w14:textId="7C94849C" w:rsidR="005B1865" w:rsidRPr="005B1865" w:rsidRDefault="005B1865" w:rsidP="005B1865">
      <w:pPr>
        <w:jc w:val="center"/>
        <w:rPr>
          <w:i/>
          <w:iCs/>
        </w:rPr>
      </w:pPr>
      <w:r>
        <w:rPr>
          <w:b/>
          <w:bCs/>
          <w:i/>
          <w:iCs/>
        </w:rPr>
        <w:t xml:space="preserve">Question (3.3): </w:t>
      </w:r>
      <w:r>
        <w:rPr>
          <w:i/>
          <w:iCs/>
        </w:rPr>
        <w:t>Explain how the 2FA authenticator can prevent a replay attack. Please be sure to mention the design feature the prevents replay.</w:t>
      </w:r>
    </w:p>
    <w:p w14:paraId="27432063" w14:textId="2CD32B01" w:rsidR="005B1865" w:rsidRPr="00DF3942" w:rsidRDefault="00DF3942" w:rsidP="005B1865">
      <w:pPr>
        <w:autoSpaceDE w:val="0"/>
        <w:autoSpaceDN w:val="0"/>
        <w:adjustRightInd w:val="0"/>
        <w:ind w:left="0"/>
      </w:pPr>
      <w:r w:rsidRPr="00DF3942">
        <w:t>If a user was able to sniff the packets and detect the password a user would use to ssh to the ubuntu server, they would then be denied access without knowledge of an authentication code. This makes it so that an authentication code is required to ssh to the ubuntu server.</w:t>
      </w:r>
    </w:p>
    <w:p w14:paraId="553E4D41" w14:textId="77777777" w:rsidR="005B1865" w:rsidRDefault="005B1865" w:rsidP="005B1865">
      <w:pPr>
        <w:autoSpaceDE w:val="0"/>
        <w:autoSpaceDN w:val="0"/>
        <w:adjustRightInd w:val="0"/>
        <w:ind w:left="0"/>
      </w:pPr>
    </w:p>
    <w:p w14:paraId="5226A7E7" w14:textId="77777777" w:rsidR="005B1865" w:rsidRDefault="005B1865" w:rsidP="005B1865">
      <w:pPr>
        <w:autoSpaceDE w:val="0"/>
        <w:autoSpaceDN w:val="0"/>
        <w:adjustRightInd w:val="0"/>
        <w:ind w:left="0"/>
      </w:pPr>
    </w:p>
    <w:p w14:paraId="30043B56" w14:textId="77777777" w:rsidR="005B1865" w:rsidRDefault="005B1865" w:rsidP="005B1865">
      <w:pPr>
        <w:autoSpaceDE w:val="0"/>
        <w:autoSpaceDN w:val="0"/>
        <w:adjustRightInd w:val="0"/>
        <w:ind w:left="0"/>
      </w:pPr>
    </w:p>
    <w:p w14:paraId="2D6513BB" w14:textId="77777777" w:rsidR="005B1865" w:rsidRDefault="005B1865" w:rsidP="005B1865">
      <w:pPr>
        <w:autoSpaceDE w:val="0"/>
        <w:autoSpaceDN w:val="0"/>
        <w:adjustRightInd w:val="0"/>
        <w:ind w:left="0"/>
      </w:pPr>
    </w:p>
    <w:p w14:paraId="19B2BD56" w14:textId="77777777" w:rsidR="005B1865" w:rsidRDefault="005B1865" w:rsidP="005B1865">
      <w:pPr>
        <w:autoSpaceDE w:val="0"/>
        <w:autoSpaceDN w:val="0"/>
        <w:adjustRightInd w:val="0"/>
        <w:ind w:left="0"/>
      </w:pPr>
    </w:p>
    <w:p w14:paraId="79163BE5" w14:textId="77777777" w:rsidR="005B1865" w:rsidRDefault="005B1865" w:rsidP="005B1865">
      <w:pPr>
        <w:autoSpaceDE w:val="0"/>
        <w:autoSpaceDN w:val="0"/>
        <w:adjustRightInd w:val="0"/>
        <w:ind w:left="0"/>
      </w:pPr>
    </w:p>
    <w:p w14:paraId="6504AE1C" w14:textId="77777777" w:rsidR="005B1865" w:rsidRDefault="005B1865" w:rsidP="005B1865">
      <w:pPr>
        <w:autoSpaceDE w:val="0"/>
        <w:autoSpaceDN w:val="0"/>
        <w:adjustRightInd w:val="0"/>
        <w:ind w:left="0"/>
      </w:pPr>
    </w:p>
    <w:p w14:paraId="7F9853FD" w14:textId="77777777" w:rsidR="005B1865" w:rsidRDefault="005B1865" w:rsidP="005B1865">
      <w:pPr>
        <w:autoSpaceDE w:val="0"/>
        <w:autoSpaceDN w:val="0"/>
        <w:adjustRightInd w:val="0"/>
        <w:ind w:left="0"/>
      </w:pPr>
    </w:p>
    <w:p w14:paraId="11DB1FBA" w14:textId="77777777" w:rsidR="005B1865" w:rsidRDefault="005B1865" w:rsidP="005B1865">
      <w:pPr>
        <w:autoSpaceDE w:val="0"/>
        <w:autoSpaceDN w:val="0"/>
        <w:adjustRightInd w:val="0"/>
        <w:ind w:left="0"/>
      </w:pPr>
    </w:p>
    <w:p w14:paraId="1E5CDE24" w14:textId="77777777" w:rsidR="005B1865" w:rsidRDefault="005B1865" w:rsidP="005B1865">
      <w:pPr>
        <w:autoSpaceDE w:val="0"/>
        <w:autoSpaceDN w:val="0"/>
        <w:adjustRightInd w:val="0"/>
        <w:ind w:left="0"/>
      </w:pPr>
    </w:p>
    <w:p w14:paraId="018788FC" w14:textId="77777777" w:rsidR="005B1865" w:rsidRDefault="005B1865" w:rsidP="005B1865">
      <w:pPr>
        <w:autoSpaceDE w:val="0"/>
        <w:autoSpaceDN w:val="0"/>
        <w:adjustRightInd w:val="0"/>
        <w:ind w:left="0"/>
      </w:pPr>
    </w:p>
    <w:p w14:paraId="479EDFD9" w14:textId="77777777" w:rsidR="005B1865" w:rsidRDefault="005B1865" w:rsidP="005B1865">
      <w:pPr>
        <w:autoSpaceDE w:val="0"/>
        <w:autoSpaceDN w:val="0"/>
        <w:adjustRightInd w:val="0"/>
        <w:ind w:left="0"/>
      </w:pPr>
    </w:p>
    <w:p w14:paraId="34FE596E" w14:textId="77777777" w:rsidR="005B1865" w:rsidRDefault="005B1865" w:rsidP="005B1865">
      <w:pPr>
        <w:pStyle w:val="Heading1"/>
      </w:pPr>
      <w:bookmarkStart w:id="6" w:name="_Toc50470228"/>
      <w:r>
        <w:t>REFLECTION</w:t>
      </w:r>
      <w:bookmarkEnd w:id="6"/>
    </w:p>
    <w:p w14:paraId="0F9BC221" w14:textId="0D25580D" w:rsidR="00AF531C" w:rsidRDefault="008B02ED">
      <w:r>
        <w:t xml:space="preserve">During this lab, we went through the process of generating secret keys, downloading </w:t>
      </w:r>
      <w:proofErr w:type="gramStart"/>
      <w:r>
        <w:t>programs</w:t>
      </w:r>
      <w:proofErr w:type="gramEnd"/>
      <w:r>
        <w:t xml:space="preserve"> and then generating authentication codes to ssh into specific servers. This was a much simpler lab than the previous ones we performed this year, however it provides a lot of clarity towards the flash briefings as many students stated that 2FA was a key defensive measure without explain how to perform 2FA. As young cyber engineers, it is crucial that we learn 2FA to not only protect our systems and our company’s systems, but to protect ourselves from loss of crucial data.</w:t>
      </w:r>
    </w:p>
    <w:sectPr w:rsidR="00AF531C" w:rsidSect="00A82715">
      <w:footerReference w:type="first" r:id="rId13"/>
      <w:pgSz w:w="12240" w:h="15840" w:code="1"/>
      <w:pgMar w:top="1440" w:right="1080" w:bottom="1440" w:left="1080" w:header="1440"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67D8" w14:textId="77777777" w:rsidR="00311879" w:rsidRDefault="00311879">
      <w:r>
        <w:separator/>
      </w:r>
    </w:p>
  </w:endnote>
  <w:endnote w:type="continuationSeparator" w:id="0">
    <w:p w14:paraId="0EEB09E8" w14:textId="77777777" w:rsidR="00311879" w:rsidRDefault="0031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EA8FD" w14:textId="77777777" w:rsidR="005976AB" w:rsidRDefault="004C4EDD">
    <w:pPr>
      <w:pStyle w:val="Footer"/>
      <w:jc w:val="right"/>
    </w:pPr>
    <w:r>
      <w:t xml:space="preserve">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14:paraId="3895BDBD" w14:textId="77777777" w:rsidR="005976AB" w:rsidRPr="00A076D5" w:rsidRDefault="00311879" w:rsidP="00A076D5">
    <w:pPr>
      <w:pStyle w:val="Footer"/>
      <w:tabs>
        <w:tab w:val="clear" w:pos="43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ED13" w14:textId="77777777" w:rsidR="005976AB" w:rsidRDefault="004C4EDD" w:rsidP="0054249E">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14:paraId="7EC9A06E" w14:textId="77777777" w:rsidR="005976AB" w:rsidRDefault="00311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B641" w14:textId="77777777" w:rsidR="005976AB" w:rsidRDefault="004C4EDD" w:rsidP="0054249E">
    <w:pPr>
      <w:pStyle w:val="Footer"/>
      <w:jc w:val="right"/>
    </w:pP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14:paraId="5A97911C" w14:textId="77777777" w:rsidR="005976AB" w:rsidRDefault="00311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4B3F" w14:textId="77777777" w:rsidR="00311879" w:rsidRDefault="00311879">
      <w:r>
        <w:separator/>
      </w:r>
    </w:p>
  </w:footnote>
  <w:footnote w:type="continuationSeparator" w:id="0">
    <w:p w14:paraId="12B7807A" w14:textId="77777777" w:rsidR="00311879" w:rsidRDefault="0031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852A" w14:textId="77777777" w:rsidR="005976AB" w:rsidRDefault="00311879" w:rsidP="00247A3A">
    <w:pPr>
      <w:pStyle w:val="Header"/>
      <w:ind w:left="0"/>
    </w:pPr>
  </w:p>
  <w:p w14:paraId="298256EE" w14:textId="77777777" w:rsidR="005976AB" w:rsidRDefault="004C4EDD" w:rsidP="002B183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A3444"/>
    <w:multiLevelType w:val="hybridMultilevel"/>
    <w:tmpl w:val="9680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737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65"/>
    <w:rsid w:val="00311879"/>
    <w:rsid w:val="004C4EDD"/>
    <w:rsid w:val="005B1865"/>
    <w:rsid w:val="00647745"/>
    <w:rsid w:val="008B02ED"/>
    <w:rsid w:val="008D43E5"/>
    <w:rsid w:val="00AF531C"/>
    <w:rsid w:val="00DF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ADC9"/>
  <w15:chartTrackingRefBased/>
  <w15:docId w15:val="{64D49E30-9CC0-43D3-A97E-F850D447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865"/>
    <w:pPr>
      <w:spacing w:after="0" w:line="240" w:lineRule="auto"/>
      <w:ind w:left="720"/>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5B1865"/>
    <w:pPr>
      <w:keepNext/>
      <w:tabs>
        <w:tab w:val="num" w:pos="720"/>
      </w:tabs>
      <w:spacing w:before="120" w:after="120"/>
      <w:ind w:hanging="720"/>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B1865"/>
    <w:rPr>
      <w:rFonts w:ascii="Times New Roman" w:eastAsia="Times New Roman" w:hAnsi="Times New Roman" w:cs="Times New Roman"/>
      <w:b/>
      <w:kern w:val="28"/>
      <w:sz w:val="24"/>
      <w:szCs w:val="20"/>
    </w:rPr>
  </w:style>
  <w:style w:type="paragraph" w:styleId="Header">
    <w:name w:val="header"/>
    <w:basedOn w:val="Normal"/>
    <w:link w:val="HeaderChar"/>
    <w:uiPriority w:val="99"/>
    <w:rsid w:val="005B1865"/>
    <w:pPr>
      <w:tabs>
        <w:tab w:val="center" w:pos="4320"/>
        <w:tab w:val="right" w:pos="8640"/>
      </w:tabs>
    </w:pPr>
  </w:style>
  <w:style w:type="character" w:customStyle="1" w:styleId="HeaderChar">
    <w:name w:val="Header Char"/>
    <w:basedOn w:val="DefaultParagraphFont"/>
    <w:link w:val="Header"/>
    <w:uiPriority w:val="99"/>
    <w:rsid w:val="005B1865"/>
    <w:rPr>
      <w:rFonts w:ascii="Times New Roman" w:eastAsia="Times New Roman" w:hAnsi="Times New Roman" w:cs="Times New Roman"/>
      <w:sz w:val="24"/>
      <w:szCs w:val="20"/>
    </w:rPr>
  </w:style>
  <w:style w:type="paragraph" w:styleId="Footer">
    <w:name w:val="footer"/>
    <w:basedOn w:val="Normal"/>
    <w:link w:val="FooterChar"/>
    <w:uiPriority w:val="99"/>
    <w:rsid w:val="005B1865"/>
    <w:pPr>
      <w:tabs>
        <w:tab w:val="center" w:pos="4320"/>
        <w:tab w:val="right" w:pos="8640"/>
      </w:tabs>
    </w:pPr>
  </w:style>
  <w:style w:type="character" w:customStyle="1" w:styleId="FooterChar">
    <w:name w:val="Footer Char"/>
    <w:basedOn w:val="DefaultParagraphFont"/>
    <w:link w:val="Footer"/>
    <w:uiPriority w:val="99"/>
    <w:rsid w:val="005B1865"/>
    <w:rPr>
      <w:rFonts w:ascii="Times New Roman" w:eastAsia="Times New Roman" w:hAnsi="Times New Roman" w:cs="Times New Roman"/>
      <w:sz w:val="24"/>
      <w:szCs w:val="20"/>
    </w:rPr>
  </w:style>
  <w:style w:type="paragraph" w:styleId="TOC1">
    <w:name w:val="toc 1"/>
    <w:basedOn w:val="Normal"/>
    <w:next w:val="Normal"/>
    <w:uiPriority w:val="39"/>
    <w:rsid w:val="005B1865"/>
    <w:pPr>
      <w:spacing w:before="120"/>
      <w:ind w:left="0"/>
    </w:pPr>
    <w:rPr>
      <w:rFonts w:ascii="Calibri" w:hAnsi="Calibri" w:cs="Calibri"/>
      <w:b/>
      <w:bCs/>
      <w:i/>
      <w:iCs/>
      <w:szCs w:val="24"/>
    </w:rPr>
  </w:style>
  <w:style w:type="paragraph" w:styleId="Title">
    <w:name w:val="Title"/>
    <w:basedOn w:val="Normal"/>
    <w:link w:val="TitleChar"/>
    <w:uiPriority w:val="99"/>
    <w:qFormat/>
    <w:rsid w:val="005B1865"/>
    <w:pPr>
      <w:jc w:val="center"/>
    </w:pPr>
    <w:rPr>
      <w:rFonts w:ascii="Arial" w:hAnsi="Arial"/>
      <w:b/>
      <w:sz w:val="32"/>
    </w:rPr>
  </w:style>
  <w:style w:type="character" w:customStyle="1" w:styleId="TitleChar">
    <w:name w:val="Title Char"/>
    <w:basedOn w:val="DefaultParagraphFont"/>
    <w:link w:val="Title"/>
    <w:uiPriority w:val="99"/>
    <w:rsid w:val="005B1865"/>
    <w:rPr>
      <w:rFonts w:ascii="Arial" w:eastAsia="Times New Roman" w:hAnsi="Arial" w:cs="Times New Roman"/>
      <w:b/>
      <w:sz w:val="32"/>
      <w:szCs w:val="20"/>
    </w:rPr>
  </w:style>
  <w:style w:type="paragraph" w:styleId="BodyText2">
    <w:name w:val="Body Text 2"/>
    <w:basedOn w:val="Normal"/>
    <w:link w:val="BodyText2Char"/>
    <w:uiPriority w:val="99"/>
    <w:semiHidden/>
    <w:rsid w:val="005B1865"/>
    <w:pPr>
      <w:ind w:left="0"/>
    </w:pPr>
  </w:style>
  <w:style w:type="character" w:customStyle="1" w:styleId="BodyText2Char">
    <w:name w:val="Body Text 2 Char"/>
    <w:basedOn w:val="DefaultParagraphFont"/>
    <w:link w:val="BodyText2"/>
    <w:uiPriority w:val="99"/>
    <w:semiHidden/>
    <w:rsid w:val="005B1865"/>
    <w:rPr>
      <w:rFonts w:ascii="Times New Roman" w:eastAsia="Times New Roman" w:hAnsi="Times New Roman" w:cs="Times New Roman"/>
      <w:sz w:val="24"/>
      <w:szCs w:val="20"/>
    </w:rPr>
  </w:style>
  <w:style w:type="paragraph" w:customStyle="1" w:styleId="TITLEBOX1">
    <w:name w:val="TITLE BOX 1"/>
    <w:basedOn w:val="Normal"/>
    <w:uiPriority w:val="99"/>
    <w:rsid w:val="005B1865"/>
    <w:pPr>
      <w:spacing w:before="360" w:after="360"/>
      <w:ind w:left="0"/>
      <w:jc w:val="center"/>
    </w:pPr>
    <w:rPr>
      <w:rFonts w:ascii="Arial Narrow" w:hAnsi="Arial Narrow"/>
      <w:b/>
      <w:smallCaps/>
      <w:sz w:val="22"/>
      <w:szCs w:val="24"/>
    </w:rPr>
  </w:style>
  <w:style w:type="paragraph" w:styleId="ListParagraph">
    <w:name w:val="List Paragraph"/>
    <w:basedOn w:val="Normal"/>
    <w:uiPriority w:val="99"/>
    <w:qFormat/>
    <w:rsid w:val="005B1865"/>
    <w:pPr>
      <w:contextualSpacing/>
    </w:pPr>
  </w:style>
  <w:style w:type="character" w:styleId="Hyperlink">
    <w:name w:val="Hyperlink"/>
    <w:uiPriority w:val="99"/>
    <w:rsid w:val="005B1865"/>
    <w:rPr>
      <w:rFonts w:cs="Times New Roman"/>
      <w:color w:val="0000FF"/>
      <w:u w:val="single"/>
    </w:rPr>
  </w:style>
  <w:style w:type="paragraph" w:styleId="TOCHeading">
    <w:name w:val="TOC Heading"/>
    <w:basedOn w:val="Heading1"/>
    <w:next w:val="Normal"/>
    <w:uiPriority w:val="39"/>
    <w:qFormat/>
    <w:rsid w:val="005B1865"/>
    <w:pPr>
      <w:keepLines/>
      <w:tabs>
        <w:tab w:val="clear" w:pos="720"/>
      </w:tabs>
      <w:spacing w:before="480" w:after="0" w:line="276" w:lineRule="auto"/>
      <w:ind w:left="0" w:firstLine="0"/>
      <w:outlineLvl w:val="9"/>
    </w:pPr>
    <w:rPr>
      <w:rFonts w:ascii="Cambria" w:hAnsi="Cambria"/>
      <w:bCs/>
      <w:color w:val="365F91"/>
      <w:kern w:val="0"/>
      <w:sz w:val="28"/>
      <w:szCs w:val="28"/>
    </w:rPr>
  </w:style>
  <w:style w:type="character" w:customStyle="1" w:styleId="textlayer--absolute">
    <w:name w:val="textlayer--absolute"/>
    <w:basedOn w:val="DefaultParagraphFont"/>
    <w:rsid w:val="005B1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Jack</dc:creator>
  <cp:keywords/>
  <dc:description/>
  <cp:lastModifiedBy>Morgan, Jack</cp:lastModifiedBy>
  <cp:revision>3</cp:revision>
  <dcterms:created xsi:type="dcterms:W3CDTF">2022-04-25T16:32:00Z</dcterms:created>
  <dcterms:modified xsi:type="dcterms:W3CDTF">2022-04-25T18:34:00Z</dcterms:modified>
</cp:coreProperties>
</file>