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jc w:val="center"/>
      </w:pPr>
      <w:r>
        <w:rPr>
          <w:b/>
          <w:bCs/>
          <w:sz w:val="26"/>
          <w:szCs w:val="26"/>
        </w:rPr>
        <w:t xml:space="preserve">BỘ GIÁO DỤC VÀ ĐÀO TẠO</w:t>
      </w:r>
    </w:p>
    <w:p>
      <w:pPr>
        <w:spacing w:after="0"/>
        <w:jc w:val="center"/>
      </w:pPr>
      <w:r>
        <w:rPr>
          <w:b/>
          <w:bCs/>
          <w:sz w:val="26"/>
          <w:szCs w:val="26"/>
        </w:rPr>
        <w:t xml:space="preserve">TRƯỜNG ĐẠI HỌC SƯ PHẠM KỸ THUẬT TP. HỒ CHÍ MINH</w:t>
      </w:r>
    </w:p>
    <w:p>
      <w:pPr>
        <w:spacing w:after="1200"/>
        <w:jc w:val="center"/>
      </w:pPr>
      <w:r>
        <w:rPr>
          <w:b/>
          <w:bCs/>
          <w:sz w:val="26"/>
          <w:szCs w:val="26"/>
        </w:rPr>
        <w:t xml:space="preserve">KHOA ………………………………</w:t>
      </w:r>
    </w:p>
    <w:p>
      <w:pPr>
        <w:spacing w:after="120"/>
        <w:jc w:val="center"/>
      </w:pPr>
      <w:r>
        <w:rPr>
          <w:b/>
          <w:bCs/>
          <w:sz w:val="32"/>
          <w:szCs w:val="32"/>
        </w:rPr>
        <w:t xml:space="preserve">BÁO CÁO BÀI TẬP LỚN</w:t>
      </w:r>
    </w:p>
    <w:p>
      <w:pPr>
        <w:spacing w:after="900"/>
        <w:jc w:val="center"/>
      </w:pPr>
      <w:r>
        <w:rPr>
          <w:b/>
          <w:bCs/>
          <w:sz w:val="26"/>
          <w:szCs w:val="26"/>
        </w:rPr>
        <w:t xml:space="preserve">MÔN HỌC: THIẾT KẾ HỆ THỐNG NHÚNG (EMBEDDED SYSTEM DESIGN)</w:t>
      </w:r>
    </w:p>
    <w:p>
      <w:pPr>
        <w:spacing w:after="120"/>
        <w:jc w:val="center"/>
      </w:pPr>
      <w:r>
        <w:rPr>
          <w:b/>
          <w:bCs/>
          <w:sz w:val="28"/>
          <w:szCs w:val="28"/>
        </w:rPr>
        <w:t xml:space="preserve">ĐỀ TÀI:</w:t>
      </w:r>
    </w:p>
    <w:p>
      <w:pPr>
        <w:spacing w:after="60"/>
        <w:jc w:val="center"/>
      </w:pPr>
      <w:r>
        <w:rPr>
          <w:b/>
          <w:bCs/>
          <w:sz w:val="36"/>
          <w:szCs w:val="36"/>
        </w:rPr>
        <w:t xml:space="preserve">THIẾT KẾ HỆ THỐNG BỂ CÁ THÔNG MINH IoT</w:t>
      </w:r>
    </w:p>
    <w:p>
      <w:pPr>
        <w:spacing w:after="60"/>
        <w:jc w:val="center"/>
      </w:pPr>
      <w:r>
        <w:rPr>
          <w:b/>
          <w:bCs/>
          <w:sz w:val="30"/>
          <w:szCs w:val="30"/>
        </w:rPr>
        <w:t xml:space="preserve">TỰ ĐỘNG LÀM MÁT VÀ CHO CÁ ĂN THEO THỜI GIAN THỰC</w:t>
      </w:r>
    </w:p>
    <w:p>
      <w:pPr>
        <w:spacing w:after="1000"/>
        <w:jc w:val="center"/>
      </w:pPr>
      <w:r>
        <w:rPr>
          <w:b/>
          <w:bCs/>
          <w:sz w:val="30"/>
          <w:szCs w:val="30"/>
        </w:rPr>
        <w:t xml:space="preserve">SỬ DỤNG VI ĐIỀU KHIỂN ESP32-S3</w:t>
      </w:r>
    </w:p>
    <w:p>
      <w:pPr>
        <w:spacing w:after="120"/>
        <w:ind w:left="3400"/>
      </w:pPr>
      <w:r>
        <w:rPr>
          <w:b/>
          <w:bCs/>
          <w:sz w:val="26"/>
          <w:szCs w:val="26"/>
        </w:rPr>
        <w:t xml:space="preserve">GVHD: Huỳnh Hoàng Hà</w:t>
      </w:r>
    </w:p>
    <w:p>
      <w:pPr>
        <w:spacing w:after="60"/>
        <w:ind w:left="3400"/>
      </w:pPr>
      <w:r>
        <w:rPr>
          <w:b/>
          <w:bCs/>
          <w:sz w:val="26"/>
          <w:szCs w:val="26"/>
        </w:rPr>
        <w:t xml:space="preserve">Nhóm sinh viên thực hiện:</w:t>
      </w:r>
    </w:p>
    <w:p>
      <w:pPr>
        <w:spacing w:after="60"/>
        <w:ind w:left="3400"/>
      </w:pPr>
      <w:r>
        <w:rPr>
          <w:sz w:val="26"/>
          <w:szCs w:val="26"/>
        </w:rPr>
        <w:t xml:space="preserve">1. Rel – MSSV: ……………</w:t>
      </w:r>
    </w:p>
    <w:p>
      <w:pPr>
        <w:spacing w:after="60"/>
        <w:ind w:left="3400"/>
      </w:pPr>
      <w:r>
        <w:rPr>
          <w:sz w:val="26"/>
          <w:szCs w:val="26"/>
        </w:rPr>
        <w:t xml:space="preserve">2. ……………… – MSSV: ……………</w:t>
      </w:r>
    </w:p>
    <w:p>
      <w:pPr>
        <w:spacing w:after="60"/>
        <w:ind w:left="3400"/>
      </w:pPr>
      <w:r>
        <w:rPr>
          <w:sz w:val="26"/>
          <w:szCs w:val="26"/>
        </w:rPr>
        <w:t xml:space="preserve">3. ……………… – MSSV: ……………</w:t>
      </w:r>
    </w:p>
    <w:p>
      <w:pPr>
        <w:spacing w:after="60"/>
        <w:ind w:left="3400"/>
      </w:pPr>
      <w:r>
        <w:rPr>
          <w:sz w:val="26"/>
          <w:szCs w:val="26"/>
        </w:rPr>
        <w:t xml:space="preserve">4. ……………… – MSSV: ……………</w:t>
      </w:r>
    </w:p>
    <w:p>
      <w:pPr>
        <w:spacing w:after="1400"/>
      </w:pPr>
    </w:p>
    <w:p>
      <w:pPr>
        <w:spacing w:after="0"/>
        <w:jc w:val="center"/>
      </w:pPr>
      <w:r>
        <w:rPr>
          <w:b/>
          <w:bCs/>
          <w:sz w:val="26"/>
          <w:szCs w:val="26"/>
        </w:rPr>
        <w:t xml:space="preserve">TP. Hồ Chí Minh, tháng 9 năm 2026</w:t>
      </w:r>
    </w:p>
    <w:p>
      <w:pPr>
        <w:sectPr>
          <w:pgSz w:w="11906" w:h="16838" w:orient="portrait"/>
          <w:pgMar w:top="1134" w:right="1134" w:bottom="1134" w:left="1701" w:header="708" w:footer="708" w:gutter="0"/>
          <w:pgNumType/>
          <w:docGrid w:linePitch="360"/>
        </w:sectPr>
      </w:pPr>
    </w:p>
    <w:p>
      <w:pPr>
        <w:pageBreakBefore/>
        <w:spacing w:after="240"/>
        <w:jc w:val="center"/>
      </w:pPr>
      <w:r>
        <w:rPr>
          <w:b/>
          <w:bCs/>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before="200"/>
      </w:pPr>
      <w:r>
        <w:rPr>
          <w:i/>
          <w:iCs/>
          <w:color w:val="666666"/>
          <w:sz w:val="22"/>
          <w:szCs w:val="22"/>
        </w:rPr>
        <w:t xml:space="preserve">(Mở bằng Word → nhấp chuột phải vào mục lục → Update Field để cập nhật số trang.)</w:t>
      </w:r>
    </w:p>
    <w:p>
      <w:pPr>
        <w:pageBreakBefore/>
        <w:spacing w:after="240"/>
        <w:jc w:val="center"/>
      </w:pPr>
      <w:r>
        <w:rPr>
          <w:b/>
          <w:bCs/>
          <w:sz w:val="32"/>
          <w:szCs w:val="32"/>
        </w:rPr>
        <w:t xml:space="preserve">DANH MỤC TỪ VIẾT TẮT</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814"/>
        <w:gridCol w:w="3810"/>
        <w:gridCol w:w="3448"/>
      </w:tblGrid>
      <w:tr>
        <w:trPr>
          <w:tblHeader/>
        </w:trPr>
        <w:tc>
          <w:tcPr>
            <w:tcW w:type="dxa" w:w="1814"/>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Từ viết tắt</w:t>
            </w:r>
          </w:p>
        </w:tc>
        <w:tc>
          <w:tcPr>
            <w:tcW w:type="dxa" w:w="381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Tiếng Anh</w:t>
            </w:r>
          </w:p>
        </w:tc>
        <w:tc>
          <w:tcPr>
            <w:tcW w:type="dxa" w:w="3448"/>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Nghĩa tiếng Việt</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IoT</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Internet of Things</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Internet vạn vật</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MCU</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Microcontroller Unit</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Vi điều khiển</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RTC</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Real-Time Clock</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Đồng hồ thời gian thực</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TCXO</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Temperature-Compensated Crystal Oscillator</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Bộ dao động thạch anh bù nhiệt</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NTP / SNTP</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(Simple) Network Time Protocol</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Giao thức đồng bộ thời gian qua mạng</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MQTT</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Message Queuing Telemetry Transport</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Giao thức truyền thông điệp publish/subscribe</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QoS</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Quality of Service</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Mức chất lượng dịch vụ</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LWT</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Last Will and Testament</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Thông điệp "di chúc" khi mất kết nối</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I2C</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Inter-Integrated Circuit</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Bus giao tiếp nối tiếp 2 dây</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PWM</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Pulse Width Modulation</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Điều chế độ rộng xung</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TEC</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Thermoelectric Cooler</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Phần tử làm lạnh nhiệt điện (sò Peltier)</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OLED</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Organic Light-Emitting Diode</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Điốt phát quang hữu cơ</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FR / NFR</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Functional / Non-Functional Requirement</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Yêu cầu chức năng / phi chức năng</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NVS</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Non-Volatile Storage</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Bộ nhớ không bay hơi</w:t>
            </w:r>
          </w:p>
        </w:tc>
      </w:tr>
      <w:tr>
        <w:tc>
          <w:tcPr>
            <w:tcW w:type="dxa" w:w="1814"/>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GPIO</w:t>
            </w:r>
          </w:p>
        </w:tc>
        <w:tc>
          <w:tcPr>
            <w:tcW w:type="dxa" w:w="381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General-Purpose Input/Output</w:t>
            </w:r>
          </w:p>
        </w:tc>
        <w:tc>
          <w:tcPr>
            <w:tcW w:type="dxa" w:w="3448"/>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Chân vào/ra đa dụng</w:t>
            </w:r>
          </w:p>
        </w:tc>
      </w:tr>
    </w:tbl>
    <w:p>
      <w:pPr>
        <w:pStyle w:val="Heading1"/>
        <w:pageBreakBefore/>
        <w:spacing w:after="360"/>
        <w:jc w:val="center"/>
      </w:pPr>
      <w:r>
        <w:t xml:space="preserve">CHƯƠNG 1: TỔNG QUAN ĐỀ TÀI</w:t>
      </w:r>
    </w:p>
    <w:p>
      <w:pPr>
        <w:pStyle w:val="Heading2"/>
        <w:spacing w:after="120" w:before="240"/>
      </w:pPr>
      <w:r>
        <w:t xml:space="preserve">1.1. Đặt vấn đề</w:t>
      </w:r>
    </w:p>
    <w:p>
      <w:pPr>
        <w:spacing w:after="120" w:line="360"/>
        <w:ind w:firstLine="567"/>
        <w:jc w:val="both"/>
      </w:pPr>
      <w:r>
        <w:t xml:space="preserve">Nuôi cá cảnh trong bể mini (dưới 10 lít) ngày càng phổ biến tại các căn hộ, phòng trọ và bàn làm việc nhờ chi phí thấp và không chiếm nhiều diện tích. Tuy nhiên, chính thể tích nước nhỏ lại là điểm yếu lớn nhất của loại bể này: nhiệt dung của khối nước thấp nên nhiệt độ nước thay đổi nhanh theo nhiệt độ phòng. Ở TP. Hồ Chí Minh, vào mùa nắng nóng, nhiệt độ trong phòng không có điều hòa có thể lên đến 32–35°C, trong khi phần lớn các loài cá cảnh nhiệt đới phổ biến chỉ sinh trưởng tốt trong khoảng 24–28°C. Nước quá nóng làm giảm lượng oxy hòa tan, tăng tốc độ trao đổi chất và khiến cá dễ bị stress, mắc bệnh; sự thay đổi nhiệt độ đột ngột còn có thể gây sốc nhiệt.</w:t>
      </w:r>
    </w:p>
    <w:p>
      <w:pPr>
        <w:spacing w:after="120" w:line="360"/>
        <w:ind w:firstLine="567"/>
        <w:jc w:val="both"/>
      </w:pPr>
      <w:r>
        <w:t xml:space="preserve">Bên cạnh đó, việc cho cá ăn đúng giờ và đúng lượng là một thói quen khó duy trì khi người nuôi bận rộn hoặc vắng nhà vài ngày. Cho ăn không đều khiến cá suy yếu, còn cho ăn quá nhiều làm thức ăn thừa phân hủy, gây ô nhiễm nước – một vấn đề càng nghiêm trọng với bể nhỏ. Các máy cho ăn tự động giá rẻ trên thị trường thường chỉ hẹn giờ đơn giản, mất cài đặt khi mất điện và không cho biết tình trạng bể từ xa.</w:t>
      </w:r>
    </w:p>
    <w:p>
      <w:pPr>
        <w:spacing w:after="120" w:line="360"/>
        <w:ind w:firstLine="567"/>
        <w:jc w:val="both"/>
      </w:pPr>
      <w:r>
        <w:t xml:space="preserve">Từ thực tế trên, nhóm lựa chọn đề tài </w:t>
      </w:r>
      <w:r>
        <w:rPr>
          <w:b/>
          <w:bCs/>
        </w:rPr>
        <w:t xml:space="preserve">“Thiết kế hệ thống bể cá thông minh IoT tự động làm mát và cho cá ăn theo thời gian thực sử dụng vi điều khiển ESP32-S3”</w:t>
      </w:r>
      <w:r>
        <w:t xml:space="preserve">. Đề tài vừa giải quyết một nhu cầu thực tế, vừa bao quát đầy đủ các thành phần của một hệ thống nhúng điển hình: cảm biến, cơ cấu chấp hành công suất, hiển thị tại chỗ, đồng hồ thời gian thực, truyền thông không dây và giao diện người dùng từ xa – phù hợp để áp dụng trọn vẹn quy trình thiết kế hệ thống nhúng của môn học.</w:t>
      </w:r>
    </w:p>
    <w:p>
      <w:pPr>
        <w:pStyle w:val="Heading2"/>
        <w:spacing w:after="120" w:before="240"/>
      </w:pPr>
      <w:r>
        <w:t xml:space="preserve">1.2. Mục tiêu đề tài</w:t>
      </w:r>
    </w:p>
    <w:p>
      <w:pPr>
        <w:spacing w:after="120" w:line="360"/>
        <w:ind w:firstLine="567"/>
        <w:jc w:val="both"/>
      </w:pPr>
      <w:r>
        <w:t xml:space="preserve">Mục tiêu tổng quát là thiết kế, chế tạo và kiểm chứng một nguyên mẫu (prototype) hệ thống điều khiển cho bể cá mini thể tích khoảng 4,5 lít (20 × 14 × 16 cm), hoạt động tự chủ tại chỗ và có khả năng giám sát, điều khiển từ xa. Các mục tiêu cụ thể gồm:</w:t>
      </w:r>
    </w:p>
    <w:p>
      <w:pPr>
        <w:pStyle w:val="ListParagraph"/>
        <w:numPr>
          <w:ilvl w:val="0"/>
          <w:numId w:val="2"/>
        </w:numPr>
        <w:spacing w:after="60" w:line="360"/>
        <w:jc w:val="both"/>
      </w:pPr>
      <w:r>
        <w:rPr>
          <w:b/>
          <w:bCs/>
        </w:rPr>
        <w:t xml:space="preserve">Tự động ổn định nhiệt độ nước:</w:t>
      </w:r>
      <w:r>
        <w:t xml:space="preserve"> đo nhiệt độ liên tục và điều khiển bộ làm mát bằng sò nóng lạnh Peltier theo luật ON/OFF có trễ, duy trì nhiệt độ trong khoảng 25,5–27,0°C.</w:t>
      </w:r>
    </w:p>
    <w:p>
      <w:pPr>
        <w:pStyle w:val="ListParagraph"/>
        <w:numPr>
          <w:ilvl w:val="0"/>
          <w:numId w:val="2"/>
        </w:numPr>
        <w:spacing w:after="60" w:line="360"/>
        <w:jc w:val="both"/>
      </w:pPr>
      <w:r>
        <w:rPr>
          <w:b/>
          <w:bCs/>
        </w:rPr>
        <w:t xml:space="preserve">Tự động cho cá ăn theo lịch thời gian thực:</w:t>
      </w:r>
      <w:r>
        <w:t xml:space="preserve"> tối đa 4 mốc giờ mỗi ngày, vẫn hoạt động đúng giờ khi mất kết nối Internet hoặc sau khi mất điện nhờ module RTC DS3231 có pin dự phòng; tạm dừng bơm lọc trong lúc cho ăn để thức ăn không bị hút mất.</w:t>
      </w:r>
    </w:p>
    <w:p>
      <w:pPr>
        <w:pStyle w:val="ListParagraph"/>
        <w:numPr>
          <w:ilvl w:val="0"/>
          <w:numId w:val="2"/>
        </w:numPr>
        <w:spacing w:after="60" w:line="360"/>
        <w:jc w:val="both"/>
      </w:pPr>
      <w:r>
        <w:rPr>
          <w:b/>
          <w:bCs/>
        </w:rPr>
        <w:t xml:space="preserve">Hiển thị và thao tác tại chỗ:</w:t>
      </w:r>
      <w:r>
        <w:t xml:space="preserve"> màn hình OLED hiển thị thời gian, nhiệt độ, trạng thái thiết bị, lần cho ăn kế tiếp và cảnh báo; nút nhấn cho ăn thủ công và tự kiểm tra phần cứng.</w:t>
      </w:r>
    </w:p>
    <w:p>
      <w:pPr>
        <w:pStyle w:val="ListParagraph"/>
        <w:numPr>
          <w:ilvl w:val="0"/>
          <w:numId w:val="2"/>
        </w:numPr>
        <w:spacing w:after="60" w:line="360"/>
        <w:jc w:val="both"/>
      </w:pPr>
      <w:r>
        <w:rPr>
          <w:b/>
          <w:bCs/>
        </w:rPr>
        <w:t xml:space="preserve">Giám sát và điều khiển từ xa:</w:t>
      </w:r>
      <w:r>
        <w:t xml:space="preserve"> truyền dữ liệu hai chiều thời gian thực giữa ESP32-S3 và Web Dashboard thông qua giao thức MQTT.</w:t>
      </w:r>
    </w:p>
    <w:p>
      <w:pPr>
        <w:pStyle w:val="ListParagraph"/>
        <w:numPr>
          <w:ilvl w:val="0"/>
          <w:numId w:val="2"/>
        </w:numPr>
        <w:spacing w:after="60" w:line="360"/>
        <w:jc w:val="both"/>
      </w:pPr>
      <w:r>
        <w:rPr>
          <w:b/>
          <w:bCs/>
        </w:rPr>
        <w:t xml:space="preserve">Đảm bảo an toàn:</w:t>
      </w:r>
      <w:r>
        <w:t xml:space="preserve"> phát hiện lỗi cảm biến, nhiệt độ vượt ngưỡng, chống cho ăn lặp/quá mức và đảm bảo các mức điện áp tín hiệu phù hợp với vi điều khiển.</w:t>
      </w:r>
    </w:p>
    <w:p>
      <w:pPr>
        <w:pStyle w:val="Heading2"/>
        <w:spacing w:after="120" w:before="240"/>
      </w:pPr>
      <w:r>
        <w:t xml:space="preserve">1.3. Đối tượng và phạm vi nghiên cứu</w:t>
      </w:r>
    </w:p>
    <w:p>
      <w:pPr>
        <w:pStyle w:val="Heading3"/>
        <w:spacing w:after="100" w:before="180"/>
      </w:pPr>
      <w:r>
        <w:t xml:space="preserve">1.3.1. Đối tượng nghiên cứu</w:t>
      </w:r>
    </w:p>
    <w:p>
      <w:pPr>
        <w:pStyle w:val="ListParagraph"/>
        <w:numPr>
          <w:ilvl w:val="0"/>
          <w:numId w:val="2"/>
        </w:numPr>
        <w:spacing w:after="60" w:line="360"/>
        <w:jc w:val="both"/>
      </w:pPr>
      <w:r>
        <w:t xml:space="preserve">Vi điều khiển ESP32-S3 và môi trường lập trình Arduino-ESP32.</w:t>
      </w:r>
    </w:p>
    <w:p>
      <w:pPr>
        <w:pStyle w:val="ListParagraph"/>
        <w:numPr>
          <w:ilvl w:val="0"/>
          <w:numId w:val="2"/>
        </w:numPr>
        <w:spacing w:after="60" w:line="360"/>
        <w:jc w:val="both"/>
      </w:pPr>
      <w:r>
        <w:t xml:space="preserve">Cảm biến nhiệt độ DS18B20, đồng hồ thời gian thực DS3231, màn hình OLED I2C.</w:t>
      </w:r>
    </w:p>
    <w:p>
      <w:pPr>
        <w:pStyle w:val="ListParagraph"/>
        <w:numPr>
          <w:ilvl w:val="0"/>
          <w:numId w:val="2"/>
        </w:numPr>
        <w:spacing w:after="60" w:line="360"/>
        <w:jc w:val="both"/>
      </w:pPr>
      <w:r>
        <w:t xml:space="preserve">Phần tử làm lạnh nhiệt điện TEC1-12706, relay, MOSFET, động cơ servo MG90S, mạch nguồn buck.</w:t>
      </w:r>
    </w:p>
    <w:p>
      <w:pPr>
        <w:pStyle w:val="ListParagraph"/>
        <w:numPr>
          <w:ilvl w:val="0"/>
          <w:numId w:val="2"/>
        </w:numPr>
        <w:spacing w:after="60" w:line="360"/>
        <w:jc w:val="both"/>
      </w:pPr>
      <w:r>
        <w:t xml:space="preserve">Giao thức MQTT, NTP và ứng dụng web giám sát.</w:t>
      </w:r>
    </w:p>
    <w:p>
      <w:pPr>
        <w:pStyle w:val="Heading3"/>
        <w:spacing w:after="100" w:before="180"/>
      </w:pPr>
      <w:r>
        <w:t xml:space="preserve">1.3.2. Phạm vi và giới hạn</w:t>
      </w:r>
    </w:p>
    <w:p>
      <w:pPr>
        <w:keepNext/>
        <w:spacing w:after="80" w:before="200"/>
        <w:jc w:val="center"/>
      </w:pPr>
      <w:r>
        <w:rPr>
          <w:b/>
          <w:bCs/>
          <w:i/>
          <w:iCs/>
          <w:sz w:val="24"/>
          <w:szCs w:val="24"/>
        </w:rPr>
        <w:t xml:space="preserve">Bảng 1.1. Phạm vi và giới hạn của đề tài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536"/>
        <w:gridCol w:w="4536"/>
      </w:tblGrid>
      <w:tr>
        <w:trPr>
          <w:tblHeader/>
        </w:trPr>
        <w:tc>
          <w:tcPr>
            <w:tcW w:type="dxa" w:w="453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Trong phạm vi đề tài</w:t>
            </w:r>
          </w:p>
        </w:tc>
        <w:tc>
          <w:tcPr>
            <w:tcW w:type="dxa" w:w="453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Ngoài phạm vi (hướng phát triển)</w:t>
            </w:r>
          </w:p>
        </w:tc>
      </w:tr>
      <w:t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Làm mát nước bằng sò Peltier và khối tản nhiệt nước</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Sưởi ấm nước khi nhiệt độ phòng thấp</w:t>
            </w:r>
          </w:p>
        </w:tc>
      </w:tr>
      <w:t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Đo nhiệt độ nước tại một điểm</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Đo pH, TDS, oxy hòa tan, mực nước</w:t>
            </w:r>
          </w:p>
        </w:tc>
      </w:tr>
      <w:t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Cho ăn thức ăn dạng hạt khô bằng hộc xoay</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Định lượng thức ăn chính xác theo khối lượng</w:t>
            </w:r>
          </w:p>
        </w:tc>
      </w:tr>
      <w:t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Bể mini khoảng 4,5 lít</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Bể có thể tích lớn</w:t>
            </w:r>
          </w:p>
        </w:tc>
      </w:tr>
      <w:t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Truyền thông qua MQTT broker công cộng (phục vụ học tập)</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Broker riêng, mã hóa TLS, xác thực người dùng</w:t>
            </w:r>
          </w:p>
        </w:tc>
      </w:tr>
      <w:tr>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Lưu cấu hình và bộ đếm trong bộ nhớ NVS của ESP32</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Cơ sở dữ liệu lịch sử dài hạn, phân tích dữ liệu bằng AI</w:t>
            </w:r>
          </w:p>
        </w:tc>
      </w:tr>
    </w:tbl>
    <w:p>
      <w:pPr>
        <w:pStyle w:val="Heading2"/>
        <w:spacing w:after="120" w:before="240"/>
      </w:pPr>
      <w:r>
        <w:t xml:space="preserve">1.4. Phân tích yêu cầu hệ thống</w:t>
      </w:r>
    </w:p>
    <w:p>
      <w:pPr>
        <w:spacing w:after="120" w:line="360"/>
        <w:ind w:firstLine="567"/>
        <w:jc w:val="both"/>
      </w:pPr>
      <w:r>
        <w:t xml:space="preserve">Theo quy trình thiết kế hệ thống nhúng, bước đầu tiên là hiểu bài toán và nhu cầu người dùng trước khi lựa chọn linh kiện. Nhóm phân tích các tình huống sử dụng (use case), đặt câu hỏi phân tích và đề xuất giải pháp ở mức khối chức năng như Bảng 1.2.</w:t>
      </w:r>
    </w:p>
    <w:p>
      <w:pPr>
        <w:keepNext/>
        <w:spacing w:after="80" w:before="200"/>
        <w:jc w:val="center"/>
      </w:pPr>
      <w:r>
        <w:rPr>
          <w:b/>
          <w:bCs/>
          <w:i/>
          <w:iCs/>
          <w:sz w:val="24"/>
          <w:szCs w:val="24"/>
        </w:rPr>
        <w:t xml:space="preserve">Bảng 1.2. Bảng phân tích yêu cầu (Requirement Analysis)</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2177"/>
        <w:gridCol w:w="2177"/>
        <w:gridCol w:w="2722"/>
      </w:tblGrid>
      <w:tr>
        <w:trPr>
          <w:tblHeader/>
        </w:trPr>
        <w:tc>
          <w:tcPr>
            <w:tcW w:type="dxa" w:w="199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Vấn đề / Use case</w:t>
            </w:r>
          </w:p>
        </w:tc>
        <w:tc>
          <w:tcPr>
            <w:tcW w:type="dxa" w:w="217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Nhu cầu người dùng</w:t>
            </w:r>
          </w:p>
        </w:tc>
        <w:tc>
          <w:tcPr>
            <w:tcW w:type="dxa" w:w="217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Câu hỏi phân tích</w:t>
            </w:r>
          </w:p>
        </w:tc>
        <w:tc>
          <w:tcPr>
            <w:tcW w:type="dxa" w:w="272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Giải pháp đề xuất</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Nước nóng lên theo nhiệt độ phòng</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Nhiệt độ nước luôn an toàn cho cá</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Làm mát bằng gì? Khi nào bật/tắt?</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Cảm biến nhiệt chống nước + bộ làm mát + điều khiển có trễ</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Quên cho cá ăn</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Cá được ăn đúng giờ</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Mất Internet, mất điện thì sao?</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Cơ cấu cho ăn + đồng hồ thời gian thực có pin + lịch lưu bộ nhớ</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Cho ăn quá nhiều</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Tránh ô nhiễm nước</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Giới hạn như thế nào?</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Khoảng cách tối thiểu giữa hai lần, giới hạn số lần/ngày</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Thức ăn bị bơm lọc hút</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Thức ăn không bị lọc mất</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Khi nào tạm dừng bơm?</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Tạm dừng bơm trong lúc cho ăn</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Xem nhanh tình trạng bể</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Biết nhiệt độ, trạng thái thiết bị</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Hiển thị thông tin gì?</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Màn hình hiển thị tại chỗ</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Vắng nhà</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Theo dõi, điều khiển từ xa</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Qua kênh truyền nào?</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Wi-Fi + giao thức IoT + giao diện web</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Thiết bị hỏng âm thầm</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Được cảnh báo sự cố</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Phát hiện lỗi thế nào?</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Kiểm tra dữ liệu cảm biến, còi, cảnh báo trên web</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Lắp ráp, bảo trì</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Kiểm tra nhanh phần cứng</w:t>
            </w:r>
          </w:p>
        </w:tc>
        <w:tc>
          <w:tcPr>
            <w:tcW w:type="dxa" w:w="217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Test không cần sửa code?</w:t>
            </w:r>
          </w:p>
        </w:tc>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Chế độ tự kiểm tra (Self-Test)</w:t>
            </w:r>
          </w:p>
        </w:tc>
      </w:tr>
    </w:tbl>
    <w:p>
      <w:pPr>
        <w:spacing w:after="120" w:line="360"/>
        <w:ind w:firstLine="567"/>
        <w:jc w:val="both"/>
      </w:pPr>
      <w:r>
        <w:t xml:space="preserve">Từ bảng phân tích, các yêu cầu chức năng chính của hệ thống được tóm tắt trong Bảng 1.3. Đặc tả chi tiết (16 yêu cầu chức năng, 8 yêu cầu phi chức năng kèm phương pháp kiểm chứng) được trình bày ở Chương 3.</w:t>
      </w:r>
    </w:p>
    <w:p>
      <w:pPr>
        <w:keepNext/>
        <w:spacing w:after="80" w:before="200"/>
        <w:jc w:val="center"/>
      </w:pPr>
      <w:r>
        <w:rPr>
          <w:b/>
          <w:bCs/>
          <w:i/>
          <w:iCs/>
          <w:sz w:val="24"/>
          <w:szCs w:val="24"/>
        </w:rPr>
        <w:t xml:space="preserve">Bảng 1.3. Tóm tắt yêu cầu chức năng chính</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89"/>
        <w:gridCol w:w="2540"/>
        <w:gridCol w:w="5443"/>
      </w:tblGrid>
      <w:tr>
        <w:trPr>
          <w:tblHeader/>
        </w:trPr>
        <w:tc>
          <w:tcPr>
            <w:tcW w:type="dxa" w:w="1089"/>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ID</w:t>
            </w:r>
          </w:p>
        </w:tc>
        <w:tc>
          <w:tcPr>
            <w:tcW w:type="dxa" w:w="254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Yêu cầu</w:t>
            </w:r>
          </w:p>
        </w:tc>
        <w:tc>
          <w:tcPr>
            <w:tcW w:type="dxa" w:w="5443"/>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Đặc tả tóm tắt</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FR01</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Đo nhiệt độ</w:t>
            </w:r>
          </w:p>
        </w:tc>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Đo nhiệt độ nước chu kỳ 1 s, sai số ≤ ±0,5°C</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FR02</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Làm mát tự động</w:t>
            </w:r>
          </w:p>
        </w:tc>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Bật làm mát khi T ≥ 27,0°C; tắt khi T ≤ 25,5°C</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FR05</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Chế độ vận hành</w:t>
            </w:r>
          </w:p>
        </w:tc>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AUTO / MANUAL; MANUAL tự trở về AUTO sau 30 phút</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FR07</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Cho ăn theo lịch</w:t>
            </w:r>
          </w:p>
        </w:tc>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Tối đa 4 mốc/ngày theo giờ RTC, không phụ thuộc Internet</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FR08</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Giữ thời gian</w:t>
            </w:r>
          </w:p>
        </w:tc>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Giữ giờ khi mất điện; đồng bộ NTP khi có mạng</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FR11</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Hiển thị tại chỗ</w:t>
            </w:r>
          </w:p>
        </w:tc>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OLED hiển thị giờ, nhiệt độ, trạng thái, cảnh báo</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FR12–13</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Giám sát, điều khiển từ xa</w:t>
            </w:r>
          </w:p>
        </w:tc>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Telemetry mỗi 2 s; nhận lệnh điều khiển qua MQTT</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FR14</w:t>
            </w:r>
          </w:p>
        </w:tc>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Cảnh báo, an toàn</w:t>
            </w:r>
          </w:p>
        </w:tc>
        <w:tc>
          <w:tcPr>
            <w:tcW w:type="dxa" w:w="5443"/>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Lỗi cảm biến, quá nóng, quá lạnh → xử lý an toàn + còi</w:t>
            </w:r>
          </w:p>
        </w:tc>
      </w:tr>
    </w:tbl>
    <w:p>
      <w:pPr>
        <w:pStyle w:val="Heading2"/>
        <w:spacing w:after="120" w:before="240"/>
      </w:pPr>
      <w:r>
        <w:t xml:space="preserve">1.5. Nội dung thực hiện</w:t>
      </w:r>
    </w:p>
    <w:p>
      <w:pPr>
        <w:spacing w:after="120" w:line="360"/>
        <w:ind w:firstLine="567"/>
        <w:jc w:val="both"/>
      </w:pPr>
      <w:r>
        <w:t xml:space="preserve">Đề tài được triển khai theo lộ trình 9 tuần của môn học, chia thành ba giai đoạn Thiết kế – Xây dựng – Hoàn thiện, mỗi tuần có một đầu ra cụ thể (Bảng 1.4).</w:t>
      </w:r>
    </w:p>
    <w:p>
      <w:pPr>
        <w:keepNext/>
        <w:spacing w:after="80" w:before="200"/>
        <w:jc w:val="center"/>
      </w:pPr>
      <w:r>
        <w:rPr>
          <w:b/>
          <w:bCs/>
          <w:i/>
          <w:iCs/>
          <w:sz w:val="24"/>
          <w:szCs w:val="24"/>
        </w:rPr>
        <w:t xml:space="preserve">Bảng 1.4. Lộ trình thực hiện đề tài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089"/>
        <w:gridCol w:w="3447"/>
        <w:gridCol w:w="4536"/>
      </w:tblGrid>
      <w:tr>
        <w:trPr>
          <w:tblHeader/>
        </w:trPr>
        <w:tc>
          <w:tcPr>
            <w:tcW w:type="dxa" w:w="1089"/>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Tuần</w:t>
            </w:r>
          </w:p>
        </w:tc>
        <w:tc>
          <w:tcPr>
            <w:tcW w:type="dxa" w:w="344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Công đoạn</w:t>
            </w:r>
          </w:p>
        </w:tc>
        <w:tc>
          <w:tcPr>
            <w:tcW w:type="dxa" w:w="453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Đầu ra</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W1</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Phân tích yêu cầu</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Bảng phân tích yêu cầu và giải pháp đề xuất</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W2</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Đặc tả hệ thống</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Đặc tả yêu cầu chức năng, phi chức năng, phương pháp kiểm chứng</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W3</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Thiết kế kiến trúc, phân chia HW/SW</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Sơ đồ khối, lựa chọn linh kiện, sơ đồ chân, dự toán</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W4</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Thử nghiệm tính khả thi</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Kết quả kiểm tra từng module</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W5</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Hiện thực</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Firmware, giao diện web, các module hoạt động</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W6</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Tích hợp hệ thống</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Mạch hoàn chỉnh (Rev2) tích hợp RTC, firmware v2</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W7</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Kiểm thử và tối ưu</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Kết quả kiểm thử theo đặc tả, hệ thống cải tiến</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W8</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Hoàn thiện</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Sản phẩm, báo cáo, slide trình bày</w:t>
            </w:r>
          </w:p>
        </w:tc>
      </w:tr>
      <w:tr>
        <w:tc>
          <w:tcPr>
            <w:tcW w:type="dxa" w:w="108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W9</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Đánh giá</w:t>
            </w:r>
          </w:p>
        </w:tc>
        <w:tc>
          <w:tcPr>
            <w:tcW w:type="dxa" w:w="453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Demo và bảo vệ thiết kế</w:t>
            </w:r>
          </w:p>
        </w:tc>
      </w:tr>
    </w:tbl>
    <w:p>
      <w:pPr>
        <w:pStyle w:val="Heading2"/>
        <w:spacing w:after="120" w:before="240"/>
      </w:pPr>
      <w:r>
        <w:t xml:space="preserve">1.6. Phương pháp nghiên cứu</w:t>
      </w:r>
    </w:p>
    <w:p>
      <w:pPr>
        <w:pStyle w:val="ListParagraph"/>
        <w:numPr>
          <w:ilvl w:val="0"/>
          <w:numId w:val="2"/>
        </w:numPr>
        <w:spacing w:after="60" w:line="360"/>
        <w:jc w:val="both"/>
      </w:pPr>
      <w:r>
        <w:rPr>
          <w:b/>
          <w:bCs/>
        </w:rPr>
        <w:t xml:space="preserve">Nghiên cứu tài liệu:</w:t>
      </w:r>
      <w:r>
        <w:t xml:space="preserve"> tìm hiểu datasheet linh kiện, tài liệu giao thức (1-Wire, I2C, MQTT, NTP) và bài giảng môn Thiết kế hệ thống nhúng.</w:t>
      </w:r>
    </w:p>
    <w:p>
      <w:pPr>
        <w:pStyle w:val="ListParagraph"/>
        <w:numPr>
          <w:ilvl w:val="0"/>
          <w:numId w:val="2"/>
        </w:numPr>
        <w:spacing w:after="60" w:line="360"/>
        <w:jc w:val="both"/>
      </w:pPr>
      <w:r>
        <w:rPr>
          <w:b/>
          <w:bCs/>
        </w:rPr>
        <w:t xml:space="preserve">Thiết kế theo quy trình hệ thống nhúng:</w:t>
      </w:r>
      <w:r>
        <w:t xml:space="preserve"> đi từ yêu cầu → đặc tả → kiến trúc → thiết kế phần cứng/phần mềm → hiện thực → tích hợp → kiểm thử, có vòng lặp điều chỉnh thiết kế khi phát hiện module không phù hợp.</w:t>
      </w:r>
    </w:p>
    <w:p>
      <w:pPr>
        <w:pStyle w:val="ListParagraph"/>
        <w:numPr>
          <w:ilvl w:val="0"/>
          <w:numId w:val="2"/>
        </w:numPr>
        <w:spacing w:after="60" w:line="360"/>
        <w:jc w:val="both"/>
      </w:pPr>
      <w:r>
        <w:rPr>
          <w:b/>
          <w:bCs/>
        </w:rPr>
        <w:t xml:space="preserve">Thực nghiệm:</w:t>
      </w:r>
      <w:r>
        <w:t xml:space="preserve"> thử nghiệm từng module độc lập, lắp ráp tăng dần theo khối (nguồn → giao tiếp → cảm biến → công suất), đo đạc điện áp, dòng điện và nhiệt độ thực tế.</w:t>
      </w:r>
    </w:p>
    <w:p>
      <w:pPr>
        <w:pStyle w:val="ListParagraph"/>
        <w:numPr>
          <w:ilvl w:val="0"/>
          <w:numId w:val="2"/>
        </w:numPr>
        <w:spacing w:after="60" w:line="360"/>
        <w:jc w:val="both"/>
      </w:pPr>
      <w:r>
        <w:rPr>
          <w:b/>
          <w:bCs/>
        </w:rPr>
        <w:t xml:space="preserve">Kiểm chứng có truy vết:</w:t>
      </w:r>
      <w:r>
        <w:t xml:space="preserve"> mỗi yêu cầu chức năng được ánh xạ tới hàm phần mềm và ca kiểm thử tương ứng.</w:t>
      </w:r>
    </w:p>
    <w:p>
      <w:pPr>
        <w:pStyle w:val="Heading2"/>
        <w:spacing w:after="120" w:before="240"/>
      </w:pPr>
      <w:r>
        <w:t xml:space="preserve">1.7. Bố cục báo cáo</w:t>
      </w:r>
    </w:p>
    <w:p>
      <w:pPr>
        <w:spacing w:after="120" w:line="360"/>
        <w:jc w:val="both"/>
      </w:pPr>
      <w:r>
        <w:t xml:space="preserve">Báo cáo gồm 5 chương:</w:t>
      </w:r>
    </w:p>
    <w:p>
      <w:pPr>
        <w:pStyle w:val="ListParagraph"/>
        <w:numPr>
          <w:ilvl w:val="0"/>
          <w:numId w:val="2"/>
        </w:numPr>
        <w:spacing w:after="60" w:line="360"/>
        <w:jc w:val="both"/>
      </w:pPr>
      <w:r>
        <w:rPr>
          <w:b/>
          <w:bCs/>
        </w:rPr>
        <w:t xml:space="preserve">Chương 1 – Tổng quan đề tài:</w:t>
      </w:r>
      <w:r>
        <w:t xml:space="preserve"> đặt vấn đề, mục tiêu, phạm vi, phân tích yêu cầu và phương pháp thực hiện.</w:t>
      </w:r>
    </w:p>
    <w:p>
      <w:pPr>
        <w:pStyle w:val="ListParagraph"/>
        <w:numPr>
          <w:ilvl w:val="0"/>
          <w:numId w:val="2"/>
        </w:numPr>
        <w:spacing w:after="60" w:line="360"/>
        <w:jc w:val="both"/>
      </w:pPr>
      <w:r>
        <w:rPr>
          <w:b/>
          <w:bCs/>
        </w:rPr>
        <w:t xml:space="preserve">Chương 2 – Cơ sở lý thuyết:</w:t>
      </w:r>
      <w:r>
        <w:t xml:space="preserve"> các linh kiện, chuẩn giao tiếp, giao thức và thuật toán được sử dụng.</w:t>
      </w:r>
    </w:p>
    <w:p>
      <w:pPr>
        <w:pStyle w:val="ListParagraph"/>
        <w:numPr>
          <w:ilvl w:val="0"/>
          <w:numId w:val="2"/>
        </w:numPr>
        <w:spacing w:after="60" w:line="360"/>
        <w:jc w:val="both"/>
      </w:pPr>
      <w:r>
        <w:rPr>
          <w:b/>
          <w:bCs/>
        </w:rPr>
        <w:t xml:space="preserve">Chương 3 – Thiết kế hệ thống:</w:t>
      </w:r>
      <w:r>
        <w:t xml:space="preserve"> đặc tả chi tiết, kiến trúc, thiết kế phần cứng và phần mềm.</w:t>
      </w:r>
    </w:p>
    <w:p>
      <w:pPr>
        <w:pStyle w:val="ListParagraph"/>
        <w:numPr>
          <w:ilvl w:val="0"/>
          <w:numId w:val="2"/>
        </w:numPr>
        <w:spacing w:after="60" w:line="360"/>
        <w:jc w:val="both"/>
      </w:pPr>
      <w:r>
        <w:rPr>
          <w:b/>
          <w:bCs/>
        </w:rPr>
        <w:t xml:space="preserve">Chương 4 – Kết quả thực hiện và kiểm thử.</w:t>
      </w:r>
    </w:p>
    <w:p>
      <w:pPr>
        <w:pStyle w:val="ListParagraph"/>
        <w:numPr>
          <w:ilvl w:val="0"/>
          <w:numId w:val="2"/>
        </w:numPr>
        <w:spacing w:after="60" w:line="360"/>
        <w:jc w:val="both"/>
      </w:pPr>
      <w:r>
        <w:rPr>
          <w:b/>
          <w:bCs/>
        </w:rPr>
        <w:t xml:space="preserve">Chương 5 – Kết luận và hướng phát triển.</w:t>
      </w:r>
    </w:p>
    <w:p>
      <w:pPr>
        <w:pStyle w:val="Heading1"/>
        <w:pageBreakBefore/>
        <w:spacing w:after="360"/>
        <w:jc w:val="center"/>
      </w:pPr>
      <w:r>
        <w:t xml:space="preserve">CHƯƠNG 2: CƠ SỞ LÝ THUYẾT</w:t>
      </w:r>
    </w:p>
    <w:p>
      <w:pPr>
        <w:pStyle w:val="Heading2"/>
        <w:spacing w:after="120" w:before="240"/>
      </w:pPr>
      <w:r>
        <w:t xml:space="preserve">2.1. Hệ thống nhúng và quy trình thiết kế</w:t>
      </w:r>
    </w:p>
    <w:p>
      <w:pPr>
        <w:spacing w:after="120" w:line="360"/>
        <w:ind w:firstLine="567"/>
        <w:jc w:val="both"/>
      </w:pPr>
      <w:r>
        <w:t xml:space="preserve">Hệ thống nhúng (embedded system) là một hệ thống máy tính chuyên dụng được tích hợp vào thiết bị để thực hiện một hoặc một vài chức năng xác định, thường có ràng buộc về thời gian đáp ứng, năng lượng, chi phí, kích thước và độ tin cậy. Một hệ thống nhúng điển hình gồm khối xử lý trung tâm (MCU/SoC), khối đầu vào (cảm biến, nút nhấn), khối đầu ra (cơ cấu chấp hành, hiển thị), bộ nhớ và khối truyền thông (UART, SPI, I2C, Wi-Fi…).</w:t>
      </w:r>
    </w:p>
    <w:p>
      <w:pPr>
        <w:spacing w:after="120" w:line="360"/>
        <w:ind w:firstLine="567"/>
        <w:jc w:val="both"/>
      </w:pPr>
      <w:r>
        <w:t xml:space="preserve">Quy trình thiết kế hệ thống nhúng áp dụng trong đề tài gồm 8 bước: (1) phân tích yêu cầu, (2) đặc tả hệ thống, (3) thiết kế kiến trúc, (4) thiết kế phần cứng, (5) thiết kế phần mềm, (6) hiện thực, (7) tích hợp và kiểm thử, (8) tối ưu và triển khai. Kiểm thử được tổ chức theo tầng từ kiểm thử đơn vị (unit test), kiểm thử module, kiểm thử driver, kiểm thử tích hợp đến kiểm thử toàn hệ thống so với yêu cầu. Nguyên tắc xuyên suốt là “hiểu bài toán trước, thiết kế trước khi xây dựng và thử nghiệm module trước khi tích hợp”.</w:t>
      </w:r>
    </w:p>
    <w:p>
      <w:pPr>
        <w:spacing w:after="120" w:line="360"/>
        <w:ind w:firstLine="567"/>
        <w:jc w:val="both"/>
      </w:pPr>
      <w:r>
        <w:t xml:space="preserve">Về phần mềm, firmware được tổ chức theo mô hình phân lớp: lớp phần cứng → lớp trừu tượng phần cứng (HAL) → driver/thư viện ngoại vi → dịch vụ (middleware) → ứng dụng. Cách tổ chức này giúp tách biệt logic điều khiển khỏi chi tiết phần cứng, dễ kiểm thử và thay thế linh kiện.</w:t>
      </w:r>
    </w:p>
    <w:p>
      <w:pPr>
        <w:pStyle w:val="Heading2"/>
        <w:spacing w:after="120" w:before="240"/>
      </w:pPr>
      <w:r>
        <w:t xml:space="preserve">2.2. Vi điều khiển ESP32-S3</w:t>
      </w:r>
    </w:p>
    <w:p>
      <w:pPr>
        <w:spacing w:after="120" w:line="360"/>
        <w:ind w:firstLine="567"/>
        <w:jc w:val="both"/>
      </w:pPr>
      <w:r>
        <w:t xml:space="preserve">ESP32-S3 là dòng SoC của Espressif Systems tích hợp vi xử lý Xtensa LX7 32-bit lõi kép, Wi-Fi 2,4 GHz và Bluetooth Low Energy 5 trên cùng một chip, hướng tới các ứng dụng AIoT. Trong đề tài, nhóm sử dụng bo phát triển ESP32-S3-DevKitC-1 phiên bản N8R8/N16R8 (8/16 MB Flash, 8 MB PSRAM). Các thông số chính được trình bày ở Bảng 2.1.</w:t>
      </w:r>
    </w:p>
    <w:p>
      <w:pPr>
        <w:keepNext/>
        <w:spacing w:after="80" w:before="200"/>
        <w:jc w:val="center"/>
      </w:pPr>
      <w:r>
        <w:rPr>
          <w:b/>
          <w:bCs/>
          <w:i/>
          <w:iCs/>
          <w:sz w:val="24"/>
          <w:szCs w:val="24"/>
        </w:rPr>
        <w:t xml:space="preserve">Bảng 2.1. Thông số chính của ESP32-S3</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Thông số</w:t>
            </w:r>
          </w:p>
        </w:tc>
        <w:tc>
          <w:tcPr>
            <w:tcW w:type="dxa" w:w="635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Giá trị</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CPU</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Xtensa LX7 32-bit lõi kép, tối đa 240 MHz</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Bộ nhớ trong</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512 KB SRAM, 384 KB ROM; hỗ trợ Flash và PSRAM ngoài</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Không dây</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Wi-Fi 802.11 b/g/n (2,4 GHz), Bluetooth LE 5</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GPIO</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45 chân GPIO lập trình được</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Ngoại vi</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2 × ADC 12-bit, SPI, I2S, 2 × I2C, 3 × UART, USB OTG, LED PWM, MCPWM, TWAI, cảm ứng điện dung</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Điện áp hoạt động</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3,0–3,6 V (bo DevKit có LDO 3,3 V, cấp nguồn 5 V qua USB hoặc chân 5V)</w:t>
            </w:r>
          </w:p>
        </w:tc>
      </w:tr>
    </w:tbl>
    <w:p>
      <w:pPr>
        <w:spacing w:after="120" w:line="360"/>
        <w:ind w:firstLine="567"/>
        <w:jc w:val="both"/>
      </w:pPr>
      <w:r>
        <w:t xml:space="preserve">Khi thiết kế cần lưu ý một số chân có chức năng đặc biệt trên ESP32-S3: GPIO19/20 là đường USB D−/D+; GPIO26–32 kết nối bộ nhớ Flash SPI; GPIO33–37 bị chiếm bởi PSRAM giao tiếp Octal trên các module N8R8/N16R8; GPIO0, GPIO3, GPIO45, GPIO46 là chân strapping quyết định chế độ khởi động; GPIO43/44 là UART0 dùng để nạp chương trình. Đặc biệt, các chân GPIO của ESP32-S3 </w:t>
      </w:r>
      <w:r>
        <w:rPr>
          <w:b/>
          <w:bCs/>
        </w:rPr>
        <w:t xml:space="preserve">không chịu được mức 5 V</w:t>
      </w:r>
      <w:r>
        <w:t xml:space="preserve">, vì vậy mọi tín hiệu từ ngoại vi 5 V phải được giới hạn về 3,3 V.</w:t>
      </w:r>
    </w:p>
    <w:p>
      <w:pPr>
        <w:spacing w:after="120" w:line="360"/>
        <w:ind w:firstLine="567"/>
        <w:jc w:val="both"/>
      </w:pPr>
      <w:r>
        <w:t xml:space="preserve">ESP32-S3 hỗ trợ bộ nhớ không bay hơi NVS (Non-Volatile Storage) trên phân vùng Flash để lưu cặp khóa–giá trị (thư viện Preferences), cho phép lưu cấu hình và bộ đếm không bị mất khi mất điện.</w:t>
      </w:r>
    </w:p>
    <w:p>
      <w:pPr>
        <w:pStyle w:val="Heading2"/>
        <w:spacing w:after="120" w:before="240"/>
      </w:pPr>
      <w:r>
        <w:t xml:space="preserve">2.3. Cảm biến nhiệt độ DS18B20 và chuẩn giao tiếp 1-Wire</w:t>
      </w:r>
    </w:p>
    <w:p>
      <w:pPr>
        <w:pStyle w:val="Heading3"/>
        <w:spacing w:after="100" w:before="180"/>
      </w:pPr>
      <w:r>
        <w:t xml:space="preserve">2.3.1. Cảm biến DS18B20</w:t>
      </w:r>
    </w:p>
    <w:p>
      <w:pPr>
        <w:spacing w:after="120" w:line="360"/>
        <w:ind w:firstLine="567"/>
        <w:jc w:val="both"/>
      </w:pPr>
      <w:r>
        <w:t xml:space="preserve">DS18B20 là cảm biến nhiệt độ số của Maxim Integrated (nay thuộc Analog Devices), xuất kết quả trực tiếp dưới dạng số qua bus 1-Wire nên không cần bộ chuyển đổi ADC và ít bị ảnh hưởng bởi nhiễu trên dây dài. Phiên bản dùng trong đề tài được đóng gói trong vỏ thép không gỉ chống nước, phù hợp để ngâm trong bể cá.</w:t>
      </w:r>
    </w:p>
    <w:p>
      <w:pPr>
        <w:keepNext/>
        <w:spacing w:after="80" w:before="200"/>
        <w:jc w:val="center"/>
      </w:pPr>
      <w:r>
        <w:rPr>
          <w:b/>
          <w:bCs/>
          <w:i/>
          <w:iCs/>
          <w:sz w:val="24"/>
          <w:szCs w:val="24"/>
        </w:rPr>
        <w:t xml:space="preserve">Bảng 2.2. Thông số kỹ thuật DS18B20</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722"/>
        <w:gridCol w:w="6350"/>
      </w:tblGrid>
      <w:tr>
        <w:trPr>
          <w:tblHeader/>
        </w:trPr>
        <w:tc>
          <w:tcPr>
            <w:tcW w:type="dxa" w:w="272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Thông số</w:t>
            </w:r>
          </w:p>
        </w:tc>
        <w:tc>
          <w:tcPr>
            <w:tcW w:type="dxa" w:w="635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Giá trị</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Điện áp cấp</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3,0–5,5 V (hỗ trợ chế độ cấp nguồn ký sinh)</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Dải đo</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−55°C đến +125°C</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Độ chính xác</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±0,5°C trong khoảng −10°C đến +85°C</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Độ phân giải</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Lập trình 9–12 bit (0,5°C đến 0,0625°C)</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Thời gian chuyển đổi</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93,75 ms (9-bit) … 375 ms (11-bit) … 750 ms (12-bit)</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Định danh</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Mã ROM 64-bit duy nhất, cho phép nhiều cảm biến trên một bus</w:t>
            </w:r>
          </w:p>
        </w:tc>
      </w:tr>
      <w:tr>
        <w:tc>
          <w:tcPr>
            <w:tcW w:type="dxa" w:w="272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Giá trị đặc biệt</w:t>
            </w:r>
          </w:p>
        </w:tc>
        <w:tc>
          <w:tcPr>
            <w:tcW w:type="dxa" w:w="635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+85°C sau khi bật nguồn (chưa chuyển đổi); thư viện trả −127°C khi mất kết nối</w:t>
            </w:r>
          </w:p>
        </w:tc>
      </w:tr>
    </w:tbl>
    <w:p>
      <w:pPr>
        <w:spacing w:after="120" w:line="360"/>
        <w:ind w:firstLine="567"/>
        <w:jc w:val="both"/>
      </w:pPr>
      <w:r>
        <w:t xml:space="preserve">Trong đề tài, cảm biến được đặt ở độ phân giải 11-bit (0,125°C) với thời gian chuyển đổi 375 ms, và được đọc theo chế độ bất đồng bộ: vi điều khiển gửi lệnh chuyển đổi, tiếp tục xử lý công việc khác và quay lại đọc kết quả sau khoảng 400 ms, tránh làm treo vòng lặp chính. Các giá trị −127°C, 85°C hoặc nằm ngoài khoảng hợp lý 0–50°C được xem là lỗi.</w:t>
      </w:r>
    </w:p>
    <w:p>
      <w:pPr>
        <w:pStyle w:val="Heading3"/>
        <w:spacing w:after="100" w:before="180"/>
      </w:pPr>
      <w:r>
        <w:t xml:space="preserve">2.3.2. Chuẩn giao tiếp 1-Wire</w:t>
      </w:r>
    </w:p>
    <w:p>
      <w:pPr>
        <w:spacing w:after="120" w:line="360"/>
        <w:ind w:firstLine="567"/>
        <w:jc w:val="both"/>
      </w:pPr>
      <w:r>
        <w:t xml:space="preserve">1-Wire là chuẩn giao tiếp bán song công chỉ dùng một đường dữ liệu (DQ) và đường mass. Đường DQ là cực máng hở (open-drain) nên cần một điện trở kéo lên (thường 4,7 kΩ) về điện áp nguồn. Thiết bị chủ (master) khởi tạo mọi giao dịch bằng xung reset (kéo thấp tối thiểu 480 µs), thiết bị tớ phản hồi bằng xung presence; sau đó dữ liệu được truyền theo các khe thời gian (time slot) mà độ rộng xung mức thấp quyết định bit 0 hay bit 1. Vì điện trở kéo lên xác định mức cao của đường DQ, khi dùng với ESP32-S3 điện trở này phải được nối lên 3,3 V.</w:t>
      </w:r>
    </w:p>
    <w:p>
      <w:pPr>
        <w:pStyle w:val="Heading2"/>
        <w:spacing w:after="120" w:before="240"/>
      </w:pPr>
      <w:r>
        <w:t xml:space="preserve">2.4. Chuẩn giao tiếp I2C và màn hình OLED</w:t>
      </w:r>
    </w:p>
    <w:p>
      <w:pPr>
        <w:pStyle w:val="Heading3"/>
        <w:spacing w:after="100" w:before="180"/>
      </w:pPr>
      <w:r>
        <w:t xml:space="preserve">2.4.1. Chuẩn giao tiếp I2C</w:t>
      </w:r>
    </w:p>
    <w:p>
      <w:pPr>
        <w:spacing w:after="120" w:line="360"/>
        <w:ind w:firstLine="567"/>
        <w:jc w:val="both"/>
      </w:pPr>
      <w:r>
        <w:t xml:space="preserve">I2C (Inter-Integrated Circuit) là bus nối tiếp đồng bộ do Philips (nay là NXP) phát triển, sử dụng hai dây: SDA (dữ liệu) và SCL (xung clock). Cả hai đường đều ở dạng cực máng hở và cần điện trở kéo lên. Mỗi thiết bị tớ có một địa chỉ 7-bit, nhờ đó nhiều thiết bị có thể dùng chung một bus. Một giao dịch bắt đầu bằng điều kiện START, tiếp theo là byte địa chỉ kèm bit đọc/ghi, các byte dữ liệu – mỗi byte được xác nhận bằng bit ACK – và kết thúc bằng điều kiện STOP. Các tốc độ phổ biến là 100 kbit/s (Standard mode) và 400 kbit/s (Fast mode).</w:t>
      </w:r>
    </w:p>
    <w:p>
      <w:pPr>
        <w:spacing w:after="120" w:line="360"/>
        <w:ind w:firstLine="567"/>
        <w:jc w:val="both"/>
      </w:pPr>
      <w:r>
        <w:t xml:space="preserve">Trong hệ thống, màn hình OLED (địa chỉ 0x3C), đồng hồ DS3231 (0x68) và EEPROM AT24C32 đi kèm module RTC (0x57) dùng chung một bus I2C trên GPIO8/GPIO9, giúp tiết kiệm chân vi điều khiển. Do các module thường tích hợp sẵn điện trở kéo lên về chân VCC của chính module, các module này phải được cấp nguồn 3,3 V để đường I2C không bị kéo lên 5 V.</w:t>
      </w:r>
    </w:p>
    <w:p>
      <w:pPr>
        <w:pStyle w:val="Heading3"/>
        <w:spacing w:after="100" w:before="180"/>
      </w:pPr>
      <w:r>
        <w:t xml:space="preserve">2.4.2. Màn hình OLED 1,3 inch</w:t>
      </w:r>
    </w:p>
    <w:p>
      <w:pPr>
        <w:spacing w:after="120" w:line="360"/>
        <w:ind w:firstLine="567"/>
        <w:jc w:val="both"/>
      </w:pPr>
      <w:r>
        <w:t xml:space="preserve">OLED là công nghệ hiển thị trong đó mỗi điểm ảnh tự phát sáng, không cần đèn nền, nên có độ tương phản cao, góc nhìn rộng và tiêu thụ điện năng thấp khi hiển thị nội dung tối. Màn hình 1,3 inch độ phân giải 128 × 64 điểm ảnh sử dụng trong đề tài dùng chip điều khiển SH1106 với giao tiếp I2C. Bộ nhớ hiển thị của SH1106 có 132 cột, rộng hơn tấm nền 128 cột, nên phải dùng đúng thư viện cho SH1106; nếu dùng thư viện của chip SSD1306 hình ảnh sẽ bị lệch cột và xuất hiện nhiễu ở mép màn hình.</w:t>
      </w:r>
    </w:p>
    <w:p>
      <w:pPr>
        <w:pStyle w:val="Heading2"/>
        <w:spacing w:after="120" w:before="240"/>
      </w:pPr>
      <w:r>
        <w:t xml:space="preserve">2.5. Đồng hồ thời gian thực DS3231 và đồng bộ thời gian NTP</w:t>
      </w:r>
    </w:p>
    <w:p>
      <w:pPr>
        <w:pStyle w:val="Heading3"/>
        <w:spacing w:after="100" w:before="180"/>
      </w:pPr>
      <w:r>
        <w:t xml:space="preserve">2.5.1. Vai trò của đồng hồ thời gian thực</w:t>
      </w:r>
    </w:p>
    <w:p>
      <w:pPr>
        <w:spacing w:after="120" w:line="360"/>
        <w:ind w:firstLine="567"/>
        <w:jc w:val="both"/>
      </w:pPr>
      <w:r>
        <w:t xml:space="preserve">Bộ đếm thời gian nội của vi điều khiển (hàm millis() hoặc đồng hồ hệ thống) chỉ đếm từ lúc khởi động, bị mất khi mất điện và phụ thuộc vào thạch anh có sai số tương đối lớn theo nhiệt độ. Đối với chức năng cho cá ăn theo giờ cố định, hệ thống cần một nguồn thời gian tuyệt đối (ngày, giờ) được duy trì liên tục kể cả khi mất điện hoặc mất Internet. Đồng hồ thời gian thực (RTC) là vi mạch chuyên dụng đảm nhận nhiệm vụ này với mức tiêu thụ rất thấp và có đầu vào pin dự phòng.</w:t>
      </w:r>
    </w:p>
    <w:p>
      <w:pPr>
        <w:pStyle w:val="Heading3"/>
        <w:spacing w:after="100" w:before="180"/>
      </w:pPr>
      <w:r>
        <w:t xml:space="preserve">2.5.2. Vi mạch DS3231</w:t>
      </w:r>
    </w:p>
    <w:p>
      <w:pPr>
        <w:spacing w:after="120" w:line="360"/>
        <w:ind w:firstLine="567"/>
        <w:jc w:val="both"/>
      </w:pPr>
      <w:r>
        <w:t xml:space="preserve">DS3231 là RTC giao tiếp I2C có độ chính xác cao nhờ tích hợp bộ dao động thạch anh 32 kHz có bù nhiệt (TCXO) ngay trong vỏ chip. Cảm biến nhiệt độ bên trong được dùng để định kỳ hiệu chỉnh tần số dao động, nhờ đó sai số thời gian nhỏ hơn nhiều so với các RTC dùng thạch anh ngoài như DS1307.</w:t>
      </w:r>
    </w:p>
    <w:p>
      <w:pPr>
        <w:keepNext/>
        <w:spacing w:after="80" w:before="200"/>
        <w:jc w:val="center"/>
      </w:pPr>
      <w:r>
        <w:rPr>
          <w:b/>
          <w:bCs/>
          <w:i/>
          <w:iCs/>
          <w:sz w:val="24"/>
          <w:szCs w:val="24"/>
        </w:rPr>
        <w:t xml:space="preserve">Bảng 2.3. Thông số kỹ thuật DS3231</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2540"/>
        <w:gridCol w:w="6532"/>
      </w:tblGrid>
      <w:tr>
        <w:trPr>
          <w:tblHeader/>
        </w:trPr>
        <w:tc>
          <w:tcPr>
            <w:tcW w:type="dxa" w:w="254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Thông số</w:t>
            </w:r>
          </w:p>
        </w:tc>
        <w:tc>
          <w:tcPr>
            <w:tcW w:type="dxa" w:w="653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Giá trị</w:t>
            </w:r>
          </w:p>
        </w:tc>
      </w:tr>
      <w:t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Độ chính xác</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±2 ppm trong khoảng 0°C đến +40°C (≈ ±1 phút/năm); ±3,5 ppm từ −40°C đến +85°C</w:t>
            </w:r>
          </w:p>
        </w:tc>
      </w:tr>
      <w:t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Dữ liệu thời gian</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Giây, phút, giờ, thứ, ngày, tháng, năm; tự bù năm nhuận đến năm 2100</w:t>
            </w:r>
          </w:p>
        </w:tc>
      </w:tr>
      <w:t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Báo thức</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2 báo thức theo thời gian trong ngày</w:t>
            </w:r>
          </w:p>
        </w:tc>
      </w:tr>
      <w:t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Ngõ ra</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Chân SQW/INT: xung vuông lập trình được (1 Hz … 8,192 kHz) hoặc tín hiệu ngắt báo thức; chân 32K</w:t>
            </w:r>
          </w:p>
        </w:tc>
      </w:tr>
      <w:t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Giao tiếp</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I2C tốc độ tối đa 400 kHz, địa chỉ 0x68</w:t>
            </w:r>
          </w:p>
        </w:tc>
      </w:tr>
      <w:t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Nguồn</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VCC 2,3–5,5 V; đầu vào pin dự phòng VBAT (pin CR2032)</w:t>
            </w:r>
          </w:p>
        </w:tc>
      </w:tr>
      <w:tr>
        <w:tc>
          <w:tcPr>
            <w:tcW w:type="dxa" w:w="254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Cảm biến nhiệt tích hợp</w:t>
            </w:r>
          </w:p>
        </w:tc>
        <w:tc>
          <w:tcPr>
            <w:tcW w:type="dxa" w:w="653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Độ chính xác ±3°C</w:t>
            </w:r>
          </w:p>
        </w:tc>
      </w:tr>
    </w:tbl>
    <w:p>
      <w:pPr>
        <w:spacing w:after="120" w:line="360"/>
        <w:ind w:firstLine="567"/>
        <w:jc w:val="both"/>
      </w:pPr>
      <w:r>
        <w:t xml:space="preserve">Trong đề tài, chân SQW của DS3231 được cấu hình phát xung 1 Hz và nối vào GPIO7 của ESP32-S3 dưới dạng ngắt cạnh xuống, cung cấp nhịp mỗi giây chính xác để kiểm tra lịch cho ăn. Module DS3231 loại phổ biến (ZS-042) có mạch nạp pin dành cho pin sạc LIR2032; khi dùng pin CR2032 không sạc được, cần loại bỏ mạch nạp này để đảm bảo an toàn cho pin.</w:t>
      </w:r>
    </w:p>
    <w:p>
      <w:pPr>
        <w:pStyle w:val="Heading3"/>
        <w:spacing w:after="100" w:before="180"/>
      </w:pPr>
      <w:r>
        <w:t xml:space="preserve">2.5.3. Giao thức đồng bộ thời gian NTP</w:t>
      </w:r>
    </w:p>
    <w:p>
      <w:pPr>
        <w:spacing w:after="120" w:line="360"/>
        <w:ind w:firstLine="567"/>
        <w:jc w:val="both"/>
      </w:pPr>
      <w:r>
        <w:t xml:space="preserve">NTP (Network Time Protocol, phiên bản 4 được định nghĩa trong RFC 5905) là giao thức đồng bộ đồng hồ giữa các máy tính qua mạng, hoạt động trên UDP cổng 123. Các máy chủ thời gian được tổ chức phân tầng (stratum), tầng 0 là nguồn chuẩn như đồng hồ nguyên tử hoặc GPS. Thiết bị nhúng thường dùng SNTP – phiên bản đơn giản của NTP – để lấy thời gian UTC, sau đó quy đổi sang giờ địa phương theo múi giờ (Việt Nam: UTC+7).</w:t>
      </w:r>
    </w:p>
    <w:p>
      <w:pPr>
        <w:spacing w:after="120" w:line="360"/>
        <w:ind w:firstLine="567"/>
        <w:jc w:val="both"/>
      </w:pPr>
      <w:r>
        <w:t xml:space="preserve">Hệ thống kết hợp hai nguồn thời gian bổ sung cho nhau: khi có Internet, thời gian NTP được dùng làm chuẩn và ghi vào DS3231; khi mất Internet hoặc sau khi mất điện, thời gian được lấy từ DS3231. Nhờ vậy lịch cho ăn luôn chạy đúng giờ mà không phụ thuộc hoàn toàn vào kết nối mạng.</w:t>
      </w:r>
    </w:p>
    <w:p>
      <w:pPr>
        <w:pStyle w:val="Heading2"/>
        <w:spacing w:after="120" w:before="240"/>
      </w:pPr>
      <w:r>
        <w:t xml:space="preserve">2.6. Phần tử làm lạnh nhiệt điện Peltier</w:t>
      </w:r>
    </w:p>
    <w:p>
      <w:pPr>
        <w:pStyle w:val="Heading3"/>
        <w:spacing w:after="100" w:before="180"/>
      </w:pPr>
      <w:r>
        <w:t xml:space="preserve">2.6.1. Hiệu ứng Peltier</w:t>
      </w:r>
    </w:p>
    <w:p>
      <w:pPr>
        <w:spacing w:after="120" w:line="360"/>
        <w:ind w:firstLine="567"/>
        <w:jc w:val="both"/>
      </w:pPr>
      <w:r>
        <w:t xml:space="preserve">Hiệu ứng Peltier do nhà vật lý Jean Charles Athanase Peltier phát hiện năm 1834: khi cho dòng điện một chiều chạy qua mối nối giữa hai vật liệu dẫn điện khác nhau, nhiệt lượng sẽ bị hấp thụ tại một mối nối và tỏa ra tại mối nối còn lại. Phần tử làm lạnh nhiệt điện (TEC – Thermoelectric Cooler, thường gọi là “sò nóng lạnh”) gồm nhiều cặp bán dẫn loại N và loại P (thường là bismuth telluride) mắc nối tiếp về điện và song song về nhiệt, kẹp giữa hai tấm gốm. Khi cấp điện, một mặt trở nên lạnh và mặt kia nóng lên; đảo chiều dòng điện thì đảo chiều truyền nhiệt.</w:t>
      </w:r>
    </w:p>
    <w:p>
      <w:pPr>
        <w:spacing w:after="120" w:line="360"/>
        <w:ind w:firstLine="567"/>
        <w:jc w:val="both"/>
      </w:pPr>
      <w:r>
        <w:t xml:space="preserve">Ưu điểm của TEC là không có bộ phận chuyển động, không dùng môi chất lạnh, kích thước nhỏ, dễ điều khiển bằng điện. Nhược điểm là hiệu suất (hệ số COP) thấp: mặt nóng phải thải ra môi trường cả nhiệt lượng hút từ mặt lạnh lẫn toàn bộ công suất điện tiêu thụ, vì vậy </w:t>
      </w:r>
      <w:r>
        <w:rPr>
          <w:b/>
          <w:bCs/>
        </w:rPr>
        <w:t xml:space="preserve">tản nhiệt mặt nóng quyết định hiệu quả làm lạnh</w:t>
      </w:r>
      <w:r>
        <w:t xml:space="preserve">. Nếu mặt nóng không được giải nhiệt tốt, nhiệt sẽ truyền ngược về mặt lạnh và TEC có thể bị hỏng do quá nhiệt.</w:t>
      </w:r>
    </w:p>
    <w:p>
      <w:pPr>
        <w:pStyle w:val="Heading3"/>
        <w:spacing w:after="100" w:before="180"/>
      </w:pPr>
      <w:r>
        <w:t xml:space="preserve">2.6.2. Sò TEC1-12706 và hệ làm mát nước</w:t>
      </w:r>
    </w:p>
    <w:p>
      <w:pPr>
        <w:keepNext/>
        <w:spacing w:after="80" w:before="200"/>
        <w:jc w:val="center"/>
      </w:pPr>
      <w:r>
        <w:rPr>
          <w:b/>
          <w:bCs/>
          <w:i/>
          <w:iCs/>
          <w:sz w:val="24"/>
          <w:szCs w:val="24"/>
        </w:rPr>
        <w:t xml:space="preserve">Bảng 2.4. Thông số điển hình TEC1-12706</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4082"/>
        <w:gridCol w:w="4990"/>
      </w:tblGrid>
      <w:tr>
        <w:trPr>
          <w:tblHeader/>
        </w:trPr>
        <w:tc>
          <w:tcPr>
            <w:tcW w:type="dxa" w:w="4082"/>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Thông số</w:t>
            </w:r>
          </w:p>
        </w:tc>
        <w:tc>
          <w:tcPr>
            <w:tcW w:type="dxa" w:w="4990"/>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Giá trị điển hình</w:t>
            </w:r>
          </w:p>
        </w:tc>
      </w:tr>
      <w:tr>
        <w:tc>
          <w:tcPr>
            <w:tcW w:type="dxa" w:w="40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Số cặp bán dẫn</w:t>
            </w:r>
          </w:p>
        </w:tc>
        <w:tc>
          <w:tcPr>
            <w:tcW w:type="dxa" w:w="49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127</w:t>
            </w:r>
          </w:p>
        </w:tc>
      </w:tr>
      <w:tr>
        <w:tc>
          <w:tcPr>
            <w:tcW w:type="dxa" w:w="40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Điện áp định mức / cực đại</w:t>
            </w:r>
          </w:p>
        </w:tc>
        <w:tc>
          <w:tcPr>
            <w:tcW w:type="dxa" w:w="49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12 V / khoảng 15,4 V</w:t>
            </w:r>
          </w:p>
        </w:tc>
      </w:tr>
      <w:tr>
        <w:tc>
          <w:tcPr>
            <w:tcW w:type="dxa" w:w="40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Dòng điện cực đại</w:t>
            </w:r>
          </w:p>
        </w:tc>
        <w:tc>
          <w:tcPr>
            <w:tcW w:type="dxa" w:w="49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Khoảng 6,4 A</w:t>
            </w:r>
          </w:p>
        </w:tc>
      </w:tr>
      <w:tr>
        <w:tc>
          <w:tcPr>
            <w:tcW w:type="dxa" w:w="40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Công suất hút nhiệt cực đại (Qmax)</w:t>
            </w:r>
          </w:p>
        </w:tc>
        <w:tc>
          <w:tcPr>
            <w:tcW w:type="dxa" w:w="49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Khoảng 50–60 W (tùy nhà sản xuất)</w:t>
            </w:r>
          </w:p>
        </w:tc>
      </w:tr>
      <w:tr>
        <w:tc>
          <w:tcPr>
            <w:tcW w:type="dxa" w:w="40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Chênh lệch nhiệt độ cực đại (ΔTmax)</w:t>
            </w:r>
          </w:p>
        </w:tc>
        <w:tc>
          <w:tcPr>
            <w:tcW w:type="dxa" w:w="49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Khoảng 66–68°C (khi Qc = 0)</w:t>
            </w:r>
          </w:p>
        </w:tc>
      </w:tr>
      <w:tr>
        <w:tc>
          <w:tcPr>
            <w:tcW w:type="dxa" w:w="4082"/>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Kích thước</w:t>
            </w:r>
          </w:p>
        </w:tc>
        <w:tc>
          <w:tcPr>
            <w:tcW w:type="dxa" w:w="4990"/>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40 × 40 × 3,8 mm</w:t>
            </w:r>
          </w:p>
        </w:tc>
      </w:tr>
    </w:tbl>
    <w:p>
      <w:pPr>
        <w:spacing w:after="120" w:line="360"/>
        <w:ind w:firstLine="567"/>
        <w:jc w:val="both"/>
      </w:pPr>
      <w:r>
        <w:t xml:space="preserve">Trong hệ thống, mặt lạnh của sò được ép vào khối nhôm tản nhiệt nước (water block) 40 × 40 mm bằng keo tản nhiệt; bơm đẩy nước từ bể qua water block rồi trở về bể, nhiệt của nước được truyền sang mặt lạnh. Mặt nóng được gắn bộ tản nhiệt nhôm và quạt 12 V. Vì sò tiêu thụ dòng lên đến khoảng 6 A ở 12 V, nguồn cấp và dây dẫn phải được tính toán với biên độ dự phòng.</w:t>
      </w:r>
    </w:p>
    <w:p>
      <w:pPr>
        <w:pStyle w:val="Heading2"/>
        <w:spacing w:after="120" w:before="240"/>
      </w:pPr>
      <w:r>
        <w:t xml:space="preserve">2.7. Linh kiện đóng ngắt tải: relay và MOSFET</w:t>
      </w:r>
    </w:p>
    <w:p>
      <w:pPr>
        <w:pStyle w:val="Heading3"/>
        <w:spacing w:after="100" w:before="180"/>
      </w:pPr>
      <w:r>
        <w:t xml:space="preserve">2.7.1. Relay điện từ</w:t>
      </w:r>
    </w:p>
    <w:p>
      <w:pPr>
        <w:spacing w:after="120" w:line="360"/>
        <w:ind w:firstLine="567"/>
        <w:jc w:val="both"/>
      </w:pPr>
      <w:r>
        <w:t xml:space="preserve">Relay điện từ gồm cuộn dây và bộ tiếp điểm cơ khí (COM, NO – thường mở, NC – thường đóng). Khi có dòng qua cuộn dây, lực từ hút lá tiếp điểm chuyển từ NC sang NO. Relay cách ly hoàn toàn giữa mạch điều khiển và mạch công suất, chịu được dòng lớn (loại SRD-05VDC-SL-C: 10 A ở 30 VDC) nhưng có tuổi thọ cơ khí giới hạn, tốc độ chậm và cần diode dập xung khi ngắt cuộn dây. Vì vậy phần mềm cần tránh đóng ngắt relay liên tục – trong đề tài, sò lạnh phải nghỉ tối thiểu 60 s giữa hai lần bật.</w:t>
      </w:r>
    </w:p>
    <w:p>
      <w:pPr>
        <w:spacing w:after="120" w:line="360"/>
        <w:ind w:firstLine="567"/>
        <w:jc w:val="both"/>
      </w:pPr>
      <w:r>
        <w:t xml:space="preserve">Module relay phổ biến dùng opto PC817 để cách ly và kích ở mức thấp (Active-LOW). Khi chân VCC của module là 5 V trong khi GPIO của ESP32-S3 chỉ đạt 3,3 V ở mức cao, chênh lệch 1,7 V vẫn có thể làm LED trong opto dẫn yếu khiến relay không ngắt hoàn toàn. Giải pháp là tách nguồn: chân VCC (phía opto) nối 3,3 V và chân JD-VCC (cuộn relay) nối 5 V.</w:t>
      </w:r>
    </w:p>
    <w:p>
      <w:pPr>
        <w:pStyle w:val="Heading3"/>
        <w:spacing w:after="100" w:before="180"/>
      </w:pPr>
      <w:r>
        <w:t xml:space="preserve">2.7.2. MOSFET kênh N mức logic</w:t>
      </w:r>
    </w:p>
    <w:p>
      <w:pPr>
        <w:spacing w:after="120" w:line="360"/>
        <w:ind w:firstLine="567"/>
        <w:jc w:val="both"/>
      </w:pPr>
      <w:r>
        <w:t xml:space="preserve">MOSFET kênh N hoạt động như một khóa điện tử điều khiển bằng điện áp cổng–nguồn VGS, có tốc độ đóng ngắt cao, không hao mòn cơ khí và cho phép điều khiển PWM. IRLZ44N là MOSFET “logic-level” có điện áp ngưỡng VGS(th) khoảng 1–2 V, điện áp VDS tối đa 55 V và điện trở dẫn RDS(on) cỡ vài chục mΩ, phù hợp để ESP32-S3 điều khiển trực tiếp các tải nhỏ như quạt 12 V. Khi tải có tính cảm (quạt, bơm), cần mắc diode ngược song song với tải để bảo vệ MOSFET khỏi điện áp cảm ứng khi ngắt.</w:t>
      </w:r>
    </w:p>
    <w:p>
      <w:pPr>
        <w:pStyle w:val="Heading2"/>
        <w:spacing w:after="120" w:before="240"/>
      </w:pPr>
      <w:r>
        <w:t xml:space="preserve">2.8. Động cơ servo MG90S và điều chế độ rộng xung PWM</w:t>
      </w:r>
    </w:p>
    <w:p>
      <w:pPr>
        <w:spacing w:after="120" w:line="360"/>
        <w:ind w:firstLine="567"/>
        <w:jc w:val="both"/>
      </w:pPr>
      <w:r>
        <w:t xml:space="preserve">Động cơ servo gồm động cơ DC, hộp số, biến trở phản hồi vị trí và mạch điều khiển vòng kín. Góc quay được điều khiển bằng tín hiệu PWM chu kỳ 20 ms (50 Hz), trong đó độ rộng xung mức cao khoảng 0,5–2,4 ms tương ứng góc 0°–180°. MG90S là micro servo bánh răng kim loại, hoạt động ở 4,8–6 V với mô-men giữ khoảng 1,8–2,2 kg·cm, bền hơn loại bánh răng nhựa SG90 khi phải xoay hộc thức ăn nhiều lần mỗi ngày.</w:t>
      </w:r>
    </w:p>
    <w:p>
      <w:pPr>
        <w:spacing w:after="120" w:line="360"/>
        <w:ind w:firstLine="567"/>
        <w:jc w:val="both"/>
      </w:pPr>
      <w:r>
        <w:t xml:space="preserve">Khi khởi động hoặc bị kẹt, servo có thể tiêu thụ dòng đỉnh hàng trăm mA, kéo sụt nguồn 5 V và gây reset vi điều khiển (lỗi BROWNOUT_RST). Các biện pháp khắc phục gồm: cấp nguồn servo từ mạch buck riêng thay vì cổng USB, đặt tụ điện dung lớn (1000 µF) sát servo, quay góc từ từ theo từng bước nhỏ và ngắt xung PWM (detach) khi không sử dụng.</w:t>
      </w:r>
    </w:p>
    <w:p>
      <w:pPr>
        <w:pStyle w:val="Heading2"/>
        <w:spacing w:after="120" w:before="240"/>
      </w:pPr>
      <w:r>
        <w:t xml:space="preserve">2.9. Mạch nguồn hạ áp Buck LM2596</w:t>
      </w:r>
    </w:p>
    <w:p>
      <w:pPr>
        <w:spacing w:after="120" w:line="360"/>
        <w:ind w:firstLine="567"/>
        <w:jc w:val="both"/>
      </w:pPr>
      <w:r>
        <w:t xml:space="preserve">Mạch buck là bộ chuyển đổi DC–DC hạ áp dạng xung: khóa bán dẫn đóng ngắt với tần số cao, năng lượng được tích trữ và giải phóng qua cuộn cảm, tụ điện lọc phẳng điện áp ra. Ở chế độ lý tưởng, điện áp ra bằng tích của điện áp vào và chu kỳ nhiệm vụ D (Vout = D·Vin). So với bộ ổn áp tuyến tính, mạch buck có hiệu suất cao hơn nhiều khi chênh lệch điện áp vào–ra lớn (12 V xuống 5 V), nên ít tỏa nhiệt.</w:t>
      </w:r>
    </w:p>
    <w:p>
      <w:pPr>
        <w:spacing w:after="120" w:line="360"/>
        <w:ind w:firstLine="567"/>
        <w:jc w:val="both"/>
      </w:pPr>
      <w:r>
        <w:t xml:space="preserve">LM2596 là IC ổn áp buck của Texas Instruments với dòng ra danh định 3 A, tần số đóng ngắt cố định 150 kHz và điện áp vào tối đa 40 V. Trên thực tế, module LM2596 giá rẻ không có tản nhiệt chỉ nên hoạt động liên tục ở khoảng 2 A; điện áp ra được chỉnh bằng biến trở và phải được đo, chỉnh về 5,0 V trước khi nối tải.</w:t>
      </w:r>
    </w:p>
    <w:p>
      <w:pPr>
        <w:pStyle w:val="Heading2"/>
        <w:spacing w:after="120" w:before="240"/>
      </w:pPr>
      <w:r>
        <w:t xml:space="preserve">2.10. Giao thức truyền thông MQTT</w:t>
      </w:r>
    </w:p>
    <w:p>
      <w:pPr>
        <w:spacing w:after="120" w:line="360"/>
        <w:ind w:firstLine="567"/>
        <w:jc w:val="both"/>
      </w:pPr>
      <w:r>
        <w:t xml:space="preserve">MQTT (Message Queuing Telemetry Transport) là giao thức truyền thông điệp nhẹ theo mô hình xuất bản/đăng ký (publish/subscribe), được thiết kế cho thiết bị tài nguyên hạn chế và mạng băng thông thấp; phiên bản 3.1.1 và 5.0 là chuẩn của tổ chức OASIS. Kiến trúc MQTT gồm máy chủ trung gian (broker) và các client. Client xuất bản thông điệp lên một chủ đề (topic) – chuỗi phân cấp bằng dấu “/”, ví dụ hcmute/esd/beca-nhomXX/telemetry – và broker chuyển thông điệp đến mọi client đã đăng ký topic đó. Nhờ vậy thiết bị và giao diện web không cần biết địa chỉ của nhau.</w:t>
      </w:r>
    </w:p>
    <w:p>
      <w:pPr>
        <w:keepNext/>
        <w:spacing w:after="80" w:before="200"/>
        <w:jc w:val="center"/>
      </w:pPr>
      <w:r>
        <w:rPr>
          <w:b/>
          <w:bCs/>
          <w:i/>
          <w:iCs/>
          <w:sz w:val="24"/>
          <w:szCs w:val="24"/>
        </w:rPr>
        <w:t xml:space="preserve">Bảng 2.5. Các đặc tính MQTT được sử dụng trong đề tài</w:t>
      </w:r>
    </w:p>
    <w:tbl>
      <w:tblPr>
        <w:tblW w:type="dxa" w:w="9072"/>
        <w:tblBorders>
          <w:top w:val="single" w:color="auto" w:sz="4"/>
          <w:left w:val="single" w:color="auto" w:sz="4"/>
          <w:bottom w:val="single" w:color="auto" w:sz="4"/>
          <w:right w:val="single" w:color="auto" w:sz="4"/>
          <w:insideH w:val="single" w:color="auto" w:sz="4"/>
          <w:insideV w:val="single" w:color="auto" w:sz="4"/>
        </w:tblBorders>
      </w:tblPr>
      <w:tblGrid>
        <w:gridCol w:w="1996"/>
        <w:gridCol w:w="3629"/>
        <w:gridCol w:w="3447"/>
      </w:tblGrid>
      <w:tr>
        <w:trPr>
          <w:tblHeader/>
        </w:trPr>
        <w:tc>
          <w:tcPr>
            <w:tcW w:type="dxa" w:w="1996"/>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Đặc tính</w:t>
            </w:r>
          </w:p>
        </w:tc>
        <w:tc>
          <w:tcPr>
            <w:tcW w:type="dxa" w:w="3629"/>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Ý nghĩa</w:t>
            </w:r>
          </w:p>
        </w:tc>
        <w:tc>
          <w:tcPr>
            <w:tcW w:type="dxa" w:w="3447"/>
            <w:tcBorders>
              <w:top w:val="single" w:color="000000" w:sz="4"/>
              <w:left w:val="single" w:color="000000" w:sz="4"/>
              <w:bottom w:val="single" w:color="000000" w:sz="4"/>
              <w:right w:val="single" w:color="000000" w:sz="4"/>
            </w:tcBorders>
            <w:shd w:fill="D9E2F3" w:color="auto" w:val="clear"/>
            <w:tcMar>
              <w:top w:type="dxa" w:w="40"/>
              <w:left w:type="dxa" w:w="90"/>
              <w:bottom w:type="dxa" w:w="40"/>
              <w:right w:type="dxa" w:w="90"/>
            </w:tcMar>
            <w:vAlign w:val="center"/>
          </w:tcPr>
          <w:p>
            <w:pPr>
              <w:spacing w:line="276"/>
              <w:jc w:val="center"/>
            </w:pPr>
            <w:r>
              <w:rPr>
                <w:b/>
                <w:bCs/>
                <w:sz w:val="22"/>
                <w:szCs w:val="22"/>
              </w:rPr>
              <w:t xml:space="preserve">Ứng dụng trong hệ thống</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QoS 0 / 1 / 2</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Tối đa một lần / ít nhất một lần / đúng một lần</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Telemetry dùng QoS 0; trạng thái online dùng QoS 1</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Retained message</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Broker lưu thông điệp cuối cùng của topic cho client mới</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Web vừa mở biết ngay thiết bị online/offline</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Last Will and Testament</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Broker tự phát thông điệp khi client mất kết nối bất thường</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Tự báo “offline” khi ESP32 mất điện/mất mạng</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Keep-alive</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Gói ping định kỳ để phát hiện mất kết nối</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Phát hiện và tự kết nối lại</w:t>
            </w:r>
          </w:p>
        </w:tc>
      </w:tr>
      <w:tr>
        <w:tc>
          <w:tcPr>
            <w:tcW w:type="dxa" w:w="1996"/>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Cổng kết nối</w:t>
            </w:r>
          </w:p>
        </w:tc>
        <w:tc>
          <w:tcPr>
            <w:tcW w:type="dxa" w:w="3629"/>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TCP 1883, TLS 8883, WebSocket</w:t>
            </w:r>
          </w:p>
        </w:tc>
        <w:tc>
          <w:tcPr>
            <w:tcW w:type="dxa" w:w="3447"/>
            <w:tcBorders>
              <w:top w:val="single" w:color="000000" w:sz="4"/>
              <w:left w:val="single" w:color="000000" w:sz="4"/>
              <w:bottom w:val="single" w:color="000000" w:sz="4"/>
              <w:right w:val="single" w:color="000000" w:sz="4"/>
            </w:tcBorders>
            <w:tcMar>
              <w:top w:type="dxa" w:w="40"/>
              <w:left w:type="dxa" w:w="90"/>
              <w:bottom w:type="dxa" w:w="40"/>
              <w:right w:type="dxa" w:w="90"/>
            </w:tcMar>
            <w:vAlign w:val="center"/>
          </w:tcPr>
          <w:p>
            <w:pPr>
              <w:spacing w:line="276"/>
              <w:jc w:val="left"/>
            </w:pPr>
            <w:r>
              <w:rPr>
                <w:sz w:val="22"/>
                <w:szCs w:val="22"/>
              </w:rPr>
              <w:t xml:space="preserve">ESP32 dùng TCP 1883; trình duyệt dùng WebSocket bảo mật 8884</w:t>
            </w:r>
          </w:p>
        </w:tc>
      </w:tr>
    </w:tbl>
    <w:p>
      <w:pPr>
        <w:spacing w:after="120" w:line="360"/>
        <w:ind w:firstLine="567"/>
        <w:jc w:val="both"/>
      </w:pPr>
      <w:r>
        <w:t xml:space="preserve">Dữ liệu trong thông điệp được mã hóa theo định dạng JSON để dễ đọc, dễ mở rộng và được hỗ trợ trực tiếp bởi JavaScript ở phía web cũng như thư viện ArduinoJson ở phía vi điều khiển.</w:t>
      </w:r>
    </w:p>
    <w:p>
      <w:pPr>
        <w:pStyle w:val="Heading2"/>
        <w:spacing w:after="120" w:before="240"/>
      </w:pPr>
      <w:r>
        <w:t xml:space="preserve">2.11. Điều khiển ON/OFF có vùng trễ (Hysteresis)</w:t>
      </w:r>
    </w:p>
    <w:p>
      <w:pPr>
        <w:spacing w:after="120" w:line="360"/>
        <w:ind w:firstLine="567"/>
        <w:jc w:val="both"/>
      </w:pPr>
      <w:r>
        <w:t xml:space="preserve">Điều khiển ON/OFF là phương pháp đơn giản nhất: cơ cấu chấp hành chỉ có hai trạng thái bật hoặc tắt. Nếu chỉ dùng một ngưỡng duy nhất, khi nhiệt độ dao động nhỏ quanh ngưỡng (do nhiễu đo hoặc quán tính nhiệt) cơ cấu chấp hành sẽ bật/tắt liên tục, gây hao mòn relay và dao động nhiệt độ. Điều khiển có vùng trễ khắc phục điều này bằng hai ngưỡng tách biệt:</w:t>
      </w:r>
    </w:p>
    <w:p>
      <w:pPr>
        <w:spacing w:after="0" w:line="240"/>
        <w:ind w:left="567"/>
      </w:pPr>
      <w:r>
        <w:rPr>
          <w:rFonts w:ascii="Consolas" w:cs="Consolas" w:eastAsia="Consolas" w:hAnsi="Consolas"/>
          <w:sz w:val="20"/>
          <w:szCs w:val="20"/>
        </w:rPr>
        <w:t xml:space="preserve">Nếu  T ≥ T_ON  (27,0°C)  →  BẬT làm mát</w:t>
      </w:r>
    </w:p>
    <w:p>
      <w:pPr>
        <w:spacing w:after="0" w:line="240"/>
        <w:ind w:left="567"/>
      </w:pPr>
      <w:r>
        <w:rPr>
          <w:rFonts w:ascii="Consolas" w:cs="Consolas" w:eastAsia="Consolas" w:hAnsi="Consolas"/>
          <w:sz w:val="20"/>
          <w:szCs w:val="20"/>
        </w:rPr>
        <w:t xml:space="preserve">Nếu  T ≤ T_OFF (25,5°C)  →  TẮT làm mát</w:t>
      </w:r>
    </w:p>
    <w:p>
      <w:pPr>
        <w:spacing w:after="0" w:line="240"/>
        <w:ind w:left="567"/>
      </w:pPr>
      <w:r>
        <w:rPr>
          <w:rFonts w:ascii="Consolas" w:cs="Consolas" w:eastAsia="Consolas" w:hAnsi="Consolas"/>
          <w:sz w:val="20"/>
          <w:szCs w:val="20"/>
        </w:rPr>
        <w:t xml:space="preserve">Nếu  T_OFF &lt; T &lt; T_ON    →  GIỮ NGUYÊN trạng thái trước đó</w:t>
      </w:r>
    </w:p>
    <w:p>
      <w:pPr>
        <w:spacing w:after="120"/>
      </w:pPr>
    </w:p>
    <w:p>
      <w:pPr>
        <w:spacing w:after="120" w:line="360"/>
        <w:ind w:firstLine="567"/>
        <w:jc w:val="both"/>
      </w:pPr>
      <w:r>
        <w:t xml:space="preserve">Độ rộng vùng trễ ΔH = T_ON − T_OFF = 1,5°C là sự cân bằng giữa độ ổn định nhiệt độ (vùng trễ hẹp) và số lần đóng ngắt (vùng trễ rộng). Bổ sung thời gian nghỉ tối thiểu giữa hai lần bật và cho quạt tản nhiệt chạy thêm sau khi tắt sò giúp bảo vệ relay và sò Peltier. Với hệ có quán tính nhiệt lớn và công suất làm lạnh không điều chỉnh liên tục như bể cá dùng sò Peltier qua relay, phương pháp này đơn giản, tin cậy và đủ đáp ứng yêu cầu.</w:t>
      </w:r>
    </w:p>
    <w:p>
      <w:pPr>
        <w:pStyle w:val="Heading2"/>
        <w:spacing w:after="120" w:before="240"/>
      </w:pPr>
      <w:r>
        <w:t xml:space="preserve">2.12. Máy trạng thái và lập trình không chặn (non-blocking)</w:t>
      </w:r>
    </w:p>
    <w:p>
      <w:pPr>
        <w:spacing w:after="120" w:line="360"/>
        <w:ind w:firstLine="567"/>
        <w:jc w:val="both"/>
      </w:pPr>
      <w:r>
        <w:t xml:space="preserve">Trong vi điều khiển chạy không có hệ điều hành thời gian thực ở tầng ứng dụng, mọi tác vụ chia sẻ một vòng lặp chính. Việc dùng hàm trễ delay() làm vòng lặp bị chặn: trong thời gian đó hệ thống không đọc được lệnh MQTT, không cập nhật màn hình và có thể mất kết nối. Giải pháp là mô hình hóa các tác vụ kéo dài (quay servo, phát còi, đọc cảm biến) thành máy trạng thái hữu hạn (FSM): mỗi lần vòng lặp chạy, tác vụ chỉ kiểm tra thời gian đã trôi qua bằng millis() và chuyển trạng thái khi đủ điều kiện, sau đó trả quyền điều khiển ngay. Kết hợp với ngắt phần cứng (xung 1 Hz từ DS3231) và cờ báo sự kiện, firmware đáp ứng nhanh và dễ mở rộng.</w:t>
      </w:r>
    </w:p>
    <w:p>
      <w:pPr>
        <w:pStyle w:val="Heading2"/>
        <w:spacing w:after="120" w:before="240"/>
      </w:pPr>
      <w:r>
        <w:t xml:space="preserve">2.13. Yêu cầu về nhiệt độ nước trong nuôi cá cảnh</w:t>
      </w:r>
    </w:p>
    <w:p>
      <w:pPr>
        <w:spacing w:after="120" w:line="360"/>
        <w:ind w:firstLine="567"/>
        <w:jc w:val="both"/>
      </w:pPr>
      <w:r>
        <w:t xml:space="preserve">Cá là động vật biến nhiệt, thân nhiệt và tốc độ trao đổi chất phụ thuộc trực tiếp vào nhiệt độ nước. Nhiệt độ tăng làm giảm độ hòa tan oxy trong nước đồng thời làm tăng nhu cầu oxy của cá, dẫn đến thiếu oxy khi nước quá nóng. Phần lớn cá cảnh nhiệt đới nuôi phổ biến thích hợp với nước khoảng 24–28°C; sự thay đổi nhiệt độ lớn trong thời gian ngắn gây stress và sốc nhiệt. Do đó, bên cạnh việc giữ nhiệt độ trong dải mục tiêu, hệ thống cần tránh làm lạnh quá mức và cảnh báo khi nhiệt độ vượt ngưỡng an toàn (trong đề tài chọn 22°C và 30°C).</w:t>
      </w:r>
    </w:p>
    <w:p>
      <w:pPr>
        <w:pStyle w:val="Heading2"/>
        <w:spacing w:after="120" w:before="240"/>
      </w:pPr>
      <w:r>
        <w:t xml:space="preserve">2.14. Kết luận chương</w:t>
      </w:r>
    </w:p>
    <w:p>
      <w:pPr>
        <w:spacing w:after="120" w:line="360"/>
        <w:ind w:firstLine="567"/>
        <w:jc w:val="both"/>
      </w:pPr>
      <w:r>
        <w:t xml:space="preserve">Chương 2 đã trình bày cơ sở lý thuyết về quy trình thiết kế hệ thống nhúng, vi điều khiển ESP32-S3, các cảm biến và chuẩn giao tiếp 1-Wire, I2C, đồng hồ thời gian thực DS3231 cùng giao thức NTP, nguyên lý làm lạnh Peltier, các linh kiện đóng ngắt tải, servo, mạch nguồn buck, giao thức MQTT, thuật toán điều khiển có trễ và kỹ thuật lập trình không chặn. Đây là nền tảng để lựa chọn linh kiện, thiết kế kiến trúc phần cứng – phần mềm và đặc tả chi tiết hệ thống trong Chương 3.</w:t>
      </w:r>
    </w:p>
    <w:p>
      <w:pPr>
        <w:pageBreakBefore/>
        <w:spacing w:after="240"/>
        <w:jc w:val="center"/>
      </w:pPr>
      <w:r>
        <w:rPr>
          <w:b/>
          <w:bCs/>
          <w:sz w:val="28"/>
          <w:szCs w:val="28"/>
        </w:rPr>
        <w:t xml:space="preserve">BỐ CỤC DỰ KIẾN CÁC CHƯƠNG TIẾP THEO</w:t>
      </w:r>
    </w:p>
    <w:p>
      <w:pPr>
        <w:pStyle w:val="ListParagraph"/>
        <w:numPr>
          <w:ilvl w:val="0"/>
          <w:numId w:val="2"/>
        </w:numPr>
        <w:spacing w:after="60" w:line="360"/>
        <w:jc w:val="both"/>
      </w:pPr>
      <w:r>
        <w:rPr>
          <w:b/>
          <w:bCs/>
        </w:rPr>
        <w:t xml:space="preserve">Chương 3 – Thiết kế hệ thống:</w:t>
      </w:r>
      <w:r>
        <w:t xml:space="preserve"> 3.1 Đặc tả yêu cầu (FR/NFR, phương pháp kiểm chứng) · 3.2 Kiến trúc tổng thể · 3.3 Thiết kế phần cứng (lựa chọn linh kiện, sơ đồ nguyên lý, sơ đồ chân Rev2, ngân sách công suất) · 3.4 Thiết kế phần mềm (phân lớp, máy trạng thái, giao thức MQTT, giao diện web).</w:t>
      </w:r>
    </w:p>
    <w:p>
      <w:pPr>
        <w:pStyle w:val="ListParagraph"/>
        <w:numPr>
          <w:ilvl w:val="0"/>
          <w:numId w:val="2"/>
        </w:numPr>
        <w:spacing w:after="60" w:line="360"/>
        <w:jc w:val="both"/>
      </w:pPr>
      <w:r>
        <w:rPr>
          <w:b/>
          <w:bCs/>
        </w:rPr>
        <w:t xml:space="preserve">Chương 4 – Kết quả và kiểm thử:</w:t>
      </w:r>
      <w:r>
        <w:t xml:space="preserve"> kết quả kiểm tra module, tích hợp, bảng test case theo yêu cầu, đo đạc năng lực làm lạnh, đánh giá.</w:t>
      </w:r>
    </w:p>
    <w:p>
      <w:pPr>
        <w:pStyle w:val="ListParagraph"/>
        <w:numPr>
          <w:ilvl w:val="0"/>
          <w:numId w:val="2"/>
        </w:numPr>
        <w:spacing w:after="60" w:line="360"/>
        <w:jc w:val="both"/>
      </w:pPr>
      <w:r>
        <w:rPr>
          <w:b/>
          <w:bCs/>
        </w:rPr>
        <w:t xml:space="preserve">Chương 5 – Kết luận và hướng phát triển.</w:t>
      </w:r>
    </w:p>
    <w:p>
      <w:pPr>
        <w:pageBreakBefore/>
        <w:spacing w:after="240"/>
        <w:jc w:val="center"/>
      </w:pPr>
      <w:r>
        <w:rPr>
          <w:b/>
          <w:bCs/>
          <w:sz w:val="32"/>
          <w:szCs w:val="32"/>
        </w:rPr>
        <w:t xml:space="preserve">TÀI LIỆU THAM KHẢO</w:t>
      </w:r>
    </w:p>
    <w:p>
      <w:pPr>
        <w:spacing w:after="100" w:line="320"/>
        <w:ind w:left="567" w:hanging="567"/>
      </w:pPr>
      <w:r>
        <w:t xml:space="preserve">[1] Huỳnh Hoàng Hà, Bài giảng Thiết kế hệ thống nhúng (Embedded System Design), Trường Đại học Sư phạm Kỹ thuật TP.HCM.</w:t>
      </w:r>
    </w:p>
    <w:p>
      <w:pPr>
        <w:spacing w:after="100" w:line="320"/>
        <w:ind w:left="567" w:hanging="567"/>
      </w:pPr>
      <w:r>
        <w:t xml:space="preserve">[2] Espressif Systems, ESP32-S3 Series Datasheet.</w:t>
      </w:r>
    </w:p>
    <w:p>
      <w:pPr>
        <w:spacing w:after="100" w:line="320"/>
        <w:ind w:left="567" w:hanging="567"/>
      </w:pPr>
      <w:r>
        <w:t xml:space="preserve">[3] Espressif Systems, ESP32-S3-DevKitC-1 User Guide.</w:t>
      </w:r>
    </w:p>
    <w:p>
      <w:pPr>
        <w:spacing w:after="100" w:line="320"/>
        <w:ind w:left="567" w:hanging="567"/>
      </w:pPr>
      <w:r>
        <w:t xml:space="preserve">[4] Maxim Integrated (Analog Devices), DS18B20 Programmable Resolution 1-Wire Digital Thermometer – Datasheet.</w:t>
      </w:r>
    </w:p>
    <w:p>
      <w:pPr>
        <w:spacing w:after="100" w:line="320"/>
        <w:ind w:left="567" w:hanging="567"/>
      </w:pPr>
      <w:r>
        <w:t xml:space="preserve">[5] Maxim Integrated (Analog Devices), DS3231 Extremely Accurate I2C-Integrated RTC/TCXO/Crystal – Datasheet.</w:t>
      </w:r>
    </w:p>
    <w:p>
      <w:pPr>
        <w:spacing w:after="100" w:line="320"/>
        <w:ind w:left="567" w:hanging="567"/>
      </w:pPr>
      <w:r>
        <w:t xml:space="preserve">[6] NXP Semiconductors, UM10204 – I2C-bus Specification and User Manual.</w:t>
      </w:r>
    </w:p>
    <w:p>
      <w:pPr>
        <w:spacing w:after="100" w:line="320"/>
        <w:ind w:left="567" w:hanging="567"/>
      </w:pPr>
      <w:r>
        <w:t xml:space="preserve">[7] Sino Wealth, SH1106 132 × 64 Dot Matrix OLED/PLED Segment/Common Driver with Controller – Datasheet.</w:t>
      </w:r>
    </w:p>
    <w:p>
      <w:pPr>
        <w:spacing w:after="100" w:line="320"/>
        <w:ind w:left="567" w:hanging="567"/>
      </w:pPr>
      <w:r>
        <w:t xml:space="preserve">[8] Texas Instruments, LM2596 SIMPLE SWITCHER Power Converter 150-kHz 3-A Step-Down Voltage Regulator – Datasheet.</w:t>
      </w:r>
    </w:p>
    <w:p>
      <w:pPr>
        <w:spacing w:after="100" w:line="320"/>
        <w:ind w:left="567" w:hanging="567"/>
      </w:pPr>
      <w:r>
        <w:t xml:space="preserve">[9] Infineon (International Rectifier), IRLZ44N HEXFET Power MOSFET – Datasheet.</w:t>
      </w:r>
    </w:p>
    <w:p>
      <w:pPr>
        <w:spacing w:after="100" w:line="320"/>
        <w:ind w:left="567" w:hanging="567"/>
      </w:pPr>
      <w:r>
        <w:t xml:space="preserve">[10] Hebei I.T. (Shanghai) Co., Ltd., TEC1-12706 Thermoelectric Cooler – Specification.</w:t>
      </w:r>
    </w:p>
    <w:p>
      <w:pPr>
        <w:spacing w:after="100" w:line="320"/>
        <w:ind w:left="567" w:hanging="567"/>
      </w:pPr>
      <w:r>
        <w:t xml:space="preserve">[11] OASIS, MQTT Version 3.1.1, OASIS Standard, 2014.</w:t>
      </w:r>
    </w:p>
    <w:p>
      <w:pPr>
        <w:spacing w:after="100" w:line="320"/>
        <w:ind w:left="567" w:hanging="567"/>
      </w:pPr>
      <w:r>
        <w:t xml:space="preserve">[12] D. Mills, J. Martin, J. Burbank, W. Kasch, RFC 5905 – Network Time Protocol Version 4: Protocol and Algorithms Specification, IETF, 2010.</w:t>
      </w:r>
    </w:p>
    <w:sectPr>
      <w:footerReference w:type="default" r:id="rId7"/>
      <w:pgSz w:w="11906" w:h="16838" w:orient="portrait"/>
      <w:pgMar w:top="1134"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0" w:hanging="283"/>
      </w:pPr>
    </w:lvl>
    <w:lvl w:ilvl="1" w15:tentative="1">
      <w:start w:val="1"/>
      <w:numFmt w:val="bullet"/>
      <w:lvlText w:val="+"/>
      <w:lvlJc w:val="left"/>
      <w:pPr>
        <w:ind w:left="1417" w:hanging="283"/>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keepNext/>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keepNext/>
      <w:outlineLvl w:val="2"/>
    </w:pPr>
    <w:rPr>
      <w:rFonts w:ascii="Times New Roman" w:cs="Times New Roman" w:eastAsia="Times New Roman" w:hAnsi="Times New Roman"/>
      <w:b/>
      <w:bCs/>
      <w:i/>
      <w:i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Chương 1-2 – Bể cá thông minh IoT</dc:title>
  <dc:creator>Nhóm Smart Aquarium</dc:creator>
  <cp:lastModifiedBy>Un-named</cp:lastModifiedBy>
  <cp:revision>1</cp:revision>
  <dcterms:created xsi:type="dcterms:W3CDTF">2026-09-17T06:43:29.807Z</dcterms:created>
  <dcterms:modified xsi:type="dcterms:W3CDTF">2026-09-17T06:43:29.822Z</dcterms:modified>
</cp:coreProperties>
</file>

<file path=docProps/custom.xml><?xml version="1.0" encoding="utf-8"?>
<Properties xmlns="http://schemas.openxmlformats.org/officeDocument/2006/custom-properties" xmlns:vt="http://schemas.openxmlformats.org/officeDocument/2006/docPropsVTypes"/>
</file>