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79A72" w14:textId="77777777" w:rsidR="008B6503" w:rsidRDefault="007E4D61" w:rsidP="007E4D61">
      <w:pPr>
        <w:pStyle w:val="NoSpacing"/>
      </w:pPr>
      <w:r>
        <w:t>Short Bio</w:t>
      </w:r>
    </w:p>
    <w:p w14:paraId="0A3CF064" w14:textId="77777777" w:rsidR="007E4D61" w:rsidRDefault="007E4D61" w:rsidP="007E4D61">
      <w:pPr>
        <w:pStyle w:val="NoSpacing"/>
      </w:pPr>
    </w:p>
    <w:p w14:paraId="13EE76CC" w14:textId="71A52692" w:rsidR="007E4D61" w:rsidRDefault="007E4D61" w:rsidP="007E4D61">
      <w:pPr>
        <w:pStyle w:val="NoSpacing"/>
      </w:pPr>
      <w:r w:rsidRPr="007E4D61">
        <w:t xml:space="preserve">As a seasoned financial leader with over </w:t>
      </w:r>
      <w:r>
        <w:t>15</w:t>
      </w:r>
      <w:r w:rsidRPr="007E4D61">
        <w:t xml:space="preserve"> years of experience, </w:t>
      </w:r>
      <w:r>
        <w:t>Josh</w:t>
      </w:r>
      <w:r w:rsidRPr="007E4D61">
        <w:t xml:space="preserve"> has a proven track record of driving growth and profitability for companies across a diverse range of industries. </w:t>
      </w:r>
      <w:r>
        <w:t>His</w:t>
      </w:r>
      <w:r w:rsidRPr="007E4D61">
        <w:t xml:space="preserve"> expertise in strategic financial planning, risk management, and investor relations has been instrumental in supporting business success and creating long-term value for stakeholders.</w:t>
      </w:r>
    </w:p>
    <w:p w14:paraId="21A2D82E" w14:textId="77777777" w:rsidR="007E4D61" w:rsidRDefault="007E4D61" w:rsidP="007E4D61">
      <w:pPr>
        <w:pStyle w:val="NoSpacing"/>
      </w:pPr>
    </w:p>
    <w:p w14:paraId="292BF887" w14:textId="3FF7DCC4" w:rsidR="007E4D61" w:rsidRDefault="007E4D61" w:rsidP="007E4D61">
      <w:pPr>
        <w:pStyle w:val="NoSpacing"/>
      </w:pPr>
      <w:r>
        <w:t>Extended Bio</w:t>
      </w:r>
    </w:p>
    <w:p w14:paraId="1872CDB7" w14:textId="77777777" w:rsidR="007E4D61" w:rsidRDefault="007E4D61" w:rsidP="007E4D61">
      <w:pPr>
        <w:pStyle w:val="NoSpacing"/>
      </w:pPr>
    </w:p>
    <w:p w14:paraId="127A9F6C" w14:textId="4FA05BA9" w:rsidR="007E4D61" w:rsidRDefault="007E4D61" w:rsidP="007E4D61">
      <w:pPr>
        <w:pStyle w:val="NoSpacing"/>
      </w:pPr>
      <w:r>
        <w:t>Josh</w:t>
      </w:r>
      <w:r>
        <w:t xml:space="preserve"> is a dynamic and results-driven financial executive with over 15 years of experience in start-up and real estate industries. They have a track record of success in leading finance teams, developing financial strategies, and driving growth for companies of all sizes.</w:t>
      </w:r>
    </w:p>
    <w:p w14:paraId="28F9F78F" w14:textId="77777777" w:rsidR="007E4D61" w:rsidRDefault="007E4D61" w:rsidP="007E4D61">
      <w:pPr>
        <w:pStyle w:val="NoSpacing"/>
      </w:pPr>
    </w:p>
    <w:p w14:paraId="0542B0E1" w14:textId="5280D06A" w:rsidR="007E4D61" w:rsidRDefault="007E4D61" w:rsidP="007E4D61">
      <w:pPr>
        <w:pStyle w:val="NoSpacing"/>
      </w:pPr>
      <w:r>
        <w:t xml:space="preserve">Throughout their career, </w:t>
      </w:r>
      <w:r>
        <w:t>Josh</w:t>
      </w:r>
      <w:r>
        <w:t xml:space="preserve"> has been instrumental in the success of several high-growth start-ups, helping to secure funding, launch products, and scale operations. They have a deep understanding of the unique challenges and opportunities that come with building a successful start-up and have honed their ability to navigate complex financial issues with ease.</w:t>
      </w:r>
    </w:p>
    <w:p w14:paraId="0AAA94E2" w14:textId="77777777" w:rsidR="007E4D61" w:rsidRDefault="007E4D61" w:rsidP="007E4D61">
      <w:pPr>
        <w:pStyle w:val="NoSpacing"/>
      </w:pPr>
    </w:p>
    <w:p w14:paraId="6A885584" w14:textId="0DAF762A" w:rsidR="007E4D61" w:rsidRDefault="007E4D61" w:rsidP="007E4D61">
      <w:pPr>
        <w:pStyle w:val="NoSpacing"/>
      </w:pPr>
      <w:r>
        <w:t xml:space="preserve">In addition to their experience in start-ups, </w:t>
      </w:r>
      <w:r>
        <w:t>Josh</w:t>
      </w:r>
      <w:r>
        <w:t xml:space="preserve"> has also held senior financial positions in the real estate industry, where they have played a key role in the management of complex real estate portfolios. They have extensive experience in financial modeling, forecasting, and budgeting, and have successfully led numerous financing and acquisition transactions. Their strategic approach to finance has been instrumental in the growth and success of the companies they have worked with, and they are committed to driving results through collaboration, innovation, and a relentless focus on delivering value to stakeholders.</w:t>
      </w:r>
    </w:p>
    <w:p w14:paraId="2CEBD843" w14:textId="77777777" w:rsidR="007E4D61" w:rsidRDefault="007E4D61" w:rsidP="007E4D61">
      <w:pPr>
        <w:pStyle w:val="NoSpacing"/>
      </w:pPr>
    </w:p>
    <w:sectPr w:rsidR="007E4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D61"/>
    <w:rsid w:val="00432484"/>
    <w:rsid w:val="007E4D61"/>
    <w:rsid w:val="008B6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34C4E"/>
  <w15:chartTrackingRefBased/>
  <w15:docId w15:val="{C6E81519-0AB2-4124-9076-45EB84EE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4D61"/>
    <w:pPr>
      <w:spacing w:after="0" w:line="240" w:lineRule="auto"/>
    </w:pPr>
  </w:style>
  <w:style w:type="paragraph" w:styleId="NormalWeb">
    <w:name w:val="Normal (Web)"/>
    <w:basedOn w:val="Normal"/>
    <w:uiPriority w:val="99"/>
    <w:semiHidden/>
    <w:unhideWhenUsed/>
    <w:rsid w:val="007E4D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64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miller</dc:creator>
  <cp:keywords/>
  <dc:description/>
  <cp:lastModifiedBy>josh miller</cp:lastModifiedBy>
  <cp:revision>1</cp:revision>
  <dcterms:created xsi:type="dcterms:W3CDTF">2023-05-06T03:46:00Z</dcterms:created>
  <dcterms:modified xsi:type="dcterms:W3CDTF">2023-05-06T03:54:00Z</dcterms:modified>
</cp:coreProperties>
</file>