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2E5" w:rsidRPr="005040ED" w:rsidRDefault="005040ED">
      <w:pPr>
        <w:rPr>
          <w:b/>
          <w:sz w:val="28"/>
        </w:rPr>
      </w:pPr>
      <w:r w:rsidRPr="005040ED">
        <w:rPr>
          <w:b/>
          <w:sz w:val="28"/>
        </w:rPr>
        <w:t>Horizon 65mm Multi-Tool Compatible with AFC-746AKT Machine</w:t>
      </w:r>
    </w:p>
    <w:p w:rsidR="005040ED" w:rsidRDefault="00BD4BF1">
      <w:pPr>
        <w:rPr>
          <w:b/>
          <w:sz w:val="28"/>
        </w:rPr>
      </w:pPr>
      <w:r>
        <w:rPr>
          <w:b/>
          <w:sz w:val="28"/>
        </w:rPr>
        <w:t>Waste Stripper</w:t>
      </w:r>
      <w:r w:rsidR="00840DEC">
        <w:rPr>
          <w:b/>
          <w:sz w:val="28"/>
        </w:rPr>
        <w:t xml:space="preserve"> </w:t>
      </w:r>
      <w:r w:rsidR="005040ED" w:rsidRPr="005040ED">
        <w:rPr>
          <w:b/>
          <w:sz w:val="28"/>
        </w:rPr>
        <w:t>Installation Guide</w:t>
      </w:r>
    </w:p>
    <w:p w:rsidR="005040ED" w:rsidRDefault="00454113">
      <w:pPr>
        <w:rPr>
          <w:b/>
        </w:rPr>
      </w:pPr>
      <w:r w:rsidRPr="00454113">
        <w:rPr>
          <w:b/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5.35pt;margin-top:6.7pt;width:440.55pt;height:27.3pt;z-index:251660288;mso-width-relative:margin;mso-height-relative:margin" strokecolor="red" strokeweight="1.5pt">
            <v:textbox>
              <w:txbxContent>
                <w:p w:rsidR="00BD4BF1" w:rsidRPr="00183F42" w:rsidRDefault="00BD4BF1" w:rsidP="005040ED">
                  <w:pPr>
                    <w:jc w:val="center"/>
                    <w:rPr>
                      <w:b/>
                      <w:color w:val="FF0000"/>
                      <w:sz w:val="24"/>
                    </w:rPr>
                  </w:pPr>
                  <w:r w:rsidRPr="00183F42">
                    <w:rPr>
                      <w:b/>
                      <w:color w:val="FF0000"/>
                      <w:sz w:val="24"/>
                    </w:rPr>
                    <w:t xml:space="preserve">Please read </w:t>
                  </w:r>
                  <w:r>
                    <w:rPr>
                      <w:b/>
                      <w:color w:val="FF0000"/>
                      <w:sz w:val="24"/>
                    </w:rPr>
                    <w:t>through these instructions completely</w:t>
                  </w:r>
                  <w:r w:rsidRPr="00183F42">
                    <w:rPr>
                      <w:b/>
                      <w:color w:val="FF0000"/>
                      <w:sz w:val="24"/>
                    </w:rPr>
                    <w:t xml:space="preserve"> before attempting installation.</w:t>
                  </w:r>
                </w:p>
              </w:txbxContent>
            </v:textbox>
          </v:shape>
        </w:pict>
      </w:r>
    </w:p>
    <w:p w:rsidR="005040ED" w:rsidRDefault="005040ED">
      <w:pPr>
        <w:rPr>
          <w:b/>
        </w:rPr>
      </w:pPr>
    </w:p>
    <w:p w:rsidR="005040ED" w:rsidRDefault="00C46549" w:rsidP="00BD4BF1">
      <w:pPr>
        <w:jc w:val="center"/>
        <w:rPr>
          <w:b/>
        </w:rPr>
      </w:pPr>
      <w:r>
        <w:rPr>
          <w:b/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304.5pt;margin-top:88.25pt;width:97.25pt;height:0;flip:x;z-index:251680768" o:connectortype="straight" strokecolor="red" strokeweight="2.25pt">
            <v:stroke endarrow="open"/>
          </v:shape>
        </w:pict>
      </w:r>
      <w:r>
        <w:rPr>
          <w:b/>
          <w:noProof/>
          <w:lang w:eastAsia="en-GB"/>
        </w:rPr>
        <w:pict>
          <v:shape id="_x0000_s1048" type="#_x0000_t202" style="position:absolute;left:0;text-align:left;margin-left:298.1pt;margin-top:64.95pt;width:113.4pt;height:20pt;z-index:251681792;mso-width-relative:margin;mso-height-relative:margin" filled="f" stroked="f">
            <v:textbox>
              <w:txbxContent>
                <w:p w:rsidR="00C46549" w:rsidRPr="00C46549" w:rsidRDefault="00C46549" w:rsidP="00C46549">
                  <w:pPr>
                    <w:jc w:val="center"/>
                    <w:rPr>
                      <w:b/>
                      <w:color w:val="FF0000"/>
                      <w:sz w:val="18"/>
                    </w:rPr>
                  </w:pPr>
                  <w:r w:rsidRPr="00C46549">
                    <w:rPr>
                      <w:b/>
                      <w:color w:val="FF0000"/>
                      <w:sz w:val="18"/>
                    </w:rPr>
                    <w:t>Direction of Paper Travel</w:t>
                  </w:r>
                </w:p>
              </w:txbxContent>
            </v:textbox>
          </v:shape>
        </w:pict>
      </w:r>
      <w:r w:rsidR="00840DEC">
        <w:rPr>
          <w:b/>
          <w:noProof/>
          <w:lang w:eastAsia="en-GB"/>
        </w:rPr>
        <w:pict>
          <v:shape id="_x0000_s1046" type="#_x0000_t32" style="position:absolute;left:0;text-align:left;margin-left:293.45pt;margin-top:191.5pt;width:20.25pt;height:18.35pt;flip:y;z-index:251679744" o:connectortype="straight" strokecolor="#00b050" strokeweight="1.5pt">
            <v:stroke endarrow="block"/>
          </v:shape>
        </w:pict>
      </w:r>
      <w:r w:rsidR="00840DEC">
        <w:rPr>
          <w:b/>
          <w:noProof/>
          <w:lang w:eastAsia="en-GB"/>
        </w:rPr>
        <w:pict>
          <v:shape id="_x0000_s1043" type="#_x0000_t32" style="position:absolute;left:0;text-align:left;margin-left:171.85pt;margin-top:106.85pt;width:32.6pt;height:54.6pt;flip:y;z-index:251676672" o:connectortype="straight" strokecolor="#00b050" strokeweight="2.25pt">
            <v:stroke endarrow="block"/>
          </v:shape>
        </w:pict>
      </w:r>
      <w:r w:rsidR="00840DEC">
        <w:rPr>
          <w:b/>
          <w:noProof/>
          <w:lang w:eastAsia="en-GB"/>
        </w:rPr>
        <w:pict>
          <v:shape id="_x0000_s1045" type="#_x0000_t202" style="position:absolute;left:0;text-align:left;margin-left:235.5pt;margin-top:209.85pt;width:95.85pt;height:33.7pt;z-index:251678720;mso-width-relative:margin;mso-height-relative:margin" filled="f" stroked="f">
            <v:textbox>
              <w:txbxContent>
                <w:p w:rsidR="00840DEC" w:rsidRPr="00FA1473" w:rsidRDefault="00840DEC" w:rsidP="00840DEC">
                  <w:pPr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Waste Stripper Removal Guide – Fixing Hole</w:t>
                  </w:r>
                </w:p>
              </w:txbxContent>
            </v:textbox>
          </v:shape>
        </w:pict>
      </w:r>
      <w:r w:rsidR="00840DEC">
        <w:rPr>
          <w:b/>
          <w:noProof/>
          <w:lang w:eastAsia="en-GB"/>
        </w:rPr>
        <w:pict>
          <v:shape id="_x0000_s1044" type="#_x0000_t202" style="position:absolute;left:0;text-align:left;margin-left:332pt;margin-top:160.05pt;width:95.85pt;height:33.7pt;z-index:251677696;mso-width-relative:margin;mso-height-relative:margin" filled="f" stroked="f">
            <v:textbox>
              <w:txbxContent>
                <w:p w:rsidR="00840DEC" w:rsidRPr="00FA1473" w:rsidRDefault="00840DEC" w:rsidP="00840DEC">
                  <w:pPr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Waste Stripper Removal Guide - Hooked End</w:t>
                  </w:r>
                </w:p>
              </w:txbxContent>
            </v:textbox>
          </v:shape>
        </w:pict>
      </w:r>
      <w:r w:rsidR="00BD4BF1" w:rsidRPr="00454113">
        <w:rPr>
          <w:b/>
          <w:noProof/>
          <w:lang w:val="en-US" w:eastAsia="zh-TW"/>
        </w:rPr>
        <w:pict>
          <v:shape id="_x0000_s1027" type="#_x0000_t202" style="position:absolute;left:0;text-align:left;margin-left:.65pt;margin-top:331.7pt;width:457.15pt;height:205.8pt;z-index:251662336;mso-width-relative:margin;mso-height-relative:margin" stroked="f">
            <v:textbox>
              <w:txbxContent>
                <w:p w:rsidR="00BD4BF1" w:rsidRDefault="00BD4BF1" w:rsidP="00BD4BF1">
                  <w:pPr>
                    <w:spacing w:after="100"/>
                    <w:rPr>
                      <w:b/>
                      <w:u w:val="single"/>
                    </w:rPr>
                  </w:pPr>
                  <w:r w:rsidRPr="00BD4BF1">
                    <w:rPr>
                      <w:b/>
                      <w:u w:val="single"/>
                    </w:rPr>
                    <w:t>View of Lower Exit Shaft</w:t>
                  </w:r>
                  <w:r>
                    <w:rPr>
                      <w:b/>
                      <w:u w:val="single"/>
                    </w:rPr>
                    <w:t xml:space="preserve"> – For Gulley Cutting or Centre-Trimming Applications</w:t>
                  </w:r>
                  <w:r w:rsidR="00840DEC">
                    <w:rPr>
                      <w:b/>
                      <w:u w:val="single"/>
                    </w:rPr>
                    <w:t xml:space="preserve"> Only</w:t>
                  </w:r>
                </w:p>
                <w:p w:rsidR="00BD4BF1" w:rsidRDefault="00BD4BF1">
                  <w:r>
                    <w:t>When applying the bottom exit shaft ensure the Waste Stripper Removal Guide is placed in between the 2x Adapter Collar and Cutting Boss assemblies as shown in the above picture.</w:t>
                  </w:r>
                  <w:r w:rsidR="00840DEC">
                    <w:t xml:space="preserve"> And slide the Cutting Boss units together and position on shaft as required.</w:t>
                  </w:r>
                </w:p>
                <w:p w:rsidR="00BD4BF1" w:rsidRDefault="00BD4BF1">
                  <w:r>
                    <w:t>Ensure the Waste Stripper Removal Guide is installed the way up as shown in the above picture.</w:t>
                  </w:r>
                </w:p>
                <w:p w:rsidR="00BD4BF1" w:rsidRPr="00840DEC" w:rsidRDefault="00BD4BF1">
                  <w:pPr>
                    <w:rPr>
                      <w:b/>
                    </w:rPr>
                  </w:pPr>
                  <w:r w:rsidRPr="00840DEC">
                    <w:rPr>
                      <w:b/>
                    </w:rPr>
                    <w:t>The hooked end of the Waste Stripper Removal Guide should rest freely on top of the fixing bar situated within the folding machine.</w:t>
                  </w:r>
                </w:p>
                <w:p w:rsidR="00BD4BF1" w:rsidRPr="00BD4BF1" w:rsidRDefault="00BD4BF1">
                  <w:pPr>
                    <w:rPr>
                      <w:i/>
                    </w:rPr>
                  </w:pPr>
                  <w:r w:rsidRPr="00840DEC">
                    <w:rPr>
                      <w:b/>
                      <w:i/>
                    </w:rPr>
                    <w:t>If the Waste Stripper Removal Guide falls sho</w:t>
                  </w:r>
                  <w:r w:rsidR="00840DEC">
                    <w:rPr>
                      <w:b/>
                      <w:i/>
                    </w:rPr>
                    <w:t>rt of the fixing bar</w:t>
                  </w:r>
                  <w:r w:rsidRPr="00BD4BF1">
                    <w:rPr>
                      <w:i/>
                    </w:rPr>
                    <w:t xml:space="preserve"> then insert a piece of string or wire through the hole engineered within the Waste Stripper Removal Guide and attach around the fixing bar</w:t>
                  </w:r>
                  <w:r w:rsidR="00840DEC">
                    <w:rPr>
                      <w:i/>
                    </w:rPr>
                    <w:t xml:space="preserve"> to secure</w:t>
                  </w:r>
                  <w:r w:rsidRPr="00BD4BF1">
                    <w:rPr>
                      <w:i/>
                    </w:rPr>
                    <w:t>.</w:t>
                  </w:r>
                </w:p>
              </w:txbxContent>
            </v:textbox>
          </v:shape>
        </w:pict>
      </w:r>
      <w:r w:rsidR="00BD4BF1">
        <w:rPr>
          <w:b/>
          <w:noProof/>
          <w:lang w:eastAsia="en-GB"/>
        </w:rPr>
        <w:drawing>
          <wp:inline distT="0" distB="0" distL="0" distR="0">
            <wp:extent cx="5579493" cy="4069353"/>
            <wp:effectExtent l="19050" t="0" r="2157" b="0"/>
            <wp:docPr id="2" name="Picture 1" descr="20190111_104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0111_104315.jpg"/>
                    <pic:cNvPicPr/>
                  </pic:nvPicPr>
                  <pic:blipFill>
                    <a:blip r:embed="rId6" cstate="print"/>
                    <a:srcRect r="22830"/>
                    <a:stretch>
                      <a:fillRect/>
                    </a:stretch>
                  </pic:blipFill>
                  <pic:spPr>
                    <a:xfrm>
                      <a:off x="0" y="0"/>
                      <a:ext cx="5584448" cy="407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0ED" w:rsidRPr="00BD4BF1" w:rsidRDefault="00F0094E" w:rsidP="00BD4BF1">
      <w:pPr>
        <w:rPr>
          <w:b/>
        </w:rPr>
      </w:pPr>
      <w:r>
        <w:rPr>
          <w:b/>
          <w:noProof/>
          <w:lang w:eastAsia="en-GB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8972550</wp:posOffset>
            </wp:positionV>
            <wp:extent cx="762000" cy="304800"/>
            <wp:effectExtent l="0" t="0" r="0" b="0"/>
            <wp:wrapSquare wrapText="bothSides"/>
            <wp:docPr id="13" name="Picture 11" descr="TechnifoldLogo - transparen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foldLogo - transparent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40ED" w:rsidRPr="00BD4BF1" w:rsidSect="007B62E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4BF1" w:rsidRDefault="00BD4BF1" w:rsidP="00CF7CE5">
      <w:pPr>
        <w:spacing w:after="0" w:line="240" w:lineRule="auto"/>
      </w:pPr>
      <w:r>
        <w:separator/>
      </w:r>
    </w:p>
  </w:endnote>
  <w:endnote w:type="continuationSeparator" w:id="0">
    <w:p w:rsidR="00BD4BF1" w:rsidRDefault="00BD4BF1" w:rsidP="00CF7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397525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BD4BF1" w:rsidRDefault="00BD4BF1">
            <w:pPr>
              <w:pStyle w:val="Footer"/>
              <w:jc w:val="right"/>
            </w:pPr>
            <w:r w:rsidRPr="00F0094E">
              <w:rPr>
                <w:sz w:val="16"/>
              </w:rPr>
              <w:t xml:space="preserve">Page </w:t>
            </w:r>
            <w:r w:rsidRPr="00F0094E">
              <w:rPr>
                <w:b/>
                <w:sz w:val="18"/>
                <w:szCs w:val="24"/>
              </w:rPr>
              <w:fldChar w:fldCharType="begin"/>
            </w:r>
            <w:r w:rsidRPr="00F0094E">
              <w:rPr>
                <w:b/>
                <w:sz w:val="16"/>
              </w:rPr>
              <w:instrText xml:space="preserve"> PAGE </w:instrText>
            </w:r>
            <w:r w:rsidRPr="00F0094E">
              <w:rPr>
                <w:b/>
                <w:sz w:val="18"/>
                <w:szCs w:val="24"/>
              </w:rPr>
              <w:fldChar w:fldCharType="separate"/>
            </w:r>
            <w:r w:rsidR="00C46549">
              <w:rPr>
                <w:b/>
                <w:noProof/>
                <w:sz w:val="16"/>
              </w:rPr>
              <w:t>1</w:t>
            </w:r>
            <w:r w:rsidRPr="00F0094E">
              <w:rPr>
                <w:b/>
                <w:sz w:val="18"/>
                <w:szCs w:val="24"/>
              </w:rPr>
              <w:fldChar w:fldCharType="end"/>
            </w:r>
            <w:r w:rsidRPr="00F0094E">
              <w:rPr>
                <w:sz w:val="16"/>
              </w:rPr>
              <w:t xml:space="preserve"> of </w:t>
            </w:r>
            <w:r w:rsidRPr="00F0094E">
              <w:rPr>
                <w:b/>
                <w:sz w:val="18"/>
                <w:szCs w:val="24"/>
              </w:rPr>
              <w:fldChar w:fldCharType="begin"/>
            </w:r>
            <w:r w:rsidRPr="00F0094E">
              <w:rPr>
                <w:b/>
                <w:sz w:val="16"/>
              </w:rPr>
              <w:instrText xml:space="preserve"> NUMPAGES  </w:instrText>
            </w:r>
            <w:r w:rsidRPr="00F0094E">
              <w:rPr>
                <w:b/>
                <w:sz w:val="18"/>
                <w:szCs w:val="24"/>
              </w:rPr>
              <w:fldChar w:fldCharType="separate"/>
            </w:r>
            <w:r w:rsidR="00C46549">
              <w:rPr>
                <w:b/>
                <w:noProof/>
                <w:sz w:val="16"/>
              </w:rPr>
              <w:t>1</w:t>
            </w:r>
            <w:r w:rsidRPr="00F0094E">
              <w:rPr>
                <w:b/>
                <w:sz w:val="18"/>
                <w:szCs w:val="24"/>
              </w:rPr>
              <w:fldChar w:fldCharType="end"/>
            </w:r>
          </w:p>
        </w:sdtContent>
      </w:sdt>
    </w:sdtContent>
  </w:sdt>
  <w:p w:rsidR="00BD4BF1" w:rsidRDefault="00BD4BF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4BF1" w:rsidRDefault="00BD4BF1" w:rsidP="00CF7CE5">
      <w:pPr>
        <w:spacing w:after="0" w:line="240" w:lineRule="auto"/>
      </w:pPr>
      <w:r>
        <w:separator/>
      </w:r>
    </w:p>
  </w:footnote>
  <w:footnote w:type="continuationSeparator" w:id="0">
    <w:p w:rsidR="00BD4BF1" w:rsidRDefault="00BD4BF1" w:rsidP="00CF7C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hdrShapeDefaults>
    <o:shapedefaults v:ext="edit" spidmax="4097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/>
  <w:rsids>
    <w:rsidRoot w:val="00183F42"/>
    <w:rsid w:val="00044896"/>
    <w:rsid w:val="00066A4D"/>
    <w:rsid w:val="00171C71"/>
    <w:rsid w:val="00183F42"/>
    <w:rsid w:val="002C7243"/>
    <w:rsid w:val="002D52B3"/>
    <w:rsid w:val="00303A95"/>
    <w:rsid w:val="00311F90"/>
    <w:rsid w:val="003C7AD2"/>
    <w:rsid w:val="00454113"/>
    <w:rsid w:val="005040ED"/>
    <w:rsid w:val="00655032"/>
    <w:rsid w:val="0066682A"/>
    <w:rsid w:val="00676B75"/>
    <w:rsid w:val="007B62E5"/>
    <w:rsid w:val="00840DEC"/>
    <w:rsid w:val="00903BA4"/>
    <w:rsid w:val="00BD4BF1"/>
    <w:rsid w:val="00C46549"/>
    <w:rsid w:val="00CF7CE5"/>
    <w:rsid w:val="00E64789"/>
    <w:rsid w:val="00F0094E"/>
    <w:rsid w:val="00F44070"/>
    <w:rsid w:val="00FA14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strokecolor="red"/>
    </o:shapedefaults>
    <o:shapelayout v:ext="edit">
      <o:idmap v:ext="edit" data="1"/>
      <o:rules v:ext="edit">
        <o:r id="V:Rule6" type="connector" idref="#_x0000_s1035"/>
        <o:r id="V:Rule7" type="connector" idref="#_x0000_s1041"/>
        <o:r id="V:Rule8" type="connector" idref="#_x0000_s1040"/>
        <o:r id="V:Rule9" type="connector" idref="#_x0000_s1038"/>
        <o:r id="V:Rule10" type="connector" idref="#_x0000_s1039"/>
        <o:r id="V:Rule12" type="connector" idref="#_x0000_s1043"/>
        <o:r id="V:Rule13" type="connector" idref="#_x0000_s1046"/>
        <o:r id="V:Rule14" type="connector" idref="#_x0000_s104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F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7CE5"/>
  </w:style>
  <w:style w:type="paragraph" w:styleId="Footer">
    <w:name w:val="footer"/>
    <w:basedOn w:val="Normal"/>
    <w:link w:val="FooterChar"/>
    <w:uiPriority w:val="99"/>
    <w:unhideWhenUsed/>
    <w:rsid w:val="00CF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E5"/>
  </w:style>
  <w:style w:type="paragraph" w:styleId="BalloonText">
    <w:name w:val="Balloon Text"/>
    <w:basedOn w:val="Normal"/>
    <w:link w:val="BalloonTextChar"/>
    <w:uiPriority w:val="99"/>
    <w:semiHidden/>
    <w:unhideWhenUsed/>
    <w:rsid w:val="00504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0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Tristan.Owen</dc:creator>
  <cp:lastModifiedBy>Tristan.Owen</cp:lastModifiedBy>
  <cp:revision>6</cp:revision>
  <cp:lastPrinted>2019-01-11T11:07:00Z</cp:lastPrinted>
  <dcterms:created xsi:type="dcterms:W3CDTF">2019-01-09T12:52:00Z</dcterms:created>
  <dcterms:modified xsi:type="dcterms:W3CDTF">2019-01-11T11:14:00Z</dcterms:modified>
</cp:coreProperties>
</file>