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782F" w:rsidRPr="008E782F" w:rsidRDefault="008E782F" w:rsidP="008E782F">
      <w:pPr>
        <w:rPr>
          <w:rFonts w:ascii="Tahoma" w:eastAsia="Times New Roman" w:hAnsi="Tahoma" w:cs="Tahoma"/>
          <w:b/>
          <w:color w:val="000000"/>
          <w:sz w:val="40"/>
          <w:szCs w:val="40"/>
        </w:rPr>
      </w:pPr>
      <w:r w:rsidRPr="008E782F">
        <w:rPr>
          <w:rStyle w:val="Strong"/>
          <w:rFonts w:ascii="Tahoma" w:eastAsia="Times New Roman" w:hAnsi="Tahoma" w:cs="Tahoma"/>
          <w:b w:val="0"/>
          <w:color w:val="000000"/>
          <w:sz w:val="40"/>
          <w:szCs w:val="40"/>
        </w:rPr>
        <w:t>Innovative card </w:t>
      </w:r>
      <w:r>
        <w:rPr>
          <w:rStyle w:val="Strong"/>
          <w:rFonts w:ascii="Tahoma" w:eastAsia="Times New Roman" w:hAnsi="Tahoma" w:cs="Tahoma"/>
          <w:b w:val="0"/>
          <w:color w:val="000000"/>
          <w:sz w:val="40"/>
          <w:szCs w:val="40"/>
        </w:rPr>
        <w:t>c</w:t>
      </w:r>
      <w:r w:rsidRPr="008E782F">
        <w:rPr>
          <w:rStyle w:val="Strong"/>
          <w:rFonts w:ascii="Tahoma" w:eastAsia="Times New Roman" w:hAnsi="Tahoma" w:cs="Tahoma"/>
          <w:b w:val="0"/>
          <w:color w:val="000000"/>
          <w:sz w:val="40"/>
          <w:szCs w:val="40"/>
        </w:rPr>
        <w:t>reasing solution wins Gold medal at world's largest Inventions fair</w:t>
      </w:r>
    </w:p>
    <w:p w:rsidR="008E782F" w:rsidRDefault="008E782F" w:rsidP="008E782F">
      <w:pPr>
        <w:rPr>
          <w:rFonts w:ascii="Tahoma" w:eastAsia="Times New Roman" w:hAnsi="Tahoma" w:cs="Tahoma"/>
          <w:color w:val="000000"/>
          <w:sz w:val="20"/>
          <w:szCs w:val="20"/>
        </w:rPr>
      </w:pPr>
      <w:r>
        <w:rPr>
          <w:rFonts w:ascii="Tahoma" w:eastAsia="Times New Roman" w:hAnsi="Tahoma" w:cs="Tahoma"/>
          <w:color w:val="000000"/>
          <w:sz w:val="20"/>
          <w:szCs w:val="20"/>
        </w:rPr>
        <w:t> </w:t>
      </w:r>
    </w:p>
    <w:p w:rsidR="008E782F" w:rsidRDefault="008E782F" w:rsidP="008E782F">
      <w:pPr>
        <w:rPr>
          <w:rFonts w:ascii="Tahoma" w:eastAsia="Times New Roman" w:hAnsi="Tahoma" w:cs="Tahoma"/>
          <w:color w:val="000000"/>
          <w:sz w:val="20"/>
          <w:szCs w:val="20"/>
        </w:rPr>
      </w:pPr>
      <w:r>
        <w:rPr>
          <w:rFonts w:ascii="Tahoma" w:eastAsia="Times New Roman" w:hAnsi="Tahoma" w:cs="Tahoma"/>
          <w:color w:val="000000"/>
          <w:sz w:val="20"/>
          <w:szCs w:val="20"/>
        </w:rPr>
        <w:t>Tech-ni-Fold and CreaseStream founder, Graham Harris has just clinched a gold medal at the 41st International Exhibition of Inventions of Geneva, recognised as the most important event of its kind, for inventors and innovators of new and creative technology. The Fair ran from 10th - 14th April.</w:t>
      </w:r>
    </w:p>
    <w:p w:rsidR="008E782F" w:rsidRDefault="008E782F" w:rsidP="008E782F">
      <w:pPr>
        <w:rPr>
          <w:rFonts w:ascii="Tahoma" w:eastAsia="Times New Roman" w:hAnsi="Tahoma" w:cs="Tahoma"/>
          <w:color w:val="000000"/>
          <w:sz w:val="20"/>
          <w:szCs w:val="20"/>
        </w:rPr>
      </w:pPr>
      <w:r>
        <w:rPr>
          <w:rFonts w:ascii="Tahoma" w:eastAsia="Times New Roman" w:hAnsi="Tahoma" w:cs="Tahoma"/>
          <w:color w:val="000000"/>
          <w:sz w:val="20"/>
          <w:szCs w:val="20"/>
        </w:rPr>
        <w:t> </w:t>
      </w:r>
    </w:p>
    <w:p w:rsidR="008E782F" w:rsidRDefault="008E782F" w:rsidP="008E782F">
      <w:pPr>
        <w:rPr>
          <w:rFonts w:ascii="Tahoma" w:eastAsia="Times New Roman" w:hAnsi="Tahoma" w:cs="Tahoma"/>
          <w:color w:val="000000"/>
          <w:sz w:val="20"/>
          <w:szCs w:val="20"/>
        </w:rPr>
      </w:pPr>
      <w:r>
        <w:rPr>
          <w:rFonts w:ascii="Tahoma" w:eastAsia="Times New Roman" w:hAnsi="Tahoma" w:cs="Tahoma"/>
          <w:color w:val="000000"/>
          <w:sz w:val="20"/>
          <w:szCs w:val="20"/>
        </w:rPr>
        <w:t>Harris entered one of his company's latest solutions, the CreaseStream mini Quick-feed, because it feeds and creases card materials at relatively high speeds without the aid of a motor, vacuum pump or electrical plug-in appliance. The environmentally friendly unit, once set, can crease</w:t>
      </w:r>
      <w:r>
        <w:rPr>
          <w:rFonts w:ascii="Tahoma" w:eastAsia="Times New Roman" w:hAnsi="Tahoma" w:cs="Tahoma"/>
          <w:color w:val="1F497D" w:themeColor="dark2"/>
          <w:sz w:val="20"/>
          <w:szCs w:val="20"/>
        </w:rPr>
        <w:t xml:space="preserve"> </w:t>
      </w:r>
      <w:r>
        <w:rPr>
          <w:rFonts w:ascii="Tahoma" w:eastAsia="Times New Roman" w:hAnsi="Tahoma" w:cs="Tahoma"/>
          <w:sz w:val="20"/>
          <w:szCs w:val="20"/>
        </w:rPr>
        <w:t>&amp;</w:t>
      </w:r>
      <w:r>
        <w:rPr>
          <w:rFonts w:ascii="Tahoma" w:eastAsia="Times New Roman" w:hAnsi="Tahoma" w:cs="Tahoma"/>
          <w:color w:val="1F497D" w:themeColor="dark2"/>
          <w:sz w:val="20"/>
          <w:szCs w:val="20"/>
        </w:rPr>
        <w:t xml:space="preserve"> </w:t>
      </w:r>
      <w:r>
        <w:rPr>
          <w:rFonts w:ascii="Tahoma" w:eastAsia="Times New Roman" w:hAnsi="Tahoma" w:cs="Tahoma"/>
          <w:color w:val="000000"/>
          <w:sz w:val="20"/>
          <w:szCs w:val="20"/>
        </w:rPr>
        <w:t xml:space="preserve">perforate an average of 3,000 sheets per hour, simply by cranking a handle. The feeding mechanism is unique as it shuffles, separates and </w:t>
      </w:r>
      <w:r>
        <w:rPr>
          <w:rFonts w:ascii="Tahoma" w:eastAsia="Times New Roman" w:hAnsi="Tahoma" w:cs="Tahoma"/>
          <w:sz w:val="20"/>
          <w:szCs w:val="20"/>
        </w:rPr>
        <w:t>transports</w:t>
      </w:r>
      <w:r>
        <w:rPr>
          <w:rFonts w:ascii="Tahoma" w:eastAsia="Times New Roman" w:hAnsi="Tahoma" w:cs="Tahoma"/>
          <w:color w:val="000000"/>
          <w:sz w:val="20"/>
          <w:szCs w:val="20"/>
        </w:rPr>
        <w:t xml:space="preserve"> sheets without scuffing or marking </w:t>
      </w:r>
      <w:r>
        <w:rPr>
          <w:rFonts w:ascii="Tahoma" w:eastAsia="Times New Roman" w:hAnsi="Tahoma" w:cs="Tahoma"/>
          <w:sz w:val="20"/>
          <w:szCs w:val="20"/>
        </w:rPr>
        <w:t>them, which</w:t>
      </w:r>
      <w:r>
        <w:rPr>
          <w:rFonts w:ascii="Tahoma" w:eastAsia="Times New Roman" w:hAnsi="Tahoma" w:cs="Tahoma"/>
          <w:color w:val="1F497D" w:themeColor="dark2"/>
          <w:sz w:val="20"/>
          <w:szCs w:val="20"/>
        </w:rPr>
        <w:t xml:space="preserve"> </w:t>
      </w:r>
      <w:r>
        <w:rPr>
          <w:rFonts w:ascii="Tahoma" w:eastAsia="Times New Roman" w:hAnsi="Tahoma" w:cs="Tahoma"/>
          <w:color w:val="000000"/>
          <w:sz w:val="20"/>
          <w:szCs w:val="20"/>
        </w:rPr>
        <w:t xml:space="preserve">is </w:t>
      </w:r>
      <w:r>
        <w:rPr>
          <w:rFonts w:ascii="Tahoma" w:eastAsia="Times New Roman" w:hAnsi="Tahoma" w:cs="Tahoma"/>
          <w:sz w:val="20"/>
          <w:szCs w:val="20"/>
        </w:rPr>
        <w:t>common</w:t>
      </w:r>
      <w:r>
        <w:rPr>
          <w:rFonts w:ascii="Tahoma" w:eastAsia="Times New Roman" w:hAnsi="Tahoma" w:cs="Tahoma"/>
          <w:color w:val="000000"/>
          <w:sz w:val="20"/>
          <w:szCs w:val="20"/>
        </w:rPr>
        <w:t xml:space="preserve"> with friction methods when processing digital </w:t>
      </w:r>
      <w:r w:rsidR="0009035D">
        <w:rPr>
          <w:rFonts w:ascii="Tahoma" w:eastAsia="Times New Roman" w:hAnsi="Tahoma" w:cs="Tahoma"/>
          <w:color w:val="000000"/>
          <w:sz w:val="20"/>
          <w:szCs w:val="20"/>
        </w:rPr>
        <w:t>materials</w:t>
      </w:r>
      <w:r>
        <w:rPr>
          <w:rFonts w:ascii="Tahoma" w:eastAsia="Times New Roman" w:hAnsi="Tahoma" w:cs="Tahoma"/>
          <w:color w:val="000000"/>
          <w:sz w:val="20"/>
          <w:szCs w:val="20"/>
        </w:rPr>
        <w:t>. The UK innovator explained to the panel of judges that his solution, which employs the globally acclaimed rubber creasing technology he developed for his Tri-Creaser device back in 1999, beats output efficiency of conventional methods that are fully automated. He also underlined the considerable cost saving element and demonstrated how fast he could produce creased 6pp leaflets with heavy digital print coverage, and eliminate the problem of cracking.</w:t>
      </w:r>
    </w:p>
    <w:p w:rsidR="008E782F" w:rsidRDefault="008E782F" w:rsidP="008E782F">
      <w:pPr>
        <w:rPr>
          <w:rFonts w:ascii="Tahoma" w:eastAsia="Times New Roman" w:hAnsi="Tahoma" w:cs="Tahoma"/>
          <w:color w:val="000000"/>
          <w:sz w:val="20"/>
          <w:szCs w:val="20"/>
        </w:rPr>
      </w:pPr>
      <w:r>
        <w:rPr>
          <w:rFonts w:ascii="Tahoma" w:eastAsia="Times New Roman" w:hAnsi="Tahoma" w:cs="Tahoma"/>
          <w:color w:val="000000"/>
          <w:sz w:val="20"/>
          <w:szCs w:val="20"/>
        </w:rPr>
        <w:t> </w:t>
      </w:r>
    </w:p>
    <w:p w:rsidR="001E0929" w:rsidRDefault="008E782F" w:rsidP="008E782F">
      <w:pPr>
        <w:rPr>
          <w:rFonts w:ascii="Tahoma" w:eastAsia="Times New Roman" w:hAnsi="Tahoma" w:cs="Tahoma"/>
          <w:color w:val="000000"/>
          <w:sz w:val="20"/>
          <w:szCs w:val="20"/>
        </w:rPr>
      </w:pPr>
      <w:r>
        <w:rPr>
          <w:rFonts w:ascii="Tahoma" w:eastAsia="Times New Roman" w:hAnsi="Tahoma" w:cs="Tahoma"/>
          <w:color w:val="000000"/>
          <w:sz w:val="20"/>
          <w:szCs w:val="20"/>
        </w:rPr>
        <w:t>Harris went on to explain "I mentioned to the many visitors and to the judging panel what benefits our Quick-feed might bring to third world countries that relied on work forces who lacked access to electricity, I suppose this helped</w:t>
      </w:r>
      <w:r w:rsidR="0009035D">
        <w:rPr>
          <w:rFonts w:ascii="Tahoma" w:eastAsia="Times New Roman" w:hAnsi="Tahoma" w:cs="Tahoma"/>
          <w:color w:val="000000"/>
          <w:sz w:val="20"/>
          <w:szCs w:val="20"/>
        </w:rPr>
        <w:t xml:space="preserve">, although the use for such a product is relevant on a much wider </w:t>
      </w:r>
      <w:r w:rsidR="001E0929">
        <w:rPr>
          <w:rFonts w:ascii="Tahoma" w:eastAsia="Times New Roman" w:hAnsi="Tahoma" w:cs="Tahoma"/>
          <w:color w:val="000000"/>
          <w:sz w:val="20"/>
          <w:szCs w:val="20"/>
        </w:rPr>
        <w:t>scale</w:t>
      </w:r>
      <w:r>
        <w:rPr>
          <w:rFonts w:ascii="Tahoma" w:eastAsia="Times New Roman" w:hAnsi="Tahoma" w:cs="Tahoma"/>
          <w:color w:val="000000"/>
          <w:sz w:val="20"/>
          <w:szCs w:val="20"/>
        </w:rPr>
        <w:t xml:space="preserve">. I loved the whole experience and may have found one or two useful candidates for distributorship, which is a nice bonus. </w:t>
      </w:r>
    </w:p>
    <w:p w:rsidR="001E0929" w:rsidRDefault="001E0929" w:rsidP="008E782F">
      <w:pPr>
        <w:rPr>
          <w:rFonts w:ascii="Tahoma" w:eastAsia="Times New Roman" w:hAnsi="Tahoma" w:cs="Tahoma"/>
          <w:color w:val="000000"/>
          <w:sz w:val="20"/>
          <w:szCs w:val="20"/>
        </w:rPr>
      </w:pPr>
    </w:p>
    <w:p w:rsidR="008E782F" w:rsidRDefault="008E782F" w:rsidP="008E782F">
      <w:pPr>
        <w:rPr>
          <w:rFonts w:ascii="Tahoma" w:eastAsia="Times New Roman" w:hAnsi="Tahoma" w:cs="Tahoma"/>
          <w:color w:val="000000"/>
          <w:sz w:val="20"/>
          <w:szCs w:val="20"/>
        </w:rPr>
      </w:pPr>
      <w:r>
        <w:rPr>
          <w:rFonts w:ascii="Tahoma" w:eastAsia="Times New Roman" w:hAnsi="Tahoma" w:cs="Tahoma"/>
          <w:color w:val="000000"/>
          <w:sz w:val="20"/>
          <w:szCs w:val="20"/>
        </w:rPr>
        <w:t xml:space="preserve">I am delighted with the Gold medal as it adds </w:t>
      </w:r>
      <w:r w:rsidR="0009035D">
        <w:rPr>
          <w:rFonts w:ascii="Tahoma" w:eastAsia="Times New Roman" w:hAnsi="Tahoma" w:cs="Tahoma"/>
          <w:color w:val="000000"/>
          <w:sz w:val="20"/>
          <w:szCs w:val="20"/>
        </w:rPr>
        <w:t>accreditation</w:t>
      </w:r>
      <w:r>
        <w:rPr>
          <w:rFonts w:ascii="Tahoma" w:eastAsia="Times New Roman" w:hAnsi="Tahoma" w:cs="Tahoma"/>
          <w:color w:val="000000"/>
          <w:sz w:val="20"/>
          <w:szCs w:val="20"/>
        </w:rPr>
        <w:t> to a super product, and highlights the hard work our team has put in to get this to market, I dedicate it to them."    </w:t>
      </w:r>
    </w:p>
    <w:p w:rsidR="008E782F" w:rsidRDefault="008E782F" w:rsidP="008E782F">
      <w:pPr>
        <w:rPr>
          <w:rFonts w:ascii="Tahoma" w:eastAsia="Times New Roman" w:hAnsi="Tahoma" w:cs="Tahoma"/>
          <w:color w:val="000000"/>
          <w:sz w:val="20"/>
          <w:szCs w:val="20"/>
        </w:rPr>
      </w:pPr>
      <w:r>
        <w:rPr>
          <w:rFonts w:ascii="Tahoma" w:eastAsia="Times New Roman" w:hAnsi="Tahoma" w:cs="Tahoma"/>
          <w:color w:val="000000"/>
          <w:sz w:val="20"/>
          <w:szCs w:val="20"/>
        </w:rPr>
        <w:t> </w:t>
      </w:r>
    </w:p>
    <w:p w:rsidR="008E782F" w:rsidRDefault="008E782F" w:rsidP="008E782F">
      <w:pPr>
        <w:rPr>
          <w:rFonts w:ascii="Tahoma" w:eastAsia="Times New Roman" w:hAnsi="Tahoma" w:cs="Tahoma"/>
          <w:color w:val="000000"/>
          <w:sz w:val="20"/>
          <w:szCs w:val="20"/>
        </w:rPr>
      </w:pPr>
      <w:r>
        <w:rPr>
          <w:rFonts w:ascii="Tahoma" w:eastAsia="Times New Roman" w:hAnsi="Tahoma" w:cs="Tahoma"/>
          <w:color w:val="000000"/>
          <w:sz w:val="20"/>
          <w:szCs w:val="20"/>
        </w:rPr>
        <w:t xml:space="preserve">The Gold medal was given in the category for commercial and industrial equipment. Harris feels that this award not </w:t>
      </w:r>
      <w:r>
        <w:rPr>
          <w:rFonts w:ascii="Tahoma" w:eastAsia="Times New Roman" w:hAnsi="Tahoma" w:cs="Tahoma"/>
          <w:sz w:val="20"/>
          <w:szCs w:val="20"/>
        </w:rPr>
        <w:t>only shines a light on the</w:t>
      </w:r>
      <w:r>
        <w:rPr>
          <w:rFonts w:ascii="Tahoma" w:eastAsia="Times New Roman" w:hAnsi="Tahoma" w:cs="Tahoma"/>
          <w:color w:val="000000"/>
          <w:sz w:val="20"/>
          <w:szCs w:val="20"/>
        </w:rPr>
        <w:t xml:space="preserve"> </w:t>
      </w:r>
      <w:r w:rsidR="0009035D">
        <w:rPr>
          <w:rFonts w:ascii="Tahoma" w:eastAsia="Times New Roman" w:hAnsi="Tahoma" w:cs="Tahoma"/>
          <w:color w:val="000000"/>
          <w:sz w:val="20"/>
          <w:szCs w:val="20"/>
        </w:rPr>
        <w:t xml:space="preserve">continued </w:t>
      </w:r>
      <w:r>
        <w:rPr>
          <w:rFonts w:ascii="Tahoma" w:eastAsia="Times New Roman" w:hAnsi="Tahoma" w:cs="Tahoma"/>
          <w:color w:val="000000"/>
          <w:sz w:val="20"/>
          <w:szCs w:val="20"/>
        </w:rPr>
        <w:t xml:space="preserve">innovation coming from his company, </w:t>
      </w:r>
      <w:r>
        <w:rPr>
          <w:rFonts w:ascii="Tahoma" w:eastAsia="Times New Roman" w:hAnsi="Tahoma" w:cs="Tahoma"/>
          <w:sz w:val="20"/>
          <w:szCs w:val="20"/>
        </w:rPr>
        <w:t>but also promotes the print and finishing sector as a whole. </w:t>
      </w:r>
      <w:r>
        <w:rPr>
          <w:rFonts w:ascii="Tahoma" w:eastAsia="Times New Roman" w:hAnsi="Tahoma" w:cs="Tahoma"/>
          <w:color w:val="1F497D" w:themeColor="dark2"/>
          <w:sz w:val="20"/>
          <w:szCs w:val="20"/>
        </w:rPr>
        <w:t xml:space="preserve"> </w:t>
      </w:r>
      <w:r>
        <w:rPr>
          <w:rFonts w:ascii="Tahoma" w:eastAsia="Times New Roman" w:hAnsi="Tahoma" w:cs="Tahoma"/>
          <w:sz w:val="20"/>
          <w:szCs w:val="20"/>
        </w:rPr>
        <w:t>He</w:t>
      </w:r>
      <w:r>
        <w:rPr>
          <w:rFonts w:ascii="Tahoma" w:eastAsia="Times New Roman" w:hAnsi="Tahoma" w:cs="Tahoma"/>
          <w:color w:val="000000"/>
          <w:sz w:val="20"/>
          <w:szCs w:val="20"/>
        </w:rPr>
        <w:t xml:space="preserve"> summed up "It was tough getting accepted for the </w:t>
      </w:r>
      <w:r w:rsidR="0009035D">
        <w:rPr>
          <w:rFonts w:ascii="Tahoma" w:eastAsia="Times New Roman" w:hAnsi="Tahoma" w:cs="Tahoma"/>
          <w:color w:val="000000"/>
          <w:sz w:val="20"/>
          <w:szCs w:val="20"/>
        </w:rPr>
        <w:t>exhibition</w:t>
      </w:r>
      <w:r>
        <w:rPr>
          <w:rFonts w:ascii="Tahoma" w:eastAsia="Times New Roman" w:hAnsi="Tahoma" w:cs="Tahoma"/>
          <w:color w:val="000000"/>
          <w:sz w:val="20"/>
          <w:szCs w:val="20"/>
        </w:rPr>
        <w:t xml:space="preserve"> in the first place as standards were high</w:t>
      </w:r>
      <w:r w:rsidR="001E0929">
        <w:rPr>
          <w:rFonts w:ascii="Tahoma" w:eastAsia="Times New Roman" w:hAnsi="Tahoma" w:cs="Tahoma"/>
          <w:color w:val="000000"/>
          <w:sz w:val="20"/>
          <w:szCs w:val="20"/>
        </w:rPr>
        <w:t xml:space="preserve">, </w:t>
      </w:r>
      <w:r>
        <w:rPr>
          <w:rFonts w:ascii="Tahoma" w:eastAsia="Times New Roman" w:hAnsi="Tahoma" w:cs="Tahoma"/>
          <w:color w:val="000000"/>
          <w:sz w:val="20"/>
          <w:szCs w:val="20"/>
        </w:rPr>
        <w:t xml:space="preserve"> and the judging process was strict and </w:t>
      </w:r>
      <w:r w:rsidR="0009035D">
        <w:rPr>
          <w:rFonts w:ascii="Tahoma" w:eastAsia="Times New Roman" w:hAnsi="Tahoma" w:cs="Tahoma"/>
          <w:color w:val="000000"/>
          <w:sz w:val="20"/>
          <w:szCs w:val="20"/>
        </w:rPr>
        <w:t xml:space="preserve">rigorous, </w:t>
      </w:r>
      <w:r w:rsidR="001E0929">
        <w:rPr>
          <w:rFonts w:ascii="Tahoma" w:eastAsia="Times New Roman" w:hAnsi="Tahoma" w:cs="Tahoma"/>
          <w:color w:val="000000"/>
          <w:sz w:val="20"/>
          <w:szCs w:val="20"/>
        </w:rPr>
        <w:t>they were only seeking</w:t>
      </w:r>
      <w:r w:rsidR="0009035D">
        <w:rPr>
          <w:rFonts w:ascii="Tahoma" w:eastAsia="Times New Roman" w:hAnsi="Tahoma" w:cs="Tahoma"/>
          <w:color w:val="000000"/>
          <w:sz w:val="20"/>
          <w:szCs w:val="20"/>
        </w:rPr>
        <w:t xml:space="preserve"> new creative steps in the field of invention and innovation</w:t>
      </w:r>
      <w:r w:rsidR="001E0929">
        <w:rPr>
          <w:rFonts w:ascii="Tahoma" w:eastAsia="Times New Roman" w:hAnsi="Tahoma" w:cs="Tahoma"/>
          <w:color w:val="000000"/>
          <w:sz w:val="20"/>
          <w:szCs w:val="20"/>
        </w:rPr>
        <w:t xml:space="preserve"> that could be demonstrated beyond doubt</w:t>
      </w:r>
      <w:r>
        <w:rPr>
          <w:rFonts w:ascii="Tahoma" w:eastAsia="Times New Roman" w:hAnsi="Tahoma" w:cs="Tahoma"/>
          <w:color w:val="000000"/>
          <w:sz w:val="20"/>
          <w:szCs w:val="20"/>
        </w:rPr>
        <w:t>."</w:t>
      </w:r>
    </w:p>
    <w:p w:rsidR="0009035D" w:rsidRDefault="0009035D" w:rsidP="008E782F">
      <w:pPr>
        <w:rPr>
          <w:rFonts w:ascii="Tahoma" w:eastAsia="Times New Roman" w:hAnsi="Tahoma" w:cs="Tahoma"/>
          <w:color w:val="000000"/>
          <w:sz w:val="20"/>
          <w:szCs w:val="20"/>
        </w:rPr>
      </w:pPr>
    </w:p>
    <w:p w:rsidR="0009035D" w:rsidRDefault="0009035D" w:rsidP="008E782F">
      <w:pPr>
        <w:rPr>
          <w:rFonts w:ascii="Tahoma" w:eastAsia="Times New Roman" w:hAnsi="Tahoma" w:cs="Tahoma"/>
          <w:color w:val="000000"/>
          <w:sz w:val="20"/>
          <w:szCs w:val="20"/>
        </w:rPr>
      </w:pPr>
      <w:r>
        <w:rPr>
          <w:rFonts w:ascii="Tahoma" w:eastAsia="Times New Roman" w:hAnsi="Tahoma" w:cs="Tahoma"/>
          <w:color w:val="000000"/>
          <w:sz w:val="20"/>
          <w:szCs w:val="20"/>
        </w:rPr>
        <w:t>Ends</w:t>
      </w:r>
    </w:p>
    <w:p w:rsidR="008E782F" w:rsidRDefault="008E782F" w:rsidP="008E782F">
      <w:pPr>
        <w:rPr>
          <w:rFonts w:ascii="Tahoma" w:eastAsia="Times New Roman" w:hAnsi="Tahoma" w:cs="Tahoma"/>
          <w:color w:val="000000"/>
          <w:sz w:val="20"/>
          <w:szCs w:val="20"/>
        </w:rPr>
      </w:pPr>
      <w:r>
        <w:rPr>
          <w:rFonts w:ascii="Tahoma" w:eastAsia="Times New Roman" w:hAnsi="Tahoma" w:cs="Tahoma"/>
          <w:color w:val="000000"/>
          <w:sz w:val="20"/>
          <w:szCs w:val="20"/>
        </w:rPr>
        <w:t> </w:t>
      </w:r>
    </w:p>
    <w:p w:rsidR="008E782F" w:rsidRDefault="008E782F" w:rsidP="008E782F">
      <w:pPr>
        <w:rPr>
          <w:rFonts w:ascii="Tahoma" w:eastAsia="Times New Roman" w:hAnsi="Tahoma" w:cs="Tahoma"/>
          <w:color w:val="000000"/>
          <w:sz w:val="20"/>
          <w:szCs w:val="20"/>
        </w:rPr>
      </w:pPr>
      <w:r>
        <w:rPr>
          <w:rFonts w:ascii="Tahoma" w:eastAsia="Times New Roman" w:hAnsi="Tahoma" w:cs="Tahoma"/>
          <w:color w:val="000000"/>
          <w:sz w:val="20"/>
          <w:szCs w:val="20"/>
        </w:rPr>
        <w:t>  </w:t>
      </w:r>
    </w:p>
    <w:p w:rsidR="0009035D" w:rsidRDefault="0009035D" w:rsidP="0009035D">
      <w:pPr>
        <w:rPr>
          <w:color w:val="1F497D"/>
        </w:rPr>
      </w:pPr>
      <w:r>
        <w:rPr>
          <w:rFonts w:ascii="Arial" w:hAnsi="Arial" w:cs="Arial"/>
          <w:i/>
          <w:iCs/>
          <w:color w:val="0000FF"/>
          <w:sz w:val="20"/>
          <w:szCs w:val="20"/>
        </w:rPr>
        <w:t>Graham Harris</w:t>
      </w:r>
    </w:p>
    <w:p w:rsidR="0009035D" w:rsidRDefault="0009035D" w:rsidP="0009035D">
      <w:pPr>
        <w:rPr>
          <w:color w:val="1F497D"/>
        </w:rPr>
      </w:pPr>
      <w:r>
        <w:rPr>
          <w:rFonts w:ascii="Arial" w:hAnsi="Arial" w:cs="Arial"/>
          <w:b/>
          <w:bCs/>
          <w:color w:val="0000FF"/>
          <w:sz w:val="20"/>
          <w:szCs w:val="20"/>
        </w:rPr>
        <w:t>Managing Director</w:t>
      </w:r>
    </w:p>
    <w:p w:rsidR="0009035D" w:rsidRDefault="0009035D" w:rsidP="0009035D">
      <w:pPr>
        <w:rPr>
          <w:color w:val="1F497D"/>
        </w:rPr>
      </w:pPr>
      <w:r>
        <w:rPr>
          <w:b/>
          <w:bCs/>
          <w:color w:val="0000FF"/>
          <w:sz w:val="14"/>
          <w:szCs w:val="14"/>
        </w:rPr>
        <w:t> </w:t>
      </w:r>
    </w:p>
    <w:tbl>
      <w:tblPr>
        <w:tblW w:w="0" w:type="auto"/>
        <w:tblCellMar>
          <w:left w:w="0" w:type="dxa"/>
          <w:right w:w="0" w:type="dxa"/>
        </w:tblCellMar>
        <w:tblLook w:val="04A0"/>
      </w:tblPr>
      <w:tblGrid>
        <w:gridCol w:w="2046"/>
        <w:gridCol w:w="5101"/>
        <w:gridCol w:w="2095"/>
      </w:tblGrid>
      <w:tr w:rsidR="0009035D" w:rsidTr="0009035D">
        <w:trPr>
          <w:trHeight w:val="864"/>
        </w:trPr>
        <w:tc>
          <w:tcPr>
            <w:tcW w:w="2004" w:type="dxa"/>
            <w:tcMar>
              <w:top w:w="0" w:type="dxa"/>
              <w:left w:w="108" w:type="dxa"/>
              <w:bottom w:w="0" w:type="dxa"/>
              <w:right w:w="108" w:type="dxa"/>
            </w:tcMar>
            <w:hideMark/>
          </w:tcPr>
          <w:p w:rsidR="0009035D" w:rsidRDefault="0009035D">
            <w:pPr>
              <w:jc w:val="both"/>
              <w:rPr>
                <w:rFonts w:ascii="Calibri" w:hAnsi="Calibri"/>
                <w:color w:val="1F497D"/>
              </w:rPr>
            </w:pPr>
            <w:r>
              <w:rPr>
                <w:noProof/>
                <w:color w:val="0000FF"/>
              </w:rPr>
              <w:drawing>
                <wp:inline distT="0" distB="0" distL="0" distR="0">
                  <wp:extent cx="1135380" cy="403860"/>
                  <wp:effectExtent l="19050" t="0" r="7620" b="0"/>
                  <wp:docPr id="1" name="Picture 1" descr="cid:image003.jpg@01CBA5FB.E4B54390">
                    <a:hlinkClick xmlns:a="http://schemas.openxmlformats.org/drawingml/2006/main" r:id="rId6" tooltip="Tech-ni-Fol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3.jpg@01CBA5FB.E4B54390"/>
                          <pic:cNvPicPr>
                            <a:picLocks noChangeAspect="1" noChangeArrowheads="1"/>
                          </pic:cNvPicPr>
                        </pic:nvPicPr>
                        <pic:blipFill>
                          <a:blip r:embed="rId7" r:link="rId8" cstate="print"/>
                          <a:srcRect/>
                          <a:stretch>
                            <a:fillRect/>
                          </a:stretch>
                        </pic:blipFill>
                        <pic:spPr bwMode="auto">
                          <a:xfrm>
                            <a:off x="0" y="0"/>
                            <a:ext cx="1135380" cy="403860"/>
                          </a:xfrm>
                          <a:prstGeom prst="rect">
                            <a:avLst/>
                          </a:prstGeom>
                          <a:noFill/>
                          <a:ln w="9525">
                            <a:noFill/>
                            <a:miter lim="800000"/>
                            <a:headEnd/>
                            <a:tailEnd/>
                          </a:ln>
                        </pic:spPr>
                      </pic:pic>
                    </a:graphicData>
                  </a:graphic>
                </wp:inline>
              </w:drawing>
            </w:r>
          </w:p>
          <w:p w:rsidR="0009035D" w:rsidRDefault="0009035D">
            <w:pPr>
              <w:jc w:val="both"/>
              <w:rPr>
                <w:rFonts w:ascii="Calibri" w:hAnsi="Calibri"/>
                <w:color w:val="1F497D"/>
              </w:rPr>
            </w:pPr>
            <w:r>
              <w:rPr>
                <w:rFonts w:ascii="Arial" w:hAnsi="Arial" w:cs="Arial"/>
                <w:b/>
                <w:bCs/>
                <w:i/>
                <w:iCs/>
                <w:color w:val="0000FF"/>
                <w:sz w:val="20"/>
                <w:szCs w:val="20"/>
              </w:rPr>
              <w:t> </w:t>
            </w:r>
          </w:p>
        </w:tc>
        <w:tc>
          <w:tcPr>
            <w:tcW w:w="6456" w:type="dxa"/>
            <w:tcMar>
              <w:top w:w="0" w:type="dxa"/>
              <w:left w:w="108" w:type="dxa"/>
              <w:bottom w:w="0" w:type="dxa"/>
              <w:right w:w="108" w:type="dxa"/>
            </w:tcMar>
            <w:hideMark/>
          </w:tcPr>
          <w:p w:rsidR="0009035D" w:rsidRDefault="00851323">
            <w:pPr>
              <w:rPr>
                <w:rFonts w:ascii="Arial" w:hAnsi="Arial" w:cs="Arial"/>
                <w:b/>
                <w:bCs/>
                <w:color w:val="3C81C6"/>
                <w:sz w:val="19"/>
                <w:szCs w:val="19"/>
              </w:rPr>
            </w:pPr>
            <w:hyperlink r:id="rId9" w:tooltip="Tech-ni-Fold Ltd" w:history="1">
              <w:r w:rsidR="0009035D">
                <w:rPr>
                  <w:rStyle w:val="Hyperlink"/>
                  <w:rFonts w:ascii="Arial" w:hAnsi="Arial" w:cs="Arial"/>
                  <w:b/>
                  <w:bCs/>
                  <w:color w:val="3366FF"/>
                  <w:sz w:val="19"/>
                  <w:szCs w:val="19"/>
                </w:rPr>
                <w:t>www.technifold.com</w:t>
              </w:r>
            </w:hyperlink>
          </w:p>
          <w:p w:rsidR="0009035D" w:rsidRDefault="0009035D">
            <w:pPr>
              <w:rPr>
                <w:rFonts w:ascii="Arial" w:hAnsi="Arial" w:cs="Arial"/>
                <w:b/>
                <w:bCs/>
                <w:color w:val="808080"/>
                <w:sz w:val="14"/>
                <w:szCs w:val="14"/>
              </w:rPr>
            </w:pPr>
            <w:r>
              <w:rPr>
                <w:rFonts w:ascii="Arial" w:hAnsi="Arial" w:cs="Arial"/>
                <w:b/>
                <w:bCs/>
                <w:color w:val="808080"/>
                <w:sz w:val="14"/>
                <w:szCs w:val="14"/>
              </w:rPr>
              <w:t xml:space="preserve">Tel: +44 (0) 1455 554 491 Fax: +44 (0) 1455 554 526  Email: </w:t>
            </w:r>
            <w:hyperlink r:id="rId10" w:history="1">
              <w:r>
                <w:rPr>
                  <w:rStyle w:val="Hyperlink"/>
                  <w:rFonts w:ascii="Arial" w:hAnsi="Arial" w:cs="Arial"/>
                  <w:b/>
                  <w:bCs/>
                  <w:color w:val="7F7F7F"/>
                  <w:sz w:val="14"/>
                  <w:szCs w:val="14"/>
                </w:rPr>
                <w:t>graham.harris@technifold.co.uk</w:t>
              </w:r>
            </w:hyperlink>
          </w:p>
          <w:p w:rsidR="0009035D" w:rsidRDefault="00851323">
            <w:pPr>
              <w:rPr>
                <w:rFonts w:ascii="Calibri" w:hAnsi="Calibri"/>
                <w:color w:val="1F497D"/>
              </w:rPr>
            </w:pPr>
            <w:hyperlink r:id="rId11" w:history="1">
              <w:r w:rsidR="0009035D">
                <w:rPr>
                  <w:rStyle w:val="Hyperlink"/>
                  <w:rFonts w:ascii="Arial" w:hAnsi="Arial" w:cs="Arial"/>
                  <w:i/>
                  <w:iCs/>
                  <w:color w:val="808080"/>
                  <w:sz w:val="12"/>
                  <w:szCs w:val="12"/>
                </w:rPr>
                <w:t>Tech-ni-Fold Ltd.,Unit 2, St. John's Business Park, Lutterworth , Leicestershire, LE17 4HB, UK</w:t>
              </w:r>
            </w:hyperlink>
          </w:p>
        </w:tc>
        <w:tc>
          <w:tcPr>
            <w:tcW w:w="2160" w:type="dxa"/>
            <w:tcMar>
              <w:top w:w="0" w:type="dxa"/>
              <w:left w:w="108" w:type="dxa"/>
              <w:bottom w:w="0" w:type="dxa"/>
              <w:right w:w="108" w:type="dxa"/>
            </w:tcMar>
            <w:hideMark/>
          </w:tcPr>
          <w:p w:rsidR="0009035D" w:rsidRDefault="0009035D">
            <w:pPr>
              <w:rPr>
                <w:rFonts w:ascii="Arial" w:hAnsi="Arial" w:cs="Arial"/>
                <w:b/>
                <w:bCs/>
                <w:color w:val="3C81C6"/>
                <w:sz w:val="19"/>
                <w:szCs w:val="19"/>
              </w:rPr>
            </w:pPr>
            <w:r>
              <w:rPr>
                <w:rFonts w:ascii="Arial" w:hAnsi="Arial" w:cs="Arial"/>
                <w:b/>
                <w:bCs/>
                <w:noProof/>
                <w:color w:val="0000FF"/>
                <w:sz w:val="19"/>
                <w:szCs w:val="19"/>
              </w:rPr>
              <w:drawing>
                <wp:inline distT="0" distB="0" distL="0" distR="0">
                  <wp:extent cx="1089660" cy="381000"/>
                  <wp:effectExtent l="19050" t="0" r="0" b="0"/>
                  <wp:docPr id="2" name="Picture 2" descr="cid:image004.jpg@01CBA5FB.E4B54390">
                    <a:hlinkClick xmlns:a="http://schemas.openxmlformats.org/drawingml/2006/main" r:id="rId12" tooltip="CreaseStream"/>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4.jpg@01CBA5FB.E4B54390"/>
                          <pic:cNvPicPr>
                            <a:picLocks noChangeAspect="1" noChangeArrowheads="1"/>
                          </pic:cNvPicPr>
                        </pic:nvPicPr>
                        <pic:blipFill>
                          <a:blip r:embed="rId13" r:link="rId14" cstate="print"/>
                          <a:srcRect/>
                          <a:stretch>
                            <a:fillRect/>
                          </a:stretch>
                        </pic:blipFill>
                        <pic:spPr bwMode="auto">
                          <a:xfrm>
                            <a:off x="0" y="0"/>
                            <a:ext cx="1089660" cy="381000"/>
                          </a:xfrm>
                          <a:prstGeom prst="rect">
                            <a:avLst/>
                          </a:prstGeom>
                          <a:noFill/>
                          <a:ln w="9525">
                            <a:noFill/>
                            <a:miter lim="800000"/>
                            <a:headEnd/>
                            <a:tailEnd/>
                          </a:ln>
                        </pic:spPr>
                      </pic:pic>
                    </a:graphicData>
                  </a:graphic>
                </wp:inline>
              </w:drawing>
            </w:r>
          </w:p>
          <w:p w:rsidR="0009035D" w:rsidRDefault="0009035D">
            <w:pPr>
              <w:rPr>
                <w:rFonts w:ascii="Arial" w:hAnsi="Arial" w:cs="Arial"/>
                <w:b/>
                <w:bCs/>
                <w:color w:val="3C81C6"/>
                <w:sz w:val="19"/>
                <w:szCs w:val="19"/>
              </w:rPr>
            </w:pPr>
            <w:r>
              <w:rPr>
                <w:rFonts w:ascii="Arial" w:hAnsi="Arial" w:cs="Arial"/>
                <w:b/>
                <w:bCs/>
                <w:color w:val="3C81C6"/>
                <w:sz w:val="19"/>
                <w:szCs w:val="19"/>
              </w:rPr>
              <w:t> </w:t>
            </w:r>
          </w:p>
        </w:tc>
      </w:tr>
    </w:tbl>
    <w:p w:rsidR="00D82B6F" w:rsidRDefault="00FF2F25"/>
    <w:sectPr w:rsidR="00D82B6F" w:rsidSect="005F6D92">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E782F" w:rsidRDefault="008E782F" w:rsidP="008E782F">
      <w:r>
        <w:separator/>
      </w:r>
    </w:p>
  </w:endnote>
  <w:endnote w:type="continuationSeparator" w:id="0">
    <w:p w:rsidR="008E782F" w:rsidRDefault="008E782F" w:rsidP="008E782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00007843" w:usb2="00000001"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2F25" w:rsidRDefault="00FF2F2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2F25" w:rsidRDefault="00FF2F2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2F25" w:rsidRDefault="00FF2F2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E782F" w:rsidRDefault="008E782F" w:rsidP="008E782F">
      <w:r>
        <w:separator/>
      </w:r>
    </w:p>
  </w:footnote>
  <w:footnote w:type="continuationSeparator" w:id="0">
    <w:p w:rsidR="008E782F" w:rsidRDefault="008E782F" w:rsidP="008E782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2F25" w:rsidRDefault="00FF2F2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782F" w:rsidRPr="0009035D" w:rsidRDefault="0009035D" w:rsidP="0009035D">
    <w:pPr>
      <w:pStyle w:val="Header"/>
      <w:rPr>
        <w:sz w:val="44"/>
        <w:szCs w:val="44"/>
      </w:rPr>
    </w:pPr>
    <w:r w:rsidRPr="0009035D">
      <w:rPr>
        <w:sz w:val="44"/>
        <w:szCs w:val="44"/>
      </w:rPr>
      <w:t>Press release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2F25" w:rsidRDefault="00FF2F2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efaultTabStop w:val="720"/>
  <w:characterSpacingControl w:val="doNotCompress"/>
  <w:footnotePr>
    <w:footnote w:id="-1"/>
    <w:footnote w:id="0"/>
  </w:footnotePr>
  <w:endnotePr>
    <w:endnote w:id="-1"/>
    <w:endnote w:id="0"/>
  </w:endnotePr>
  <w:compat/>
  <w:rsids>
    <w:rsidRoot w:val="008E782F"/>
    <w:rsid w:val="0009035D"/>
    <w:rsid w:val="00142F4C"/>
    <w:rsid w:val="001E0929"/>
    <w:rsid w:val="005F6D92"/>
    <w:rsid w:val="00851323"/>
    <w:rsid w:val="008E782F"/>
    <w:rsid w:val="00F57402"/>
    <w:rsid w:val="00FF2F25"/>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82F"/>
    <w:pPr>
      <w:spacing w:after="0" w:line="240" w:lineRule="auto"/>
    </w:pPr>
    <w:rPr>
      <w:rFonts w:ascii="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E782F"/>
    <w:rPr>
      <w:b/>
      <w:bCs/>
    </w:rPr>
  </w:style>
  <w:style w:type="paragraph" w:styleId="Header">
    <w:name w:val="header"/>
    <w:basedOn w:val="Normal"/>
    <w:link w:val="HeaderChar"/>
    <w:uiPriority w:val="99"/>
    <w:semiHidden/>
    <w:unhideWhenUsed/>
    <w:rsid w:val="008E782F"/>
    <w:pPr>
      <w:tabs>
        <w:tab w:val="center" w:pos="4513"/>
        <w:tab w:val="right" w:pos="9026"/>
      </w:tabs>
    </w:pPr>
  </w:style>
  <w:style w:type="character" w:customStyle="1" w:styleId="HeaderChar">
    <w:name w:val="Header Char"/>
    <w:basedOn w:val="DefaultParagraphFont"/>
    <w:link w:val="Header"/>
    <w:uiPriority w:val="99"/>
    <w:semiHidden/>
    <w:rsid w:val="008E782F"/>
    <w:rPr>
      <w:rFonts w:ascii="Times New Roman" w:hAnsi="Times New Roman" w:cs="Times New Roman"/>
      <w:sz w:val="24"/>
      <w:szCs w:val="24"/>
      <w:lang w:eastAsia="en-GB"/>
    </w:rPr>
  </w:style>
  <w:style w:type="paragraph" w:styleId="Footer">
    <w:name w:val="footer"/>
    <w:basedOn w:val="Normal"/>
    <w:link w:val="FooterChar"/>
    <w:uiPriority w:val="99"/>
    <w:semiHidden/>
    <w:unhideWhenUsed/>
    <w:rsid w:val="008E782F"/>
    <w:pPr>
      <w:tabs>
        <w:tab w:val="center" w:pos="4513"/>
        <w:tab w:val="right" w:pos="9026"/>
      </w:tabs>
    </w:pPr>
  </w:style>
  <w:style w:type="character" w:customStyle="1" w:styleId="FooterChar">
    <w:name w:val="Footer Char"/>
    <w:basedOn w:val="DefaultParagraphFont"/>
    <w:link w:val="Footer"/>
    <w:uiPriority w:val="99"/>
    <w:semiHidden/>
    <w:rsid w:val="008E782F"/>
    <w:rPr>
      <w:rFonts w:ascii="Times New Roman" w:hAnsi="Times New Roman" w:cs="Times New Roman"/>
      <w:sz w:val="24"/>
      <w:szCs w:val="24"/>
      <w:lang w:eastAsia="en-GB"/>
    </w:rPr>
  </w:style>
  <w:style w:type="character" w:styleId="Hyperlink">
    <w:name w:val="Hyperlink"/>
    <w:basedOn w:val="DefaultParagraphFont"/>
    <w:uiPriority w:val="99"/>
    <w:semiHidden/>
    <w:unhideWhenUsed/>
    <w:rsid w:val="0009035D"/>
    <w:rPr>
      <w:color w:val="0000FF"/>
      <w:u w:val="single"/>
    </w:rPr>
  </w:style>
  <w:style w:type="paragraph" w:styleId="BalloonText">
    <w:name w:val="Balloon Text"/>
    <w:basedOn w:val="Normal"/>
    <w:link w:val="BalloonTextChar"/>
    <w:uiPriority w:val="99"/>
    <w:semiHidden/>
    <w:unhideWhenUsed/>
    <w:rsid w:val="0009035D"/>
    <w:rPr>
      <w:rFonts w:ascii="Tahoma" w:hAnsi="Tahoma" w:cs="Tahoma"/>
      <w:sz w:val="16"/>
      <w:szCs w:val="16"/>
    </w:rPr>
  </w:style>
  <w:style w:type="character" w:customStyle="1" w:styleId="BalloonTextChar">
    <w:name w:val="Balloon Text Char"/>
    <w:basedOn w:val="DefaultParagraphFont"/>
    <w:link w:val="BalloonText"/>
    <w:uiPriority w:val="99"/>
    <w:semiHidden/>
    <w:rsid w:val="0009035D"/>
    <w:rPr>
      <w:rFonts w:ascii="Tahoma" w:hAnsi="Tahoma" w:cs="Tahoma"/>
      <w:sz w:val="16"/>
      <w:szCs w:val="16"/>
      <w:lang w:eastAsia="en-GB"/>
    </w:rPr>
  </w:style>
</w:styles>
</file>

<file path=word/webSettings.xml><?xml version="1.0" encoding="utf-8"?>
<w:webSettings xmlns:r="http://schemas.openxmlformats.org/officeDocument/2006/relationships" xmlns:w="http://schemas.openxmlformats.org/wordprocessingml/2006/main">
  <w:divs>
    <w:div w:id="421680852">
      <w:bodyDiv w:val="1"/>
      <w:marLeft w:val="0"/>
      <w:marRight w:val="0"/>
      <w:marTop w:val="0"/>
      <w:marBottom w:val="0"/>
      <w:divBdr>
        <w:top w:val="none" w:sz="0" w:space="0" w:color="auto"/>
        <w:left w:val="none" w:sz="0" w:space="0" w:color="auto"/>
        <w:bottom w:val="none" w:sz="0" w:space="0" w:color="auto"/>
        <w:right w:val="none" w:sz="0" w:space="0" w:color="auto"/>
      </w:divBdr>
    </w:div>
    <w:div w:id="946231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cid:image001.jpg@01CE36D3.B22DABE0" TargetMode="External"/><Relationship Id="rId13" Type="http://schemas.openxmlformats.org/officeDocument/2006/relationships/image" Target="media/image2.jpe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www.creasestream.com/"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hyperlink" Target="http://www.technifold.com/" TargetMode="External"/><Relationship Id="rId11" Type="http://schemas.openxmlformats.org/officeDocument/2006/relationships/hyperlink" Target="http://maps.google.co.uk/maps?f=q&amp;source=s_q&amp;hl=en&amp;geocode=&amp;q=LE17+4HB&amp;sll=52.812723,-1.139832&amp;sspn=0.659048,1.755066&amp;ie=UTF8&amp;hq=&amp;hnear=Lutterworth,+Leicestershire+LE17+4HB,+United+Kingdom&amp;ll=52.450779,-1.196651&amp;spn=0.005519,0.013711&amp;t=h&amp;z=16"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mailto:graham.harris@technifold.co.uk" TargetMode="External"/><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yperlink" Target="http://www.technifold.com" TargetMode="External"/><Relationship Id="rId14" Type="http://schemas.openxmlformats.org/officeDocument/2006/relationships/image" Target="cid:image002.jpg@01CE36D3.B22DABE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Graham Harris</dc:creator>
  <cp:lastModifiedBy>Vivienne Edwards</cp:lastModifiedBy>
  <cp:revision>2</cp:revision>
  <dcterms:created xsi:type="dcterms:W3CDTF">2013-04-16T16:31:00Z</dcterms:created>
  <dcterms:modified xsi:type="dcterms:W3CDTF">2013-04-16T16:31:00Z</dcterms:modified>
</cp:coreProperties>
</file>