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$\pagebreak$</w:t>
      </w:r>
    </w:p>
    <w:p>
      <w:pPr>
        <w:pStyle w:val="Heading2"/>
      </w:pPr>
      <w:bookmarkStart w:id="21" w:name="cli-command-line-interface"/>
      <w:bookmarkEnd w:id="21"/>
      <w:r>
        <w:t xml:space="preserve">CLI (Command Line Interface)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/</w:t>
      </w:r>
      <w:r>
        <w:t xml:space="preserve"> </w:t>
      </w:r>
      <w:r>
        <w:t xml:space="preserve">= root directory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~</w:t>
      </w:r>
      <w:r>
        <w:t xml:space="preserve"> </w:t>
      </w:r>
      <w:r>
        <w:t xml:space="preserve">= home directory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pwd</w:t>
      </w:r>
      <w:r>
        <w:t xml:space="preserve"> </w:t>
      </w:r>
      <w:r>
        <w:t xml:space="preserve">= print working directory (current directory)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clear</w:t>
      </w:r>
      <w:r>
        <w:t xml:space="preserve"> </w:t>
      </w:r>
      <w:r>
        <w:t xml:space="preserve">= clear screen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ls</w:t>
      </w:r>
      <w:r>
        <w:t xml:space="preserve"> </w:t>
      </w:r>
      <w:r>
        <w:t xml:space="preserve">= list stuff</w:t>
      </w:r>
    </w:p>
    <w:p>
      <w:pPr>
        <w:pStyle w:val="Compact"/>
        <w:numPr>
          <w:numId w:val="1002"/>
          <w:ilvl w:val="1"/>
        </w:numPr>
      </w:pPr>
      <w:r>
        <w:rPr>
          <w:rStyle w:val="VerbatimChar"/>
        </w:rPr>
        <w:t xml:space="preserve">-a</w:t>
      </w:r>
      <w:r>
        <w:t xml:space="preserve"> </w:t>
      </w:r>
      <w:r>
        <w:t xml:space="preserve">= see all (hidden)</w:t>
      </w:r>
    </w:p>
    <w:p>
      <w:pPr>
        <w:pStyle w:val="Compact"/>
        <w:numPr>
          <w:numId w:val="1002"/>
          <w:ilvl w:val="1"/>
        </w:numPr>
      </w:pPr>
      <w:r>
        <w:rPr>
          <w:rStyle w:val="VerbatimChar"/>
        </w:rPr>
        <w:t xml:space="preserve">-l</w:t>
      </w:r>
      <w:r>
        <w:t xml:space="preserve"> </w:t>
      </w:r>
      <w:r>
        <w:t xml:space="preserve">= details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cd</w:t>
      </w:r>
      <w:r>
        <w:t xml:space="preserve"> </w:t>
      </w:r>
      <w:r>
        <w:t xml:space="preserve">= change directory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mkdir</w:t>
      </w:r>
      <w:r>
        <w:t xml:space="preserve"> </w:t>
      </w:r>
      <w:r>
        <w:t xml:space="preserve">= make directory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touch</w:t>
      </w:r>
      <w:r>
        <w:t xml:space="preserve"> </w:t>
      </w:r>
      <w:r>
        <w:t xml:space="preserve">= creates an empty file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cp</w:t>
      </w:r>
      <w:r>
        <w:t xml:space="preserve"> </w:t>
      </w:r>
      <w:r>
        <w:t xml:space="preserve">= copy</w:t>
      </w:r>
    </w:p>
    <w:p>
      <w:pPr>
        <w:pStyle w:val="Compact"/>
        <w:numPr>
          <w:numId w:val="1003"/>
          <w:ilvl w:val="1"/>
        </w:numPr>
      </w:pPr>
      <w:r>
        <w:rPr>
          <w:rStyle w:val="VerbatimChar"/>
        </w:rPr>
        <w:t xml:space="preserve">cp &lt;file&gt; &lt;directory&gt;</w:t>
      </w:r>
      <w:r>
        <w:t xml:space="preserve"> </w:t>
      </w:r>
      <w:r>
        <w:t xml:space="preserve">= copy a file to a directory</w:t>
      </w:r>
    </w:p>
    <w:p>
      <w:pPr>
        <w:pStyle w:val="Compact"/>
        <w:numPr>
          <w:numId w:val="1003"/>
          <w:ilvl w:val="1"/>
        </w:numPr>
      </w:pPr>
      <w:r>
        <w:rPr>
          <w:rStyle w:val="VerbatimChar"/>
        </w:rPr>
        <w:t xml:space="preserve">cp -r &lt;directory&gt; &lt;newDirectory&gt;</w:t>
      </w:r>
      <w:r>
        <w:t xml:space="preserve"> </w:t>
      </w:r>
      <w:r>
        <w:t xml:space="preserve">= copy all documents from directory to new Directory *</w:t>
      </w:r>
      <w:r>
        <w:t xml:space="preserve"> </w:t>
      </w:r>
      <w:r>
        <w:rPr>
          <w:rStyle w:val="VerbatimChar"/>
        </w:rPr>
        <w:t xml:space="preserve">-r</w:t>
      </w:r>
      <w:r>
        <w:t xml:space="preserve"> </w:t>
      </w:r>
      <w:r>
        <w:t xml:space="preserve">= recursive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rm</w:t>
      </w:r>
      <w:r>
        <w:t xml:space="preserve"> </w:t>
      </w:r>
      <w:r>
        <w:t xml:space="preserve">= remove</w:t>
      </w:r>
    </w:p>
    <w:p>
      <w:pPr>
        <w:pStyle w:val="Compact"/>
        <w:numPr>
          <w:numId w:val="1004"/>
          <w:ilvl w:val="1"/>
        </w:numPr>
      </w:pPr>
      <w:r>
        <w:rPr>
          <w:rStyle w:val="VerbatimChar"/>
        </w:rPr>
        <w:t xml:space="preserve">-r</w:t>
      </w:r>
      <w:r>
        <w:t xml:space="preserve"> </w:t>
      </w:r>
      <w:r>
        <w:t xml:space="preserve">= remove entire directories (no undo)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mv</w:t>
      </w:r>
      <w:r>
        <w:t xml:space="preserve"> </w:t>
      </w:r>
      <w:r>
        <w:t xml:space="preserve">= move</w:t>
      </w:r>
    </w:p>
    <w:p>
      <w:pPr>
        <w:pStyle w:val="Compact"/>
        <w:numPr>
          <w:numId w:val="1005"/>
          <w:ilvl w:val="1"/>
        </w:numPr>
      </w:pPr>
      <w:r>
        <w:rPr>
          <w:rStyle w:val="VerbatimChar"/>
        </w:rPr>
        <w:t xml:space="preserve">move &lt;file&gt; &lt;directory&gt;</w:t>
      </w:r>
      <w:r>
        <w:t xml:space="preserve"> </w:t>
      </w:r>
      <w:r>
        <w:t xml:space="preserve">= move file to directory</w:t>
      </w:r>
    </w:p>
    <w:p>
      <w:pPr>
        <w:pStyle w:val="Compact"/>
        <w:numPr>
          <w:numId w:val="1005"/>
          <w:ilvl w:val="1"/>
        </w:numPr>
      </w:pPr>
      <w:r>
        <w:rPr>
          <w:rStyle w:val="VerbatimChar"/>
        </w:rPr>
        <w:t xml:space="preserve">move &lt;fileName&gt; &lt;newName&gt;</w:t>
      </w:r>
      <w:r>
        <w:t xml:space="preserve"> </w:t>
      </w:r>
      <w:r>
        <w:t xml:space="preserve">= rename file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echo</w:t>
      </w:r>
      <w:r>
        <w:t xml:space="preserve"> </w:t>
      </w:r>
      <w:r>
        <w:t xml:space="preserve">= print arguments you give/variables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date</w:t>
      </w:r>
      <w:r>
        <w:t xml:space="preserve"> </w:t>
      </w:r>
      <w:r>
        <w:t xml:space="preserve">= print current date</w:t>
      </w:r>
    </w:p>
    <w:p>
      <w:pPr>
        <w:pStyle w:val="Heading2"/>
      </w:pPr>
      <w:bookmarkStart w:id="22" w:name="github"/>
      <w:bookmarkEnd w:id="22"/>
      <w:r>
        <w:t xml:space="preserve">GitHub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Workflow</w:t>
      </w:r>
    </w:p>
    <w:p>
      <w:pPr>
        <w:pStyle w:val="Compact"/>
        <w:numPr>
          <w:numId w:val="1007"/>
          <w:ilvl w:val="1"/>
        </w:numPr>
      </w:pPr>
      <w:r>
        <w:t xml:space="preserve">make edits in workspace</w:t>
      </w:r>
    </w:p>
    <w:p>
      <w:pPr>
        <w:pStyle w:val="Compact"/>
        <w:numPr>
          <w:numId w:val="1007"/>
          <w:ilvl w:val="1"/>
        </w:numPr>
      </w:pPr>
      <w:r>
        <w:t xml:space="preserve">update index/add files</w:t>
      </w:r>
    </w:p>
    <w:p>
      <w:pPr>
        <w:pStyle w:val="Compact"/>
        <w:numPr>
          <w:numId w:val="1007"/>
          <w:ilvl w:val="1"/>
        </w:numPr>
      </w:pPr>
      <w:r>
        <w:t xml:space="preserve">commit to local repo</w:t>
      </w:r>
    </w:p>
    <w:p>
      <w:pPr>
        <w:pStyle w:val="Compact"/>
        <w:numPr>
          <w:numId w:val="1007"/>
          <w:ilvl w:val="1"/>
        </w:numPr>
      </w:pPr>
      <w:r>
        <w:t xml:space="preserve">push to remote repository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git add .</w:t>
      </w:r>
      <w:r>
        <w:t xml:space="preserve"> </w:t>
      </w:r>
      <w:r>
        <w:t xml:space="preserve">= add all new files to be tracked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git add -u</w:t>
      </w:r>
      <w:r>
        <w:t xml:space="preserve"> </w:t>
      </w:r>
      <w:r>
        <w:t xml:space="preserve">= updates tracking for files that are renamed or deleted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git add -A</w:t>
      </w:r>
      <w:r>
        <w:t xml:space="preserve"> </w:t>
      </w:r>
      <w:r>
        <w:t xml:space="preserve">= both of the above</w:t>
      </w:r>
    </w:p>
    <w:p>
      <w:pPr>
        <w:pStyle w:val="Compact"/>
        <w:numPr>
          <w:numId w:val="1008"/>
          <w:ilvl w:val="1"/>
        </w:numPr>
      </w:pPr>
      <w:r>
        <w:rPr>
          <w:b/>
          <w:i/>
        </w:rPr>
        <w:t xml:space="preserve">Note</w:t>
      </w:r>
      <w:r>
        <w:rPr>
          <w:i/>
        </w:rPr>
        <w:t xml:space="preserve">:</w:t>
      </w:r>
      <w:r>
        <w:rPr>
          <w:i/>
        </w:rPr>
        <w:t xml:space="preserve"> </w:t>
      </w:r>
      <w:r>
        <w:rPr>
          <w:rStyle w:val="VerbatimChar"/>
          <w:i/>
        </w:rPr>
        <w:t xml:space="preserve">add</w:t>
      </w:r>
      <w:r>
        <w:rPr>
          <w:i/>
        </w:rPr>
        <w:t xml:space="preserve"> </w:t>
      </w:r>
      <w:r>
        <w:rPr>
          <w:i/>
        </w:rPr>
        <w:t xml:space="preserve">is performed before committing</w:t>
      </w:r>
      <w:r>
        <w:rPr>
          <w:i/>
        </w:rPr>
        <w:t xml:space="preserve"> 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git commit -m "message"</w:t>
      </w:r>
      <w:r>
        <w:t xml:space="preserve"> </w:t>
      </w:r>
      <w:r>
        <w:t xml:space="preserve">= commit the changes you want to be saved to the local copy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git checkout -b branchname</w:t>
      </w:r>
      <w:r>
        <w:t xml:space="preserve"> </w:t>
      </w:r>
      <w:r>
        <w:t xml:space="preserve">= create new branch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git branch</w:t>
      </w:r>
      <w:r>
        <w:t xml:space="preserve"> </w:t>
      </w:r>
      <w:r>
        <w:t xml:space="preserve">= tells you what branch you are on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git checkout master</w:t>
      </w:r>
      <w:r>
        <w:t xml:space="preserve"> </w:t>
      </w:r>
      <w:r>
        <w:t xml:space="preserve">= move back to the master branch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git pull</w:t>
      </w:r>
      <w:r>
        <w:t xml:space="preserve"> </w:t>
      </w:r>
      <w:r>
        <w:t xml:space="preserve">= merge you changes into other branch/repo (pull request, sent to owner of the repo)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git push</w:t>
      </w:r>
      <w:r>
        <w:t xml:space="preserve"> </w:t>
      </w:r>
      <w:r>
        <w:t xml:space="preserve">= commit local changes to remote (GitHub)</w:t>
      </w:r>
    </w:p>
    <w:p>
      <w:pPr>
        <w:pStyle w:val="Heading2"/>
      </w:pPr>
      <w:bookmarkStart w:id="23" w:name="markdown"/>
      <w:bookmarkEnd w:id="23"/>
      <w:r>
        <w:t xml:space="preserve">Markdown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##</w:t>
      </w:r>
      <w:r>
        <w:t xml:space="preserve"> </w:t>
      </w:r>
      <w:r>
        <w:t xml:space="preserve">= signifies secondary heading (bold big font)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###</w:t>
      </w:r>
      <w:r>
        <w:t xml:space="preserve"> </w:t>
      </w:r>
      <w:r>
        <w:t xml:space="preserve">= signifies tertiary heading (slightly smaller font than secondary, not bold)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*</w:t>
      </w:r>
      <w:r>
        <w:t xml:space="preserve"> </w:t>
      </w:r>
      <w:r>
        <w:t xml:space="preserve">= bullet list item</w:t>
      </w:r>
    </w:p>
    <w:p>
      <w:pPr>
        <w:pStyle w:val="Heading2"/>
      </w:pPr>
      <w:bookmarkStart w:id="24" w:name="r-packages"/>
      <w:bookmarkEnd w:id="24"/>
      <w:r>
        <w:t xml:space="preserve">R Packages</w:t>
      </w:r>
    </w:p>
    <w:p>
      <w:pPr>
        <w:pStyle w:val="Compact"/>
        <w:numPr>
          <w:numId w:val="1010"/>
          <w:ilvl w:val="0"/>
        </w:numPr>
      </w:pPr>
      <w:r>
        <w:t xml:space="preserve">Primary location for R packages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CRAN</w:t>
      </w:r>
    </w:p>
    <w:p>
      <w:pPr>
        <w:pStyle w:val="Compact"/>
        <w:numPr>
          <w:numId w:val="1010"/>
          <w:ilvl w:val="0"/>
        </w:numPr>
      </w:pPr>
      <w:r>
        <w:rPr>
          <w:rStyle w:val="VerbatimChar"/>
        </w:rPr>
        <w:t xml:space="preserve">available.packages()</w:t>
      </w:r>
      <w:r>
        <w:t xml:space="preserve"> </w:t>
      </w:r>
      <w:r>
        <w:t xml:space="preserve">= all packages available</w:t>
      </w:r>
    </w:p>
    <w:p>
      <w:pPr>
        <w:pStyle w:val="Compact"/>
        <w:numPr>
          <w:numId w:val="1010"/>
          <w:ilvl w:val="0"/>
        </w:numPr>
      </w:pPr>
      <w:r>
        <w:rPr>
          <w:rStyle w:val="VerbatimChar"/>
        </w:rPr>
        <w:t xml:space="preserve">head(rownames(a),3)</w:t>
      </w:r>
      <w:r>
        <w:t xml:space="preserve"> </w:t>
      </w:r>
      <w:r>
        <w:t xml:space="preserve">= returns first three names of a</w:t>
      </w:r>
    </w:p>
    <w:p>
      <w:pPr>
        <w:pStyle w:val="Compact"/>
        <w:numPr>
          <w:numId w:val="1010"/>
          <w:ilvl w:val="0"/>
        </w:numPr>
      </w:pPr>
      <w:r>
        <w:rPr>
          <w:rStyle w:val="VerbatimChar"/>
        </w:rPr>
        <w:t xml:space="preserve">install.packages("nameOfPackage")</w:t>
      </w:r>
      <w:r>
        <w:t xml:space="preserve"> </w:t>
      </w:r>
      <w:r>
        <w:t xml:space="preserve">= install single package</w:t>
      </w:r>
    </w:p>
    <w:p>
      <w:pPr>
        <w:pStyle w:val="Compact"/>
        <w:numPr>
          <w:numId w:val="1010"/>
          <w:ilvl w:val="0"/>
        </w:numPr>
      </w:pPr>
      <w:r>
        <w:rPr>
          <w:rStyle w:val="VerbatimChar"/>
        </w:rPr>
        <w:t xml:space="preserve">install.packages(c("nameOfPackage", "nameOfPackage", "nameOfPackage")</w:t>
      </w:r>
      <w:r>
        <w:t xml:space="preserve"> </w:t>
      </w:r>
      <w:r>
        <w:t xml:space="preserve">= install multiple package</w:t>
      </w:r>
    </w:p>
    <w:p>
      <w:pPr>
        <w:pStyle w:val="Compact"/>
        <w:numPr>
          <w:numId w:val="1010"/>
          <w:ilvl w:val="0"/>
        </w:numPr>
      </w:pPr>
      <w:r>
        <w:t xml:space="preserve">Bioconductor Packages:</w:t>
      </w:r>
    </w:p>
    <w:p>
      <w:pPr>
        <w:pStyle w:val="Compact"/>
        <w:numPr>
          <w:numId w:val="1011"/>
          <w:ilvl w:val="1"/>
        </w:numPr>
      </w:pPr>
      <w:r>
        <w:rPr>
          <w:rStyle w:val="VerbatimChar"/>
        </w:rPr>
        <w:t xml:space="preserve">source("https://bioconductor.org/biocLite.R")</w:t>
      </w:r>
    </w:p>
    <w:p>
      <w:pPr>
        <w:pStyle w:val="Compact"/>
        <w:numPr>
          <w:numId w:val="1011"/>
          <w:ilvl w:val="1"/>
        </w:numPr>
      </w:pPr>
      <w:r>
        <w:rPr>
          <w:rStyle w:val="VerbatimChar"/>
        </w:rPr>
        <w:t xml:space="preserve">biocLite()</w:t>
      </w:r>
      <w:r>
        <w:t xml:space="preserve"> </w:t>
      </w:r>
      <w:r>
        <w:t xml:space="preserve">= install bioconductor packages</w:t>
      </w:r>
    </w:p>
    <w:p>
      <w:pPr>
        <w:pStyle w:val="Compact"/>
        <w:numPr>
          <w:numId w:val="1010"/>
          <w:ilvl w:val="0"/>
        </w:numPr>
      </w:pPr>
      <w:r>
        <w:rPr>
          <w:rStyle w:val="VerbatimChar"/>
        </w:rPr>
        <w:t xml:space="preserve">library(packagename)</w:t>
      </w:r>
      <w:r>
        <w:t xml:space="preserve"> </w:t>
      </w:r>
      <w:r>
        <w:t xml:space="preserve">= load package</w:t>
      </w:r>
    </w:p>
    <w:p>
      <w:pPr>
        <w:pStyle w:val="Compact"/>
        <w:numPr>
          <w:numId w:val="1010"/>
          <w:ilvl w:val="0"/>
        </w:numPr>
      </w:pPr>
      <w:r>
        <w:rPr>
          <w:rStyle w:val="VerbatimChar"/>
        </w:rPr>
        <w:t xml:space="preserve">search()</w:t>
      </w:r>
      <w:r>
        <w:t xml:space="preserve"> </w:t>
      </w:r>
      <w:r>
        <w:t xml:space="preserve">= see all functions in package after loading</w:t>
      </w:r>
    </w:p>
    <w:p>
      <w:pPr>
        <w:pStyle w:val="Heading2"/>
      </w:pPr>
      <w:bookmarkStart w:id="25" w:name="types-of-data-science-questions"/>
      <w:bookmarkEnd w:id="25"/>
      <w:r>
        <w:t xml:space="preserve">Types of Data Science Questions</w:t>
      </w:r>
    </w:p>
    <w:p>
      <w:pPr>
        <w:pStyle w:val="Compact"/>
        <w:numPr>
          <w:numId w:val="1012"/>
          <w:ilvl w:val="0"/>
        </w:numPr>
      </w:pPr>
      <w:r>
        <w:t xml:space="preserve">in order of difficulty:</w:t>
      </w:r>
      <w:r>
        <w:t xml:space="preserve"> </w:t>
      </w:r>
      <w:r>
        <w:rPr>
          <w:i/>
          <w:b/>
        </w:rPr>
        <w:t xml:space="preserve">Descriptive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rPr>
          <w:i/>
          <w:b/>
        </w:rPr>
        <w:t xml:space="preserve">Exploratory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rPr>
          <w:i/>
          <w:b/>
        </w:rPr>
        <w:t xml:space="preserve">Inferential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rPr>
          <w:i/>
          <w:b/>
        </w:rPr>
        <w:t xml:space="preserve">Predictive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rPr>
          <w:i/>
          <w:b/>
        </w:rPr>
        <w:t xml:space="preserve">Causal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rPr>
          <w:i/>
          <w:b/>
        </w:rPr>
        <w:t xml:space="preserve">Mechanistic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Descriptive analysis</w:t>
      </w:r>
      <w:r>
        <w:t xml:space="preserve"> </w:t>
      </w:r>
      <w:r>
        <w:t xml:space="preserve">= describe set of data, interpret what you see (census, Google Ngram)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Exploratory analysis</w:t>
      </w:r>
      <w:r>
        <w:t xml:space="preserve"> </w:t>
      </w:r>
      <w:r>
        <w:t xml:space="preserve">= discovering connections (correlation does not = causation)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Inferential analysis</w:t>
      </w:r>
      <w:r>
        <w:t xml:space="preserve"> </w:t>
      </w:r>
      <w:r>
        <w:t xml:space="preserve">= use data conclusions from smaller population for the broader group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Predictive analysis</w:t>
      </w:r>
      <w:r>
        <w:t xml:space="preserve"> </w:t>
      </w:r>
      <w:r>
        <w:t xml:space="preserve">= use data on one object to predict values for another (if X predicts Y, does not = X cause Y)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Causal analysis</w:t>
      </w:r>
      <w:r>
        <w:t xml:space="preserve"> </w:t>
      </w:r>
      <w:r>
        <w:t xml:space="preserve">= how does changing one variable affect another, using randomized studies, Strong assumptions, golden standard for statistical analysis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Mechanistic analysis</w:t>
      </w:r>
      <w:r>
        <w:t xml:space="preserve"> </w:t>
      </w:r>
      <w:r>
        <w:t xml:space="preserve">= understand exact changes in variables in other variables, modeled by empirical equations (engineering/physics</w:t>
      </w:r>
    </w:p>
    <w:p>
      <w:pPr>
        <w:pStyle w:val="Heading2"/>
      </w:pPr>
      <w:bookmarkStart w:id="26" w:name="data"/>
      <w:bookmarkEnd w:id="26"/>
      <w:r>
        <w:t xml:space="preserve">Data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Data</w:t>
      </w:r>
      <w:r>
        <w:t xml:space="preserve"> </w:t>
      </w:r>
      <w:r>
        <w:t xml:space="preserve">= values of qualitative or quantitative variables, belonging to a set of items (usually population)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Variables</w:t>
      </w:r>
      <w:r>
        <w:t xml:space="preserve"> </w:t>
      </w:r>
      <w:r>
        <w:t xml:space="preserve">= measurement/characteristic of an item (qualitative vs quantitative)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Data</w:t>
      </w:r>
      <w:r>
        <w:t xml:space="preserve"> </w:t>
      </w:r>
      <w:r>
        <w:t xml:space="preserve">= not always structured, usually raw file, different formats</w:t>
      </w:r>
    </w:p>
    <w:p>
      <w:pPr>
        <w:pStyle w:val="Compact"/>
        <w:numPr>
          <w:numId w:val="1013"/>
          <w:ilvl w:val="0"/>
        </w:numPr>
      </w:pPr>
      <w:r>
        <w:t xml:space="preserve">Most important thing is question, then it is data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Big data</w:t>
      </w:r>
      <w:r>
        <w:t xml:space="preserve"> </w:t>
      </w:r>
      <w:r>
        <w:t xml:space="preserve">= now possible to collect data cheap, but not necessarily all useful (need the right data)</w:t>
      </w:r>
    </w:p>
    <w:p>
      <w:pPr>
        <w:pStyle w:val="Heading2"/>
      </w:pPr>
      <w:bookmarkStart w:id="27" w:name="experimental-design"/>
      <w:bookmarkEnd w:id="27"/>
      <w:r>
        <w:t xml:space="preserve">Experimental Design</w:t>
      </w:r>
    </w:p>
    <w:p>
      <w:pPr>
        <w:pStyle w:val="Compact"/>
        <w:numPr>
          <w:numId w:val="1014"/>
          <w:ilvl w:val="0"/>
        </w:numPr>
      </w:pPr>
      <w:r>
        <w:t xml:space="preserve">Formulate you question in advance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Statistical inference</w:t>
      </w:r>
      <w:r>
        <w:t xml:space="preserve"> </w:t>
      </w:r>
      <w:r>
        <w:t xml:space="preserve">= select subset, run experiment, calculate descriptive statistics, use inferential statistics to determine if results can be applied broadly</w:t>
      </w:r>
    </w:p>
    <w:p>
      <w:pPr>
        <w:pStyle w:val="Compact"/>
        <w:numPr>
          <w:numId w:val="1014"/>
          <w:ilvl w:val="0"/>
        </w:numPr>
      </w:pPr>
      <w:r>
        <w:rPr>
          <w:i/>
          <w:b/>
        </w:rPr>
        <w:t xml:space="preserve">[Inference]</w:t>
      </w:r>
      <w:r>
        <w:t xml:space="preserve"> </w:t>
      </w:r>
      <w:r>
        <w:rPr>
          <w:b/>
        </w:rPr>
        <w:t xml:space="preserve">Variability</w:t>
      </w:r>
      <w:r>
        <w:t xml:space="preserve"> </w:t>
      </w:r>
      <w:r>
        <w:t xml:space="preserve">= lower variability + clearer differences = decision</w:t>
      </w:r>
    </w:p>
    <w:p>
      <w:pPr>
        <w:pStyle w:val="Compact"/>
        <w:numPr>
          <w:numId w:val="1014"/>
          <w:ilvl w:val="0"/>
        </w:numPr>
      </w:pPr>
      <w:r>
        <w:rPr>
          <w:i/>
          <w:b/>
        </w:rPr>
        <w:t xml:space="preserve">[Inference]</w:t>
      </w:r>
      <w:r>
        <w:t xml:space="preserve"> </w:t>
      </w:r>
      <w:r>
        <w:rPr>
          <w:b/>
        </w:rPr>
        <w:t xml:space="preserve">Confounding</w:t>
      </w:r>
      <w:r>
        <w:t xml:space="preserve"> </w:t>
      </w:r>
      <w:r>
        <w:t xml:space="preserve">= underlying variable might be causing the correlation (sometimes called Spurious correlation)</w:t>
      </w:r>
    </w:p>
    <w:p>
      <w:pPr>
        <w:pStyle w:val="Compact"/>
        <w:numPr>
          <w:numId w:val="1015"/>
          <w:ilvl w:val="1"/>
        </w:numPr>
      </w:pPr>
      <w:r>
        <w:t xml:space="preserve">dealing with confounding: fix variables, stratify (all options), randomize</w:t>
      </w:r>
    </w:p>
    <w:p>
      <w:pPr>
        <w:pStyle w:val="Compact"/>
        <w:numPr>
          <w:numId w:val="1014"/>
          <w:ilvl w:val="0"/>
        </w:numPr>
      </w:pPr>
      <w:r>
        <w:rPr>
          <w:i/>
          <w:b/>
        </w:rPr>
        <w:t xml:space="preserve">[Prediction]</w:t>
      </w:r>
      <w:r>
        <w:t xml:space="preserve"> </w:t>
      </w:r>
      <w:r>
        <w:t xml:space="preserve">collection observations for different variable values, build predictive functions</w:t>
      </w:r>
    </w:p>
    <w:p>
      <w:pPr>
        <w:pStyle w:val="Compact"/>
        <w:numPr>
          <w:numId w:val="1016"/>
          <w:ilvl w:val="1"/>
        </w:numPr>
      </w:pPr>
      <w:r>
        <w:t xml:space="preserve">similar problems of probability/sampling and confounding variables</w:t>
      </w:r>
    </w:p>
    <w:p>
      <w:pPr>
        <w:pStyle w:val="Compact"/>
        <w:numPr>
          <w:numId w:val="1014"/>
          <w:ilvl w:val="0"/>
        </w:numPr>
      </w:pPr>
      <w:r>
        <w:rPr>
          <w:i/>
          <w:b/>
        </w:rPr>
        <w:t xml:space="preserve">[Prediction]</w:t>
      </w:r>
      <w:r>
        <w:t xml:space="preserve"> </w:t>
      </w:r>
      <w:r>
        <w:t xml:space="preserve">Difficult to understand where observation is from from different distributions. (size of effects important)</w:t>
      </w:r>
    </w:p>
    <w:p>
      <w:pPr>
        <w:pStyle w:val="Compact"/>
        <w:numPr>
          <w:numId w:val="1014"/>
          <w:ilvl w:val="0"/>
        </w:numPr>
      </w:pPr>
      <w:r>
        <w:rPr>
          <w:i/>
          <w:b/>
        </w:rPr>
        <w:t xml:space="preserve">[Prediction]</w:t>
      </w:r>
      <w:r>
        <w:t xml:space="preserve"> </w:t>
      </w:r>
      <w:r>
        <w:t xml:space="preserve">Positive/negative statuses: True positive, false positive, false negative, true negative</w:t>
      </w:r>
    </w:p>
    <w:p>
      <w:pPr>
        <w:pStyle w:val="Compact"/>
        <w:numPr>
          <w:numId w:val="1017"/>
          <w:ilvl w:val="1"/>
        </w:numPr>
      </w:pPr>
      <w:r>
        <w:rPr>
          <w:b/>
        </w:rPr>
        <w:t xml:space="preserve">Sensitivity</w:t>
      </w:r>
      <w:r>
        <w:t xml:space="preserve"> </w:t>
      </w:r>
      <w:r>
        <w:t xml:space="preserve">= Pr(positive test | disease)</w:t>
      </w:r>
    </w:p>
    <w:p>
      <w:pPr>
        <w:pStyle w:val="Compact"/>
        <w:numPr>
          <w:numId w:val="1017"/>
          <w:ilvl w:val="1"/>
        </w:numPr>
      </w:pPr>
      <w:r>
        <w:rPr>
          <w:b/>
        </w:rPr>
        <w:t xml:space="preserve">Specificity</w:t>
      </w:r>
      <w:r>
        <w:t xml:space="preserve"> </w:t>
      </w:r>
      <w:r>
        <w:t xml:space="preserve">= Pr(negative test | no disease)</w:t>
      </w:r>
    </w:p>
    <w:p>
      <w:pPr>
        <w:pStyle w:val="Compact"/>
        <w:numPr>
          <w:numId w:val="1017"/>
          <w:ilvl w:val="1"/>
        </w:numPr>
      </w:pPr>
      <w:r>
        <w:rPr>
          <w:b/>
        </w:rPr>
        <w:t xml:space="preserve">Positive Predictive Value</w:t>
      </w:r>
      <w:r>
        <w:t xml:space="preserve"> </w:t>
      </w:r>
      <w:r>
        <w:t xml:space="preserve">= Pr(disease | positive test)</w:t>
      </w:r>
    </w:p>
    <w:p>
      <w:pPr>
        <w:pStyle w:val="Compact"/>
        <w:numPr>
          <w:numId w:val="1017"/>
          <w:ilvl w:val="1"/>
        </w:numPr>
      </w:pPr>
      <w:r>
        <w:rPr>
          <w:b/>
        </w:rPr>
        <w:t xml:space="preserve">Negative Predictive Value</w:t>
      </w:r>
      <w:r>
        <w:t xml:space="preserve"> </w:t>
      </w:r>
      <w:r>
        <w:t xml:space="preserve">= Pr(no disease | negative test)</w:t>
      </w:r>
    </w:p>
    <w:p>
      <w:pPr>
        <w:pStyle w:val="Compact"/>
        <w:numPr>
          <w:numId w:val="1017"/>
          <w:ilvl w:val="1"/>
        </w:numPr>
      </w:pPr>
      <w:r>
        <w:rPr>
          <w:b/>
        </w:rPr>
        <w:t xml:space="preserve">Accuracy</w:t>
      </w:r>
      <w:r>
        <w:t xml:space="preserve"> </w:t>
      </w:r>
      <w:r>
        <w:t xml:space="preserve">= Pr(correct outcome)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Data dredging</w:t>
      </w:r>
      <w:r>
        <w:t xml:space="preserve"> </w:t>
      </w:r>
      <w:r>
        <w:t xml:space="preserve">= use data to fit hypothesis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Good experiments</w:t>
      </w:r>
      <w:r>
        <w:t xml:space="preserve"> </w:t>
      </w:r>
      <w:r>
        <w:t xml:space="preserve">= have replication, measure variability, generalize problem, transparent</w:t>
      </w:r>
    </w:p>
    <w:p>
      <w:pPr>
        <w:pStyle w:val="Compact"/>
        <w:numPr>
          <w:numId w:val="1014"/>
          <w:ilvl w:val="0"/>
        </w:numPr>
      </w:pPr>
      <w:r>
        <w:t xml:space="preserve">Prediction is not inference, and be ware of data dredging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81d916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49a6f5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444027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