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89A9FE" w14:textId="77777777" w:rsidR="001E2809" w:rsidRPr="00037F30" w:rsidRDefault="00000000" w:rsidP="00BA1700">
      <w:pPr>
        <w:widowControl/>
        <w:tabs>
          <w:tab w:val="left" w:pos="1020"/>
        </w:tabs>
        <w:jc w:val="center"/>
        <w:rPr>
          <w:rFonts w:ascii="標楷體" w:eastAsia="標楷體" w:hAnsi="標楷體" w:cs="Times New Roman"/>
          <w:sz w:val="48"/>
          <w:szCs w:val="48"/>
        </w:rPr>
      </w:pPr>
      <w:r>
        <w:rPr>
          <w:noProof/>
        </w:rPr>
        <w:pict w14:anchorId="10914257">
          <v:shapetype id="_x0000_t202" coordsize="21600,21600" o:spt="202" path="m,l,21600r21600,l21600,xe">
            <v:stroke joinstyle="miter"/>
            <v:path gradientshapeok="t" o:connecttype="rect"/>
          </v:shapetype>
          <v:shape id="Spine1" o:spid="_x0000_s2050" type="#_x0000_t202" style="position:absolute;left:0;text-align:left;margin-left:18pt;margin-top:50pt;width:40pt;height:756pt;z-index:251659264;mso-position-horizontal-relative:page;mso-position-vertical-relative:page" filled="f" stroked="f">
            <v:textbox style="layout-flow:vertical-ideographic" inset="0,0,0,0">
              <w:txbxContent>
                <w:p w14:paraId="1C208EFD" w14:textId="77777777" w:rsidR="009E0E4F" w:rsidRDefault="006260A5">
                  <w:pPr>
                    <w:jc w:val="center"/>
                    <w:rPr>
                      <w:rFonts w:ascii="標楷體" w:eastAsia="標楷體" w:hAnsi="標楷體" w:cs="Times New Roman"/>
                      <w:sz w:val="28"/>
                      <w:szCs w:val="28"/>
                    </w:rPr>
                  </w:pPr>
                  <w:r>
                    <w:rPr>
                      <w:rFonts w:ascii="標楷體" w:eastAsia="標楷體" w:hAnsi="標楷體" w:cs="Times New Roman"/>
                      <w:sz w:val="28"/>
                      <w:szCs w:val="28"/>
                    </w:rPr>
                    <w:t xml:space="preserve">中原大學　資訊工程學系　碩士學位論文　鋰電池SOC估測方法之比較與嵌入式實作　</w:t>
                  </w:r>
                  <w:proofErr w:type="gramStart"/>
                  <w:r>
                    <w:rPr>
                      <w:rFonts w:ascii="標楷體" w:eastAsia="標楷體" w:hAnsi="標楷體" w:cs="Times New Roman"/>
                      <w:sz w:val="28"/>
                      <w:szCs w:val="28"/>
                    </w:rPr>
                    <w:t>洪大甲</w:t>
                  </w:r>
                  <w:proofErr w:type="gramEnd"/>
                  <w:r>
                    <w:rPr>
                      <w:rFonts w:ascii="標楷體" w:eastAsia="標楷體" w:hAnsi="標楷體" w:cs="Times New Roman"/>
                      <w:sz w:val="28"/>
                      <w:szCs w:val="28"/>
                    </w:rPr>
                    <w:t xml:space="preserve">　中華民國115年7月</w:t>
                  </w:r>
                </w:p>
              </w:txbxContent>
            </v:textbox>
            <w10:wrap anchorx="page" anchory="page"/>
          </v:shape>
        </w:pict>
      </w:r>
      <w:r w:rsidR="001E2809">
        <w:rPr>
          <w:rFonts w:ascii="標楷體" w:eastAsia="標楷體" w:hAnsi="標楷體" w:cs="Times New Roman"/>
          <w:sz w:val="48"/>
          <w:szCs w:val="48"/>
        </w:rPr>
        <w:t>中原大學</w:t>
      </w:r>
    </w:p>
    <w:p w14:paraId="624B4EA9"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rPr>
        <w:t>資訊工程學系</w:t>
      </w:r>
    </w:p>
    <w:p w14:paraId="7E159DFB"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rPr>
        <w:t>碩士學位論文</w:t>
      </w:r>
    </w:p>
    <w:p w14:paraId="1E5A984D" w14:textId="77777777" w:rsidR="00DD0218" w:rsidRPr="00037F30" w:rsidRDefault="00DD0218" w:rsidP="001E2809">
      <w:pPr>
        <w:widowControl/>
        <w:tabs>
          <w:tab w:val="left" w:pos="1020"/>
        </w:tabs>
        <w:jc w:val="center"/>
        <w:rPr>
          <w:rFonts w:ascii="標楷體" w:eastAsia="標楷體" w:hAnsi="標楷體" w:cs="Times New Roman"/>
          <w:sz w:val="48"/>
          <w:szCs w:val="48"/>
        </w:rPr>
      </w:pPr>
    </w:p>
    <w:p w14:paraId="14918E07" w14:textId="77777777" w:rsidR="00DD0218" w:rsidRPr="00037F30" w:rsidRDefault="00DD0218" w:rsidP="001E2809">
      <w:pPr>
        <w:widowControl/>
        <w:tabs>
          <w:tab w:val="left" w:pos="1020"/>
        </w:tabs>
        <w:jc w:val="center"/>
        <w:rPr>
          <w:rFonts w:ascii="標楷體" w:eastAsia="標楷體" w:hAnsi="標楷體" w:cs="Times New Roman"/>
          <w:sz w:val="32"/>
          <w:szCs w:val="32"/>
        </w:rPr>
      </w:pPr>
    </w:p>
    <w:p w14:paraId="2F026408" w14:textId="77777777" w:rsidR="00DD0218" w:rsidRPr="00760238" w:rsidRDefault="00DD0218" w:rsidP="001E2809">
      <w:pPr>
        <w:widowControl/>
        <w:tabs>
          <w:tab w:val="left" w:pos="1020"/>
        </w:tabs>
        <w:jc w:val="center"/>
        <w:rPr>
          <w:rFonts w:ascii="標楷體" w:eastAsia="標楷體" w:hAnsi="標楷體" w:cs="Times New Roman"/>
          <w:sz w:val="48"/>
          <w:szCs w:val="48"/>
        </w:rPr>
      </w:pPr>
      <w:proofErr w:type="gramStart"/>
      <w:r w:rsidRPr="00760238">
        <w:rPr>
          <w:rFonts w:ascii="標楷體" w:eastAsia="標楷體" w:hAnsi="標楷體" w:cs="Times New Roman"/>
          <w:sz w:val="48"/>
          <w:szCs w:val="48"/>
        </w:rPr>
        <w:t>鋰</w:t>
      </w:r>
      <w:proofErr w:type="gramEnd"/>
      <w:r w:rsidRPr="00760238">
        <w:rPr>
          <w:rFonts w:ascii="標楷體" w:eastAsia="標楷體" w:hAnsi="標楷體" w:cs="Times New Roman"/>
          <w:sz w:val="48"/>
          <w:szCs w:val="48"/>
        </w:rPr>
        <w:t>電池 SOC 估測方法之比較與嵌入式實作</w:t>
      </w:r>
    </w:p>
    <w:p w14:paraId="09C4574F" w14:textId="77777777" w:rsidR="00DD0218" w:rsidRPr="00760238" w:rsidRDefault="00BA1700" w:rsidP="001E2809">
      <w:pPr>
        <w:widowControl/>
        <w:tabs>
          <w:tab w:val="left" w:pos="1020"/>
        </w:tabs>
        <w:jc w:val="center"/>
        <w:rPr>
          <w:rFonts w:ascii="Times New Roman" w:eastAsia="標楷體" w:hAnsi="Times New Roman" w:cs="Times New Roman"/>
          <w:szCs w:val="24"/>
        </w:rPr>
      </w:pPr>
      <w:r w:rsidRPr="00760238">
        <w:rPr>
          <w:rFonts w:ascii="Times New Roman" w:eastAsia="標楷體" w:hAnsi="Times New Roman" w:cs="Times New Roman"/>
          <w:szCs w:val="24"/>
        </w:rPr>
        <w:t>A Comparative Study and Embedded Implementation of SOC Estimation Methods for Lithium-ion Batteries</w:t>
      </w:r>
    </w:p>
    <w:p w14:paraId="4C56215A"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1F4A679E"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0475DDC9"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38CA2324"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3DB2DB9E"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11A01771"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45AFF1C3"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09DAAA06" w14:textId="77777777" w:rsidR="004A1097" w:rsidRDefault="004A1097" w:rsidP="004A1097">
      <w:pPr>
        <w:widowControl/>
        <w:jc w:val="center"/>
        <w:rPr>
          <w:sz w:val="48"/>
          <w:szCs w:val="48"/>
        </w:rPr>
      </w:pPr>
    </w:p>
    <w:p w14:paraId="24B9560A"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75267766"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5FBF85FB"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5183C6D3" w14:textId="77777777" w:rsidR="00BA1700" w:rsidRPr="004A1097" w:rsidRDefault="004A1097" w:rsidP="004A1097">
      <w:pPr>
        <w:widowControl/>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476F61EC" w14:textId="77777777" w:rsidR="001E2809" w:rsidRPr="00037F30" w:rsidRDefault="001E2809" w:rsidP="001E2809">
      <w:pPr>
        <w:widowControl/>
        <w:tabs>
          <w:tab w:val="left" w:pos="1020"/>
        </w:tabs>
        <w:rPr>
          <w:rFonts w:ascii="Times New Roman" w:hAnsi="Times New Roman" w:cs="Times New Roman"/>
          <w:sz w:val="48"/>
          <w:szCs w:val="48"/>
        </w:rPr>
        <w:sectPr w:rsidR="001E2809" w:rsidRPr="00037F30" w:rsidSect="00FC7FF9">
          <w:headerReference w:type="even" r:id="rId10"/>
          <w:headerReference w:type="default" r:id="rId11"/>
          <w:footerReference w:type="default" r:id="rId12"/>
          <w:headerReference w:type="first" r:id="rId13"/>
          <w:pgSz w:w="11906" w:h="16838"/>
          <w:pgMar w:top="1134" w:right="1134" w:bottom="1134" w:left="1701" w:header="851" w:footer="992" w:gutter="0"/>
          <w:pgNumType w:fmt="upperRoman" w:start="1"/>
          <w:cols w:space="425"/>
          <w:docGrid w:type="lines" w:linePitch="360"/>
        </w:sectPr>
      </w:pPr>
    </w:p>
    <w:p w14:paraId="170C6956" w14:textId="77777777" w:rsidR="006E7359" w:rsidRPr="00037F30" w:rsidRDefault="006E7359" w:rsidP="006E7359">
      <w:pPr>
        <w:keepNext/>
        <w:widowControl/>
        <w:jc w:val="center"/>
        <w:outlineLvl w:val="0"/>
        <w:rPr>
          <w:rFonts w:ascii="標楷體" w:eastAsia="標楷體" w:hAnsi="標楷體" w:cs="Times New Roman"/>
          <w:sz w:val="48"/>
          <w:szCs w:val="48"/>
        </w:rPr>
      </w:pPr>
      <w:bookmarkStart w:id="0" w:name="_Toc238633703"/>
      <w:r>
        <w:rPr>
          <w:rFonts w:ascii="標楷體" w:eastAsia="標楷體" w:hAnsi="標楷體" w:cs="Times New Roman"/>
          <w:sz w:val="48"/>
          <w:szCs w:val="48"/>
        </w:rPr>
        <w:lastRenderedPageBreak/>
        <w:t>摘要</w:t>
      </w:r>
      <w:bookmarkEnd w:id="0"/>
    </w:p>
    <w:p w14:paraId="5231D079" w14:textId="77777777" w:rsidR="006E7359" w:rsidRPr="00037F30" w:rsidRDefault="006E7359" w:rsidP="006E7359">
      <w:pPr>
        <w:widowControl/>
        <w:spacing w:line="440" w:lineRule="atLeast"/>
        <w:ind w:firstLine="480"/>
        <w:jc w:val="both"/>
        <w:rPr>
          <w:rFonts w:ascii="標楷體" w:eastAsia="標楷體" w:hAnsi="標楷體" w:cs="Times New Roman"/>
          <w:szCs w:val="24"/>
        </w:rPr>
      </w:pP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w:t>
      </w:r>
      <w:proofErr w:type="gramStart"/>
      <w:r>
        <w:rPr>
          <w:rFonts w:ascii="Times New Roman" w:eastAsia="標楷體" w:hAnsi="Times New Roman"/>
        </w:rPr>
        <w:t>受限微控制器</w:t>
      </w:r>
      <w:proofErr w:type="gramEnd"/>
      <w:r>
        <w:rPr>
          <w:rFonts w:ascii="Times New Roman" w:eastAsia="標楷體" w:hAnsi="Times New Roman"/>
        </w:rPr>
        <w:t>上量化各方法的精度與資源代價；且不同研究常使用不同的電池、測試協定與硬體平台，使所報告的精度缺乏可直接對比的公平基準。針對此缺口，本論文建構一套「同電池、同測試協定、</w:t>
      </w:r>
      <w:proofErr w:type="gramStart"/>
      <w:r>
        <w:rPr>
          <w:rFonts w:ascii="Times New Roman" w:eastAsia="標楷體" w:hAnsi="Times New Roman"/>
        </w:rPr>
        <w:t>同微控制器</w:t>
      </w:r>
      <w:proofErr w:type="gramEnd"/>
      <w:r>
        <w:rPr>
          <w:rFonts w:ascii="Times New Roman" w:eastAsia="標楷體" w:hAnsi="Times New Roman"/>
        </w:rPr>
        <w:t>」的</w:t>
      </w:r>
      <w:proofErr w:type="gramStart"/>
      <w:r>
        <w:rPr>
          <w:rFonts w:ascii="Times New Roman" w:eastAsia="標楷體" w:hAnsi="Times New Roman"/>
        </w:rPr>
        <w:t>自動化跨輪測試</w:t>
      </w:r>
      <w:proofErr w:type="gramEnd"/>
      <w:r>
        <w:rPr>
          <w:rFonts w:ascii="Times New Roman" w:eastAsia="標楷體" w:hAnsi="Times New Roman"/>
        </w:rPr>
        <w:t>平台，整合可程式直流電源、可程式電子負載、高精度電流／電壓量測晶片與自動化排程程式，可長時間無人</w:t>
      </w:r>
      <w:proofErr w:type="gramStart"/>
      <w:r>
        <w:rPr>
          <w:rFonts w:ascii="Times New Roman" w:eastAsia="標楷體" w:hAnsi="Times New Roman"/>
        </w:rPr>
        <w:t>值守地</w:t>
      </w:r>
      <w:proofErr w:type="gramEnd"/>
      <w:r>
        <w:rPr>
          <w:rFonts w:ascii="Times New Roman" w:eastAsia="標楷體" w:hAnsi="Times New Roman"/>
        </w:rPr>
        <w:t>累積乾淨且可</w:t>
      </w:r>
      <w:proofErr w:type="gramStart"/>
      <w:r>
        <w:rPr>
          <w:rFonts w:ascii="Times New Roman" w:eastAsia="標楷體" w:hAnsi="Times New Roman"/>
        </w:rPr>
        <w:t>跨輪續</w:t>
      </w:r>
      <w:proofErr w:type="gramEnd"/>
      <w:r>
        <w:rPr>
          <w:rFonts w:ascii="Times New Roman" w:eastAsia="標楷體" w:hAnsi="Times New Roman"/>
        </w:rPr>
        <w:t>接的測試數據；並於其上以一致的韌體規範實作庫倫計數法、擴展卡爾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濾波器與動態阻抗法三種代表性方法，建立精度、強健性與嵌入式資源的一致量化比較框架。本研究之實測結果包含：電流</w:t>
      </w:r>
      <w:proofErr w:type="gramStart"/>
      <w:r>
        <w:rPr>
          <w:rFonts w:ascii="Times New Roman" w:eastAsia="標楷體" w:hAnsi="Times New Roman"/>
        </w:rPr>
        <w:t>量測經多</w:t>
      </w:r>
      <w:proofErr w:type="gramEnd"/>
      <w:r>
        <w:rPr>
          <w:rFonts w:ascii="Times New Roman" w:eastAsia="標楷體" w:hAnsi="Times New Roman"/>
        </w:rPr>
        <w:t>點線性校正後全範圍誤差小於</w:t>
      </w:r>
      <w:r>
        <w:rPr>
          <w:rFonts w:ascii="Times New Roman" w:eastAsia="標楷體" w:hAnsi="Times New Roman"/>
        </w:rPr>
        <w:t xml:space="preserve"> 0.21 mA</w:t>
      </w:r>
      <w:r>
        <w:rPr>
          <w:rFonts w:ascii="Times New Roman" w:eastAsia="標楷體" w:hAnsi="Times New Roman"/>
        </w:rPr>
        <w:t>；</w:t>
      </w:r>
      <w:proofErr w:type="gramStart"/>
      <w:r>
        <w:rPr>
          <w:rFonts w:ascii="Times New Roman" w:eastAsia="標楷體" w:hAnsi="Times New Roman"/>
        </w:rPr>
        <w:t>受測鋰離子</w:t>
      </w:r>
      <w:proofErr w:type="gramEnd"/>
      <w:r>
        <w:rPr>
          <w:rFonts w:ascii="Times New Roman" w:eastAsia="標楷體" w:hAnsi="Times New Roman"/>
        </w:rPr>
        <w:t>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w:t>
      </w:r>
      <w:proofErr w:type="gramStart"/>
      <w:r>
        <w:rPr>
          <w:rFonts w:ascii="Times New Roman" w:eastAsia="標楷體" w:hAnsi="Times New Roman"/>
        </w:rPr>
        <w:t>且跨輪</w:t>
      </w:r>
      <w:proofErr w:type="gramEnd"/>
      <w:r>
        <w:rPr>
          <w:rFonts w:ascii="Times New Roman" w:eastAsia="標楷體" w:hAnsi="Times New Roman"/>
        </w:rPr>
        <w:t>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w:t>
      </w:r>
      <w:proofErr w:type="gramStart"/>
      <w:r>
        <w:rPr>
          <w:rFonts w:ascii="Times New Roman" w:eastAsia="標楷體" w:hAnsi="Times New Roman"/>
        </w:rPr>
        <w:t>該擬合反</w:t>
      </w:r>
      <w:proofErr w:type="gramEnd"/>
      <w:r>
        <w:rPr>
          <w:rFonts w:ascii="Times New Roman" w:eastAsia="標楷體" w:hAnsi="Times New Roman"/>
        </w:rPr>
        <w:t>推</w:t>
      </w:r>
      <w:r>
        <w:rPr>
          <w:rFonts w:ascii="Times New Roman" w:eastAsia="標楷體" w:hAnsi="Times New Roman"/>
        </w:rPr>
        <w:t xml:space="preserve"> SOC</w:t>
      </w:r>
      <w:r>
        <w:rPr>
          <w:rFonts w:ascii="Times New Roman" w:eastAsia="標楷體" w:hAnsi="Times New Roman"/>
        </w:rPr>
        <w:t>，得各放電</w:t>
      </w:r>
      <w:proofErr w:type="gramStart"/>
      <w:r>
        <w:rPr>
          <w:rFonts w:ascii="Times New Roman" w:eastAsia="標楷體" w:hAnsi="Times New Roman"/>
        </w:rPr>
        <w:t>倍率之逐點</w:t>
      </w:r>
      <w:proofErr w:type="gramEnd"/>
      <w:r>
        <w:rPr>
          <w:rFonts w:ascii="Times New Roman" w:eastAsia="標楷體" w:hAnsi="Times New Roman"/>
        </w:rPr>
        <w:t>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5C178FB1" w14:textId="77777777" w:rsidR="003C2EFA" w:rsidRDefault="00E46E34">
      <w:pPr>
        <w:widowControl/>
        <w:spacing w:before="160" w:line="440" w:lineRule="atLeast"/>
      </w:pPr>
      <w:r>
        <w:rPr>
          <w:rFonts w:ascii="Times New Roman" w:eastAsia="標楷體" w:hAnsi="Times New Roman"/>
        </w:rPr>
        <w:t>關鍵詞：</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荷電狀態</w:t>
      </w:r>
      <w:proofErr w:type="gramEnd"/>
      <w:r>
        <w:rPr>
          <w:rFonts w:ascii="Times New Roman" w:eastAsia="標楷體" w:hAnsi="Times New Roman"/>
        </w:rPr>
        <w:t>估測、庫倫計數、擴展卡爾</w:t>
      </w:r>
      <w:proofErr w:type="gramStart"/>
      <w:r>
        <w:rPr>
          <w:rFonts w:ascii="Times New Roman" w:eastAsia="標楷體" w:hAnsi="Times New Roman"/>
        </w:rPr>
        <w:t>曼</w:t>
      </w:r>
      <w:proofErr w:type="gramEnd"/>
      <w:r>
        <w:rPr>
          <w:rFonts w:ascii="Times New Roman" w:eastAsia="標楷體" w:hAnsi="Times New Roman"/>
        </w:rPr>
        <w:t>濾波器、動態阻抗法、嵌入式系統</w:t>
      </w:r>
    </w:p>
    <w:p w14:paraId="0EF05C0F" w14:textId="77777777" w:rsidR="006E7359" w:rsidRPr="00037F30" w:rsidRDefault="006E7359" w:rsidP="006E7359">
      <w:pPr>
        <w:keepNext/>
        <w:pageBreakBefore/>
        <w:widowControl/>
        <w:jc w:val="center"/>
        <w:outlineLvl w:val="0"/>
        <w:rPr>
          <w:rFonts w:ascii="Times New Roman" w:hAnsi="Times New Roman" w:cs="Times New Roman"/>
          <w:sz w:val="48"/>
          <w:szCs w:val="48"/>
        </w:rPr>
      </w:pPr>
      <w:bookmarkStart w:id="1" w:name="_Toc111455094"/>
      <w:bookmarkStart w:id="2" w:name="_Toc238633704"/>
      <w:r>
        <w:rPr>
          <w:rFonts w:ascii="Times New Roman" w:hAnsi="Times New Roman" w:cs="Times New Roman"/>
          <w:sz w:val="48"/>
          <w:szCs w:val="48"/>
        </w:rPr>
        <w:lastRenderedPageBreak/>
        <w:t>Abstract</w:t>
      </w:r>
      <w:bookmarkEnd w:id="1"/>
      <w:bookmarkEnd w:id="2"/>
    </w:p>
    <w:p w14:paraId="36086E5C" w14:textId="77777777" w:rsidR="006E7359" w:rsidRPr="00037F30" w:rsidRDefault="006E7359" w:rsidP="006E7359">
      <w:pPr>
        <w:widowControl/>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C7EA120" w14:textId="77777777" w:rsidR="003C2EFA" w:rsidRDefault="00E46E34">
      <w:pPr>
        <w:widowControl/>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20F8436F" w14:textId="77777777" w:rsidR="006E7359" w:rsidRPr="00037F30" w:rsidRDefault="006E7359" w:rsidP="006E7359">
      <w:pPr>
        <w:keepNext/>
        <w:pageBreakBefore/>
        <w:widowControl/>
        <w:jc w:val="center"/>
        <w:outlineLvl w:val="0"/>
        <w:rPr>
          <w:rFonts w:ascii="Times New Roman" w:hAnsi="Times New Roman" w:cs="Times New Roman"/>
          <w:sz w:val="48"/>
          <w:szCs w:val="48"/>
        </w:rPr>
      </w:pPr>
      <w:bookmarkStart w:id="3" w:name="_Toc111455095"/>
      <w:bookmarkStart w:id="4" w:name="_Toc238633705"/>
      <w:r>
        <w:rPr>
          <w:rFonts w:ascii="Times New Roman" w:hAnsi="Times New Roman" w:cs="Times New Roman"/>
          <w:sz w:val="48"/>
          <w:szCs w:val="48"/>
        </w:rPr>
        <w:lastRenderedPageBreak/>
        <w:t>Acknowledgement</w:t>
      </w:r>
      <w:bookmarkEnd w:id="3"/>
      <w:bookmarkEnd w:id="4"/>
    </w:p>
    <w:p w14:paraId="6F3FC812" w14:textId="77777777" w:rsidR="003C2EFA" w:rsidRDefault="00E46E34">
      <w:pPr>
        <w:widowControl/>
        <w:spacing w:line="480" w:lineRule="exact"/>
        <w:ind w:firstLine="480"/>
        <w:jc w:val="both"/>
      </w:pPr>
      <w:r>
        <w:rPr>
          <w:rFonts w:ascii="Times New Roman" w:eastAsia="標楷體" w:hAnsi="Times New Roman"/>
        </w:rPr>
        <w:t>本論文得以順利完成，首先要衷心感謝指導教授鄭維凱博士。從研究題目的選定、實驗平台的規劃，到論文的撰寫與反覆修改，老師均給予悉心的指導與啟發，使我在專業知識與研究態度上獲益良多，謹致上最誠摯的謝意。</w:t>
      </w:r>
    </w:p>
    <w:p w14:paraId="7CEB5711" w14:textId="77777777" w:rsidR="003C2EFA" w:rsidRDefault="00E46E34">
      <w:pPr>
        <w:widowControl/>
        <w:spacing w:line="480" w:lineRule="exact"/>
        <w:ind w:firstLine="480"/>
        <w:jc w:val="both"/>
      </w:pPr>
      <w:r>
        <w:rPr>
          <w:rFonts w:ascii="Times New Roman" w:eastAsia="標楷體" w:hAnsi="Times New Roman"/>
        </w:rPr>
        <w:t>亦感謝口試委員黃世旭教授與湯松年教授，於百忙之中撥冗審閱本論文，並惠賜諸多寶貴意見與指正，使本論文之內容與架構得以更</w:t>
      </w:r>
      <w:proofErr w:type="gramStart"/>
      <w:r>
        <w:rPr>
          <w:rFonts w:ascii="Times New Roman" w:eastAsia="標楷體" w:hAnsi="Times New Roman"/>
        </w:rPr>
        <w:t>臻</w:t>
      </w:r>
      <w:proofErr w:type="gramEnd"/>
      <w:r>
        <w:rPr>
          <w:rFonts w:ascii="Times New Roman" w:eastAsia="標楷體" w:hAnsi="Times New Roman"/>
        </w:rPr>
        <w:t>完善。</w:t>
      </w:r>
    </w:p>
    <w:p w14:paraId="6B78232E" w14:textId="77777777" w:rsidR="003C2EFA" w:rsidRDefault="00E46E34">
      <w:pPr>
        <w:widowControl/>
        <w:spacing w:line="480" w:lineRule="exact"/>
        <w:ind w:firstLine="480"/>
        <w:jc w:val="both"/>
      </w:pPr>
      <w:r>
        <w:rPr>
          <w:rFonts w:ascii="Times New Roman" w:eastAsia="標楷體" w:hAnsi="Times New Roman"/>
        </w:rPr>
        <w:t>感謝實驗室的學長姐、同學與學弟妹，在這段研究期間於課業、實驗與儀器</w:t>
      </w:r>
      <w:proofErr w:type="gramStart"/>
      <w:r>
        <w:rPr>
          <w:rFonts w:ascii="Times New Roman" w:eastAsia="標楷體" w:hAnsi="Times New Roman"/>
        </w:rPr>
        <w:t>量測上的</w:t>
      </w:r>
      <w:proofErr w:type="gramEnd"/>
      <w:r>
        <w:rPr>
          <w:rFonts w:ascii="Times New Roman" w:eastAsia="標楷體" w:hAnsi="Times New Roman"/>
        </w:rPr>
        <w:t>相互砥礪與協助，以及生活中的陪伴與鼓勵，讓這段研究歷程充實而難忘。</w:t>
      </w:r>
    </w:p>
    <w:p w14:paraId="7AEA8D39" w14:textId="77777777" w:rsidR="003C2EFA" w:rsidRDefault="00E46E34">
      <w:pPr>
        <w:widowControl/>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1338CB1B" w14:textId="77777777" w:rsidR="003C2EFA" w:rsidRDefault="00E46E34">
      <w:pPr>
        <w:widowControl/>
        <w:spacing w:line="480" w:lineRule="exact"/>
        <w:jc w:val="right"/>
      </w:pPr>
      <w:proofErr w:type="gramStart"/>
      <w:r>
        <w:rPr>
          <w:rFonts w:ascii="Times New Roman" w:eastAsia="標楷體" w:hAnsi="Times New Roman"/>
        </w:rPr>
        <w:t>洪大甲</w:t>
      </w:r>
      <w:proofErr w:type="gramEnd"/>
      <w:r>
        <w:rPr>
          <w:rFonts w:ascii="Times New Roman" w:eastAsia="標楷體" w:hAnsi="Times New Roman"/>
        </w:rPr>
        <w:t xml:space="preserve">　謹</w:t>
      </w:r>
      <w:proofErr w:type="gramStart"/>
      <w:r>
        <w:rPr>
          <w:rFonts w:ascii="Times New Roman" w:eastAsia="標楷體" w:hAnsi="Times New Roman"/>
        </w:rPr>
        <w:t>誌</w:t>
      </w:r>
      <w:proofErr w:type="gramEnd"/>
      <w:r>
        <w:rPr>
          <w:rFonts w:ascii="Times New Roman" w:eastAsia="標楷體" w:hAnsi="Times New Roman"/>
        </w:rPr>
        <w:t>於中原大學</w:t>
      </w:r>
    </w:p>
    <w:p w14:paraId="04D486FB" w14:textId="77777777" w:rsidR="003C2EFA" w:rsidRDefault="00E46E34">
      <w:pPr>
        <w:widowControl/>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684AF930" w14:textId="77777777" w:rsidR="006E7359" w:rsidRPr="00037F30" w:rsidRDefault="006E7359" w:rsidP="00CE2FE1">
      <w:pPr>
        <w:keepNext/>
        <w:pageBreakBefore/>
        <w:widowControl/>
        <w:jc w:val="center"/>
        <w:rPr>
          <w:rFonts w:ascii="Times New Roman" w:hAnsi="Times New Roman" w:cs="Times New Roman"/>
          <w:sz w:val="48"/>
          <w:szCs w:val="48"/>
        </w:rPr>
      </w:pPr>
      <w:r>
        <w:rPr>
          <w:rFonts w:ascii="Times New Roman" w:hAnsi="Times New Roman" w:cs="Times New Roman"/>
          <w:sz w:val="48"/>
          <w:szCs w:val="48"/>
        </w:rPr>
        <w:lastRenderedPageBreak/>
        <w:t>Table of Contents</w:t>
      </w:r>
    </w:p>
    <w:p w14:paraId="6E4A5E3C" w14:textId="7193A1DE" w:rsidR="00D123B5" w:rsidRDefault="006E7359">
      <w:pPr>
        <w:pStyle w:val="1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8633703" w:history="1">
        <w:r w:rsidR="00D123B5" w:rsidRPr="00230972">
          <w:rPr>
            <w:rStyle w:val="ab"/>
            <w:rFonts w:ascii="標楷體" w:hAnsi="標楷體" w:hint="eastAsia"/>
            <w:noProof/>
          </w:rPr>
          <w:t>摘要</w:t>
        </w:r>
        <w:r w:rsidR="00D123B5">
          <w:rPr>
            <w:noProof/>
            <w:webHidden/>
          </w:rPr>
          <w:tab/>
        </w:r>
        <w:r w:rsidR="00D123B5">
          <w:rPr>
            <w:noProof/>
            <w:webHidden/>
          </w:rPr>
          <w:fldChar w:fldCharType="begin"/>
        </w:r>
        <w:r w:rsidR="00D123B5">
          <w:rPr>
            <w:noProof/>
            <w:webHidden/>
          </w:rPr>
          <w:instrText xml:space="preserve"> PAGEREF _Toc238633703 \h </w:instrText>
        </w:r>
        <w:r w:rsidR="00D123B5">
          <w:rPr>
            <w:noProof/>
            <w:webHidden/>
          </w:rPr>
        </w:r>
        <w:r w:rsidR="00D123B5">
          <w:rPr>
            <w:noProof/>
            <w:webHidden/>
          </w:rPr>
          <w:fldChar w:fldCharType="separate"/>
        </w:r>
        <w:r w:rsidR="00C4014A">
          <w:rPr>
            <w:noProof/>
            <w:webHidden/>
          </w:rPr>
          <w:t>I</w:t>
        </w:r>
        <w:r w:rsidR="00D123B5">
          <w:rPr>
            <w:noProof/>
            <w:webHidden/>
          </w:rPr>
          <w:fldChar w:fldCharType="end"/>
        </w:r>
      </w:hyperlink>
    </w:p>
    <w:p w14:paraId="360E26C6" w14:textId="45AC8526" w:rsidR="00D123B5" w:rsidRDefault="00000000">
      <w:pPr>
        <w:pStyle w:val="11"/>
        <w:rPr>
          <w:rFonts w:asciiTheme="minorHAnsi" w:eastAsiaTheme="minorEastAsia" w:hAnsiTheme="minorHAnsi" w:cstheme="minorBidi"/>
          <w:noProof/>
          <w:kern w:val="2"/>
          <w:lang w:val="en-US"/>
          <w14:ligatures w14:val="standardContextual"/>
        </w:rPr>
      </w:pPr>
      <w:hyperlink w:anchor="_Toc238633704" w:history="1">
        <w:r w:rsidR="00D123B5" w:rsidRPr="00230972">
          <w:rPr>
            <w:rStyle w:val="ab"/>
            <w:noProof/>
          </w:rPr>
          <w:t>Abstract</w:t>
        </w:r>
        <w:r w:rsidR="00D123B5">
          <w:rPr>
            <w:noProof/>
            <w:webHidden/>
          </w:rPr>
          <w:tab/>
        </w:r>
        <w:r w:rsidR="00D123B5">
          <w:rPr>
            <w:noProof/>
            <w:webHidden/>
          </w:rPr>
          <w:fldChar w:fldCharType="begin"/>
        </w:r>
        <w:r w:rsidR="00D123B5">
          <w:rPr>
            <w:noProof/>
            <w:webHidden/>
          </w:rPr>
          <w:instrText xml:space="preserve"> PAGEREF _Toc238633704 \h </w:instrText>
        </w:r>
        <w:r w:rsidR="00D123B5">
          <w:rPr>
            <w:noProof/>
            <w:webHidden/>
          </w:rPr>
        </w:r>
        <w:r w:rsidR="00D123B5">
          <w:rPr>
            <w:noProof/>
            <w:webHidden/>
          </w:rPr>
          <w:fldChar w:fldCharType="separate"/>
        </w:r>
        <w:r w:rsidR="00C4014A">
          <w:rPr>
            <w:noProof/>
            <w:webHidden/>
          </w:rPr>
          <w:t>II</w:t>
        </w:r>
        <w:r w:rsidR="00D123B5">
          <w:rPr>
            <w:noProof/>
            <w:webHidden/>
          </w:rPr>
          <w:fldChar w:fldCharType="end"/>
        </w:r>
      </w:hyperlink>
    </w:p>
    <w:p w14:paraId="57F240E3" w14:textId="015CDE45" w:rsidR="00D123B5" w:rsidRDefault="00000000">
      <w:pPr>
        <w:pStyle w:val="11"/>
        <w:rPr>
          <w:rFonts w:asciiTheme="minorHAnsi" w:eastAsiaTheme="minorEastAsia" w:hAnsiTheme="minorHAnsi" w:cstheme="minorBidi"/>
          <w:noProof/>
          <w:kern w:val="2"/>
          <w:lang w:val="en-US"/>
          <w14:ligatures w14:val="standardContextual"/>
        </w:rPr>
      </w:pPr>
      <w:hyperlink w:anchor="_Toc238633705" w:history="1">
        <w:r w:rsidR="00D123B5" w:rsidRPr="00230972">
          <w:rPr>
            <w:rStyle w:val="ab"/>
            <w:noProof/>
          </w:rPr>
          <w:t>Acknowledgement</w:t>
        </w:r>
        <w:r w:rsidR="00D123B5">
          <w:rPr>
            <w:noProof/>
            <w:webHidden/>
          </w:rPr>
          <w:tab/>
        </w:r>
        <w:r w:rsidR="00D123B5">
          <w:rPr>
            <w:noProof/>
            <w:webHidden/>
          </w:rPr>
          <w:fldChar w:fldCharType="begin"/>
        </w:r>
        <w:r w:rsidR="00D123B5">
          <w:rPr>
            <w:noProof/>
            <w:webHidden/>
          </w:rPr>
          <w:instrText xml:space="preserve"> PAGEREF _Toc238633705 \h </w:instrText>
        </w:r>
        <w:r w:rsidR="00D123B5">
          <w:rPr>
            <w:noProof/>
            <w:webHidden/>
          </w:rPr>
        </w:r>
        <w:r w:rsidR="00D123B5">
          <w:rPr>
            <w:noProof/>
            <w:webHidden/>
          </w:rPr>
          <w:fldChar w:fldCharType="separate"/>
        </w:r>
        <w:r w:rsidR="00C4014A">
          <w:rPr>
            <w:noProof/>
            <w:webHidden/>
          </w:rPr>
          <w:t>III</w:t>
        </w:r>
        <w:r w:rsidR="00D123B5">
          <w:rPr>
            <w:noProof/>
            <w:webHidden/>
          </w:rPr>
          <w:fldChar w:fldCharType="end"/>
        </w:r>
      </w:hyperlink>
    </w:p>
    <w:p w14:paraId="03B01ED5" w14:textId="216ADA92" w:rsidR="00D123B5" w:rsidRDefault="00000000">
      <w:pPr>
        <w:pStyle w:val="11"/>
        <w:rPr>
          <w:rFonts w:asciiTheme="minorHAnsi" w:eastAsiaTheme="minorEastAsia" w:hAnsiTheme="minorHAnsi" w:cstheme="minorBidi"/>
          <w:noProof/>
          <w:kern w:val="2"/>
          <w:lang w:val="en-US"/>
          <w14:ligatures w14:val="standardContextual"/>
        </w:rPr>
      </w:pPr>
      <w:hyperlink w:anchor="_Toc238633706" w:history="1">
        <w:r w:rsidR="00D123B5" w:rsidRPr="00230972">
          <w:rPr>
            <w:rStyle w:val="ab"/>
            <w:noProof/>
          </w:rPr>
          <w:t>List of Figure</w:t>
        </w:r>
        <w:r w:rsidR="00D123B5">
          <w:rPr>
            <w:noProof/>
            <w:webHidden/>
          </w:rPr>
          <w:tab/>
        </w:r>
        <w:r w:rsidR="00D123B5">
          <w:rPr>
            <w:noProof/>
            <w:webHidden/>
          </w:rPr>
          <w:fldChar w:fldCharType="begin"/>
        </w:r>
        <w:r w:rsidR="00D123B5">
          <w:rPr>
            <w:noProof/>
            <w:webHidden/>
          </w:rPr>
          <w:instrText xml:space="preserve"> PAGEREF _Toc238633706 \h </w:instrText>
        </w:r>
        <w:r w:rsidR="00D123B5">
          <w:rPr>
            <w:noProof/>
            <w:webHidden/>
          </w:rPr>
        </w:r>
        <w:r w:rsidR="00D123B5">
          <w:rPr>
            <w:noProof/>
            <w:webHidden/>
          </w:rPr>
          <w:fldChar w:fldCharType="separate"/>
        </w:r>
        <w:r w:rsidR="00C4014A">
          <w:rPr>
            <w:noProof/>
            <w:webHidden/>
          </w:rPr>
          <w:t>VII</w:t>
        </w:r>
        <w:r w:rsidR="00D123B5">
          <w:rPr>
            <w:noProof/>
            <w:webHidden/>
          </w:rPr>
          <w:fldChar w:fldCharType="end"/>
        </w:r>
      </w:hyperlink>
    </w:p>
    <w:p w14:paraId="169B871B" w14:textId="5E266BA2" w:rsidR="00D123B5" w:rsidRDefault="00000000">
      <w:pPr>
        <w:pStyle w:val="11"/>
        <w:rPr>
          <w:rFonts w:asciiTheme="minorHAnsi" w:eastAsiaTheme="minorEastAsia" w:hAnsiTheme="minorHAnsi" w:cstheme="minorBidi"/>
          <w:noProof/>
          <w:kern w:val="2"/>
          <w:lang w:val="en-US"/>
          <w14:ligatures w14:val="standardContextual"/>
        </w:rPr>
      </w:pPr>
      <w:hyperlink w:anchor="_Toc238633707" w:history="1">
        <w:r w:rsidR="00D123B5" w:rsidRPr="00230972">
          <w:rPr>
            <w:rStyle w:val="ab"/>
            <w:noProof/>
          </w:rPr>
          <w:t>List of Table</w:t>
        </w:r>
        <w:r w:rsidR="00D123B5">
          <w:rPr>
            <w:noProof/>
            <w:webHidden/>
          </w:rPr>
          <w:tab/>
        </w:r>
        <w:r w:rsidR="00D123B5">
          <w:rPr>
            <w:noProof/>
            <w:webHidden/>
          </w:rPr>
          <w:fldChar w:fldCharType="begin"/>
        </w:r>
        <w:r w:rsidR="00D123B5">
          <w:rPr>
            <w:noProof/>
            <w:webHidden/>
          </w:rPr>
          <w:instrText xml:space="preserve"> PAGEREF _Toc238633707 \h </w:instrText>
        </w:r>
        <w:r w:rsidR="00D123B5">
          <w:rPr>
            <w:noProof/>
            <w:webHidden/>
          </w:rPr>
        </w:r>
        <w:r w:rsidR="00D123B5">
          <w:rPr>
            <w:noProof/>
            <w:webHidden/>
          </w:rPr>
          <w:fldChar w:fldCharType="separate"/>
        </w:r>
        <w:r w:rsidR="00C4014A">
          <w:rPr>
            <w:noProof/>
            <w:webHidden/>
          </w:rPr>
          <w:t>VIII</w:t>
        </w:r>
        <w:r w:rsidR="00D123B5">
          <w:rPr>
            <w:noProof/>
            <w:webHidden/>
          </w:rPr>
          <w:fldChar w:fldCharType="end"/>
        </w:r>
      </w:hyperlink>
    </w:p>
    <w:p w14:paraId="679AD359" w14:textId="1A6185E5" w:rsidR="00D123B5" w:rsidRDefault="00000000">
      <w:pPr>
        <w:pStyle w:val="11"/>
        <w:rPr>
          <w:rFonts w:asciiTheme="minorHAnsi" w:eastAsiaTheme="minorEastAsia" w:hAnsiTheme="minorHAnsi" w:cstheme="minorBidi"/>
          <w:noProof/>
          <w:kern w:val="2"/>
          <w:lang w:val="en-US"/>
          <w14:ligatures w14:val="standardContextual"/>
        </w:rPr>
      </w:pPr>
      <w:hyperlink w:anchor="_Toc238633708" w:history="1">
        <w:r w:rsidR="00D123B5" w:rsidRPr="00230972">
          <w:rPr>
            <w:rStyle w:val="ab"/>
            <w:rFonts w:hint="eastAsia"/>
            <w:b/>
            <w:noProof/>
          </w:rPr>
          <w:t>第一章　緒論</w:t>
        </w:r>
        <w:r w:rsidR="00D123B5">
          <w:rPr>
            <w:noProof/>
            <w:webHidden/>
          </w:rPr>
          <w:tab/>
        </w:r>
        <w:r w:rsidR="00D123B5">
          <w:rPr>
            <w:noProof/>
            <w:webHidden/>
          </w:rPr>
          <w:fldChar w:fldCharType="begin"/>
        </w:r>
        <w:r w:rsidR="00D123B5">
          <w:rPr>
            <w:noProof/>
            <w:webHidden/>
          </w:rPr>
          <w:instrText xml:space="preserve"> PAGEREF _Toc238633708 \h </w:instrText>
        </w:r>
        <w:r w:rsidR="00D123B5">
          <w:rPr>
            <w:noProof/>
            <w:webHidden/>
          </w:rPr>
        </w:r>
        <w:r w:rsidR="00D123B5">
          <w:rPr>
            <w:noProof/>
            <w:webHidden/>
          </w:rPr>
          <w:fldChar w:fldCharType="separate"/>
        </w:r>
        <w:r w:rsidR="00C4014A">
          <w:rPr>
            <w:noProof/>
            <w:webHidden/>
          </w:rPr>
          <w:t>1</w:t>
        </w:r>
        <w:r w:rsidR="00D123B5">
          <w:rPr>
            <w:noProof/>
            <w:webHidden/>
          </w:rPr>
          <w:fldChar w:fldCharType="end"/>
        </w:r>
      </w:hyperlink>
    </w:p>
    <w:p w14:paraId="39AAF48B" w14:textId="6955AA1C" w:rsidR="00D123B5" w:rsidRPr="009D0687" w:rsidRDefault="00000000">
      <w:pPr>
        <w:pStyle w:val="2"/>
        <w:rPr>
          <w:rFonts w:asciiTheme="minorHAnsi" w:eastAsiaTheme="minorEastAsia" w:hAnsiTheme="minorHAnsi" w:cstheme="minorBidi"/>
          <w:noProof/>
          <w:kern w:val="2"/>
          <w:sz w:val="24"/>
          <w:szCs w:val="24"/>
          <w14:ligatures w14:val="standardContextual"/>
        </w:rPr>
      </w:pPr>
      <w:hyperlink w:anchor="_Toc238633709" w:history="1">
        <w:r w:rsidR="00D123B5" w:rsidRPr="009D0687">
          <w:rPr>
            <w:rStyle w:val="ab"/>
            <w:noProof/>
          </w:rPr>
          <w:t xml:space="preserve">1.1 </w:t>
        </w:r>
        <w:r w:rsidR="00D123B5" w:rsidRPr="009D0687">
          <w:rPr>
            <w:rStyle w:val="ab"/>
            <w:rFonts w:hint="eastAsia"/>
            <w:noProof/>
          </w:rPr>
          <w:t>研究背景</w:t>
        </w:r>
        <w:r w:rsidR="00D123B5" w:rsidRPr="009D0687">
          <w:rPr>
            <w:noProof/>
            <w:webHidden/>
          </w:rPr>
          <w:tab/>
        </w:r>
        <w:r w:rsidR="00D123B5" w:rsidRPr="009D0687">
          <w:rPr>
            <w:noProof/>
            <w:webHidden/>
          </w:rPr>
          <w:fldChar w:fldCharType="begin"/>
        </w:r>
        <w:r w:rsidR="00D123B5" w:rsidRPr="009D0687">
          <w:rPr>
            <w:noProof/>
            <w:webHidden/>
          </w:rPr>
          <w:instrText xml:space="preserve"> PAGEREF _Toc238633709 \h </w:instrText>
        </w:r>
        <w:r w:rsidR="00D123B5" w:rsidRPr="009D0687">
          <w:rPr>
            <w:noProof/>
            <w:webHidden/>
          </w:rPr>
        </w:r>
        <w:r w:rsidR="00D123B5" w:rsidRPr="009D0687">
          <w:rPr>
            <w:noProof/>
            <w:webHidden/>
          </w:rPr>
          <w:fldChar w:fldCharType="separate"/>
        </w:r>
        <w:r w:rsidR="00C4014A">
          <w:rPr>
            <w:noProof/>
            <w:webHidden/>
          </w:rPr>
          <w:t>1</w:t>
        </w:r>
        <w:r w:rsidR="00D123B5" w:rsidRPr="009D0687">
          <w:rPr>
            <w:noProof/>
            <w:webHidden/>
          </w:rPr>
          <w:fldChar w:fldCharType="end"/>
        </w:r>
      </w:hyperlink>
    </w:p>
    <w:p w14:paraId="6E7451F5" w14:textId="43493E0D" w:rsidR="00D123B5" w:rsidRPr="009D0687" w:rsidRDefault="00000000">
      <w:pPr>
        <w:pStyle w:val="2"/>
        <w:rPr>
          <w:rFonts w:asciiTheme="minorHAnsi" w:eastAsiaTheme="minorEastAsia" w:hAnsiTheme="minorHAnsi" w:cstheme="minorBidi"/>
          <w:noProof/>
          <w:kern w:val="2"/>
          <w:sz w:val="24"/>
          <w:szCs w:val="24"/>
          <w14:ligatures w14:val="standardContextual"/>
        </w:rPr>
      </w:pPr>
      <w:hyperlink w:anchor="_Toc238633710" w:history="1">
        <w:r w:rsidR="00D123B5" w:rsidRPr="009D0687">
          <w:rPr>
            <w:rStyle w:val="ab"/>
            <w:noProof/>
          </w:rPr>
          <w:t xml:space="preserve">1.2 </w:t>
        </w:r>
        <w:r w:rsidR="00D123B5" w:rsidRPr="009D0687">
          <w:rPr>
            <w:rStyle w:val="ab"/>
            <w:rFonts w:hint="eastAsia"/>
            <w:noProof/>
          </w:rPr>
          <w:t>研究動機</w:t>
        </w:r>
        <w:r w:rsidR="00D123B5" w:rsidRPr="009D0687">
          <w:rPr>
            <w:noProof/>
            <w:webHidden/>
          </w:rPr>
          <w:tab/>
        </w:r>
        <w:r w:rsidR="00D123B5" w:rsidRPr="009D0687">
          <w:rPr>
            <w:noProof/>
            <w:webHidden/>
          </w:rPr>
          <w:fldChar w:fldCharType="begin"/>
        </w:r>
        <w:r w:rsidR="00D123B5" w:rsidRPr="009D0687">
          <w:rPr>
            <w:noProof/>
            <w:webHidden/>
          </w:rPr>
          <w:instrText xml:space="preserve"> PAGEREF _Toc238633710 \h </w:instrText>
        </w:r>
        <w:r w:rsidR="00D123B5" w:rsidRPr="009D0687">
          <w:rPr>
            <w:noProof/>
            <w:webHidden/>
          </w:rPr>
        </w:r>
        <w:r w:rsidR="00D123B5" w:rsidRPr="009D0687">
          <w:rPr>
            <w:noProof/>
            <w:webHidden/>
          </w:rPr>
          <w:fldChar w:fldCharType="separate"/>
        </w:r>
        <w:r w:rsidR="00C4014A">
          <w:rPr>
            <w:noProof/>
            <w:webHidden/>
          </w:rPr>
          <w:t>2</w:t>
        </w:r>
        <w:r w:rsidR="00D123B5" w:rsidRPr="009D0687">
          <w:rPr>
            <w:noProof/>
            <w:webHidden/>
          </w:rPr>
          <w:fldChar w:fldCharType="end"/>
        </w:r>
      </w:hyperlink>
    </w:p>
    <w:p w14:paraId="7F791F8F" w14:textId="4BE126AC" w:rsidR="00D123B5" w:rsidRPr="009D0687" w:rsidRDefault="00000000">
      <w:pPr>
        <w:pStyle w:val="2"/>
        <w:rPr>
          <w:rFonts w:asciiTheme="minorHAnsi" w:eastAsiaTheme="minorEastAsia" w:hAnsiTheme="minorHAnsi" w:cstheme="minorBidi"/>
          <w:noProof/>
          <w:kern w:val="2"/>
          <w:sz w:val="24"/>
          <w:szCs w:val="24"/>
          <w14:ligatures w14:val="standardContextual"/>
        </w:rPr>
      </w:pPr>
      <w:hyperlink w:anchor="_Toc238633711" w:history="1">
        <w:r w:rsidR="00D123B5" w:rsidRPr="009D0687">
          <w:rPr>
            <w:rStyle w:val="ab"/>
            <w:noProof/>
          </w:rPr>
          <w:t xml:space="preserve">1.3 </w:t>
        </w:r>
        <w:r w:rsidR="00D123B5" w:rsidRPr="009D0687">
          <w:rPr>
            <w:rStyle w:val="ab"/>
            <w:rFonts w:hint="eastAsia"/>
            <w:noProof/>
          </w:rPr>
          <w:t>研究目的與貢獻</w:t>
        </w:r>
        <w:r w:rsidR="00D123B5" w:rsidRPr="009D0687">
          <w:rPr>
            <w:noProof/>
            <w:webHidden/>
          </w:rPr>
          <w:tab/>
        </w:r>
        <w:r w:rsidR="00D123B5" w:rsidRPr="009D0687">
          <w:rPr>
            <w:noProof/>
            <w:webHidden/>
          </w:rPr>
          <w:fldChar w:fldCharType="begin"/>
        </w:r>
        <w:r w:rsidR="00D123B5" w:rsidRPr="009D0687">
          <w:rPr>
            <w:noProof/>
            <w:webHidden/>
          </w:rPr>
          <w:instrText xml:space="preserve"> PAGEREF _Toc238633711 \h </w:instrText>
        </w:r>
        <w:r w:rsidR="00D123B5" w:rsidRPr="009D0687">
          <w:rPr>
            <w:noProof/>
            <w:webHidden/>
          </w:rPr>
        </w:r>
        <w:r w:rsidR="00D123B5" w:rsidRPr="009D0687">
          <w:rPr>
            <w:noProof/>
            <w:webHidden/>
          </w:rPr>
          <w:fldChar w:fldCharType="separate"/>
        </w:r>
        <w:r w:rsidR="00C4014A">
          <w:rPr>
            <w:noProof/>
            <w:webHidden/>
          </w:rPr>
          <w:t>3</w:t>
        </w:r>
        <w:r w:rsidR="00D123B5" w:rsidRPr="009D0687">
          <w:rPr>
            <w:noProof/>
            <w:webHidden/>
          </w:rPr>
          <w:fldChar w:fldCharType="end"/>
        </w:r>
      </w:hyperlink>
    </w:p>
    <w:p w14:paraId="64BC9F04" w14:textId="5C31A6C0" w:rsidR="00D123B5" w:rsidRPr="009D0687" w:rsidRDefault="00000000">
      <w:pPr>
        <w:pStyle w:val="2"/>
        <w:rPr>
          <w:rFonts w:asciiTheme="minorHAnsi" w:eastAsiaTheme="minorEastAsia" w:hAnsiTheme="minorHAnsi" w:cstheme="minorBidi"/>
          <w:noProof/>
          <w:kern w:val="2"/>
          <w:sz w:val="24"/>
          <w:szCs w:val="24"/>
          <w14:ligatures w14:val="standardContextual"/>
        </w:rPr>
      </w:pPr>
      <w:hyperlink w:anchor="_Toc238633712" w:history="1">
        <w:r w:rsidR="00D123B5" w:rsidRPr="009D0687">
          <w:rPr>
            <w:rStyle w:val="ab"/>
            <w:noProof/>
          </w:rPr>
          <w:t xml:space="preserve">1.4 </w:t>
        </w:r>
        <w:r w:rsidR="00D123B5" w:rsidRPr="009D0687">
          <w:rPr>
            <w:rStyle w:val="ab"/>
            <w:rFonts w:hint="eastAsia"/>
            <w:noProof/>
          </w:rPr>
          <w:t>論文架構</w:t>
        </w:r>
        <w:r w:rsidR="00D123B5" w:rsidRPr="009D0687">
          <w:rPr>
            <w:noProof/>
            <w:webHidden/>
          </w:rPr>
          <w:tab/>
        </w:r>
        <w:r w:rsidR="00D123B5" w:rsidRPr="009D0687">
          <w:rPr>
            <w:noProof/>
            <w:webHidden/>
          </w:rPr>
          <w:fldChar w:fldCharType="begin"/>
        </w:r>
        <w:r w:rsidR="00D123B5" w:rsidRPr="009D0687">
          <w:rPr>
            <w:noProof/>
            <w:webHidden/>
          </w:rPr>
          <w:instrText xml:space="preserve"> PAGEREF _Toc238633712 \h </w:instrText>
        </w:r>
        <w:r w:rsidR="00D123B5" w:rsidRPr="009D0687">
          <w:rPr>
            <w:noProof/>
            <w:webHidden/>
          </w:rPr>
        </w:r>
        <w:r w:rsidR="00D123B5" w:rsidRPr="009D0687">
          <w:rPr>
            <w:noProof/>
            <w:webHidden/>
          </w:rPr>
          <w:fldChar w:fldCharType="separate"/>
        </w:r>
        <w:r w:rsidR="00C4014A">
          <w:rPr>
            <w:noProof/>
            <w:webHidden/>
          </w:rPr>
          <w:t>4</w:t>
        </w:r>
        <w:r w:rsidR="00D123B5" w:rsidRPr="009D0687">
          <w:rPr>
            <w:noProof/>
            <w:webHidden/>
          </w:rPr>
          <w:fldChar w:fldCharType="end"/>
        </w:r>
      </w:hyperlink>
    </w:p>
    <w:p w14:paraId="332D5636" w14:textId="100B95FD" w:rsidR="00D123B5" w:rsidRDefault="00000000">
      <w:pPr>
        <w:pStyle w:val="11"/>
        <w:rPr>
          <w:rFonts w:asciiTheme="minorHAnsi" w:eastAsiaTheme="minorEastAsia" w:hAnsiTheme="minorHAnsi" w:cstheme="minorBidi"/>
          <w:noProof/>
          <w:kern w:val="2"/>
          <w:lang w:val="en-US"/>
          <w14:ligatures w14:val="standardContextual"/>
        </w:rPr>
      </w:pPr>
      <w:hyperlink w:anchor="_Toc238633713" w:history="1">
        <w:r w:rsidR="00D123B5" w:rsidRPr="00230972">
          <w:rPr>
            <w:rStyle w:val="ab"/>
            <w:rFonts w:hint="eastAsia"/>
            <w:b/>
            <w:noProof/>
          </w:rPr>
          <w:t>第二章　文獻回顧</w:t>
        </w:r>
        <w:r w:rsidR="00D123B5">
          <w:rPr>
            <w:noProof/>
            <w:webHidden/>
          </w:rPr>
          <w:tab/>
        </w:r>
        <w:r w:rsidR="00D123B5">
          <w:rPr>
            <w:noProof/>
            <w:webHidden/>
          </w:rPr>
          <w:fldChar w:fldCharType="begin"/>
        </w:r>
        <w:r w:rsidR="00D123B5">
          <w:rPr>
            <w:noProof/>
            <w:webHidden/>
          </w:rPr>
          <w:instrText xml:space="preserve"> PAGEREF _Toc238633713 \h </w:instrText>
        </w:r>
        <w:r w:rsidR="00D123B5">
          <w:rPr>
            <w:noProof/>
            <w:webHidden/>
          </w:rPr>
        </w:r>
        <w:r w:rsidR="00D123B5">
          <w:rPr>
            <w:noProof/>
            <w:webHidden/>
          </w:rPr>
          <w:fldChar w:fldCharType="separate"/>
        </w:r>
        <w:r w:rsidR="00C4014A">
          <w:rPr>
            <w:noProof/>
            <w:webHidden/>
          </w:rPr>
          <w:t>5</w:t>
        </w:r>
        <w:r w:rsidR="00D123B5">
          <w:rPr>
            <w:noProof/>
            <w:webHidden/>
          </w:rPr>
          <w:fldChar w:fldCharType="end"/>
        </w:r>
      </w:hyperlink>
    </w:p>
    <w:p w14:paraId="6D5135D3" w14:textId="53DC8B7E"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14" w:history="1">
        <w:r w:rsidR="00D123B5" w:rsidRPr="00870F5E">
          <w:rPr>
            <w:rStyle w:val="ab"/>
            <w:noProof/>
          </w:rPr>
          <w:t xml:space="preserve">2.1 </w:t>
        </w:r>
        <w:r w:rsidR="00D123B5" w:rsidRPr="00870F5E">
          <w:rPr>
            <w:rStyle w:val="ab"/>
            <w:rFonts w:hint="eastAsia"/>
            <w:noProof/>
          </w:rPr>
          <w:t>鋰離子電池基本原理與等效電路模型</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_Toc238633714 \h </w:instrText>
        </w:r>
        <w:r w:rsidR="00D123B5" w:rsidRPr="00870F5E">
          <w:rPr>
            <w:noProof/>
            <w:webHidden/>
          </w:rPr>
        </w:r>
        <w:r w:rsidR="00D123B5" w:rsidRPr="00870F5E">
          <w:rPr>
            <w:noProof/>
            <w:webHidden/>
          </w:rPr>
          <w:fldChar w:fldCharType="separate"/>
        </w:r>
        <w:r w:rsidR="00C4014A">
          <w:rPr>
            <w:noProof/>
            <w:webHidden/>
          </w:rPr>
          <w:t>5</w:t>
        </w:r>
        <w:r w:rsidR="00D123B5" w:rsidRPr="00870F5E">
          <w:rPr>
            <w:noProof/>
            <w:webHidden/>
          </w:rPr>
          <w:fldChar w:fldCharType="end"/>
        </w:r>
      </w:hyperlink>
    </w:p>
    <w:p w14:paraId="5F8AC22E" w14:textId="0ED30111"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15" w:history="1">
        <w:r w:rsidR="00D123B5" w:rsidRPr="00870F5E">
          <w:rPr>
            <w:rStyle w:val="ab"/>
            <w:noProof/>
          </w:rPr>
          <w:t xml:space="preserve">2.1.1 </w:t>
        </w:r>
        <w:r w:rsidR="00D123B5" w:rsidRPr="00870F5E">
          <w:rPr>
            <w:rStyle w:val="ab"/>
            <w:rFonts w:hint="eastAsia"/>
            <w:noProof/>
          </w:rPr>
          <w:t>端電壓的組成與</w:t>
        </w:r>
        <w:r w:rsidR="00D123B5" w:rsidRPr="00870F5E">
          <w:rPr>
            <w:rStyle w:val="ab"/>
            <w:noProof/>
          </w:rPr>
          <w:t xml:space="preserve"> SOC </w:t>
        </w:r>
        <w:r w:rsidR="00D123B5" w:rsidRPr="00870F5E">
          <w:rPr>
            <w:rStyle w:val="ab"/>
            <w:rFonts w:hint="eastAsia"/>
            <w:noProof/>
          </w:rPr>
          <w:t>估測的根本困難</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_Toc238633715 \h </w:instrText>
        </w:r>
        <w:r w:rsidR="00D123B5" w:rsidRPr="00870F5E">
          <w:rPr>
            <w:noProof/>
            <w:webHidden/>
          </w:rPr>
        </w:r>
        <w:r w:rsidR="00D123B5" w:rsidRPr="00870F5E">
          <w:rPr>
            <w:noProof/>
            <w:webHidden/>
          </w:rPr>
          <w:fldChar w:fldCharType="separate"/>
        </w:r>
        <w:r w:rsidR="00C4014A">
          <w:rPr>
            <w:noProof/>
            <w:webHidden/>
          </w:rPr>
          <w:t>5</w:t>
        </w:r>
        <w:r w:rsidR="00D123B5" w:rsidRPr="00870F5E">
          <w:rPr>
            <w:noProof/>
            <w:webHidden/>
          </w:rPr>
          <w:fldChar w:fldCharType="end"/>
        </w:r>
      </w:hyperlink>
    </w:p>
    <w:p w14:paraId="69485984" w14:textId="5FBCE9F5"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16" w:history="1">
        <w:r w:rsidR="00D123B5" w:rsidRPr="00870F5E">
          <w:rPr>
            <w:rStyle w:val="ab"/>
            <w:noProof/>
          </w:rPr>
          <w:t xml:space="preserve">2.1.2 </w:t>
        </w:r>
        <w:r w:rsidR="00D123B5" w:rsidRPr="00870F5E">
          <w:rPr>
            <w:rStyle w:val="ab"/>
            <w:rFonts w:hint="eastAsia"/>
            <w:noProof/>
          </w:rPr>
          <w:t>內阻模型（</w:t>
        </w:r>
        <w:r w:rsidR="00D123B5" w:rsidRPr="00870F5E">
          <w:rPr>
            <w:rStyle w:val="ab"/>
            <w:noProof/>
          </w:rPr>
          <w:t>Rint Model</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_Toc238633716 \h </w:instrText>
        </w:r>
        <w:r w:rsidR="00D123B5" w:rsidRPr="00870F5E">
          <w:rPr>
            <w:noProof/>
            <w:webHidden/>
          </w:rPr>
        </w:r>
        <w:r w:rsidR="00D123B5" w:rsidRPr="00870F5E">
          <w:rPr>
            <w:noProof/>
            <w:webHidden/>
          </w:rPr>
          <w:fldChar w:fldCharType="separate"/>
        </w:r>
        <w:r w:rsidR="00C4014A">
          <w:rPr>
            <w:noProof/>
            <w:webHidden/>
          </w:rPr>
          <w:t>6</w:t>
        </w:r>
        <w:r w:rsidR="00D123B5" w:rsidRPr="00870F5E">
          <w:rPr>
            <w:noProof/>
            <w:webHidden/>
          </w:rPr>
          <w:fldChar w:fldCharType="end"/>
        </w:r>
      </w:hyperlink>
    </w:p>
    <w:p w14:paraId="179F11FE" w14:textId="5253AC3A"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17" w:history="1">
        <w:r w:rsidR="00D123B5" w:rsidRPr="00870F5E">
          <w:rPr>
            <w:rStyle w:val="ab"/>
            <w:noProof/>
          </w:rPr>
          <w:t xml:space="preserve">2.1.3 </w:t>
        </w:r>
        <w:r w:rsidR="00D123B5" w:rsidRPr="00870F5E">
          <w:rPr>
            <w:rStyle w:val="ab"/>
            <w:rFonts w:hint="eastAsia"/>
            <w:noProof/>
          </w:rPr>
          <w:t>戴維寧／一階</w:t>
        </w:r>
        <w:r w:rsidR="00D123B5" w:rsidRPr="00870F5E">
          <w:rPr>
            <w:rStyle w:val="ab"/>
            <w:noProof/>
          </w:rPr>
          <w:t xml:space="preserve"> RC </w:t>
        </w:r>
        <w:r w:rsidR="00D123B5" w:rsidRPr="00870F5E">
          <w:rPr>
            <w:rStyle w:val="ab"/>
            <w:rFonts w:hint="eastAsia"/>
            <w:noProof/>
          </w:rPr>
          <w:t>模型（</w:t>
        </w:r>
        <w:r w:rsidR="00D123B5" w:rsidRPr="00870F5E">
          <w:rPr>
            <w:rStyle w:val="ab"/>
            <w:noProof/>
          </w:rPr>
          <w:t>Thevenin / 1-RC Model</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_Toc238633717 \h </w:instrText>
        </w:r>
        <w:r w:rsidR="00D123B5" w:rsidRPr="00870F5E">
          <w:rPr>
            <w:noProof/>
            <w:webHidden/>
          </w:rPr>
        </w:r>
        <w:r w:rsidR="00D123B5" w:rsidRPr="00870F5E">
          <w:rPr>
            <w:noProof/>
            <w:webHidden/>
          </w:rPr>
          <w:fldChar w:fldCharType="separate"/>
        </w:r>
        <w:r w:rsidR="00C4014A">
          <w:rPr>
            <w:noProof/>
            <w:webHidden/>
          </w:rPr>
          <w:t>7</w:t>
        </w:r>
        <w:r w:rsidR="00D123B5" w:rsidRPr="00870F5E">
          <w:rPr>
            <w:noProof/>
            <w:webHidden/>
          </w:rPr>
          <w:fldChar w:fldCharType="end"/>
        </w:r>
      </w:hyperlink>
    </w:p>
    <w:p w14:paraId="4C820C79" w14:textId="61A2F086"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18" w:history="1">
        <w:r w:rsidR="00D123B5" w:rsidRPr="00870F5E">
          <w:rPr>
            <w:rStyle w:val="ab"/>
            <w:noProof/>
          </w:rPr>
          <w:t xml:space="preserve">2.1.4 </w:t>
        </w:r>
        <w:r w:rsidR="00D123B5" w:rsidRPr="00870F5E">
          <w:rPr>
            <w:rStyle w:val="ab"/>
            <w:rFonts w:hint="eastAsia"/>
            <w:noProof/>
          </w:rPr>
          <w:t>二階</w:t>
        </w:r>
        <w:r w:rsidR="00D123B5" w:rsidRPr="00870F5E">
          <w:rPr>
            <w:rStyle w:val="ab"/>
            <w:noProof/>
          </w:rPr>
          <w:t xml:space="preserve"> RC</w:t>
        </w:r>
        <w:r w:rsidR="00D123B5" w:rsidRPr="00870F5E">
          <w:rPr>
            <w:rStyle w:val="ab"/>
            <w:rFonts w:hint="eastAsia"/>
            <w:noProof/>
          </w:rPr>
          <w:t>／雙極化模型（</w:t>
        </w:r>
        <w:r w:rsidR="00D123B5" w:rsidRPr="00870F5E">
          <w:rPr>
            <w:rStyle w:val="ab"/>
            <w:noProof/>
          </w:rPr>
          <w:t>2-RC / DP Model</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_Toc238633718 \h </w:instrText>
        </w:r>
        <w:r w:rsidR="00D123B5" w:rsidRPr="00870F5E">
          <w:rPr>
            <w:noProof/>
            <w:webHidden/>
          </w:rPr>
        </w:r>
        <w:r w:rsidR="00D123B5" w:rsidRPr="00870F5E">
          <w:rPr>
            <w:noProof/>
            <w:webHidden/>
          </w:rPr>
          <w:fldChar w:fldCharType="separate"/>
        </w:r>
        <w:r w:rsidR="00C4014A">
          <w:rPr>
            <w:noProof/>
            <w:webHidden/>
          </w:rPr>
          <w:t>7</w:t>
        </w:r>
        <w:r w:rsidR="00D123B5" w:rsidRPr="00870F5E">
          <w:rPr>
            <w:noProof/>
            <w:webHidden/>
          </w:rPr>
          <w:fldChar w:fldCharType="end"/>
        </w:r>
      </w:hyperlink>
    </w:p>
    <w:p w14:paraId="34255793" w14:textId="5E641C28"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19" w:history="1">
        <w:r w:rsidR="00D123B5" w:rsidRPr="00870F5E">
          <w:rPr>
            <w:rStyle w:val="ab"/>
            <w:noProof/>
          </w:rPr>
          <w:t xml:space="preserve">2.2 SOC </w:t>
        </w:r>
        <w:r w:rsidR="00D123B5" w:rsidRPr="00870F5E">
          <w:rPr>
            <w:rStyle w:val="ab"/>
            <w:rFonts w:hint="eastAsia"/>
            <w:noProof/>
          </w:rPr>
          <w:t>估測方法分類</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_Toc238633719 \h </w:instrText>
        </w:r>
        <w:r w:rsidR="00D123B5" w:rsidRPr="00870F5E">
          <w:rPr>
            <w:noProof/>
            <w:webHidden/>
          </w:rPr>
        </w:r>
        <w:r w:rsidR="00D123B5" w:rsidRPr="00870F5E">
          <w:rPr>
            <w:noProof/>
            <w:webHidden/>
          </w:rPr>
          <w:fldChar w:fldCharType="separate"/>
        </w:r>
        <w:r w:rsidR="00C4014A">
          <w:rPr>
            <w:noProof/>
            <w:webHidden/>
          </w:rPr>
          <w:t>8</w:t>
        </w:r>
        <w:r w:rsidR="00D123B5" w:rsidRPr="00870F5E">
          <w:rPr>
            <w:noProof/>
            <w:webHidden/>
          </w:rPr>
          <w:fldChar w:fldCharType="end"/>
        </w:r>
      </w:hyperlink>
    </w:p>
    <w:p w14:paraId="179D5F2C" w14:textId="2B068B9C"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20" w:history="1">
        <w:r w:rsidR="00D123B5" w:rsidRPr="00870F5E">
          <w:rPr>
            <w:rStyle w:val="ab"/>
            <w:noProof/>
          </w:rPr>
          <w:t xml:space="preserve">2.2.1 </w:t>
        </w:r>
        <w:r w:rsidR="00D123B5" w:rsidRPr="00870F5E">
          <w:rPr>
            <w:rStyle w:val="ab"/>
            <w:rFonts w:hint="eastAsia"/>
            <w:noProof/>
          </w:rPr>
          <w:t>庫倫計數法（</w:t>
        </w:r>
        <w:r w:rsidR="00D123B5" w:rsidRPr="00870F5E">
          <w:rPr>
            <w:rStyle w:val="ab"/>
            <w:noProof/>
          </w:rPr>
          <w:t>Coulomb Counting</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_Toc238633720 \h </w:instrText>
        </w:r>
        <w:r w:rsidR="00D123B5" w:rsidRPr="00870F5E">
          <w:rPr>
            <w:noProof/>
            <w:webHidden/>
          </w:rPr>
        </w:r>
        <w:r w:rsidR="00D123B5" w:rsidRPr="00870F5E">
          <w:rPr>
            <w:noProof/>
            <w:webHidden/>
          </w:rPr>
          <w:fldChar w:fldCharType="separate"/>
        </w:r>
        <w:r w:rsidR="00C4014A">
          <w:rPr>
            <w:noProof/>
            <w:webHidden/>
          </w:rPr>
          <w:t>8</w:t>
        </w:r>
        <w:r w:rsidR="00D123B5" w:rsidRPr="00870F5E">
          <w:rPr>
            <w:noProof/>
            <w:webHidden/>
          </w:rPr>
          <w:fldChar w:fldCharType="end"/>
        </w:r>
      </w:hyperlink>
    </w:p>
    <w:p w14:paraId="0B58DA61" w14:textId="27ADBF06"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21" w:history="1">
        <w:r w:rsidR="00D123B5" w:rsidRPr="00870F5E">
          <w:rPr>
            <w:rStyle w:val="ab"/>
            <w:noProof/>
          </w:rPr>
          <w:t xml:space="preserve">2.2.2 </w:t>
        </w:r>
        <w:r w:rsidR="00D123B5" w:rsidRPr="00870F5E">
          <w:rPr>
            <w:rStyle w:val="ab"/>
            <w:rFonts w:hint="eastAsia"/>
            <w:noProof/>
          </w:rPr>
          <w:t>開路電壓查表法（</w:t>
        </w:r>
        <w:r w:rsidR="00D123B5" w:rsidRPr="00870F5E">
          <w:rPr>
            <w:rStyle w:val="ab"/>
            <w:noProof/>
          </w:rPr>
          <w:t>OCV Look-up</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_Toc238633721 \h </w:instrText>
        </w:r>
        <w:r w:rsidR="00D123B5" w:rsidRPr="00870F5E">
          <w:rPr>
            <w:noProof/>
            <w:webHidden/>
          </w:rPr>
        </w:r>
        <w:r w:rsidR="00D123B5" w:rsidRPr="00870F5E">
          <w:rPr>
            <w:noProof/>
            <w:webHidden/>
          </w:rPr>
          <w:fldChar w:fldCharType="separate"/>
        </w:r>
        <w:r w:rsidR="00C4014A">
          <w:rPr>
            <w:noProof/>
            <w:webHidden/>
          </w:rPr>
          <w:t>9</w:t>
        </w:r>
        <w:r w:rsidR="00D123B5" w:rsidRPr="00870F5E">
          <w:rPr>
            <w:noProof/>
            <w:webHidden/>
          </w:rPr>
          <w:fldChar w:fldCharType="end"/>
        </w:r>
      </w:hyperlink>
    </w:p>
    <w:p w14:paraId="6ABE61F9" w14:textId="675F0F78"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22" w:history="1">
        <w:r w:rsidR="00D123B5" w:rsidRPr="00870F5E">
          <w:rPr>
            <w:rStyle w:val="ab"/>
            <w:noProof/>
          </w:rPr>
          <w:t xml:space="preserve">2.2.3 </w:t>
        </w:r>
        <w:r w:rsidR="00D123B5" w:rsidRPr="00870F5E">
          <w:rPr>
            <w:rStyle w:val="ab"/>
            <w:rFonts w:hint="eastAsia"/>
            <w:noProof/>
          </w:rPr>
          <w:t>卡爾曼濾波器族（</w:t>
        </w:r>
        <w:r w:rsidR="00D123B5" w:rsidRPr="00870F5E">
          <w:rPr>
            <w:rStyle w:val="ab"/>
            <w:noProof/>
          </w:rPr>
          <w:t>KF / EKF / UKF</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_Toc238633722 \h </w:instrText>
        </w:r>
        <w:r w:rsidR="00D123B5" w:rsidRPr="00870F5E">
          <w:rPr>
            <w:noProof/>
            <w:webHidden/>
          </w:rPr>
        </w:r>
        <w:r w:rsidR="00D123B5" w:rsidRPr="00870F5E">
          <w:rPr>
            <w:noProof/>
            <w:webHidden/>
          </w:rPr>
          <w:fldChar w:fldCharType="separate"/>
        </w:r>
        <w:r w:rsidR="00C4014A">
          <w:rPr>
            <w:noProof/>
            <w:webHidden/>
          </w:rPr>
          <w:t>9</w:t>
        </w:r>
        <w:r w:rsidR="00D123B5" w:rsidRPr="00870F5E">
          <w:rPr>
            <w:noProof/>
            <w:webHidden/>
          </w:rPr>
          <w:fldChar w:fldCharType="end"/>
        </w:r>
      </w:hyperlink>
    </w:p>
    <w:p w14:paraId="24C18A24" w14:textId="162DE7C0"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23" w:history="1">
        <w:r w:rsidR="00D123B5" w:rsidRPr="00870F5E">
          <w:rPr>
            <w:rStyle w:val="ab"/>
            <w:noProof/>
          </w:rPr>
          <w:t xml:space="preserve">2.2.4 </w:t>
        </w:r>
        <w:r w:rsidR="00D123B5" w:rsidRPr="00870F5E">
          <w:rPr>
            <w:rStyle w:val="ab"/>
            <w:rFonts w:hint="eastAsia"/>
            <w:noProof/>
          </w:rPr>
          <w:t>動態阻抗法（</w:t>
        </w:r>
        <w:r w:rsidR="00D123B5" w:rsidRPr="00870F5E">
          <w:rPr>
            <w:rStyle w:val="ab"/>
            <w:noProof/>
          </w:rPr>
          <w:t>Dynamic Impedance Method</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_Toc238633723 \h </w:instrText>
        </w:r>
        <w:r w:rsidR="00D123B5" w:rsidRPr="00870F5E">
          <w:rPr>
            <w:noProof/>
            <w:webHidden/>
          </w:rPr>
        </w:r>
        <w:r w:rsidR="00D123B5" w:rsidRPr="00870F5E">
          <w:rPr>
            <w:noProof/>
            <w:webHidden/>
          </w:rPr>
          <w:fldChar w:fldCharType="separate"/>
        </w:r>
        <w:r w:rsidR="00C4014A">
          <w:rPr>
            <w:noProof/>
            <w:webHidden/>
          </w:rPr>
          <w:t>10</w:t>
        </w:r>
        <w:r w:rsidR="00D123B5" w:rsidRPr="00870F5E">
          <w:rPr>
            <w:noProof/>
            <w:webHidden/>
          </w:rPr>
          <w:fldChar w:fldCharType="end"/>
        </w:r>
      </w:hyperlink>
    </w:p>
    <w:p w14:paraId="2FDD4425" w14:textId="4B15EFAF"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24" w:history="1">
        <w:r w:rsidR="00D123B5" w:rsidRPr="00870F5E">
          <w:rPr>
            <w:rStyle w:val="ab"/>
            <w:noProof/>
          </w:rPr>
          <w:t xml:space="preserve">2.3 </w:t>
        </w:r>
        <w:r w:rsidR="00D123B5" w:rsidRPr="00870F5E">
          <w:rPr>
            <w:rStyle w:val="ab"/>
            <w:rFonts w:hint="eastAsia"/>
            <w:noProof/>
          </w:rPr>
          <w:t>嵌入式</w:t>
        </w:r>
        <w:r w:rsidR="00D123B5" w:rsidRPr="00870F5E">
          <w:rPr>
            <w:rStyle w:val="ab"/>
            <w:noProof/>
          </w:rPr>
          <w:t xml:space="preserve"> BMS </w:t>
        </w:r>
        <w:r w:rsidR="00D123B5" w:rsidRPr="00870F5E">
          <w:rPr>
            <w:rStyle w:val="ab"/>
            <w:rFonts w:hint="eastAsia"/>
            <w:noProof/>
          </w:rPr>
          <w:t>商用</w:t>
        </w:r>
        <w:r w:rsidR="00D123B5" w:rsidRPr="00870F5E">
          <w:rPr>
            <w:rStyle w:val="ab"/>
            <w:noProof/>
          </w:rPr>
          <w:t xml:space="preserve"> IC </w:t>
        </w:r>
        <w:r w:rsidR="00D123B5" w:rsidRPr="00870F5E">
          <w:rPr>
            <w:rStyle w:val="ab"/>
            <w:rFonts w:hint="eastAsia"/>
            <w:noProof/>
          </w:rPr>
          <w:t>之演算法選擇</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_Toc238633724 \h </w:instrText>
        </w:r>
        <w:r w:rsidR="00D123B5" w:rsidRPr="00870F5E">
          <w:rPr>
            <w:noProof/>
            <w:webHidden/>
          </w:rPr>
        </w:r>
        <w:r w:rsidR="00D123B5" w:rsidRPr="00870F5E">
          <w:rPr>
            <w:noProof/>
            <w:webHidden/>
          </w:rPr>
          <w:fldChar w:fldCharType="separate"/>
        </w:r>
        <w:r w:rsidR="00C4014A">
          <w:rPr>
            <w:noProof/>
            <w:webHidden/>
          </w:rPr>
          <w:t>11</w:t>
        </w:r>
        <w:r w:rsidR="00D123B5" w:rsidRPr="00870F5E">
          <w:rPr>
            <w:noProof/>
            <w:webHidden/>
          </w:rPr>
          <w:fldChar w:fldCharType="end"/>
        </w:r>
      </w:hyperlink>
    </w:p>
    <w:p w14:paraId="568C1AB4" w14:textId="3EF11DF8"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25" w:history="1">
        <w:r w:rsidR="00D123B5" w:rsidRPr="00870F5E">
          <w:rPr>
            <w:rStyle w:val="ab"/>
            <w:noProof/>
          </w:rPr>
          <w:t xml:space="preserve">2.4 </w:t>
        </w:r>
        <w:r w:rsidR="00D123B5" w:rsidRPr="00870F5E">
          <w:rPr>
            <w:rStyle w:val="ab"/>
            <w:rFonts w:hint="eastAsia"/>
            <w:noProof/>
          </w:rPr>
          <w:t>本文方法選擇依據</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_Toc238633725 \h </w:instrText>
        </w:r>
        <w:r w:rsidR="00D123B5" w:rsidRPr="00870F5E">
          <w:rPr>
            <w:noProof/>
            <w:webHidden/>
          </w:rPr>
        </w:r>
        <w:r w:rsidR="00D123B5" w:rsidRPr="00870F5E">
          <w:rPr>
            <w:noProof/>
            <w:webHidden/>
          </w:rPr>
          <w:fldChar w:fldCharType="separate"/>
        </w:r>
        <w:r w:rsidR="00C4014A">
          <w:rPr>
            <w:noProof/>
            <w:webHidden/>
          </w:rPr>
          <w:t>12</w:t>
        </w:r>
        <w:r w:rsidR="00D123B5" w:rsidRPr="00870F5E">
          <w:rPr>
            <w:noProof/>
            <w:webHidden/>
          </w:rPr>
          <w:fldChar w:fldCharType="end"/>
        </w:r>
      </w:hyperlink>
    </w:p>
    <w:p w14:paraId="57E94E5F" w14:textId="79024471" w:rsidR="00D123B5" w:rsidRDefault="00000000">
      <w:pPr>
        <w:pStyle w:val="11"/>
        <w:rPr>
          <w:rFonts w:asciiTheme="minorHAnsi" w:eastAsiaTheme="minorEastAsia" w:hAnsiTheme="minorHAnsi" w:cstheme="minorBidi"/>
          <w:noProof/>
          <w:kern w:val="2"/>
          <w:lang w:val="en-US"/>
          <w14:ligatures w14:val="standardContextual"/>
        </w:rPr>
      </w:pPr>
      <w:hyperlink w:anchor="_Toc238633726" w:history="1">
        <w:r w:rsidR="00D123B5" w:rsidRPr="00230972">
          <w:rPr>
            <w:rStyle w:val="ab"/>
            <w:rFonts w:hint="eastAsia"/>
            <w:b/>
            <w:noProof/>
          </w:rPr>
          <w:t>第三章　嵌入式量測與測試平台</w:t>
        </w:r>
        <w:r w:rsidR="00D123B5">
          <w:rPr>
            <w:noProof/>
            <w:webHidden/>
          </w:rPr>
          <w:tab/>
        </w:r>
        <w:r w:rsidR="00D123B5">
          <w:rPr>
            <w:noProof/>
            <w:webHidden/>
          </w:rPr>
          <w:fldChar w:fldCharType="begin"/>
        </w:r>
        <w:r w:rsidR="00D123B5">
          <w:rPr>
            <w:noProof/>
            <w:webHidden/>
          </w:rPr>
          <w:instrText xml:space="preserve"> PAGEREF _Toc238633726 \h </w:instrText>
        </w:r>
        <w:r w:rsidR="00D123B5">
          <w:rPr>
            <w:noProof/>
            <w:webHidden/>
          </w:rPr>
        </w:r>
        <w:r w:rsidR="00D123B5">
          <w:rPr>
            <w:noProof/>
            <w:webHidden/>
          </w:rPr>
          <w:fldChar w:fldCharType="separate"/>
        </w:r>
        <w:r w:rsidR="00C4014A">
          <w:rPr>
            <w:noProof/>
            <w:webHidden/>
          </w:rPr>
          <w:t>13</w:t>
        </w:r>
        <w:r w:rsidR="00D123B5">
          <w:rPr>
            <w:noProof/>
            <w:webHidden/>
          </w:rPr>
          <w:fldChar w:fldCharType="end"/>
        </w:r>
      </w:hyperlink>
    </w:p>
    <w:p w14:paraId="2C706A54" w14:textId="51044B04"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27" w:history="1">
        <w:r w:rsidR="00D123B5" w:rsidRPr="00870F5E">
          <w:rPr>
            <w:rStyle w:val="ab"/>
            <w:noProof/>
          </w:rPr>
          <w:t xml:space="preserve">3.1 </w:t>
        </w:r>
        <w:r w:rsidR="00D123B5" w:rsidRPr="00870F5E">
          <w:rPr>
            <w:rStyle w:val="ab"/>
            <w:rFonts w:hint="eastAsia"/>
            <w:noProof/>
          </w:rPr>
          <w:t>系統架構</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_Toc238633727 \h </w:instrText>
        </w:r>
        <w:r w:rsidR="00D123B5" w:rsidRPr="00870F5E">
          <w:rPr>
            <w:noProof/>
            <w:webHidden/>
          </w:rPr>
        </w:r>
        <w:r w:rsidR="00D123B5" w:rsidRPr="00870F5E">
          <w:rPr>
            <w:noProof/>
            <w:webHidden/>
          </w:rPr>
          <w:fldChar w:fldCharType="separate"/>
        </w:r>
        <w:r w:rsidR="00C4014A">
          <w:rPr>
            <w:noProof/>
            <w:webHidden/>
          </w:rPr>
          <w:t>13</w:t>
        </w:r>
        <w:r w:rsidR="00D123B5" w:rsidRPr="00870F5E">
          <w:rPr>
            <w:noProof/>
            <w:webHidden/>
          </w:rPr>
          <w:fldChar w:fldCharType="end"/>
        </w:r>
      </w:hyperlink>
    </w:p>
    <w:p w14:paraId="6FABEDDB" w14:textId="2B015676"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28" w:history="1">
        <w:r w:rsidR="00D123B5" w:rsidRPr="00870F5E">
          <w:rPr>
            <w:rStyle w:val="ab"/>
            <w:noProof/>
          </w:rPr>
          <w:t xml:space="preserve">3.2 </w:t>
        </w:r>
        <w:r w:rsidR="00D123B5" w:rsidRPr="00870F5E">
          <w:rPr>
            <w:rStyle w:val="ab"/>
            <w:rFonts w:hint="eastAsia"/>
            <w:noProof/>
          </w:rPr>
          <w:t>韌體骨架</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_Toc238633728 \h </w:instrText>
        </w:r>
        <w:r w:rsidR="00D123B5" w:rsidRPr="00870F5E">
          <w:rPr>
            <w:noProof/>
            <w:webHidden/>
          </w:rPr>
        </w:r>
        <w:r w:rsidR="00D123B5" w:rsidRPr="00870F5E">
          <w:rPr>
            <w:noProof/>
            <w:webHidden/>
          </w:rPr>
          <w:fldChar w:fldCharType="separate"/>
        </w:r>
        <w:r w:rsidR="00C4014A">
          <w:rPr>
            <w:noProof/>
            <w:webHidden/>
          </w:rPr>
          <w:t>16</w:t>
        </w:r>
        <w:r w:rsidR="00D123B5" w:rsidRPr="00870F5E">
          <w:rPr>
            <w:noProof/>
            <w:webHidden/>
          </w:rPr>
          <w:fldChar w:fldCharType="end"/>
        </w:r>
      </w:hyperlink>
    </w:p>
    <w:p w14:paraId="31D0E67E" w14:textId="67AC42EA"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29" w:history="1">
        <w:r w:rsidR="00D123B5" w:rsidRPr="00870F5E">
          <w:rPr>
            <w:rStyle w:val="ab"/>
            <w:noProof/>
          </w:rPr>
          <w:t xml:space="preserve">3.3 INA226 </w:t>
        </w:r>
        <w:r w:rsidR="00D123B5" w:rsidRPr="00870F5E">
          <w:rPr>
            <w:rStyle w:val="ab"/>
            <w:rFonts w:hint="eastAsia"/>
            <w:noProof/>
          </w:rPr>
          <w:t>多點線性內插校正</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_Toc238633729 \h </w:instrText>
        </w:r>
        <w:r w:rsidR="00D123B5" w:rsidRPr="00870F5E">
          <w:rPr>
            <w:noProof/>
            <w:webHidden/>
          </w:rPr>
        </w:r>
        <w:r w:rsidR="00D123B5" w:rsidRPr="00870F5E">
          <w:rPr>
            <w:noProof/>
            <w:webHidden/>
          </w:rPr>
          <w:fldChar w:fldCharType="separate"/>
        </w:r>
        <w:r w:rsidR="00C4014A">
          <w:rPr>
            <w:noProof/>
            <w:webHidden/>
          </w:rPr>
          <w:t>18</w:t>
        </w:r>
        <w:r w:rsidR="00D123B5" w:rsidRPr="00870F5E">
          <w:rPr>
            <w:noProof/>
            <w:webHidden/>
          </w:rPr>
          <w:fldChar w:fldCharType="end"/>
        </w:r>
      </w:hyperlink>
    </w:p>
    <w:p w14:paraId="36273409" w14:textId="6E69EF87"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30" w:history="1">
        <w:r w:rsidR="00D123B5" w:rsidRPr="00870F5E">
          <w:rPr>
            <w:rStyle w:val="ab"/>
            <w:noProof/>
          </w:rPr>
          <w:t xml:space="preserve">3.4 </w:t>
        </w:r>
        <w:r w:rsidR="00D123B5" w:rsidRPr="00870F5E">
          <w:rPr>
            <w:rStyle w:val="ab"/>
            <w:rFonts w:hint="eastAsia"/>
            <w:noProof/>
          </w:rPr>
          <w:t>跨輪自動化測試協定</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_Toc238633730 \h </w:instrText>
        </w:r>
        <w:r w:rsidR="00D123B5" w:rsidRPr="00870F5E">
          <w:rPr>
            <w:noProof/>
            <w:webHidden/>
          </w:rPr>
        </w:r>
        <w:r w:rsidR="00D123B5" w:rsidRPr="00870F5E">
          <w:rPr>
            <w:noProof/>
            <w:webHidden/>
          </w:rPr>
          <w:fldChar w:fldCharType="separate"/>
        </w:r>
        <w:r w:rsidR="00C4014A">
          <w:rPr>
            <w:noProof/>
            <w:webHidden/>
          </w:rPr>
          <w:t>19</w:t>
        </w:r>
        <w:r w:rsidR="00D123B5" w:rsidRPr="00870F5E">
          <w:rPr>
            <w:noProof/>
            <w:webHidden/>
          </w:rPr>
          <w:fldChar w:fldCharType="end"/>
        </w:r>
      </w:hyperlink>
    </w:p>
    <w:p w14:paraId="190402F5" w14:textId="1C901861" w:rsidR="00D123B5" w:rsidRDefault="00000000">
      <w:pPr>
        <w:pStyle w:val="11"/>
        <w:rPr>
          <w:rFonts w:asciiTheme="minorHAnsi" w:eastAsiaTheme="minorEastAsia" w:hAnsiTheme="minorHAnsi" w:cstheme="minorBidi"/>
          <w:noProof/>
          <w:kern w:val="2"/>
          <w:lang w:val="en-US"/>
          <w14:ligatures w14:val="standardContextual"/>
        </w:rPr>
      </w:pPr>
      <w:hyperlink w:anchor="_Toc238633731" w:history="1">
        <w:r w:rsidR="00D123B5" w:rsidRPr="00230972">
          <w:rPr>
            <w:rStyle w:val="ab"/>
            <w:rFonts w:hint="eastAsia"/>
            <w:b/>
            <w:noProof/>
          </w:rPr>
          <w:t xml:space="preserve">第四章　</w:t>
        </w:r>
        <w:r w:rsidR="00D123B5" w:rsidRPr="00230972">
          <w:rPr>
            <w:rStyle w:val="ab"/>
            <w:b/>
            <w:noProof/>
          </w:rPr>
          <w:t xml:space="preserve">SOC </w:t>
        </w:r>
        <w:r w:rsidR="00D123B5" w:rsidRPr="00230972">
          <w:rPr>
            <w:rStyle w:val="ab"/>
            <w:rFonts w:hint="eastAsia"/>
            <w:b/>
            <w:noProof/>
          </w:rPr>
          <w:t>估測方法之實作與比較</w:t>
        </w:r>
        <w:r w:rsidR="00D123B5">
          <w:rPr>
            <w:noProof/>
            <w:webHidden/>
          </w:rPr>
          <w:tab/>
        </w:r>
        <w:r w:rsidR="00D123B5">
          <w:rPr>
            <w:noProof/>
            <w:webHidden/>
          </w:rPr>
          <w:fldChar w:fldCharType="begin"/>
        </w:r>
        <w:r w:rsidR="00D123B5">
          <w:rPr>
            <w:noProof/>
            <w:webHidden/>
          </w:rPr>
          <w:instrText xml:space="preserve"> PAGEREF _Toc238633731 \h </w:instrText>
        </w:r>
        <w:r w:rsidR="00D123B5">
          <w:rPr>
            <w:noProof/>
            <w:webHidden/>
          </w:rPr>
        </w:r>
        <w:r w:rsidR="00D123B5">
          <w:rPr>
            <w:noProof/>
            <w:webHidden/>
          </w:rPr>
          <w:fldChar w:fldCharType="separate"/>
        </w:r>
        <w:r w:rsidR="00C4014A">
          <w:rPr>
            <w:noProof/>
            <w:webHidden/>
          </w:rPr>
          <w:t>22</w:t>
        </w:r>
        <w:r w:rsidR="00D123B5">
          <w:rPr>
            <w:noProof/>
            <w:webHidden/>
          </w:rPr>
          <w:fldChar w:fldCharType="end"/>
        </w:r>
      </w:hyperlink>
    </w:p>
    <w:p w14:paraId="49F221A2" w14:textId="3590A500"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32" w:history="1">
        <w:r w:rsidR="00D123B5" w:rsidRPr="00870F5E">
          <w:rPr>
            <w:rStyle w:val="ab"/>
            <w:noProof/>
          </w:rPr>
          <w:t xml:space="preserve">4.0 </w:t>
        </w:r>
        <w:r w:rsidR="00D123B5" w:rsidRPr="00870F5E">
          <w:rPr>
            <w:rStyle w:val="ab"/>
            <w:rFonts w:hint="eastAsia"/>
            <w:noProof/>
          </w:rPr>
          <w:t>本章共同前提</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_Toc238633732 \h </w:instrText>
        </w:r>
        <w:r w:rsidR="00D123B5" w:rsidRPr="00870F5E">
          <w:rPr>
            <w:noProof/>
            <w:webHidden/>
          </w:rPr>
        </w:r>
        <w:r w:rsidR="00D123B5" w:rsidRPr="00870F5E">
          <w:rPr>
            <w:noProof/>
            <w:webHidden/>
          </w:rPr>
          <w:fldChar w:fldCharType="separate"/>
        </w:r>
        <w:r w:rsidR="00C4014A">
          <w:rPr>
            <w:noProof/>
            <w:webHidden/>
          </w:rPr>
          <w:t>22</w:t>
        </w:r>
        <w:r w:rsidR="00D123B5" w:rsidRPr="00870F5E">
          <w:rPr>
            <w:noProof/>
            <w:webHidden/>
          </w:rPr>
          <w:fldChar w:fldCharType="end"/>
        </w:r>
      </w:hyperlink>
    </w:p>
    <w:p w14:paraId="69011945" w14:textId="46B616B7"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33" w:history="1">
        <w:r w:rsidR="00D123B5" w:rsidRPr="00870F5E">
          <w:rPr>
            <w:rStyle w:val="ab"/>
            <w:noProof/>
          </w:rPr>
          <w:t xml:space="preserve">4.1 </w:t>
        </w:r>
        <w:r w:rsidR="00D123B5" w:rsidRPr="00870F5E">
          <w:rPr>
            <w:rStyle w:val="ab"/>
            <w:rFonts w:hint="eastAsia"/>
            <w:noProof/>
          </w:rPr>
          <w:t>庫倫計數法（兼基準真值）</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_Toc238633733 \h </w:instrText>
        </w:r>
        <w:r w:rsidR="00D123B5" w:rsidRPr="00870F5E">
          <w:rPr>
            <w:noProof/>
            <w:webHidden/>
          </w:rPr>
        </w:r>
        <w:r w:rsidR="00D123B5" w:rsidRPr="00870F5E">
          <w:rPr>
            <w:noProof/>
            <w:webHidden/>
          </w:rPr>
          <w:fldChar w:fldCharType="separate"/>
        </w:r>
        <w:r w:rsidR="00C4014A">
          <w:rPr>
            <w:noProof/>
            <w:webHidden/>
          </w:rPr>
          <w:t>23</w:t>
        </w:r>
        <w:r w:rsidR="00D123B5" w:rsidRPr="00870F5E">
          <w:rPr>
            <w:noProof/>
            <w:webHidden/>
          </w:rPr>
          <w:fldChar w:fldCharType="end"/>
        </w:r>
      </w:hyperlink>
    </w:p>
    <w:p w14:paraId="6A33489A" w14:textId="4E54267B"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34" w:history="1">
        <w:r w:rsidR="00D123B5" w:rsidRPr="00870F5E">
          <w:rPr>
            <w:rStyle w:val="ab"/>
            <w:noProof/>
          </w:rPr>
          <w:t xml:space="preserve">4.1.1 </w:t>
        </w:r>
        <w:r w:rsidR="00D123B5" w:rsidRPr="00870F5E">
          <w:rPr>
            <w:rStyle w:val="ab"/>
            <w:rFonts w:hint="eastAsia"/>
            <w:noProof/>
          </w:rPr>
          <w:t>原理</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_Toc238633734 \h </w:instrText>
        </w:r>
        <w:r w:rsidR="00D123B5" w:rsidRPr="00870F5E">
          <w:rPr>
            <w:noProof/>
            <w:webHidden/>
          </w:rPr>
        </w:r>
        <w:r w:rsidR="00D123B5" w:rsidRPr="00870F5E">
          <w:rPr>
            <w:noProof/>
            <w:webHidden/>
          </w:rPr>
          <w:fldChar w:fldCharType="separate"/>
        </w:r>
        <w:r w:rsidR="00C4014A">
          <w:rPr>
            <w:noProof/>
            <w:webHidden/>
          </w:rPr>
          <w:t>23</w:t>
        </w:r>
        <w:r w:rsidR="00D123B5" w:rsidRPr="00870F5E">
          <w:rPr>
            <w:noProof/>
            <w:webHidden/>
          </w:rPr>
          <w:fldChar w:fldCharType="end"/>
        </w:r>
      </w:hyperlink>
    </w:p>
    <w:p w14:paraId="4C75224C" w14:textId="14EEDD1D"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35" w:history="1">
        <w:r w:rsidR="00D123B5" w:rsidRPr="00870F5E">
          <w:rPr>
            <w:rStyle w:val="ab"/>
            <w:noProof/>
          </w:rPr>
          <w:t xml:space="preserve">4.1.2 </w:t>
        </w:r>
        <w:r w:rsidR="00D123B5" w:rsidRPr="00870F5E">
          <w:rPr>
            <w:rStyle w:val="ab"/>
            <w:rFonts w:hint="eastAsia"/>
            <w:noProof/>
          </w:rPr>
          <w:t>演算法</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_Toc238633735 \h </w:instrText>
        </w:r>
        <w:r w:rsidR="00D123B5" w:rsidRPr="00870F5E">
          <w:rPr>
            <w:noProof/>
            <w:webHidden/>
          </w:rPr>
        </w:r>
        <w:r w:rsidR="00D123B5" w:rsidRPr="00870F5E">
          <w:rPr>
            <w:noProof/>
            <w:webHidden/>
          </w:rPr>
          <w:fldChar w:fldCharType="separate"/>
        </w:r>
        <w:r w:rsidR="00C4014A">
          <w:rPr>
            <w:noProof/>
            <w:webHidden/>
          </w:rPr>
          <w:t>24</w:t>
        </w:r>
        <w:r w:rsidR="00D123B5" w:rsidRPr="00870F5E">
          <w:rPr>
            <w:noProof/>
            <w:webHidden/>
          </w:rPr>
          <w:fldChar w:fldCharType="end"/>
        </w:r>
      </w:hyperlink>
    </w:p>
    <w:p w14:paraId="44B19C18" w14:textId="2392E793"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36" w:history="1">
        <w:r w:rsidR="00D123B5" w:rsidRPr="00870F5E">
          <w:rPr>
            <w:rStyle w:val="ab"/>
            <w:noProof/>
          </w:rPr>
          <w:t xml:space="preserve">4.1.3 </w:t>
        </w:r>
        <w:r w:rsidR="00D123B5" w:rsidRPr="00870F5E">
          <w:rPr>
            <w:rStyle w:val="ab"/>
            <w:rFonts w:hint="eastAsia"/>
            <w:noProof/>
          </w:rPr>
          <w:t>嵌入式實作</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_Toc238633736 \h </w:instrText>
        </w:r>
        <w:r w:rsidR="00D123B5" w:rsidRPr="00870F5E">
          <w:rPr>
            <w:noProof/>
            <w:webHidden/>
          </w:rPr>
        </w:r>
        <w:r w:rsidR="00D123B5" w:rsidRPr="00870F5E">
          <w:rPr>
            <w:noProof/>
            <w:webHidden/>
          </w:rPr>
          <w:fldChar w:fldCharType="separate"/>
        </w:r>
        <w:r w:rsidR="00C4014A">
          <w:rPr>
            <w:noProof/>
            <w:webHidden/>
          </w:rPr>
          <w:t>25</w:t>
        </w:r>
        <w:r w:rsidR="00D123B5" w:rsidRPr="00870F5E">
          <w:rPr>
            <w:noProof/>
            <w:webHidden/>
          </w:rPr>
          <w:fldChar w:fldCharType="end"/>
        </w:r>
      </w:hyperlink>
    </w:p>
    <w:p w14:paraId="6CBE206E" w14:textId="5D1ED9D2"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37" w:history="1">
        <w:r w:rsidR="00D123B5" w:rsidRPr="00870F5E">
          <w:rPr>
            <w:rStyle w:val="ab"/>
            <w:noProof/>
          </w:rPr>
          <w:t xml:space="preserve">4.1.4 </w:t>
        </w:r>
        <w:r w:rsidR="00D123B5" w:rsidRPr="00870F5E">
          <w:rPr>
            <w:rStyle w:val="ab"/>
            <w:rFonts w:hint="eastAsia"/>
            <w:noProof/>
          </w:rPr>
          <w:t>實驗結果（</w:t>
        </w:r>
        <w:r w:rsidR="00D123B5" w:rsidRPr="00870F5E">
          <w:rPr>
            <w:rStyle w:val="ab"/>
            <w:noProof/>
          </w:rPr>
          <w:t xml:space="preserve">rate-capability </w:t>
        </w:r>
        <w:r w:rsidR="00D123B5" w:rsidRPr="00870F5E">
          <w:rPr>
            <w:rStyle w:val="ab"/>
            <w:rFonts w:hint="eastAsia"/>
            <w:noProof/>
          </w:rPr>
          <w:t>與</w:t>
        </w:r>
        <w:r w:rsidR="00D123B5" w:rsidRPr="00870F5E">
          <w:rPr>
            <w:rStyle w:val="ab"/>
            <w:noProof/>
          </w:rPr>
          <w:t xml:space="preserve"> ground-truth </w:t>
        </w:r>
        <w:r w:rsidR="00D123B5" w:rsidRPr="00870F5E">
          <w:rPr>
            <w:rStyle w:val="ab"/>
            <w:rFonts w:hint="eastAsia"/>
            <w:noProof/>
          </w:rPr>
          <w:t>有效性，實測）</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_Toc238633737 \h </w:instrText>
        </w:r>
        <w:r w:rsidR="00D123B5" w:rsidRPr="00870F5E">
          <w:rPr>
            <w:noProof/>
            <w:webHidden/>
          </w:rPr>
        </w:r>
        <w:r w:rsidR="00D123B5" w:rsidRPr="00870F5E">
          <w:rPr>
            <w:noProof/>
            <w:webHidden/>
          </w:rPr>
          <w:fldChar w:fldCharType="separate"/>
        </w:r>
        <w:r w:rsidR="00C4014A">
          <w:rPr>
            <w:noProof/>
            <w:webHidden/>
          </w:rPr>
          <w:t>25</w:t>
        </w:r>
        <w:r w:rsidR="00D123B5" w:rsidRPr="00870F5E">
          <w:rPr>
            <w:noProof/>
            <w:webHidden/>
          </w:rPr>
          <w:fldChar w:fldCharType="end"/>
        </w:r>
      </w:hyperlink>
    </w:p>
    <w:p w14:paraId="54EF0263" w14:textId="584C3417"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38" w:history="1">
        <w:r w:rsidR="00D123B5" w:rsidRPr="00870F5E">
          <w:rPr>
            <w:rStyle w:val="ab"/>
            <w:noProof/>
          </w:rPr>
          <w:t xml:space="preserve">4.2 </w:t>
        </w:r>
        <w:r w:rsidR="00D123B5" w:rsidRPr="00870F5E">
          <w:rPr>
            <w:rStyle w:val="ab"/>
            <w:rFonts w:hint="eastAsia"/>
            <w:noProof/>
          </w:rPr>
          <w:t>擴展卡爾曼濾波器（</w:t>
        </w:r>
        <w:r w:rsidR="00D123B5" w:rsidRPr="00870F5E">
          <w:rPr>
            <w:rStyle w:val="ab"/>
            <w:noProof/>
          </w:rPr>
          <w:t>EKF</w:t>
        </w:r>
        <w:r w:rsidR="00D123B5" w:rsidRPr="00870F5E">
          <w:rPr>
            <w:rStyle w:val="ab"/>
            <w:rFonts w:hint="eastAsia"/>
            <w:noProof/>
          </w:rPr>
          <w:t>）</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_Toc238633738 \h </w:instrText>
        </w:r>
        <w:r w:rsidR="00D123B5" w:rsidRPr="00870F5E">
          <w:rPr>
            <w:noProof/>
            <w:webHidden/>
          </w:rPr>
        </w:r>
        <w:r w:rsidR="00D123B5" w:rsidRPr="00870F5E">
          <w:rPr>
            <w:noProof/>
            <w:webHidden/>
          </w:rPr>
          <w:fldChar w:fldCharType="separate"/>
        </w:r>
        <w:r w:rsidR="00C4014A">
          <w:rPr>
            <w:noProof/>
            <w:webHidden/>
          </w:rPr>
          <w:t>26</w:t>
        </w:r>
        <w:r w:rsidR="00D123B5" w:rsidRPr="00870F5E">
          <w:rPr>
            <w:noProof/>
            <w:webHidden/>
          </w:rPr>
          <w:fldChar w:fldCharType="end"/>
        </w:r>
      </w:hyperlink>
    </w:p>
    <w:p w14:paraId="703B757D" w14:textId="40609EBB"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39" w:history="1">
        <w:r w:rsidR="00D123B5" w:rsidRPr="00870F5E">
          <w:rPr>
            <w:rStyle w:val="ab"/>
            <w:noProof/>
          </w:rPr>
          <w:t xml:space="preserve">4.2.1 </w:t>
        </w:r>
        <w:r w:rsidR="00D123B5" w:rsidRPr="00870F5E">
          <w:rPr>
            <w:rStyle w:val="ab"/>
            <w:rFonts w:hint="eastAsia"/>
            <w:noProof/>
          </w:rPr>
          <w:t>原理與狀態空間模型</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_Toc238633739 \h </w:instrText>
        </w:r>
        <w:r w:rsidR="00D123B5" w:rsidRPr="00870F5E">
          <w:rPr>
            <w:noProof/>
            <w:webHidden/>
          </w:rPr>
        </w:r>
        <w:r w:rsidR="00D123B5" w:rsidRPr="00870F5E">
          <w:rPr>
            <w:noProof/>
            <w:webHidden/>
          </w:rPr>
          <w:fldChar w:fldCharType="separate"/>
        </w:r>
        <w:r w:rsidR="00C4014A">
          <w:rPr>
            <w:noProof/>
            <w:webHidden/>
          </w:rPr>
          <w:t>26</w:t>
        </w:r>
        <w:r w:rsidR="00D123B5" w:rsidRPr="00870F5E">
          <w:rPr>
            <w:noProof/>
            <w:webHidden/>
          </w:rPr>
          <w:fldChar w:fldCharType="end"/>
        </w:r>
      </w:hyperlink>
    </w:p>
    <w:p w14:paraId="34174156" w14:textId="49B4303A"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0" w:history="1">
        <w:r w:rsidR="00D123B5" w:rsidRPr="00870F5E">
          <w:rPr>
            <w:rStyle w:val="ab"/>
            <w:noProof/>
          </w:rPr>
          <w:t xml:space="preserve">4.2.2 </w:t>
        </w:r>
        <w:r w:rsidR="00D123B5" w:rsidRPr="00870F5E">
          <w:rPr>
            <w:rStyle w:val="ab"/>
            <w:rFonts w:hint="eastAsia"/>
            <w:noProof/>
          </w:rPr>
          <w:t>觀測非線性與線性化</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_Toc238633740 \h </w:instrText>
        </w:r>
        <w:r w:rsidR="00D123B5" w:rsidRPr="00870F5E">
          <w:rPr>
            <w:noProof/>
            <w:webHidden/>
          </w:rPr>
        </w:r>
        <w:r w:rsidR="00D123B5" w:rsidRPr="00870F5E">
          <w:rPr>
            <w:noProof/>
            <w:webHidden/>
          </w:rPr>
          <w:fldChar w:fldCharType="separate"/>
        </w:r>
        <w:r w:rsidR="00C4014A">
          <w:rPr>
            <w:noProof/>
            <w:webHidden/>
          </w:rPr>
          <w:t>27</w:t>
        </w:r>
        <w:r w:rsidR="00D123B5" w:rsidRPr="00870F5E">
          <w:rPr>
            <w:noProof/>
            <w:webHidden/>
          </w:rPr>
          <w:fldChar w:fldCharType="end"/>
        </w:r>
      </w:hyperlink>
    </w:p>
    <w:p w14:paraId="7B323CB5" w14:textId="59EFD3BF"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1" w:history="1">
        <w:r w:rsidR="00D123B5" w:rsidRPr="00870F5E">
          <w:rPr>
            <w:rStyle w:val="ab"/>
            <w:noProof/>
          </w:rPr>
          <w:t xml:space="preserve">4.2.3 </w:t>
        </w:r>
        <w:r w:rsidR="00D123B5" w:rsidRPr="00870F5E">
          <w:rPr>
            <w:rStyle w:val="ab"/>
            <w:rFonts w:hint="eastAsia"/>
            <w:noProof/>
          </w:rPr>
          <w:t>演算法（標準</w:t>
        </w:r>
        <w:r w:rsidR="00D123B5" w:rsidRPr="00870F5E">
          <w:rPr>
            <w:rStyle w:val="ab"/>
            <w:noProof/>
          </w:rPr>
          <w:t xml:space="preserve"> EKF </w:t>
        </w:r>
        <w:r w:rsidR="00D123B5" w:rsidRPr="00870F5E">
          <w:rPr>
            <w:rStyle w:val="ab"/>
            <w:rFonts w:hint="eastAsia"/>
            <w:noProof/>
          </w:rPr>
          <w:t>遞迴）</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_Toc238633741 \h </w:instrText>
        </w:r>
        <w:r w:rsidR="00D123B5" w:rsidRPr="00870F5E">
          <w:rPr>
            <w:noProof/>
            <w:webHidden/>
          </w:rPr>
        </w:r>
        <w:r w:rsidR="00D123B5" w:rsidRPr="00870F5E">
          <w:rPr>
            <w:noProof/>
            <w:webHidden/>
          </w:rPr>
          <w:fldChar w:fldCharType="separate"/>
        </w:r>
        <w:r w:rsidR="00C4014A">
          <w:rPr>
            <w:noProof/>
            <w:webHidden/>
          </w:rPr>
          <w:t>27</w:t>
        </w:r>
        <w:r w:rsidR="00D123B5" w:rsidRPr="00870F5E">
          <w:rPr>
            <w:noProof/>
            <w:webHidden/>
          </w:rPr>
          <w:fldChar w:fldCharType="end"/>
        </w:r>
      </w:hyperlink>
    </w:p>
    <w:p w14:paraId="514FDBFF" w14:textId="3D1001A3"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2" w:history="1">
        <w:r w:rsidR="00D123B5" w:rsidRPr="00870F5E">
          <w:rPr>
            <w:rStyle w:val="ab"/>
            <w:noProof/>
          </w:rPr>
          <w:t xml:space="preserve">4.2.4 </w:t>
        </w:r>
        <w:r w:rsidR="00D123B5" w:rsidRPr="00870F5E">
          <w:rPr>
            <w:rStyle w:val="ab"/>
            <w:rFonts w:hint="eastAsia"/>
            <w:noProof/>
          </w:rPr>
          <w:t>嵌入式實作</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_Toc238633742 \h </w:instrText>
        </w:r>
        <w:r w:rsidR="00D123B5" w:rsidRPr="00870F5E">
          <w:rPr>
            <w:noProof/>
            <w:webHidden/>
          </w:rPr>
        </w:r>
        <w:r w:rsidR="00D123B5" w:rsidRPr="00870F5E">
          <w:rPr>
            <w:noProof/>
            <w:webHidden/>
          </w:rPr>
          <w:fldChar w:fldCharType="separate"/>
        </w:r>
        <w:r w:rsidR="00C4014A">
          <w:rPr>
            <w:noProof/>
            <w:webHidden/>
          </w:rPr>
          <w:t>28</w:t>
        </w:r>
        <w:r w:rsidR="00D123B5" w:rsidRPr="00870F5E">
          <w:rPr>
            <w:noProof/>
            <w:webHidden/>
          </w:rPr>
          <w:fldChar w:fldCharType="end"/>
        </w:r>
      </w:hyperlink>
    </w:p>
    <w:p w14:paraId="7FB7A35E" w14:textId="7E8060A3"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3" w:history="1">
        <w:r w:rsidR="00D123B5" w:rsidRPr="00870F5E">
          <w:rPr>
            <w:rStyle w:val="ab"/>
            <w:noProof/>
          </w:rPr>
          <w:t xml:space="preserve">4.2.5 </w:t>
        </w:r>
        <w:r w:rsidR="00D123B5" w:rsidRPr="00870F5E">
          <w:rPr>
            <w:rStyle w:val="ab"/>
            <w:rFonts w:hint="eastAsia"/>
            <w:noProof/>
          </w:rPr>
          <w:t>實驗結果</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_Toc238633743 \h </w:instrText>
        </w:r>
        <w:r w:rsidR="00D123B5" w:rsidRPr="00870F5E">
          <w:rPr>
            <w:noProof/>
            <w:webHidden/>
          </w:rPr>
        </w:r>
        <w:r w:rsidR="00D123B5" w:rsidRPr="00870F5E">
          <w:rPr>
            <w:noProof/>
            <w:webHidden/>
          </w:rPr>
          <w:fldChar w:fldCharType="separate"/>
        </w:r>
        <w:r w:rsidR="00C4014A">
          <w:rPr>
            <w:noProof/>
            <w:webHidden/>
          </w:rPr>
          <w:t>29</w:t>
        </w:r>
        <w:r w:rsidR="00D123B5" w:rsidRPr="00870F5E">
          <w:rPr>
            <w:noProof/>
            <w:webHidden/>
          </w:rPr>
          <w:fldChar w:fldCharType="end"/>
        </w:r>
      </w:hyperlink>
    </w:p>
    <w:p w14:paraId="43035644" w14:textId="40524AD3"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44" w:history="1">
        <w:r w:rsidR="00D123B5" w:rsidRPr="00870F5E">
          <w:rPr>
            <w:rStyle w:val="ab"/>
            <w:noProof/>
          </w:rPr>
          <w:t xml:space="preserve">4.3 </w:t>
        </w:r>
        <w:r w:rsidR="00D123B5" w:rsidRPr="00870F5E">
          <w:rPr>
            <w:rStyle w:val="ab"/>
            <w:rFonts w:hint="eastAsia"/>
            <w:noProof/>
          </w:rPr>
          <w:t>動態阻抗法</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_Toc238633744 \h </w:instrText>
        </w:r>
        <w:r w:rsidR="00D123B5" w:rsidRPr="00870F5E">
          <w:rPr>
            <w:noProof/>
            <w:webHidden/>
          </w:rPr>
        </w:r>
        <w:r w:rsidR="00D123B5" w:rsidRPr="00870F5E">
          <w:rPr>
            <w:noProof/>
            <w:webHidden/>
          </w:rPr>
          <w:fldChar w:fldCharType="separate"/>
        </w:r>
        <w:r w:rsidR="00C4014A">
          <w:rPr>
            <w:noProof/>
            <w:webHidden/>
          </w:rPr>
          <w:t>30</w:t>
        </w:r>
        <w:r w:rsidR="00D123B5" w:rsidRPr="00870F5E">
          <w:rPr>
            <w:noProof/>
            <w:webHidden/>
          </w:rPr>
          <w:fldChar w:fldCharType="end"/>
        </w:r>
      </w:hyperlink>
    </w:p>
    <w:p w14:paraId="72115820" w14:textId="0A8F0E5F"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5" w:history="1">
        <w:r w:rsidR="00D123B5" w:rsidRPr="00870F5E">
          <w:rPr>
            <w:rStyle w:val="ab"/>
            <w:noProof/>
          </w:rPr>
          <w:t xml:space="preserve">4.3.1 </w:t>
        </w:r>
        <w:r w:rsidR="00D123B5" w:rsidRPr="00870F5E">
          <w:rPr>
            <w:rStyle w:val="ab"/>
            <w:rFonts w:hint="eastAsia"/>
            <w:noProof/>
          </w:rPr>
          <w:t>原理</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_Toc238633745 \h </w:instrText>
        </w:r>
        <w:r w:rsidR="00D123B5" w:rsidRPr="00870F5E">
          <w:rPr>
            <w:noProof/>
            <w:webHidden/>
          </w:rPr>
        </w:r>
        <w:r w:rsidR="00D123B5" w:rsidRPr="00870F5E">
          <w:rPr>
            <w:noProof/>
            <w:webHidden/>
          </w:rPr>
          <w:fldChar w:fldCharType="separate"/>
        </w:r>
        <w:r w:rsidR="00C4014A">
          <w:rPr>
            <w:noProof/>
            <w:webHidden/>
          </w:rPr>
          <w:t>30</w:t>
        </w:r>
        <w:r w:rsidR="00D123B5" w:rsidRPr="00870F5E">
          <w:rPr>
            <w:noProof/>
            <w:webHidden/>
          </w:rPr>
          <w:fldChar w:fldCharType="end"/>
        </w:r>
      </w:hyperlink>
    </w:p>
    <w:p w14:paraId="1E6EB345" w14:textId="4F6AD212"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6" w:history="1">
        <w:r w:rsidR="00D123B5" w:rsidRPr="00870F5E">
          <w:rPr>
            <w:rStyle w:val="ab"/>
            <w:noProof/>
          </w:rPr>
          <w:t xml:space="preserve">4.3.2 </w:t>
        </w:r>
        <w:r w:rsidR="00D123B5" w:rsidRPr="00870F5E">
          <w:rPr>
            <w:rStyle w:val="ab"/>
            <w:rFonts w:hint="eastAsia"/>
            <w:noProof/>
          </w:rPr>
          <w:t>擾動數據來源（與第三章協定耦合）</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_Toc238633746 \h </w:instrText>
        </w:r>
        <w:r w:rsidR="00D123B5" w:rsidRPr="00870F5E">
          <w:rPr>
            <w:noProof/>
            <w:webHidden/>
          </w:rPr>
        </w:r>
        <w:r w:rsidR="00D123B5" w:rsidRPr="00870F5E">
          <w:rPr>
            <w:noProof/>
            <w:webHidden/>
          </w:rPr>
          <w:fldChar w:fldCharType="separate"/>
        </w:r>
        <w:r w:rsidR="00C4014A">
          <w:rPr>
            <w:noProof/>
            <w:webHidden/>
          </w:rPr>
          <w:t>31</w:t>
        </w:r>
        <w:r w:rsidR="00D123B5" w:rsidRPr="00870F5E">
          <w:rPr>
            <w:noProof/>
            <w:webHidden/>
          </w:rPr>
          <w:fldChar w:fldCharType="end"/>
        </w:r>
      </w:hyperlink>
    </w:p>
    <w:p w14:paraId="17E02A6C" w14:textId="24413B1C"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7" w:history="1">
        <w:r w:rsidR="00D123B5" w:rsidRPr="00870F5E">
          <w:rPr>
            <w:rStyle w:val="ab"/>
            <w:noProof/>
          </w:rPr>
          <w:t xml:space="preserve">4.3.3 </w:t>
        </w:r>
        <w:r w:rsidR="00D123B5" w:rsidRPr="00870F5E">
          <w:rPr>
            <w:rStyle w:val="ab"/>
            <w:rFonts w:hint="eastAsia"/>
            <w:noProof/>
          </w:rPr>
          <w:t>演算法與估測流程</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_Toc238633747 \h </w:instrText>
        </w:r>
        <w:r w:rsidR="00D123B5" w:rsidRPr="00870F5E">
          <w:rPr>
            <w:noProof/>
            <w:webHidden/>
          </w:rPr>
        </w:r>
        <w:r w:rsidR="00D123B5" w:rsidRPr="00870F5E">
          <w:rPr>
            <w:noProof/>
            <w:webHidden/>
          </w:rPr>
          <w:fldChar w:fldCharType="separate"/>
        </w:r>
        <w:r w:rsidR="00C4014A">
          <w:rPr>
            <w:noProof/>
            <w:webHidden/>
          </w:rPr>
          <w:t>31</w:t>
        </w:r>
        <w:r w:rsidR="00D123B5" w:rsidRPr="00870F5E">
          <w:rPr>
            <w:noProof/>
            <w:webHidden/>
          </w:rPr>
          <w:fldChar w:fldCharType="end"/>
        </w:r>
      </w:hyperlink>
    </w:p>
    <w:p w14:paraId="0DC8283C" w14:textId="1BBBE00D"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48" w:history="1">
        <w:r w:rsidR="00D123B5" w:rsidRPr="00870F5E">
          <w:rPr>
            <w:rStyle w:val="ab"/>
            <w:noProof/>
          </w:rPr>
          <w:t xml:space="preserve">4.3.4 </w:t>
        </w:r>
        <w:r w:rsidR="00D123B5" w:rsidRPr="00870F5E">
          <w:rPr>
            <w:rStyle w:val="ab"/>
            <w:rFonts w:hint="eastAsia"/>
            <w:noProof/>
          </w:rPr>
          <w:t>嵌入式實作與實驗結果</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_Toc238633748 \h </w:instrText>
        </w:r>
        <w:r w:rsidR="00D123B5" w:rsidRPr="00870F5E">
          <w:rPr>
            <w:noProof/>
            <w:webHidden/>
          </w:rPr>
        </w:r>
        <w:r w:rsidR="00D123B5" w:rsidRPr="00870F5E">
          <w:rPr>
            <w:noProof/>
            <w:webHidden/>
          </w:rPr>
          <w:fldChar w:fldCharType="separate"/>
        </w:r>
        <w:r w:rsidR="00C4014A">
          <w:rPr>
            <w:noProof/>
            <w:webHidden/>
          </w:rPr>
          <w:t>33</w:t>
        </w:r>
        <w:r w:rsidR="00D123B5" w:rsidRPr="00870F5E">
          <w:rPr>
            <w:noProof/>
            <w:webHidden/>
          </w:rPr>
          <w:fldChar w:fldCharType="end"/>
        </w:r>
      </w:hyperlink>
    </w:p>
    <w:p w14:paraId="52BC45B6" w14:textId="380D1744"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49" w:history="1">
        <w:r w:rsidR="00D123B5" w:rsidRPr="00870F5E">
          <w:rPr>
            <w:rStyle w:val="ab"/>
            <w:noProof/>
          </w:rPr>
          <w:t xml:space="preserve">4.4 </w:t>
        </w:r>
        <w:r w:rsidR="00D123B5" w:rsidRPr="00870F5E">
          <w:rPr>
            <w:rStyle w:val="ab"/>
            <w:rFonts w:hint="eastAsia"/>
            <w:noProof/>
          </w:rPr>
          <w:t>方法比較</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_Toc238633749 \h </w:instrText>
        </w:r>
        <w:r w:rsidR="00D123B5" w:rsidRPr="00870F5E">
          <w:rPr>
            <w:noProof/>
            <w:webHidden/>
          </w:rPr>
        </w:r>
        <w:r w:rsidR="00D123B5" w:rsidRPr="00870F5E">
          <w:rPr>
            <w:noProof/>
            <w:webHidden/>
          </w:rPr>
          <w:fldChar w:fldCharType="separate"/>
        </w:r>
        <w:r w:rsidR="00C4014A">
          <w:rPr>
            <w:noProof/>
            <w:webHidden/>
          </w:rPr>
          <w:t>37</w:t>
        </w:r>
        <w:r w:rsidR="00D123B5" w:rsidRPr="00870F5E">
          <w:rPr>
            <w:noProof/>
            <w:webHidden/>
          </w:rPr>
          <w:fldChar w:fldCharType="end"/>
        </w:r>
      </w:hyperlink>
    </w:p>
    <w:p w14:paraId="1BCB2EA3" w14:textId="34A886E0"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50" w:history="1">
        <w:r w:rsidR="00D123B5" w:rsidRPr="00870F5E">
          <w:rPr>
            <w:rStyle w:val="ab"/>
            <w:noProof/>
          </w:rPr>
          <w:t xml:space="preserve">4.4.1 </w:t>
        </w:r>
        <w:r w:rsidR="00D123B5" w:rsidRPr="00870F5E">
          <w:rPr>
            <w:rStyle w:val="ab"/>
            <w:rFonts w:hint="eastAsia"/>
            <w:noProof/>
          </w:rPr>
          <w:t>精度比較</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_Toc238633750 \h </w:instrText>
        </w:r>
        <w:r w:rsidR="00D123B5" w:rsidRPr="00870F5E">
          <w:rPr>
            <w:noProof/>
            <w:webHidden/>
          </w:rPr>
        </w:r>
        <w:r w:rsidR="00D123B5" w:rsidRPr="00870F5E">
          <w:rPr>
            <w:noProof/>
            <w:webHidden/>
          </w:rPr>
          <w:fldChar w:fldCharType="separate"/>
        </w:r>
        <w:r w:rsidR="00C4014A">
          <w:rPr>
            <w:noProof/>
            <w:webHidden/>
          </w:rPr>
          <w:t>37</w:t>
        </w:r>
        <w:r w:rsidR="00D123B5" w:rsidRPr="00870F5E">
          <w:rPr>
            <w:noProof/>
            <w:webHidden/>
          </w:rPr>
          <w:fldChar w:fldCharType="end"/>
        </w:r>
      </w:hyperlink>
    </w:p>
    <w:p w14:paraId="5CC8DCAF" w14:textId="18EE48DE"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51" w:history="1">
        <w:r w:rsidR="00D123B5" w:rsidRPr="00870F5E">
          <w:rPr>
            <w:rStyle w:val="ab"/>
            <w:noProof/>
          </w:rPr>
          <w:t xml:space="preserve">4.4.2 </w:t>
        </w:r>
        <w:r w:rsidR="00D123B5" w:rsidRPr="00870F5E">
          <w:rPr>
            <w:rStyle w:val="ab"/>
            <w:rFonts w:hint="eastAsia"/>
            <w:noProof/>
          </w:rPr>
          <w:t>強健性比較</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_Toc238633751 \h </w:instrText>
        </w:r>
        <w:r w:rsidR="00D123B5" w:rsidRPr="00870F5E">
          <w:rPr>
            <w:noProof/>
            <w:webHidden/>
          </w:rPr>
        </w:r>
        <w:r w:rsidR="00D123B5" w:rsidRPr="00870F5E">
          <w:rPr>
            <w:noProof/>
            <w:webHidden/>
          </w:rPr>
          <w:fldChar w:fldCharType="separate"/>
        </w:r>
        <w:r w:rsidR="00C4014A">
          <w:rPr>
            <w:noProof/>
            <w:webHidden/>
          </w:rPr>
          <w:t>38</w:t>
        </w:r>
        <w:r w:rsidR="00D123B5" w:rsidRPr="00870F5E">
          <w:rPr>
            <w:noProof/>
            <w:webHidden/>
          </w:rPr>
          <w:fldChar w:fldCharType="end"/>
        </w:r>
      </w:hyperlink>
    </w:p>
    <w:p w14:paraId="20C70BA1" w14:textId="0434F8E7"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52" w:history="1">
        <w:r w:rsidR="00D123B5" w:rsidRPr="00870F5E">
          <w:rPr>
            <w:rStyle w:val="ab"/>
            <w:noProof/>
          </w:rPr>
          <w:t xml:space="preserve">4.4.3 </w:t>
        </w:r>
        <w:r w:rsidR="00D123B5" w:rsidRPr="00870F5E">
          <w:rPr>
            <w:rStyle w:val="ab"/>
            <w:rFonts w:hint="eastAsia"/>
            <w:noProof/>
          </w:rPr>
          <w:t>嵌入式</w:t>
        </w:r>
        <w:r w:rsidR="00D123B5" w:rsidRPr="00870F5E">
          <w:rPr>
            <w:rStyle w:val="ab"/>
            <w:noProof/>
          </w:rPr>
          <w:t xml:space="preserve"> footprint </w:t>
        </w:r>
        <w:r w:rsidR="00D123B5" w:rsidRPr="00870F5E">
          <w:rPr>
            <w:rStyle w:val="ab"/>
            <w:rFonts w:hint="eastAsia"/>
            <w:noProof/>
          </w:rPr>
          <w:t>比較</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_Toc238633752 \h </w:instrText>
        </w:r>
        <w:r w:rsidR="00D123B5" w:rsidRPr="00870F5E">
          <w:rPr>
            <w:noProof/>
            <w:webHidden/>
          </w:rPr>
        </w:r>
        <w:r w:rsidR="00D123B5" w:rsidRPr="00870F5E">
          <w:rPr>
            <w:noProof/>
            <w:webHidden/>
          </w:rPr>
          <w:fldChar w:fldCharType="separate"/>
        </w:r>
        <w:r w:rsidR="00C4014A">
          <w:rPr>
            <w:noProof/>
            <w:webHidden/>
          </w:rPr>
          <w:t>40</w:t>
        </w:r>
        <w:r w:rsidR="00D123B5" w:rsidRPr="00870F5E">
          <w:rPr>
            <w:noProof/>
            <w:webHidden/>
          </w:rPr>
          <w:fldChar w:fldCharType="end"/>
        </w:r>
      </w:hyperlink>
    </w:p>
    <w:p w14:paraId="0F15E21A" w14:textId="73EF831E"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53" w:history="1">
        <w:r w:rsidR="00D123B5" w:rsidRPr="00870F5E">
          <w:rPr>
            <w:rStyle w:val="ab"/>
            <w:noProof/>
          </w:rPr>
          <w:t xml:space="preserve">4.4.4 </w:t>
        </w:r>
        <w:r w:rsidR="00D123B5" w:rsidRPr="00870F5E">
          <w:rPr>
            <w:rStyle w:val="ab"/>
            <w:rFonts w:hint="eastAsia"/>
            <w:noProof/>
          </w:rPr>
          <w:t>適用情境建議</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_Toc238633753 \h </w:instrText>
        </w:r>
        <w:r w:rsidR="00D123B5" w:rsidRPr="00870F5E">
          <w:rPr>
            <w:noProof/>
            <w:webHidden/>
          </w:rPr>
        </w:r>
        <w:r w:rsidR="00D123B5" w:rsidRPr="00870F5E">
          <w:rPr>
            <w:noProof/>
            <w:webHidden/>
          </w:rPr>
          <w:fldChar w:fldCharType="separate"/>
        </w:r>
        <w:r w:rsidR="00C4014A">
          <w:rPr>
            <w:noProof/>
            <w:webHidden/>
          </w:rPr>
          <w:t>41</w:t>
        </w:r>
        <w:r w:rsidR="00D123B5" w:rsidRPr="00870F5E">
          <w:rPr>
            <w:noProof/>
            <w:webHidden/>
          </w:rPr>
          <w:fldChar w:fldCharType="end"/>
        </w:r>
      </w:hyperlink>
    </w:p>
    <w:p w14:paraId="558FC547" w14:textId="1E41D544"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54" w:history="1">
        <w:r w:rsidR="00D123B5" w:rsidRPr="00870F5E">
          <w:rPr>
            <w:rStyle w:val="ab"/>
            <w:noProof/>
          </w:rPr>
          <w:t xml:space="preserve">4.5 </w:t>
        </w:r>
        <w:r w:rsidR="00D123B5" w:rsidRPr="00870F5E">
          <w:rPr>
            <w:rStyle w:val="ab"/>
            <w:rFonts w:hint="eastAsia"/>
            <w:noProof/>
          </w:rPr>
          <w:t>本章小結</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_Toc238633754 \h </w:instrText>
        </w:r>
        <w:r w:rsidR="00D123B5" w:rsidRPr="00870F5E">
          <w:rPr>
            <w:noProof/>
            <w:webHidden/>
          </w:rPr>
        </w:r>
        <w:r w:rsidR="00D123B5" w:rsidRPr="00870F5E">
          <w:rPr>
            <w:noProof/>
            <w:webHidden/>
          </w:rPr>
          <w:fldChar w:fldCharType="separate"/>
        </w:r>
        <w:r w:rsidR="00C4014A">
          <w:rPr>
            <w:noProof/>
            <w:webHidden/>
          </w:rPr>
          <w:t>41</w:t>
        </w:r>
        <w:r w:rsidR="00D123B5" w:rsidRPr="00870F5E">
          <w:rPr>
            <w:noProof/>
            <w:webHidden/>
          </w:rPr>
          <w:fldChar w:fldCharType="end"/>
        </w:r>
      </w:hyperlink>
    </w:p>
    <w:p w14:paraId="079019BA" w14:textId="23D6B1B7" w:rsidR="00D123B5" w:rsidRDefault="00000000">
      <w:pPr>
        <w:pStyle w:val="11"/>
        <w:rPr>
          <w:rFonts w:asciiTheme="minorHAnsi" w:eastAsiaTheme="minorEastAsia" w:hAnsiTheme="minorHAnsi" w:cstheme="minorBidi"/>
          <w:noProof/>
          <w:kern w:val="2"/>
          <w:lang w:val="en-US"/>
          <w14:ligatures w14:val="standardContextual"/>
        </w:rPr>
      </w:pPr>
      <w:hyperlink w:anchor="_Toc238633755" w:history="1">
        <w:r w:rsidR="00D123B5" w:rsidRPr="00230972">
          <w:rPr>
            <w:rStyle w:val="ab"/>
            <w:rFonts w:hint="eastAsia"/>
            <w:b/>
            <w:noProof/>
          </w:rPr>
          <w:t>第五章　系統整合與性能評估</w:t>
        </w:r>
        <w:r w:rsidR="00D123B5">
          <w:rPr>
            <w:noProof/>
            <w:webHidden/>
          </w:rPr>
          <w:tab/>
        </w:r>
        <w:r w:rsidR="00D123B5">
          <w:rPr>
            <w:noProof/>
            <w:webHidden/>
          </w:rPr>
          <w:fldChar w:fldCharType="begin"/>
        </w:r>
        <w:r w:rsidR="00D123B5">
          <w:rPr>
            <w:noProof/>
            <w:webHidden/>
          </w:rPr>
          <w:instrText xml:space="preserve"> PAGEREF _Toc238633755 \h </w:instrText>
        </w:r>
        <w:r w:rsidR="00D123B5">
          <w:rPr>
            <w:noProof/>
            <w:webHidden/>
          </w:rPr>
        </w:r>
        <w:r w:rsidR="00D123B5">
          <w:rPr>
            <w:noProof/>
            <w:webHidden/>
          </w:rPr>
          <w:fldChar w:fldCharType="separate"/>
        </w:r>
        <w:r w:rsidR="00C4014A">
          <w:rPr>
            <w:noProof/>
            <w:webHidden/>
          </w:rPr>
          <w:t>43</w:t>
        </w:r>
        <w:r w:rsidR="00D123B5">
          <w:rPr>
            <w:noProof/>
            <w:webHidden/>
          </w:rPr>
          <w:fldChar w:fldCharType="end"/>
        </w:r>
      </w:hyperlink>
    </w:p>
    <w:p w14:paraId="3E379B62" w14:textId="22F589A6"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56" w:history="1">
        <w:r w:rsidR="00D123B5" w:rsidRPr="00870F5E">
          <w:rPr>
            <w:rStyle w:val="ab"/>
            <w:noProof/>
          </w:rPr>
          <w:t xml:space="preserve">5.1 </w:t>
        </w:r>
        <w:r w:rsidR="00D123B5" w:rsidRPr="00870F5E">
          <w:rPr>
            <w:rStyle w:val="ab"/>
            <w:rFonts w:hint="eastAsia"/>
            <w:noProof/>
          </w:rPr>
          <w:t>多方法並行於同一微控制器之整合策略</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_Toc238633756 \h </w:instrText>
        </w:r>
        <w:r w:rsidR="00D123B5" w:rsidRPr="00870F5E">
          <w:rPr>
            <w:noProof/>
            <w:webHidden/>
          </w:rPr>
        </w:r>
        <w:r w:rsidR="00D123B5" w:rsidRPr="00870F5E">
          <w:rPr>
            <w:noProof/>
            <w:webHidden/>
          </w:rPr>
          <w:fldChar w:fldCharType="separate"/>
        </w:r>
        <w:r w:rsidR="00C4014A">
          <w:rPr>
            <w:noProof/>
            <w:webHidden/>
          </w:rPr>
          <w:t>43</w:t>
        </w:r>
        <w:r w:rsidR="00D123B5" w:rsidRPr="00870F5E">
          <w:rPr>
            <w:noProof/>
            <w:webHidden/>
          </w:rPr>
          <w:fldChar w:fldCharType="end"/>
        </w:r>
      </w:hyperlink>
    </w:p>
    <w:p w14:paraId="7650DBE2" w14:textId="7EAA1EA1"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57" w:history="1">
        <w:r w:rsidR="00D123B5" w:rsidRPr="00870F5E">
          <w:rPr>
            <w:rStyle w:val="ab"/>
            <w:noProof/>
          </w:rPr>
          <w:t xml:space="preserve">5.2 </w:t>
        </w:r>
        <w:r w:rsidR="00D123B5" w:rsidRPr="00870F5E">
          <w:rPr>
            <w:rStyle w:val="ab"/>
            <w:rFonts w:hint="eastAsia"/>
            <w:noProof/>
          </w:rPr>
          <w:t>即時性與</w:t>
        </w:r>
        <w:r w:rsidR="00D123B5" w:rsidRPr="00870F5E">
          <w:rPr>
            <w:rStyle w:val="ab"/>
            <w:noProof/>
          </w:rPr>
          <w:t xml:space="preserve"> CPU </w:t>
        </w:r>
        <w:r w:rsidR="00D123B5" w:rsidRPr="00870F5E">
          <w:rPr>
            <w:rStyle w:val="ab"/>
            <w:rFonts w:hint="eastAsia"/>
            <w:noProof/>
          </w:rPr>
          <w:t>負載分配驗證</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_Toc238633757 \h </w:instrText>
        </w:r>
        <w:r w:rsidR="00D123B5" w:rsidRPr="00870F5E">
          <w:rPr>
            <w:noProof/>
            <w:webHidden/>
          </w:rPr>
        </w:r>
        <w:r w:rsidR="00D123B5" w:rsidRPr="00870F5E">
          <w:rPr>
            <w:noProof/>
            <w:webHidden/>
          </w:rPr>
          <w:fldChar w:fldCharType="separate"/>
        </w:r>
        <w:r w:rsidR="00C4014A">
          <w:rPr>
            <w:noProof/>
            <w:webHidden/>
          </w:rPr>
          <w:t>43</w:t>
        </w:r>
        <w:r w:rsidR="00D123B5" w:rsidRPr="00870F5E">
          <w:rPr>
            <w:noProof/>
            <w:webHidden/>
          </w:rPr>
          <w:fldChar w:fldCharType="end"/>
        </w:r>
      </w:hyperlink>
    </w:p>
    <w:p w14:paraId="171072C7" w14:textId="6A0FAF8B"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58" w:history="1">
        <w:r w:rsidR="00D123B5" w:rsidRPr="00870F5E">
          <w:rPr>
            <w:rStyle w:val="ab"/>
            <w:noProof/>
          </w:rPr>
          <w:t xml:space="preserve">5.3 fresh-cell baseline </w:t>
        </w:r>
        <w:r w:rsidR="00D123B5" w:rsidRPr="00870F5E">
          <w:rPr>
            <w:rStyle w:val="ab"/>
            <w:rFonts w:hint="eastAsia"/>
            <w:noProof/>
          </w:rPr>
          <w:t>三輪變異性與長期再現性分析（實測）</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_Toc238633758 \h </w:instrText>
        </w:r>
        <w:r w:rsidR="00D123B5" w:rsidRPr="00870F5E">
          <w:rPr>
            <w:noProof/>
            <w:webHidden/>
          </w:rPr>
        </w:r>
        <w:r w:rsidR="00D123B5" w:rsidRPr="00870F5E">
          <w:rPr>
            <w:noProof/>
            <w:webHidden/>
          </w:rPr>
          <w:fldChar w:fldCharType="separate"/>
        </w:r>
        <w:r w:rsidR="00C4014A">
          <w:rPr>
            <w:noProof/>
            <w:webHidden/>
          </w:rPr>
          <w:t>45</w:t>
        </w:r>
        <w:r w:rsidR="00D123B5" w:rsidRPr="00870F5E">
          <w:rPr>
            <w:noProof/>
            <w:webHidden/>
          </w:rPr>
          <w:fldChar w:fldCharType="end"/>
        </w:r>
      </w:hyperlink>
    </w:p>
    <w:p w14:paraId="6D0FF191" w14:textId="646D923A"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59" w:history="1">
        <w:r w:rsidR="00D123B5" w:rsidRPr="00870F5E">
          <w:rPr>
            <w:rStyle w:val="ab"/>
            <w:noProof/>
          </w:rPr>
          <w:t xml:space="preserve">5.3.1 fresh-cell </w:t>
        </w:r>
        <w:r w:rsidR="00D123B5" w:rsidRPr="00870F5E">
          <w:rPr>
            <w:rStyle w:val="ab"/>
            <w:rFonts w:hint="eastAsia"/>
            <w:noProof/>
          </w:rPr>
          <w:t>三輪變異性（量測噪聲下界）</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_Toc238633759 \h </w:instrText>
        </w:r>
        <w:r w:rsidR="00D123B5" w:rsidRPr="00870F5E">
          <w:rPr>
            <w:noProof/>
            <w:webHidden/>
          </w:rPr>
        </w:r>
        <w:r w:rsidR="00D123B5" w:rsidRPr="00870F5E">
          <w:rPr>
            <w:noProof/>
            <w:webHidden/>
          </w:rPr>
          <w:fldChar w:fldCharType="separate"/>
        </w:r>
        <w:r w:rsidR="00C4014A">
          <w:rPr>
            <w:noProof/>
            <w:webHidden/>
          </w:rPr>
          <w:t>45</w:t>
        </w:r>
        <w:r w:rsidR="00D123B5" w:rsidRPr="00870F5E">
          <w:rPr>
            <w:noProof/>
            <w:webHidden/>
          </w:rPr>
          <w:fldChar w:fldCharType="end"/>
        </w:r>
      </w:hyperlink>
    </w:p>
    <w:p w14:paraId="17B32723" w14:textId="552D53D4"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60" w:history="1">
        <w:r w:rsidR="00D123B5" w:rsidRPr="00870F5E">
          <w:rPr>
            <w:rStyle w:val="ab"/>
            <w:noProof/>
          </w:rPr>
          <w:t xml:space="preserve">5.3.2 </w:t>
        </w:r>
        <w:r w:rsidR="00D123B5" w:rsidRPr="00870F5E">
          <w:rPr>
            <w:rStyle w:val="ab"/>
            <w:rFonts w:hint="eastAsia"/>
            <w:noProof/>
          </w:rPr>
          <w:t>長期容量趨勢（真實老化訊號）</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_Toc238633760 \h </w:instrText>
        </w:r>
        <w:r w:rsidR="00D123B5" w:rsidRPr="00870F5E">
          <w:rPr>
            <w:noProof/>
            <w:webHidden/>
          </w:rPr>
        </w:r>
        <w:r w:rsidR="00D123B5" w:rsidRPr="00870F5E">
          <w:rPr>
            <w:noProof/>
            <w:webHidden/>
          </w:rPr>
          <w:fldChar w:fldCharType="separate"/>
        </w:r>
        <w:r w:rsidR="00C4014A">
          <w:rPr>
            <w:noProof/>
            <w:webHidden/>
          </w:rPr>
          <w:t>46</w:t>
        </w:r>
        <w:r w:rsidR="00D123B5" w:rsidRPr="00870F5E">
          <w:rPr>
            <w:noProof/>
            <w:webHidden/>
          </w:rPr>
          <w:fldChar w:fldCharType="end"/>
        </w:r>
      </w:hyperlink>
    </w:p>
    <w:p w14:paraId="4EF12D13" w14:textId="5DE7F1E7"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61" w:history="1">
        <w:r w:rsidR="00D123B5" w:rsidRPr="00870F5E">
          <w:rPr>
            <w:rStyle w:val="ab"/>
            <w:noProof/>
          </w:rPr>
          <w:t xml:space="preserve">5.4 </w:t>
        </w:r>
        <w:r w:rsidR="00D123B5" w:rsidRPr="00870F5E">
          <w:rPr>
            <w:rStyle w:val="ab"/>
            <w:rFonts w:hint="eastAsia"/>
            <w:noProof/>
          </w:rPr>
          <w:t>失敗案例與工程教訓</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_Toc238633761 \h </w:instrText>
        </w:r>
        <w:r w:rsidR="00D123B5" w:rsidRPr="00870F5E">
          <w:rPr>
            <w:noProof/>
            <w:webHidden/>
          </w:rPr>
        </w:r>
        <w:r w:rsidR="00D123B5" w:rsidRPr="00870F5E">
          <w:rPr>
            <w:noProof/>
            <w:webHidden/>
          </w:rPr>
          <w:fldChar w:fldCharType="separate"/>
        </w:r>
        <w:r w:rsidR="00C4014A">
          <w:rPr>
            <w:noProof/>
            <w:webHidden/>
          </w:rPr>
          <w:t>47</w:t>
        </w:r>
        <w:r w:rsidR="00D123B5" w:rsidRPr="00870F5E">
          <w:rPr>
            <w:noProof/>
            <w:webHidden/>
          </w:rPr>
          <w:fldChar w:fldCharType="end"/>
        </w:r>
      </w:hyperlink>
    </w:p>
    <w:p w14:paraId="155B170F" w14:textId="4E6BD487"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62" w:history="1">
        <w:r w:rsidR="00D123B5" w:rsidRPr="00870F5E">
          <w:rPr>
            <w:rStyle w:val="ab"/>
            <w:noProof/>
          </w:rPr>
          <w:t xml:space="preserve">5.4.1 </w:t>
        </w:r>
        <w:r w:rsidR="00D123B5" w:rsidRPr="00870F5E">
          <w:rPr>
            <w:rStyle w:val="ab"/>
            <w:rFonts w:hint="eastAsia"/>
            <w:noProof/>
          </w:rPr>
          <w:t>裸機即時系統的時序陷阱</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_Toc238633762 \h </w:instrText>
        </w:r>
        <w:r w:rsidR="00D123B5" w:rsidRPr="00870F5E">
          <w:rPr>
            <w:noProof/>
            <w:webHidden/>
          </w:rPr>
        </w:r>
        <w:r w:rsidR="00D123B5" w:rsidRPr="00870F5E">
          <w:rPr>
            <w:noProof/>
            <w:webHidden/>
          </w:rPr>
          <w:fldChar w:fldCharType="separate"/>
        </w:r>
        <w:r w:rsidR="00C4014A">
          <w:rPr>
            <w:noProof/>
            <w:webHidden/>
          </w:rPr>
          <w:t>47</w:t>
        </w:r>
        <w:r w:rsidR="00D123B5" w:rsidRPr="00870F5E">
          <w:rPr>
            <w:noProof/>
            <w:webHidden/>
          </w:rPr>
          <w:fldChar w:fldCharType="end"/>
        </w:r>
      </w:hyperlink>
    </w:p>
    <w:p w14:paraId="6290562A" w14:textId="393BA911"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63" w:history="1">
        <w:r w:rsidR="00D123B5" w:rsidRPr="00870F5E">
          <w:rPr>
            <w:rStyle w:val="ab"/>
            <w:noProof/>
          </w:rPr>
          <w:t xml:space="preserve">5.4.2 </w:t>
        </w:r>
        <w:r w:rsidR="00D123B5" w:rsidRPr="00870F5E">
          <w:rPr>
            <w:rStyle w:val="ab"/>
            <w:rFonts w:hint="eastAsia"/>
            <w:noProof/>
          </w:rPr>
          <w:t>教訓的共通原則</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_Toc238633763 \h </w:instrText>
        </w:r>
        <w:r w:rsidR="00D123B5" w:rsidRPr="00870F5E">
          <w:rPr>
            <w:noProof/>
            <w:webHidden/>
          </w:rPr>
        </w:r>
        <w:r w:rsidR="00D123B5" w:rsidRPr="00870F5E">
          <w:rPr>
            <w:noProof/>
            <w:webHidden/>
          </w:rPr>
          <w:fldChar w:fldCharType="separate"/>
        </w:r>
        <w:r w:rsidR="00C4014A">
          <w:rPr>
            <w:noProof/>
            <w:webHidden/>
          </w:rPr>
          <w:t>48</w:t>
        </w:r>
        <w:r w:rsidR="00D123B5" w:rsidRPr="00870F5E">
          <w:rPr>
            <w:noProof/>
            <w:webHidden/>
          </w:rPr>
          <w:fldChar w:fldCharType="end"/>
        </w:r>
      </w:hyperlink>
    </w:p>
    <w:p w14:paraId="5646808B" w14:textId="4BC225FC"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64" w:history="1">
        <w:r w:rsidR="00D123B5" w:rsidRPr="00870F5E">
          <w:rPr>
            <w:rStyle w:val="ab"/>
            <w:noProof/>
          </w:rPr>
          <w:t xml:space="preserve">5.5 </w:t>
        </w:r>
        <w:r w:rsidR="00D123B5" w:rsidRPr="00870F5E">
          <w:rPr>
            <w:rStyle w:val="ab"/>
            <w:rFonts w:hint="eastAsia"/>
            <w:noProof/>
          </w:rPr>
          <w:t>本章小結</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_Toc238633764 \h </w:instrText>
        </w:r>
        <w:r w:rsidR="00D123B5" w:rsidRPr="00870F5E">
          <w:rPr>
            <w:noProof/>
            <w:webHidden/>
          </w:rPr>
        </w:r>
        <w:r w:rsidR="00D123B5" w:rsidRPr="00870F5E">
          <w:rPr>
            <w:noProof/>
            <w:webHidden/>
          </w:rPr>
          <w:fldChar w:fldCharType="separate"/>
        </w:r>
        <w:r w:rsidR="00C4014A">
          <w:rPr>
            <w:noProof/>
            <w:webHidden/>
          </w:rPr>
          <w:t>48</w:t>
        </w:r>
        <w:r w:rsidR="00D123B5" w:rsidRPr="00870F5E">
          <w:rPr>
            <w:noProof/>
            <w:webHidden/>
          </w:rPr>
          <w:fldChar w:fldCharType="end"/>
        </w:r>
      </w:hyperlink>
    </w:p>
    <w:p w14:paraId="69BE34ED" w14:textId="6EB7592A" w:rsidR="00D123B5" w:rsidRDefault="00000000">
      <w:pPr>
        <w:pStyle w:val="11"/>
        <w:rPr>
          <w:rFonts w:asciiTheme="minorHAnsi" w:eastAsiaTheme="minorEastAsia" w:hAnsiTheme="minorHAnsi" w:cstheme="minorBidi"/>
          <w:noProof/>
          <w:kern w:val="2"/>
          <w:lang w:val="en-US"/>
          <w14:ligatures w14:val="standardContextual"/>
        </w:rPr>
      </w:pPr>
      <w:hyperlink w:anchor="_Toc238633765" w:history="1">
        <w:r w:rsidR="00D123B5" w:rsidRPr="00230972">
          <w:rPr>
            <w:rStyle w:val="ab"/>
            <w:rFonts w:hint="eastAsia"/>
            <w:b/>
            <w:noProof/>
          </w:rPr>
          <w:t>第六章　結論與未來工作</w:t>
        </w:r>
        <w:r w:rsidR="00D123B5">
          <w:rPr>
            <w:noProof/>
            <w:webHidden/>
          </w:rPr>
          <w:tab/>
        </w:r>
        <w:r w:rsidR="00D123B5">
          <w:rPr>
            <w:noProof/>
            <w:webHidden/>
          </w:rPr>
          <w:fldChar w:fldCharType="begin"/>
        </w:r>
        <w:r w:rsidR="00D123B5">
          <w:rPr>
            <w:noProof/>
            <w:webHidden/>
          </w:rPr>
          <w:instrText xml:space="preserve"> PAGEREF _Toc238633765 \h </w:instrText>
        </w:r>
        <w:r w:rsidR="00D123B5">
          <w:rPr>
            <w:noProof/>
            <w:webHidden/>
          </w:rPr>
        </w:r>
        <w:r w:rsidR="00D123B5">
          <w:rPr>
            <w:noProof/>
            <w:webHidden/>
          </w:rPr>
          <w:fldChar w:fldCharType="separate"/>
        </w:r>
        <w:r w:rsidR="00C4014A">
          <w:rPr>
            <w:noProof/>
            <w:webHidden/>
          </w:rPr>
          <w:t>49</w:t>
        </w:r>
        <w:r w:rsidR="00D123B5">
          <w:rPr>
            <w:noProof/>
            <w:webHidden/>
          </w:rPr>
          <w:fldChar w:fldCharType="end"/>
        </w:r>
      </w:hyperlink>
    </w:p>
    <w:p w14:paraId="41015F89" w14:textId="7E2C34C9"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66" w:history="1">
        <w:r w:rsidR="00D123B5" w:rsidRPr="00870F5E">
          <w:rPr>
            <w:rStyle w:val="ab"/>
            <w:noProof/>
          </w:rPr>
          <w:t xml:space="preserve">6.1 </w:t>
        </w:r>
        <w:r w:rsidR="00D123B5" w:rsidRPr="00870F5E">
          <w:rPr>
            <w:rStyle w:val="ab"/>
            <w:rFonts w:hint="eastAsia"/>
            <w:noProof/>
          </w:rPr>
          <w:t>主要貢獻</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_Toc238633766 \h </w:instrText>
        </w:r>
        <w:r w:rsidR="00D123B5" w:rsidRPr="00870F5E">
          <w:rPr>
            <w:noProof/>
            <w:webHidden/>
          </w:rPr>
        </w:r>
        <w:r w:rsidR="00D123B5" w:rsidRPr="00870F5E">
          <w:rPr>
            <w:noProof/>
            <w:webHidden/>
          </w:rPr>
          <w:fldChar w:fldCharType="separate"/>
        </w:r>
        <w:r w:rsidR="00C4014A">
          <w:rPr>
            <w:noProof/>
            <w:webHidden/>
          </w:rPr>
          <w:t>49</w:t>
        </w:r>
        <w:r w:rsidR="00D123B5" w:rsidRPr="00870F5E">
          <w:rPr>
            <w:noProof/>
            <w:webHidden/>
          </w:rPr>
          <w:fldChar w:fldCharType="end"/>
        </w:r>
      </w:hyperlink>
    </w:p>
    <w:p w14:paraId="6CBAD2C6" w14:textId="5F081850"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67" w:history="1">
        <w:r w:rsidR="00D123B5" w:rsidRPr="00870F5E">
          <w:rPr>
            <w:rStyle w:val="ab"/>
            <w:noProof/>
          </w:rPr>
          <w:t xml:space="preserve">6.2 SOC </w:t>
        </w:r>
        <w:r w:rsidR="00D123B5" w:rsidRPr="00870F5E">
          <w:rPr>
            <w:rStyle w:val="ab"/>
            <w:rFonts w:hint="eastAsia"/>
            <w:noProof/>
          </w:rPr>
          <w:t>方法選用決策表</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_Toc238633767 \h </w:instrText>
        </w:r>
        <w:r w:rsidR="00D123B5" w:rsidRPr="00870F5E">
          <w:rPr>
            <w:noProof/>
            <w:webHidden/>
          </w:rPr>
        </w:r>
        <w:r w:rsidR="00D123B5" w:rsidRPr="00870F5E">
          <w:rPr>
            <w:noProof/>
            <w:webHidden/>
          </w:rPr>
          <w:fldChar w:fldCharType="separate"/>
        </w:r>
        <w:r w:rsidR="00C4014A">
          <w:rPr>
            <w:noProof/>
            <w:webHidden/>
          </w:rPr>
          <w:t>51</w:t>
        </w:r>
        <w:r w:rsidR="00D123B5" w:rsidRPr="00870F5E">
          <w:rPr>
            <w:noProof/>
            <w:webHidden/>
          </w:rPr>
          <w:fldChar w:fldCharType="end"/>
        </w:r>
      </w:hyperlink>
    </w:p>
    <w:p w14:paraId="5634E51F" w14:textId="23EC1B75"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68" w:history="1">
        <w:r w:rsidR="00D123B5" w:rsidRPr="00870F5E">
          <w:rPr>
            <w:rStyle w:val="ab"/>
            <w:noProof/>
          </w:rPr>
          <w:t xml:space="preserve">6.3 </w:t>
        </w:r>
        <w:r w:rsidR="00D123B5" w:rsidRPr="00870F5E">
          <w:rPr>
            <w:rStyle w:val="ab"/>
            <w:rFonts w:hint="eastAsia"/>
            <w:noProof/>
          </w:rPr>
          <w:t>研究限制</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_Toc238633768 \h </w:instrText>
        </w:r>
        <w:r w:rsidR="00D123B5" w:rsidRPr="00870F5E">
          <w:rPr>
            <w:noProof/>
            <w:webHidden/>
          </w:rPr>
        </w:r>
        <w:r w:rsidR="00D123B5" w:rsidRPr="00870F5E">
          <w:rPr>
            <w:noProof/>
            <w:webHidden/>
          </w:rPr>
          <w:fldChar w:fldCharType="separate"/>
        </w:r>
        <w:r w:rsidR="00C4014A">
          <w:rPr>
            <w:noProof/>
            <w:webHidden/>
          </w:rPr>
          <w:t>52</w:t>
        </w:r>
        <w:r w:rsidR="00D123B5" w:rsidRPr="00870F5E">
          <w:rPr>
            <w:noProof/>
            <w:webHidden/>
          </w:rPr>
          <w:fldChar w:fldCharType="end"/>
        </w:r>
      </w:hyperlink>
    </w:p>
    <w:p w14:paraId="4646C561" w14:textId="2014193F"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69" w:history="1">
        <w:r w:rsidR="00D123B5" w:rsidRPr="00870F5E">
          <w:rPr>
            <w:rStyle w:val="ab"/>
            <w:noProof/>
          </w:rPr>
          <w:t xml:space="preserve">6.4 </w:t>
        </w:r>
        <w:r w:rsidR="00D123B5" w:rsidRPr="00870F5E">
          <w:rPr>
            <w:rStyle w:val="ab"/>
            <w:rFonts w:hint="eastAsia"/>
            <w:noProof/>
          </w:rPr>
          <w:t>未來工作</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_Toc238633769 \h </w:instrText>
        </w:r>
        <w:r w:rsidR="00D123B5" w:rsidRPr="00870F5E">
          <w:rPr>
            <w:noProof/>
            <w:webHidden/>
          </w:rPr>
        </w:r>
        <w:r w:rsidR="00D123B5" w:rsidRPr="00870F5E">
          <w:rPr>
            <w:noProof/>
            <w:webHidden/>
          </w:rPr>
          <w:fldChar w:fldCharType="separate"/>
        </w:r>
        <w:r w:rsidR="00C4014A">
          <w:rPr>
            <w:noProof/>
            <w:webHidden/>
          </w:rPr>
          <w:t>53</w:t>
        </w:r>
        <w:r w:rsidR="00D123B5" w:rsidRPr="00870F5E">
          <w:rPr>
            <w:noProof/>
            <w:webHidden/>
          </w:rPr>
          <w:fldChar w:fldCharType="end"/>
        </w:r>
      </w:hyperlink>
    </w:p>
    <w:p w14:paraId="240F0264" w14:textId="6D4F41B1"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70" w:history="1">
        <w:r w:rsidR="00D123B5" w:rsidRPr="00870F5E">
          <w:rPr>
            <w:rStyle w:val="ab"/>
            <w:noProof/>
          </w:rPr>
          <w:t xml:space="preserve">6.4.1 SOH </w:t>
        </w:r>
        <w:r w:rsidR="00D123B5" w:rsidRPr="00870F5E">
          <w:rPr>
            <w:rStyle w:val="ab"/>
            <w:rFonts w:hint="eastAsia"/>
            <w:noProof/>
          </w:rPr>
          <w:t>估測延伸</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_Toc238633770 \h </w:instrText>
        </w:r>
        <w:r w:rsidR="00D123B5" w:rsidRPr="00870F5E">
          <w:rPr>
            <w:noProof/>
            <w:webHidden/>
          </w:rPr>
        </w:r>
        <w:r w:rsidR="00D123B5" w:rsidRPr="00870F5E">
          <w:rPr>
            <w:noProof/>
            <w:webHidden/>
          </w:rPr>
          <w:fldChar w:fldCharType="separate"/>
        </w:r>
        <w:r w:rsidR="00C4014A">
          <w:rPr>
            <w:noProof/>
            <w:webHidden/>
          </w:rPr>
          <w:t>53</w:t>
        </w:r>
        <w:r w:rsidR="00D123B5" w:rsidRPr="00870F5E">
          <w:rPr>
            <w:noProof/>
            <w:webHidden/>
          </w:rPr>
          <w:fldChar w:fldCharType="end"/>
        </w:r>
      </w:hyperlink>
    </w:p>
    <w:p w14:paraId="6EDB7C3C" w14:textId="26C2D539"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71" w:history="1">
        <w:r w:rsidR="00D123B5" w:rsidRPr="00870F5E">
          <w:rPr>
            <w:rStyle w:val="ab"/>
            <w:noProof/>
          </w:rPr>
          <w:t xml:space="preserve">6.4.2 LFP </w:t>
        </w:r>
        <w:r w:rsidR="00D123B5" w:rsidRPr="00870F5E">
          <w:rPr>
            <w:rStyle w:val="ab"/>
            <w:rFonts w:hint="eastAsia"/>
            <w:noProof/>
          </w:rPr>
          <w:t>電池遲滯處理</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_Toc238633771 \h </w:instrText>
        </w:r>
        <w:r w:rsidR="00D123B5" w:rsidRPr="00870F5E">
          <w:rPr>
            <w:noProof/>
            <w:webHidden/>
          </w:rPr>
        </w:r>
        <w:r w:rsidR="00D123B5" w:rsidRPr="00870F5E">
          <w:rPr>
            <w:noProof/>
            <w:webHidden/>
          </w:rPr>
          <w:fldChar w:fldCharType="separate"/>
        </w:r>
        <w:r w:rsidR="00C4014A">
          <w:rPr>
            <w:noProof/>
            <w:webHidden/>
          </w:rPr>
          <w:t>53</w:t>
        </w:r>
        <w:r w:rsidR="00D123B5" w:rsidRPr="00870F5E">
          <w:rPr>
            <w:noProof/>
            <w:webHidden/>
          </w:rPr>
          <w:fldChar w:fldCharType="end"/>
        </w:r>
      </w:hyperlink>
    </w:p>
    <w:p w14:paraId="7539F5B1" w14:textId="4C4D67D2" w:rsidR="00D123B5" w:rsidRPr="00870F5E" w:rsidRDefault="00000000">
      <w:pPr>
        <w:pStyle w:val="3"/>
        <w:rPr>
          <w:rFonts w:asciiTheme="minorHAnsi" w:eastAsiaTheme="minorEastAsia" w:hAnsiTheme="minorHAnsi" w:cstheme="minorBidi"/>
          <w:noProof/>
          <w:kern w:val="2"/>
          <w:sz w:val="24"/>
          <w:szCs w:val="24"/>
          <w14:ligatures w14:val="standardContextual"/>
        </w:rPr>
      </w:pPr>
      <w:hyperlink w:anchor="_Toc238633772" w:history="1">
        <w:r w:rsidR="00D123B5" w:rsidRPr="00870F5E">
          <w:rPr>
            <w:rStyle w:val="ab"/>
            <w:noProof/>
          </w:rPr>
          <w:t xml:space="preserve">6.4.3 </w:t>
        </w:r>
        <w:r w:rsidR="00D123B5" w:rsidRPr="00870F5E">
          <w:rPr>
            <w:rStyle w:val="ab"/>
            <w:rFonts w:hint="eastAsia"/>
            <w:noProof/>
          </w:rPr>
          <w:t>資料驅動融合與雲端</w:t>
        </w:r>
        <w:r w:rsidR="00D123B5" w:rsidRPr="00870F5E">
          <w:rPr>
            <w:rStyle w:val="ab"/>
            <w:noProof/>
          </w:rPr>
          <w:t xml:space="preserve"> fleet learning</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_Toc238633772 \h </w:instrText>
        </w:r>
        <w:r w:rsidR="00D123B5" w:rsidRPr="00870F5E">
          <w:rPr>
            <w:noProof/>
            <w:webHidden/>
          </w:rPr>
        </w:r>
        <w:r w:rsidR="00D123B5" w:rsidRPr="00870F5E">
          <w:rPr>
            <w:noProof/>
            <w:webHidden/>
          </w:rPr>
          <w:fldChar w:fldCharType="separate"/>
        </w:r>
        <w:r w:rsidR="00C4014A">
          <w:rPr>
            <w:noProof/>
            <w:webHidden/>
          </w:rPr>
          <w:t>53</w:t>
        </w:r>
        <w:r w:rsidR="00D123B5" w:rsidRPr="00870F5E">
          <w:rPr>
            <w:noProof/>
            <w:webHidden/>
          </w:rPr>
          <w:fldChar w:fldCharType="end"/>
        </w:r>
      </w:hyperlink>
    </w:p>
    <w:p w14:paraId="4B9376B8" w14:textId="75D20507" w:rsidR="00D123B5" w:rsidRPr="00870F5E" w:rsidRDefault="00000000">
      <w:pPr>
        <w:pStyle w:val="2"/>
        <w:rPr>
          <w:rFonts w:asciiTheme="minorHAnsi" w:eastAsiaTheme="minorEastAsia" w:hAnsiTheme="minorHAnsi" w:cstheme="minorBidi"/>
          <w:noProof/>
          <w:kern w:val="2"/>
          <w:sz w:val="24"/>
          <w:szCs w:val="24"/>
          <w14:ligatures w14:val="standardContextual"/>
        </w:rPr>
      </w:pPr>
      <w:hyperlink w:anchor="_Toc238633773" w:history="1">
        <w:r w:rsidR="00D123B5" w:rsidRPr="00870F5E">
          <w:rPr>
            <w:rStyle w:val="ab"/>
            <w:noProof/>
          </w:rPr>
          <w:t xml:space="preserve">6.5 </w:t>
        </w:r>
        <w:r w:rsidR="00D123B5" w:rsidRPr="00870F5E">
          <w:rPr>
            <w:rStyle w:val="ab"/>
            <w:rFonts w:hint="eastAsia"/>
            <w:noProof/>
          </w:rPr>
          <w:t>結語</w:t>
        </w:r>
        <w:r w:rsidR="00D123B5" w:rsidRPr="00870F5E">
          <w:rPr>
            <w:noProof/>
            <w:webHidden/>
          </w:rPr>
          <w:tab/>
        </w:r>
        <w:r w:rsidR="00D123B5" w:rsidRPr="00870F5E">
          <w:rPr>
            <w:noProof/>
            <w:webHidden/>
          </w:rPr>
          <w:fldChar w:fldCharType="begin"/>
        </w:r>
        <w:r w:rsidR="00D123B5" w:rsidRPr="00870F5E">
          <w:rPr>
            <w:noProof/>
            <w:webHidden/>
          </w:rPr>
          <w:instrText xml:space="preserve"> PAGEREF _Toc238633773 \h </w:instrText>
        </w:r>
        <w:r w:rsidR="00D123B5" w:rsidRPr="00870F5E">
          <w:rPr>
            <w:noProof/>
            <w:webHidden/>
          </w:rPr>
        </w:r>
        <w:r w:rsidR="00D123B5" w:rsidRPr="00870F5E">
          <w:rPr>
            <w:noProof/>
            <w:webHidden/>
          </w:rPr>
          <w:fldChar w:fldCharType="separate"/>
        </w:r>
        <w:r w:rsidR="00C4014A">
          <w:rPr>
            <w:noProof/>
            <w:webHidden/>
          </w:rPr>
          <w:t>54</w:t>
        </w:r>
        <w:r w:rsidR="00D123B5" w:rsidRPr="00870F5E">
          <w:rPr>
            <w:noProof/>
            <w:webHidden/>
          </w:rPr>
          <w:fldChar w:fldCharType="end"/>
        </w:r>
      </w:hyperlink>
    </w:p>
    <w:p w14:paraId="733E4E94" w14:textId="4DA03135" w:rsidR="00D123B5" w:rsidRDefault="00000000">
      <w:pPr>
        <w:pStyle w:val="11"/>
        <w:rPr>
          <w:rFonts w:asciiTheme="minorHAnsi" w:eastAsiaTheme="minorEastAsia" w:hAnsiTheme="minorHAnsi" w:cstheme="minorBidi"/>
          <w:noProof/>
          <w:kern w:val="2"/>
          <w:lang w:val="en-US"/>
          <w14:ligatures w14:val="standardContextual"/>
        </w:rPr>
      </w:pPr>
      <w:hyperlink w:anchor="_Toc238633774" w:history="1">
        <w:r w:rsidR="00D123B5" w:rsidRPr="00230972">
          <w:rPr>
            <w:rStyle w:val="ab"/>
            <w:rFonts w:hint="eastAsia"/>
            <w:b/>
            <w:noProof/>
          </w:rPr>
          <w:t>參考文獻</w:t>
        </w:r>
        <w:r w:rsidR="00D123B5">
          <w:rPr>
            <w:noProof/>
            <w:webHidden/>
          </w:rPr>
          <w:tab/>
        </w:r>
        <w:r w:rsidR="00D123B5">
          <w:rPr>
            <w:noProof/>
            <w:webHidden/>
          </w:rPr>
          <w:fldChar w:fldCharType="begin"/>
        </w:r>
        <w:r w:rsidR="00D123B5">
          <w:rPr>
            <w:noProof/>
            <w:webHidden/>
          </w:rPr>
          <w:instrText xml:space="preserve"> PAGEREF _Toc238633774 \h </w:instrText>
        </w:r>
        <w:r w:rsidR="00D123B5">
          <w:rPr>
            <w:noProof/>
            <w:webHidden/>
          </w:rPr>
        </w:r>
        <w:r w:rsidR="00D123B5">
          <w:rPr>
            <w:noProof/>
            <w:webHidden/>
          </w:rPr>
          <w:fldChar w:fldCharType="separate"/>
        </w:r>
        <w:r w:rsidR="00C4014A">
          <w:rPr>
            <w:noProof/>
            <w:webHidden/>
          </w:rPr>
          <w:t>55</w:t>
        </w:r>
        <w:r w:rsidR="00D123B5">
          <w:rPr>
            <w:noProof/>
            <w:webHidden/>
          </w:rPr>
          <w:fldChar w:fldCharType="end"/>
        </w:r>
      </w:hyperlink>
    </w:p>
    <w:p w14:paraId="6C570FAE" w14:textId="38596686" w:rsidR="006E7359" w:rsidRPr="00037F30" w:rsidRDefault="006E7359" w:rsidP="00FC7FF9">
      <w:pPr>
        <w:widowControl/>
        <w:rPr>
          <w:rFonts w:ascii="Times New Roman" w:hAnsi="Times New Roman" w:cs="Times New Roman"/>
          <w:lang w:val="zh-TW"/>
        </w:rPr>
      </w:pPr>
      <w:r>
        <w:rPr>
          <w:rFonts w:ascii="Times New Roman" w:eastAsia="標楷體" w:hAnsi="Times New Roman" w:cs="Times New Roman"/>
          <w:szCs w:val="24"/>
          <w:lang w:val="zh-TW"/>
        </w:rPr>
        <w:fldChar w:fldCharType="end"/>
      </w:r>
    </w:p>
    <w:p w14:paraId="63016AB0" w14:textId="77777777" w:rsidR="006E7359" w:rsidRPr="00037F30" w:rsidRDefault="006E7359" w:rsidP="006E7359">
      <w:pPr>
        <w:widowControl/>
        <w:rPr>
          <w:rFonts w:ascii="Times New Roman" w:hAnsi="Times New Roman" w:cs="Times New Roman"/>
          <w:szCs w:val="24"/>
        </w:rPr>
      </w:pPr>
    </w:p>
    <w:p w14:paraId="4866D21B" w14:textId="77777777" w:rsidR="006E7359" w:rsidRDefault="006E7359" w:rsidP="006E7359">
      <w:pPr>
        <w:widowControl/>
        <w:rPr>
          <w:rFonts w:ascii="Times New Roman" w:hAnsi="Times New Roman" w:cs="Times New Roman"/>
          <w:szCs w:val="24"/>
        </w:rPr>
      </w:pPr>
    </w:p>
    <w:p w14:paraId="2B972C6D" w14:textId="77777777" w:rsidR="004A1097" w:rsidRPr="00037F30" w:rsidRDefault="004A1097" w:rsidP="006E7359">
      <w:pPr>
        <w:widowControl/>
        <w:rPr>
          <w:rFonts w:ascii="Times New Roman" w:hAnsi="Times New Roman" w:cs="Times New Roman"/>
          <w:szCs w:val="24"/>
        </w:rPr>
      </w:pPr>
    </w:p>
    <w:p w14:paraId="61902A89" w14:textId="77777777" w:rsidR="006E7359" w:rsidRDefault="006E7359" w:rsidP="006E7359">
      <w:pPr>
        <w:widowControl/>
        <w:rPr>
          <w:rFonts w:ascii="Times New Roman" w:hAnsi="Times New Roman" w:cs="Times New Roman"/>
          <w:szCs w:val="24"/>
        </w:rPr>
      </w:pPr>
    </w:p>
    <w:p w14:paraId="72BCBAE9" w14:textId="77777777" w:rsidR="004A1097" w:rsidRDefault="004A1097" w:rsidP="006E7359">
      <w:pPr>
        <w:widowControl/>
        <w:rPr>
          <w:rFonts w:ascii="Times New Roman" w:hAnsi="Times New Roman" w:cs="Times New Roman"/>
          <w:szCs w:val="24"/>
        </w:rPr>
      </w:pPr>
    </w:p>
    <w:p w14:paraId="4D5B611F" w14:textId="77777777" w:rsidR="004A1097" w:rsidRDefault="004A1097" w:rsidP="006E7359">
      <w:pPr>
        <w:widowControl/>
        <w:rPr>
          <w:rFonts w:ascii="Times New Roman" w:hAnsi="Times New Roman" w:cs="Times New Roman"/>
          <w:szCs w:val="24"/>
        </w:rPr>
      </w:pPr>
    </w:p>
    <w:p w14:paraId="45A9D26E" w14:textId="77777777" w:rsidR="004A1097" w:rsidRDefault="004A1097" w:rsidP="006E7359">
      <w:pPr>
        <w:widowControl/>
        <w:rPr>
          <w:rFonts w:ascii="Times New Roman" w:hAnsi="Times New Roman" w:cs="Times New Roman"/>
          <w:szCs w:val="24"/>
        </w:rPr>
      </w:pPr>
    </w:p>
    <w:p w14:paraId="1EFA9C95" w14:textId="77777777" w:rsidR="00FC7FF9" w:rsidRPr="00037F30" w:rsidRDefault="00EF3BA9" w:rsidP="00EF3BA9">
      <w:pPr>
        <w:keepNext/>
        <w:pageBreakBefore/>
        <w:widowControl/>
        <w:jc w:val="center"/>
        <w:outlineLvl w:val="0"/>
        <w:rPr>
          <w:rFonts w:ascii="Times New Roman" w:hAnsi="Times New Roman" w:cs="Times New Roman"/>
          <w:sz w:val="48"/>
          <w:szCs w:val="48"/>
        </w:rPr>
      </w:pPr>
      <w:bookmarkStart w:id="5" w:name="_Toc111455096"/>
      <w:bookmarkStart w:id="6" w:name="_Toc238633706"/>
      <w:r>
        <w:rPr>
          <w:rFonts w:ascii="Times New Roman" w:hAnsi="Times New Roman" w:cs="Times New Roman"/>
          <w:sz w:val="48"/>
          <w:szCs w:val="48"/>
        </w:rPr>
        <w:lastRenderedPageBreak/>
        <w:t>List of Figure</w:t>
      </w:r>
      <w:bookmarkEnd w:id="5"/>
      <w:bookmarkEnd w:id="6"/>
    </w:p>
    <w:p w14:paraId="753D2810" w14:textId="780B843F" w:rsidR="00D123B5" w:rsidRDefault="0056751D">
      <w:pPr>
        <w:pStyle w:val="4"/>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圖標題</w:instrText>
      </w:r>
      <w:r>
        <w:rPr>
          <w:szCs w:val="24"/>
        </w:rPr>
        <w:instrText xml:space="preserve">,4" </w:instrText>
      </w:r>
      <w:r>
        <w:rPr>
          <w:szCs w:val="24"/>
        </w:rPr>
        <w:fldChar w:fldCharType="separate"/>
      </w:r>
      <w:hyperlink w:anchor="_Toc238633775" w:history="1">
        <w:r w:rsidR="00D123B5" w:rsidRPr="005F33B5">
          <w:rPr>
            <w:rStyle w:val="ab"/>
            <w:rFonts w:hint="eastAsia"/>
            <w:b/>
            <w:noProof/>
          </w:rPr>
          <w:t>圖</w:t>
        </w:r>
        <w:r w:rsidR="00D123B5" w:rsidRPr="005F33B5">
          <w:rPr>
            <w:rStyle w:val="ab"/>
            <w:b/>
            <w:noProof/>
          </w:rPr>
          <w:t xml:space="preserve"> 2-1</w:t>
        </w:r>
        <w:r w:rsidR="00D123B5" w:rsidRPr="005F33B5">
          <w:rPr>
            <w:rStyle w:val="ab"/>
            <w:rFonts w:hint="eastAsia"/>
            <w:noProof/>
          </w:rPr>
          <w:t xml:space="preserve">　三種等效電路模型：</w:t>
        </w:r>
        <w:r w:rsidR="00D123B5" w:rsidRPr="005F33B5">
          <w:rPr>
            <w:rStyle w:val="ab"/>
            <w:noProof/>
          </w:rPr>
          <w:t xml:space="preserve">(a) </w:t>
        </w:r>
        <w:r w:rsidR="00D123B5" w:rsidRPr="005F33B5">
          <w:rPr>
            <w:rStyle w:val="ab"/>
            <w:rFonts w:hint="eastAsia"/>
            <w:noProof/>
          </w:rPr>
          <w:t>內阻模型、</w:t>
        </w:r>
        <w:r w:rsidR="00D123B5" w:rsidRPr="005F33B5">
          <w:rPr>
            <w:rStyle w:val="ab"/>
            <w:noProof/>
          </w:rPr>
          <w:t xml:space="preserve">(b) </w:t>
        </w:r>
        <w:r w:rsidR="00D123B5" w:rsidRPr="005F33B5">
          <w:rPr>
            <w:rStyle w:val="ab"/>
            <w:rFonts w:hint="eastAsia"/>
            <w:noProof/>
          </w:rPr>
          <w:t>戴維寧（一階</w:t>
        </w:r>
        <w:r w:rsidR="00D123B5" w:rsidRPr="005F33B5">
          <w:rPr>
            <w:rStyle w:val="ab"/>
            <w:noProof/>
          </w:rPr>
          <w:t xml:space="preserve"> RC</w:t>
        </w:r>
        <w:r w:rsidR="00D123B5" w:rsidRPr="005F33B5">
          <w:rPr>
            <w:rStyle w:val="ab"/>
            <w:rFonts w:hint="eastAsia"/>
            <w:noProof/>
          </w:rPr>
          <w:t>）模型、</w:t>
        </w:r>
        <w:r w:rsidR="00D123B5" w:rsidRPr="005F33B5">
          <w:rPr>
            <w:rStyle w:val="ab"/>
            <w:noProof/>
          </w:rPr>
          <w:t xml:space="preserve">(c) </w:t>
        </w:r>
        <w:r w:rsidR="00D123B5" w:rsidRPr="005F33B5">
          <w:rPr>
            <w:rStyle w:val="ab"/>
            <w:rFonts w:hint="eastAsia"/>
            <w:noProof/>
          </w:rPr>
          <w:t>二階</w:t>
        </w:r>
        <w:r w:rsidR="00D123B5" w:rsidRPr="005F33B5">
          <w:rPr>
            <w:rStyle w:val="ab"/>
            <w:noProof/>
          </w:rPr>
          <w:t xml:space="preserve"> RC </w:t>
        </w:r>
        <w:r w:rsidR="00D123B5" w:rsidRPr="005F33B5">
          <w:rPr>
            <w:rStyle w:val="ab"/>
            <w:rFonts w:hint="eastAsia"/>
            <w:noProof/>
          </w:rPr>
          <w:t>模型</w:t>
        </w:r>
        <w:r w:rsidR="00D123B5">
          <w:rPr>
            <w:noProof/>
            <w:webHidden/>
          </w:rPr>
          <w:tab/>
        </w:r>
        <w:r w:rsidR="00D123B5">
          <w:rPr>
            <w:noProof/>
            <w:webHidden/>
          </w:rPr>
          <w:fldChar w:fldCharType="begin"/>
        </w:r>
        <w:r w:rsidR="00D123B5">
          <w:rPr>
            <w:noProof/>
            <w:webHidden/>
          </w:rPr>
          <w:instrText xml:space="preserve"> PAGEREF _Toc238633775 \h </w:instrText>
        </w:r>
        <w:r w:rsidR="00D123B5">
          <w:rPr>
            <w:noProof/>
            <w:webHidden/>
          </w:rPr>
        </w:r>
        <w:r w:rsidR="00D123B5">
          <w:rPr>
            <w:noProof/>
            <w:webHidden/>
          </w:rPr>
          <w:fldChar w:fldCharType="separate"/>
        </w:r>
        <w:r w:rsidR="00C4014A">
          <w:rPr>
            <w:noProof/>
            <w:webHidden/>
          </w:rPr>
          <w:t>6</w:t>
        </w:r>
        <w:r w:rsidR="00D123B5">
          <w:rPr>
            <w:noProof/>
            <w:webHidden/>
          </w:rPr>
          <w:fldChar w:fldCharType="end"/>
        </w:r>
      </w:hyperlink>
    </w:p>
    <w:p w14:paraId="4636F608" w14:textId="0498CABE"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76" w:history="1">
        <w:r w:rsidR="00D123B5" w:rsidRPr="005F33B5">
          <w:rPr>
            <w:rStyle w:val="ab"/>
            <w:rFonts w:hint="eastAsia"/>
            <w:b/>
            <w:noProof/>
          </w:rPr>
          <w:t>圖</w:t>
        </w:r>
        <w:r w:rsidR="00D123B5" w:rsidRPr="005F33B5">
          <w:rPr>
            <w:rStyle w:val="ab"/>
            <w:b/>
            <w:noProof/>
          </w:rPr>
          <w:t xml:space="preserve"> 3-1</w:t>
        </w:r>
        <w:r w:rsidR="00D123B5" w:rsidRPr="005F33B5">
          <w:rPr>
            <w:rStyle w:val="ab"/>
            <w:rFonts w:hint="eastAsia"/>
            <w:noProof/>
          </w:rPr>
          <w:t xml:space="preserve">　測試平台系統架構：上位機經序列埠驅動電源與電子負載，並接收嵌入式端的狀態回報；受測電池經</w:t>
        </w:r>
        <w:r w:rsidR="00D123B5" w:rsidRPr="005F33B5">
          <w:rPr>
            <w:rStyle w:val="ab"/>
            <w:noProof/>
          </w:rPr>
          <w:t xml:space="preserve"> 10 mΩ shunt </w:t>
        </w:r>
        <w:r w:rsidR="00D123B5" w:rsidRPr="005F33B5">
          <w:rPr>
            <w:rStyle w:val="ab"/>
            <w:rFonts w:hint="eastAsia"/>
            <w:noProof/>
          </w:rPr>
          <w:t>由</w:t>
        </w:r>
        <w:r w:rsidR="00D123B5" w:rsidRPr="005F33B5">
          <w:rPr>
            <w:rStyle w:val="ab"/>
            <w:noProof/>
          </w:rPr>
          <w:t xml:space="preserve"> INA226 </w:t>
        </w:r>
        <w:r w:rsidR="00D123B5" w:rsidRPr="005F33B5">
          <w:rPr>
            <w:rStyle w:val="ab"/>
            <w:rFonts w:hint="eastAsia"/>
            <w:noProof/>
          </w:rPr>
          <w:t>量測電流與電壓</w:t>
        </w:r>
        <w:r w:rsidR="00D123B5">
          <w:rPr>
            <w:noProof/>
            <w:webHidden/>
          </w:rPr>
          <w:tab/>
        </w:r>
        <w:r w:rsidR="00D123B5">
          <w:rPr>
            <w:noProof/>
            <w:webHidden/>
          </w:rPr>
          <w:fldChar w:fldCharType="begin"/>
        </w:r>
        <w:r w:rsidR="00D123B5">
          <w:rPr>
            <w:noProof/>
            <w:webHidden/>
          </w:rPr>
          <w:instrText xml:space="preserve"> PAGEREF _Toc238633776 \h </w:instrText>
        </w:r>
        <w:r w:rsidR="00D123B5">
          <w:rPr>
            <w:noProof/>
            <w:webHidden/>
          </w:rPr>
        </w:r>
        <w:r w:rsidR="00D123B5">
          <w:rPr>
            <w:noProof/>
            <w:webHidden/>
          </w:rPr>
          <w:fldChar w:fldCharType="separate"/>
        </w:r>
        <w:r w:rsidR="00C4014A">
          <w:rPr>
            <w:noProof/>
            <w:webHidden/>
          </w:rPr>
          <w:t>13</w:t>
        </w:r>
        <w:r w:rsidR="00D123B5">
          <w:rPr>
            <w:noProof/>
            <w:webHidden/>
          </w:rPr>
          <w:fldChar w:fldCharType="end"/>
        </w:r>
      </w:hyperlink>
    </w:p>
    <w:p w14:paraId="45897370" w14:textId="32DE2B62"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77" w:history="1">
        <w:r w:rsidR="00D123B5" w:rsidRPr="005F33B5">
          <w:rPr>
            <w:rStyle w:val="ab"/>
            <w:rFonts w:hint="eastAsia"/>
            <w:b/>
            <w:noProof/>
          </w:rPr>
          <w:t>圖</w:t>
        </w:r>
        <w:r w:rsidR="00D123B5" w:rsidRPr="005F33B5">
          <w:rPr>
            <w:rStyle w:val="ab"/>
            <w:b/>
            <w:noProof/>
          </w:rPr>
          <w:t xml:space="preserve"> 3-2</w:t>
        </w:r>
        <w:r w:rsidR="00D123B5" w:rsidRPr="005F33B5">
          <w:rPr>
            <w:rStyle w:val="ab"/>
            <w:rFonts w:hint="eastAsia"/>
            <w:noProof/>
          </w:rPr>
          <w:t xml:space="preserve">　量測迴路接線圖：電池正極經</w:t>
        </w:r>
        <w:r w:rsidR="00D123B5" w:rsidRPr="005F33B5">
          <w:rPr>
            <w:rStyle w:val="ab"/>
            <w:noProof/>
          </w:rPr>
          <w:t xml:space="preserve"> 10 mΩ shunt </w:t>
        </w:r>
        <w:r w:rsidR="00D123B5" w:rsidRPr="005F33B5">
          <w:rPr>
            <w:rStyle w:val="ab"/>
            <w:rFonts w:hint="eastAsia"/>
            <w:noProof/>
          </w:rPr>
          <w:t>分接至電源與電子負載兩條互斥路徑，</w:t>
        </w:r>
        <w:r w:rsidR="00D123B5" w:rsidRPr="005F33B5">
          <w:rPr>
            <w:rStyle w:val="ab"/>
            <w:noProof/>
          </w:rPr>
          <w:t xml:space="preserve">INA226 </w:t>
        </w:r>
        <w:r w:rsidR="00D123B5" w:rsidRPr="005F33B5">
          <w:rPr>
            <w:rStyle w:val="ab"/>
            <w:rFonts w:hint="eastAsia"/>
            <w:noProof/>
          </w:rPr>
          <w:t>以</w:t>
        </w:r>
        <w:r w:rsidR="00D123B5" w:rsidRPr="005F33B5">
          <w:rPr>
            <w:rStyle w:val="ab"/>
            <w:noProof/>
          </w:rPr>
          <w:t xml:space="preserve"> IN+</w:t>
        </w:r>
        <w:r w:rsidR="00D123B5" w:rsidRPr="005F33B5">
          <w:rPr>
            <w:rStyle w:val="ab"/>
            <w:rFonts w:hint="eastAsia"/>
            <w:noProof/>
          </w:rPr>
          <w:t>／</w:t>
        </w:r>
        <w:r w:rsidR="00D123B5" w:rsidRPr="005F33B5">
          <w:rPr>
            <w:rStyle w:val="ab"/>
            <w:noProof/>
          </w:rPr>
          <w:t xml:space="preserve">IN− </w:t>
        </w:r>
        <w:r w:rsidR="00D123B5" w:rsidRPr="005F33B5">
          <w:rPr>
            <w:rStyle w:val="ab"/>
            <w:rFonts w:hint="eastAsia"/>
            <w:noProof/>
          </w:rPr>
          <w:t>跨接</w:t>
        </w:r>
        <w:r w:rsidR="00D123B5" w:rsidRPr="005F33B5">
          <w:rPr>
            <w:rStyle w:val="ab"/>
            <w:noProof/>
          </w:rPr>
          <w:t xml:space="preserve"> shunt </w:t>
        </w:r>
        <w:r w:rsidR="00D123B5" w:rsidRPr="005F33B5">
          <w:rPr>
            <w:rStyle w:val="ab"/>
            <w:rFonts w:hint="eastAsia"/>
            <w:noProof/>
          </w:rPr>
          <w:t>兩端量測電流、</w:t>
        </w:r>
        <w:r w:rsidR="00D123B5" w:rsidRPr="005F33B5">
          <w:rPr>
            <w:rStyle w:val="ab"/>
            <w:noProof/>
          </w:rPr>
          <w:t xml:space="preserve">VBUS </w:t>
        </w:r>
        <w:r w:rsidR="00D123B5" w:rsidRPr="005F33B5">
          <w:rPr>
            <w:rStyle w:val="ab"/>
            <w:rFonts w:hint="eastAsia"/>
            <w:noProof/>
          </w:rPr>
          <w:t>量測電池端點電壓，並自電池負極單點共地</w:t>
        </w:r>
        <w:r w:rsidR="00D123B5">
          <w:rPr>
            <w:noProof/>
            <w:webHidden/>
          </w:rPr>
          <w:tab/>
        </w:r>
        <w:r w:rsidR="00D123B5">
          <w:rPr>
            <w:noProof/>
            <w:webHidden/>
          </w:rPr>
          <w:fldChar w:fldCharType="begin"/>
        </w:r>
        <w:r w:rsidR="00D123B5">
          <w:rPr>
            <w:noProof/>
            <w:webHidden/>
          </w:rPr>
          <w:instrText xml:space="preserve"> PAGEREF _Toc238633777 \h </w:instrText>
        </w:r>
        <w:r w:rsidR="00D123B5">
          <w:rPr>
            <w:noProof/>
            <w:webHidden/>
          </w:rPr>
        </w:r>
        <w:r w:rsidR="00D123B5">
          <w:rPr>
            <w:noProof/>
            <w:webHidden/>
          </w:rPr>
          <w:fldChar w:fldCharType="separate"/>
        </w:r>
        <w:r w:rsidR="00C4014A">
          <w:rPr>
            <w:noProof/>
            <w:webHidden/>
          </w:rPr>
          <w:t>15</w:t>
        </w:r>
        <w:r w:rsidR="00D123B5">
          <w:rPr>
            <w:noProof/>
            <w:webHidden/>
          </w:rPr>
          <w:fldChar w:fldCharType="end"/>
        </w:r>
      </w:hyperlink>
    </w:p>
    <w:p w14:paraId="451E640F" w14:textId="13646297"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78" w:history="1">
        <w:r w:rsidR="00D123B5" w:rsidRPr="005F33B5">
          <w:rPr>
            <w:rStyle w:val="ab"/>
            <w:rFonts w:hint="eastAsia"/>
            <w:b/>
            <w:noProof/>
          </w:rPr>
          <w:t>圖</w:t>
        </w:r>
        <w:r w:rsidR="00D123B5" w:rsidRPr="005F33B5">
          <w:rPr>
            <w:rStyle w:val="ab"/>
            <w:b/>
            <w:noProof/>
          </w:rPr>
          <w:t xml:space="preserve"> 3-3</w:t>
        </w:r>
        <w:r w:rsidR="00D123B5" w:rsidRPr="005F33B5">
          <w:rPr>
            <w:rStyle w:val="ab"/>
            <w:rFonts w:hint="eastAsia"/>
            <w:noProof/>
          </w:rPr>
          <w:t xml:space="preserve">　測試平台實際外觀：可程式電源、電子負載、受測電池與嵌入式量測板之實體配置</w:t>
        </w:r>
        <w:r w:rsidR="00D123B5">
          <w:rPr>
            <w:noProof/>
            <w:webHidden/>
          </w:rPr>
          <w:tab/>
        </w:r>
        <w:r w:rsidR="00D123B5">
          <w:rPr>
            <w:noProof/>
            <w:webHidden/>
          </w:rPr>
          <w:fldChar w:fldCharType="begin"/>
        </w:r>
        <w:r w:rsidR="00D123B5">
          <w:rPr>
            <w:noProof/>
            <w:webHidden/>
          </w:rPr>
          <w:instrText xml:space="preserve"> PAGEREF _Toc238633778 \h </w:instrText>
        </w:r>
        <w:r w:rsidR="00D123B5">
          <w:rPr>
            <w:noProof/>
            <w:webHidden/>
          </w:rPr>
        </w:r>
        <w:r w:rsidR="00D123B5">
          <w:rPr>
            <w:noProof/>
            <w:webHidden/>
          </w:rPr>
          <w:fldChar w:fldCharType="separate"/>
        </w:r>
        <w:r w:rsidR="00C4014A">
          <w:rPr>
            <w:noProof/>
            <w:webHidden/>
          </w:rPr>
          <w:t>16</w:t>
        </w:r>
        <w:r w:rsidR="00D123B5">
          <w:rPr>
            <w:noProof/>
            <w:webHidden/>
          </w:rPr>
          <w:fldChar w:fldCharType="end"/>
        </w:r>
      </w:hyperlink>
    </w:p>
    <w:p w14:paraId="39F15B28" w14:textId="2C49A541"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79" w:history="1">
        <w:r w:rsidR="00D123B5" w:rsidRPr="005F33B5">
          <w:rPr>
            <w:rStyle w:val="ab"/>
            <w:rFonts w:hint="eastAsia"/>
            <w:b/>
            <w:noProof/>
          </w:rPr>
          <w:t>圖</w:t>
        </w:r>
        <w:r w:rsidR="00D123B5" w:rsidRPr="005F33B5">
          <w:rPr>
            <w:rStyle w:val="ab"/>
            <w:b/>
            <w:noProof/>
          </w:rPr>
          <w:t xml:space="preserve"> 3-4</w:t>
        </w:r>
        <w:r w:rsidR="00D123B5" w:rsidRPr="005F33B5">
          <w:rPr>
            <w:rStyle w:val="ab"/>
            <w:rFonts w:hint="eastAsia"/>
            <w:noProof/>
          </w:rPr>
          <w:t xml:space="preserve">　韌體骨架與三種</w:t>
        </w:r>
        <w:r w:rsidR="00D123B5" w:rsidRPr="005F33B5">
          <w:rPr>
            <w:rStyle w:val="ab"/>
            <w:noProof/>
          </w:rPr>
          <w:t xml:space="preserve"> SOC </w:t>
        </w:r>
        <w:r w:rsidR="00D123B5" w:rsidRPr="005F33B5">
          <w:rPr>
            <w:rStyle w:val="ab"/>
            <w:rFonts w:hint="eastAsia"/>
            <w:noProof/>
          </w:rPr>
          <w:t>估測方法之掛載關係</w:t>
        </w:r>
        <w:r w:rsidR="00D123B5">
          <w:rPr>
            <w:noProof/>
            <w:webHidden/>
          </w:rPr>
          <w:tab/>
        </w:r>
        <w:r w:rsidR="00D123B5">
          <w:rPr>
            <w:noProof/>
            <w:webHidden/>
          </w:rPr>
          <w:fldChar w:fldCharType="begin"/>
        </w:r>
        <w:r w:rsidR="00D123B5">
          <w:rPr>
            <w:noProof/>
            <w:webHidden/>
          </w:rPr>
          <w:instrText xml:space="preserve"> PAGEREF _Toc238633779 \h </w:instrText>
        </w:r>
        <w:r w:rsidR="00D123B5">
          <w:rPr>
            <w:noProof/>
            <w:webHidden/>
          </w:rPr>
        </w:r>
        <w:r w:rsidR="00D123B5">
          <w:rPr>
            <w:noProof/>
            <w:webHidden/>
          </w:rPr>
          <w:fldChar w:fldCharType="separate"/>
        </w:r>
        <w:r w:rsidR="00C4014A">
          <w:rPr>
            <w:noProof/>
            <w:webHidden/>
          </w:rPr>
          <w:t>17</w:t>
        </w:r>
        <w:r w:rsidR="00D123B5">
          <w:rPr>
            <w:noProof/>
            <w:webHidden/>
          </w:rPr>
          <w:fldChar w:fldCharType="end"/>
        </w:r>
      </w:hyperlink>
    </w:p>
    <w:p w14:paraId="7B42E0D9" w14:textId="0C551C55"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0" w:history="1">
        <w:r w:rsidR="00D123B5" w:rsidRPr="005F33B5">
          <w:rPr>
            <w:rStyle w:val="ab"/>
            <w:rFonts w:hint="eastAsia"/>
            <w:b/>
            <w:noProof/>
          </w:rPr>
          <w:t>圖</w:t>
        </w:r>
        <w:r w:rsidR="00D123B5" w:rsidRPr="005F33B5">
          <w:rPr>
            <w:rStyle w:val="ab"/>
            <w:b/>
            <w:noProof/>
          </w:rPr>
          <w:t xml:space="preserve"> 3-5</w:t>
        </w:r>
        <w:r w:rsidR="00D123B5" w:rsidRPr="005F33B5">
          <w:rPr>
            <w:rStyle w:val="ab"/>
            <w:rFonts w:hint="eastAsia"/>
            <w:noProof/>
          </w:rPr>
          <w:t xml:space="preserve">　跨輪自動化測試協定流程：一輪依序執行四組「充電</w:t>
        </w:r>
        <w:r w:rsidR="00D123B5" w:rsidRPr="005F33B5">
          <w:rPr>
            <w:rStyle w:val="ab"/>
            <w:rFonts w:hint="eastAsia"/>
            <w:noProof/>
          </w:rPr>
          <w:t xml:space="preserve"> </w:t>
        </w:r>
        <w:r w:rsidR="00D123B5" w:rsidRPr="005F33B5">
          <w:rPr>
            <w:rStyle w:val="ab"/>
            <w:rFonts w:hint="eastAsia"/>
            <w:noProof/>
          </w:rPr>
          <w:t>→</w:t>
        </w:r>
        <w:r w:rsidR="00D123B5" w:rsidRPr="005F33B5">
          <w:rPr>
            <w:rStyle w:val="ab"/>
            <w:rFonts w:hint="eastAsia"/>
            <w:noProof/>
          </w:rPr>
          <w:t xml:space="preserve"> </w:t>
        </w:r>
        <w:r w:rsidR="00D123B5" w:rsidRPr="005F33B5">
          <w:rPr>
            <w:rStyle w:val="ab"/>
            <w:rFonts w:hint="eastAsia"/>
            <w:noProof/>
          </w:rPr>
          <w:t>休息</w:t>
        </w:r>
        <w:r w:rsidR="00D123B5" w:rsidRPr="005F33B5">
          <w:rPr>
            <w:rStyle w:val="ab"/>
            <w:rFonts w:hint="eastAsia"/>
            <w:noProof/>
          </w:rPr>
          <w:t xml:space="preserve"> </w:t>
        </w:r>
        <w:r w:rsidR="00D123B5" w:rsidRPr="005F33B5">
          <w:rPr>
            <w:rStyle w:val="ab"/>
            <w:rFonts w:hint="eastAsia"/>
            <w:noProof/>
          </w:rPr>
          <w:t>→</w:t>
        </w:r>
        <w:r w:rsidR="00D123B5" w:rsidRPr="005F33B5">
          <w:rPr>
            <w:rStyle w:val="ab"/>
            <w:rFonts w:hint="eastAsia"/>
            <w:noProof/>
          </w:rPr>
          <w:t xml:space="preserve"> </w:t>
        </w:r>
        <w:r w:rsidR="00D123B5" w:rsidRPr="005F33B5">
          <w:rPr>
            <w:rStyle w:val="ab"/>
            <w:rFonts w:hint="eastAsia"/>
            <w:noProof/>
          </w:rPr>
          <w:t>放電</w:t>
        </w:r>
        <w:r w:rsidR="00D123B5" w:rsidRPr="005F33B5">
          <w:rPr>
            <w:rStyle w:val="ab"/>
            <w:rFonts w:hint="eastAsia"/>
            <w:noProof/>
          </w:rPr>
          <w:t xml:space="preserve"> </w:t>
        </w:r>
        <w:r w:rsidR="00D123B5" w:rsidRPr="005F33B5">
          <w:rPr>
            <w:rStyle w:val="ab"/>
            <w:rFonts w:hint="eastAsia"/>
            <w:noProof/>
          </w:rPr>
          <w:t>→</w:t>
        </w:r>
        <w:r w:rsidR="00D123B5" w:rsidRPr="005F33B5">
          <w:rPr>
            <w:rStyle w:val="ab"/>
            <w:rFonts w:hint="eastAsia"/>
            <w:noProof/>
          </w:rPr>
          <w:t xml:space="preserve"> </w:t>
        </w:r>
        <w:r w:rsidR="00D123B5" w:rsidRPr="005F33B5">
          <w:rPr>
            <w:rStyle w:val="ab"/>
            <w:rFonts w:hint="eastAsia"/>
            <w:noProof/>
          </w:rPr>
          <w:t>休息」，充電固定</w:t>
        </w:r>
        <w:r w:rsidR="00D123B5" w:rsidRPr="005F33B5">
          <w:rPr>
            <w:rStyle w:val="ab"/>
            <w:noProof/>
          </w:rPr>
          <w:t xml:space="preserve"> 0.5C </w:t>
        </w:r>
        <w:r w:rsidR="00D123B5" w:rsidRPr="005F33B5">
          <w:rPr>
            <w:rStyle w:val="ab"/>
            <w:rFonts w:hint="eastAsia"/>
            <w:noProof/>
          </w:rPr>
          <w:t>並以</w:t>
        </w:r>
        <w:r w:rsidR="00D123B5" w:rsidRPr="005F33B5">
          <w:rPr>
            <w:rStyle w:val="ab"/>
            <w:noProof/>
          </w:rPr>
          <w:t xml:space="preserve"> CC-CV </w:t>
        </w:r>
        <w:r w:rsidR="00D123B5" w:rsidRPr="005F33B5">
          <w:rPr>
            <w:rStyle w:val="ab"/>
            <w:rFonts w:hint="eastAsia"/>
            <w:noProof/>
          </w:rPr>
          <w:t>終止條件判斷充飽，放電每</w:t>
        </w:r>
        <w:r w:rsidR="00D123B5" w:rsidRPr="005F33B5">
          <w:rPr>
            <w:rStyle w:val="ab"/>
            <w:noProof/>
          </w:rPr>
          <w:t xml:space="preserve"> 60 s </w:t>
        </w:r>
        <w:r w:rsidR="00D123B5" w:rsidRPr="005F33B5">
          <w:rPr>
            <w:rStyle w:val="ab"/>
            <w:rFonts w:hint="eastAsia"/>
            <w:noProof/>
          </w:rPr>
          <w:t>注入一次</w:t>
        </w:r>
        <w:r w:rsidR="00D123B5" w:rsidRPr="005F33B5">
          <w:rPr>
            <w:rStyle w:val="ab"/>
            <w:noProof/>
          </w:rPr>
          <w:t xml:space="preserve"> dV/dI </w:t>
        </w:r>
        <w:r w:rsidR="00D123B5" w:rsidRPr="005F33B5">
          <w:rPr>
            <w:rStyle w:val="ab"/>
            <w:rFonts w:hint="eastAsia"/>
            <w:noProof/>
          </w:rPr>
          <w:t>擾動，每步結束即追加一列跨輪紀錄，四種放電倍率跑完為一輪</w:t>
        </w:r>
        <w:r w:rsidR="00D123B5">
          <w:rPr>
            <w:noProof/>
            <w:webHidden/>
          </w:rPr>
          <w:tab/>
        </w:r>
        <w:r w:rsidR="00D123B5">
          <w:rPr>
            <w:noProof/>
            <w:webHidden/>
          </w:rPr>
          <w:fldChar w:fldCharType="begin"/>
        </w:r>
        <w:r w:rsidR="00D123B5">
          <w:rPr>
            <w:noProof/>
            <w:webHidden/>
          </w:rPr>
          <w:instrText xml:space="preserve"> PAGEREF _Toc238633780 \h </w:instrText>
        </w:r>
        <w:r w:rsidR="00D123B5">
          <w:rPr>
            <w:noProof/>
            <w:webHidden/>
          </w:rPr>
        </w:r>
        <w:r w:rsidR="00D123B5">
          <w:rPr>
            <w:noProof/>
            <w:webHidden/>
          </w:rPr>
          <w:fldChar w:fldCharType="separate"/>
        </w:r>
        <w:r w:rsidR="00C4014A">
          <w:rPr>
            <w:noProof/>
            <w:webHidden/>
          </w:rPr>
          <w:t>21</w:t>
        </w:r>
        <w:r w:rsidR="00D123B5">
          <w:rPr>
            <w:noProof/>
            <w:webHidden/>
          </w:rPr>
          <w:fldChar w:fldCharType="end"/>
        </w:r>
      </w:hyperlink>
    </w:p>
    <w:p w14:paraId="4FB8E46F" w14:textId="24DE450F"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1" w:history="1">
        <w:r w:rsidR="00D123B5" w:rsidRPr="005F33B5">
          <w:rPr>
            <w:rStyle w:val="ab"/>
            <w:rFonts w:hint="eastAsia"/>
            <w:b/>
            <w:noProof/>
          </w:rPr>
          <w:t>圖</w:t>
        </w:r>
        <w:r w:rsidR="00D123B5" w:rsidRPr="005F33B5">
          <w:rPr>
            <w:rStyle w:val="ab"/>
            <w:b/>
            <w:noProof/>
          </w:rPr>
          <w:t xml:space="preserve"> 4-1</w:t>
        </w:r>
        <w:r w:rsidR="00D123B5" w:rsidRPr="005F33B5">
          <w:rPr>
            <w:rStyle w:val="ab"/>
            <w:rFonts w:hint="eastAsia"/>
            <w:noProof/>
          </w:rPr>
          <w:t xml:space="preserve">　庫倫計數法之</w:t>
        </w:r>
        <w:r w:rsidR="00D123B5" w:rsidRPr="005F33B5">
          <w:rPr>
            <w:rStyle w:val="ab"/>
            <w:noProof/>
          </w:rPr>
          <w:t xml:space="preserve"> SOC </w:t>
        </w:r>
        <w:r w:rsidR="00D123B5" w:rsidRPr="005F33B5">
          <w:rPr>
            <w:rStyle w:val="ab"/>
            <w:rFonts w:hint="eastAsia"/>
            <w:noProof/>
          </w:rPr>
          <w:t>更新流程（每秒執行一次）</w:t>
        </w:r>
        <w:r w:rsidR="00D123B5">
          <w:rPr>
            <w:noProof/>
            <w:webHidden/>
          </w:rPr>
          <w:tab/>
        </w:r>
        <w:r w:rsidR="00D123B5">
          <w:rPr>
            <w:noProof/>
            <w:webHidden/>
          </w:rPr>
          <w:fldChar w:fldCharType="begin"/>
        </w:r>
        <w:r w:rsidR="00D123B5">
          <w:rPr>
            <w:noProof/>
            <w:webHidden/>
          </w:rPr>
          <w:instrText xml:space="preserve"> PAGEREF _Toc238633781 \h </w:instrText>
        </w:r>
        <w:r w:rsidR="00D123B5">
          <w:rPr>
            <w:noProof/>
            <w:webHidden/>
          </w:rPr>
        </w:r>
        <w:r w:rsidR="00D123B5">
          <w:rPr>
            <w:noProof/>
            <w:webHidden/>
          </w:rPr>
          <w:fldChar w:fldCharType="separate"/>
        </w:r>
        <w:r w:rsidR="00C4014A">
          <w:rPr>
            <w:noProof/>
            <w:webHidden/>
          </w:rPr>
          <w:t>24</w:t>
        </w:r>
        <w:r w:rsidR="00D123B5">
          <w:rPr>
            <w:noProof/>
            <w:webHidden/>
          </w:rPr>
          <w:fldChar w:fldCharType="end"/>
        </w:r>
      </w:hyperlink>
    </w:p>
    <w:p w14:paraId="03205D0E" w14:textId="2DFF6CC5"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2" w:history="1">
        <w:r w:rsidR="00D123B5" w:rsidRPr="005F33B5">
          <w:rPr>
            <w:rStyle w:val="ab"/>
            <w:rFonts w:hint="eastAsia"/>
            <w:b/>
            <w:noProof/>
          </w:rPr>
          <w:t>圖</w:t>
        </w:r>
        <w:r w:rsidR="00D123B5" w:rsidRPr="005F33B5">
          <w:rPr>
            <w:rStyle w:val="ab"/>
            <w:b/>
            <w:noProof/>
          </w:rPr>
          <w:t xml:space="preserve"> 4-2</w:t>
        </w:r>
        <w:r w:rsidR="00D123B5" w:rsidRPr="005F33B5">
          <w:rPr>
            <w:rStyle w:val="ab"/>
            <w:rFonts w:hint="eastAsia"/>
            <w:noProof/>
          </w:rPr>
          <w:t xml:space="preserve">　</w:t>
        </w:r>
        <w:r w:rsidR="00D123B5" w:rsidRPr="005F33B5">
          <w:rPr>
            <w:rStyle w:val="ab"/>
            <w:noProof/>
          </w:rPr>
          <w:t xml:space="preserve">EKF </w:t>
        </w:r>
        <w:r w:rsidR="00D123B5" w:rsidRPr="005F33B5">
          <w:rPr>
            <w:rStyle w:val="ab"/>
            <w:rFonts w:hint="eastAsia"/>
            <w:noProof/>
          </w:rPr>
          <w:t>之預測</w:t>
        </w:r>
        <w:r w:rsidR="00D123B5" w:rsidRPr="005F33B5">
          <w:rPr>
            <w:rStyle w:val="ab"/>
            <w:noProof/>
          </w:rPr>
          <w:t>—</w:t>
        </w:r>
        <w:r w:rsidR="00D123B5" w:rsidRPr="005F33B5">
          <w:rPr>
            <w:rStyle w:val="ab"/>
            <w:rFonts w:hint="eastAsia"/>
            <w:noProof/>
          </w:rPr>
          <w:t>更新遞迴流程（一階</w:t>
        </w:r>
        <w:r w:rsidR="00D123B5" w:rsidRPr="005F33B5">
          <w:rPr>
            <w:rStyle w:val="ab"/>
            <w:noProof/>
          </w:rPr>
          <w:t xml:space="preserve"> RC</w:t>
        </w:r>
        <w:r w:rsidR="00D123B5" w:rsidRPr="005F33B5">
          <w:rPr>
            <w:rStyle w:val="ab"/>
            <w:rFonts w:hint="eastAsia"/>
            <w:noProof/>
          </w:rPr>
          <w:t>，狀態</w:t>
        </w:r>
        <w:r w:rsidR="00D123B5" w:rsidRPr="005F33B5">
          <w:rPr>
            <w:rStyle w:val="ab"/>
            <w:noProof/>
          </w:rPr>
          <w:t xml:space="preserve"> [SOC, V1]</w:t>
        </w:r>
        <w:r w:rsidR="00D123B5" w:rsidRPr="005F33B5">
          <w:rPr>
            <w:rStyle w:val="ab"/>
            <w:rFonts w:hint="eastAsia"/>
            <w:noProof/>
          </w:rPr>
          <w:t>）</w:t>
        </w:r>
        <w:r w:rsidR="00D123B5">
          <w:rPr>
            <w:noProof/>
            <w:webHidden/>
          </w:rPr>
          <w:tab/>
        </w:r>
        <w:r w:rsidR="00D123B5">
          <w:rPr>
            <w:noProof/>
            <w:webHidden/>
          </w:rPr>
          <w:fldChar w:fldCharType="begin"/>
        </w:r>
        <w:r w:rsidR="00D123B5">
          <w:rPr>
            <w:noProof/>
            <w:webHidden/>
          </w:rPr>
          <w:instrText xml:space="preserve"> PAGEREF _Toc238633782 \h </w:instrText>
        </w:r>
        <w:r w:rsidR="00D123B5">
          <w:rPr>
            <w:noProof/>
            <w:webHidden/>
          </w:rPr>
        </w:r>
        <w:r w:rsidR="00D123B5">
          <w:rPr>
            <w:noProof/>
            <w:webHidden/>
          </w:rPr>
          <w:fldChar w:fldCharType="separate"/>
        </w:r>
        <w:r w:rsidR="00C4014A">
          <w:rPr>
            <w:noProof/>
            <w:webHidden/>
          </w:rPr>
          <w:t>28</w:t>
        </w:r>
        <w:r w:rsidR="00D123B5">
          <w:rPr>
            <w:noProof/>
            <w:webHidden/>
          </w:rPr>
          <w:fldChar w:fldCharType="end"/>
        </w:r>
      </w:hyperlink>
    </w:p>
    <w:p w14:paraId="0B9E96B0" w14:textId="07D736F9"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3" w:history="1">
        <w:r w:rsidR="00D123B5" w:rsidRPr="005F33B5">
          <w:rPr>
            <w:rStyle w:val="ab"/>
            <w:rFonts w:hint="eastAsia"/>
            <w:b/>
            <w:noProof/>
          </w:rPr>
          <w:t>圖</w:t>
        </w:r>
        <w:r w:rsidR="00D123B5" w:rsidRPr="005F33B5">
          <w:rPr>
            <w:rStyle w:val="ab"/>
            <w:b/>
            <w:noProof/>
          </w:rPr>
          <w:t xml:space="preserve"> 4-3</w:t>
        </w:r>
        <w:r w:rsidR="00D123B5" w:rsidRPr="005F33B5">
          <w:rPr>
            <w:rStyle w:val="ab"/>
            <w:rFonts w:hint="eastAsia"/>
            <w:noProof/>
          </w:rPr>
          <w:t xml:space="preserve">　動態阻抗法之離線建表與即時估測流程</w:t>
        </w:r>
        <w:r w:rsidR="00D123B5">
          <w:rPr>
            <w:noProof/>
            <w:webHidden/>
          </w:rPr>
          <w:tab/>
        </w:r>
        <w:r w:rsidR="00D123B5">
          <w:rPr>
            <w:noProof/>
            <w:webHidden/>
          </w:rPr>
          <w:fldChar w:fldCharType="begin"/>
        </w:r>
        <w:r w:rsidR="00D123B5">
          <w:rPr>
            <w:noProof/>
            <w:webHidden/>
          </w:rPr>
          <w:instrText xml:space="preserve"> PAGEREF _Toc238633783 \h </w:instrText>
        </w:r>
        <w:r w:rsidR="00D123B5">
          <w:rPr>
            <w:noProof/>
            <w:webHidden/>
          </w:rPr>
        </w:r>
        <w:r w:rsidR="00D123B5">
          <w:rPr>
            <w:noProof/>
            <w:webHidden/>
          </w:rPr>
          <w:fldChar w:fldCharType="separate"/>
        </w:r>
        <w:r w:rsidR="00C4014A">
          <w:rPr>
            <w:noProof/>
            <w:webHidden/>
          </w:rPr>
          <w:t>32</w:t>
        </w:r>
        <w:r w:rsidR="00D123B5">
          <w:rPr>
            <w:noProof/>
            <w:webHidden/>
          </w:rPr>
          <w:fldChar w:fldCharType="end"/>
        </w:r>
      </w:hyperlink>
    </w:p>
    <w:p w14:paraId="5E07A50C" w14:textId="400C43D2"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4" w:history="1">
        <w:r w:rsidR="00D123B5" w:rsidRPr="005F33B5">
          <w:rPr>
            <w:rStyle w:val="ab"/>
            <w:rFonts w:hint="eastAsia"/>
            <w:b/>
            <w:noProof/>
          </w:rPr>
          <w:t>圖</w:t>
        </w:r>
        <w:r w:rsidR="00D123B5" w:rsidRPr="005F33B5">
          <w:rPr>
            <w:rStyle w:val="ab"/>
            <w:b/>
            <w:noProof/>
          </w:rPr>
          <w:t xml:space="preserve"> 4-4</w:t>
        </w:r>
        <w:r w:rsidR="00D123B5" w:rsidRPr="005F33B5">
          <w:rPr>
            <w:rStyle w:val="ab"/>
            <w:rFonts w:hint="eastAsia"/>
            <w:noProof/>
          </w:rPr>
          <w:t xml:space="preserve">　動態阻抗</w:t>
        </w:r>
        <w:r w:rsidR="00D123B5" w:rsidRPr="005F33B5">
          <w:rPr>
            <w:rStyle w:val="ab"/>
            <w:noProof/>
          </w:rPr>
          <w:t xml:space="preserve"> |ΔV/ΔI| </w:t>
        </w:r>
        <w:r w:rsidR="00D123B5" w:rsidRPr="005F33B5">
          <w:rPr>
            <w:rStyle w:val="ab"/>
            <w:rFonts w:hint="eastAsia"/>
            <w:noProof/>
          </w:rPr>
          <w:t>隨</w:t>
        </w:r>
        <w:r w:rsidR="00D123B5" w:rsidRPr="005F33B5">
          <w:rPr>
            <w:rStyle w:val="ab"/>
            <w:noProof/>
          </w:rPr>
          <w:t xml:space="preserve"> SOC </w:t>
        </w:r>
        <w:r w:rsidR="00D123B5" w:rsidRPr="005F33B5">
          <w:rPr>
            <w:rStyle w:val="ab"/>
            <w:rFonts w:hint="eastAsia"/>
            <w:noProof/>
          </w:rPr>
          <w:t>之實測散點與二次擬合</w:t>
        </w:r>
        <w:r w:rsidR="00D123B5">
          <w:rPr>
            <w:noProof/>
            <w:webHidden/>
          </w:rPr>
          <w:tab/>
        </w:r>
        <w:r w:rsidR="00D123B5">
          <w:rPr>
            <w:noProof/>
            <w:webHidden/>
          </w:rPr>
          <w:fldChar w:fldCharType="begin"/>
        </w:r>
        <w:r w:rsidR="00D123B5">
          <w:rPr>
            <w:noProof/>
            <w:webHidden/>
          </w:rPr>
          <w:instrText xml:space="preserve"> PAGEREF _Toc238633784 \h </w:instrText>
        </w:r>
        <w:r w:rsidR="00D123B5">
          <w:rPr>
            <w:noProof/>
            <w:webHidden/>
          </w:rPr>
        </w:r>
        <w:r w:rsidR="00D123B5">
          <w:rPr>
            <w:noProof/>
            <w:webHidden/>
          </w:rPr>
          <w:fldChar w:fldCharType="separate"/>
        </w:r>
        <w:r w:rsidR="00C4014A">
          <w:rPr>
            <w:noProof/>
            <w:webHidden/>
          </w:rPr>
          <w:t>33</w:t>
        </w:r>
        <w:r w:rsidR="00D123B5">
          <w:rPr>
            <w:noProof/>
            <w:webHidden/>
          </w:rPr>
          <w:fldChar w:fldCharType="end"/>
        </w:r>
      </w:hyperlink>
    </w:p>
    <w:p w14:paraId="6653964A" w14:textId="626F28A9"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5" w:history="1">
        <w:r w:rsidR="00D123B5" w:rsidRPr="005F33B5">
          <w:rPr>
            <w:rStyle w:val="ab"/>
            <w:rFonts w:hint="eastAsia"/>
            <w:b/>
            <w:noProof/>
          </w:rPr>
          <w:t>圖</w:t>
        </w:r>
        <w:r w:rsidR="00D123B5" w:rsidRPr="005F33B5">
          <w:rPr>
            <w:rStyle w:val="ab"/>
            <w:b/>
            <w:noProof/>
          </w:rPr>
          <w:t xml:space="preserve"> 4-5</w:t>
        </w:r>
        <w:r w:rsidR="00D123B5" w:rsidRPr="005F33B5">
          <w:rPr>
            <w:rStyle w:val="ab"/>
            <w:rFonts w:hint="eastAsia"/>
            <w:noProof/>
          </w:rPr>
          <w:t xml:space="preserve">　動態阻抗之量測域對照：台架（</w:t>
        </w:r>
        <w:r w:rsidR="00D123B5" w:rsidRPr="005F33B5">
          <w:rPr>
            <w:rStyle w:val="ab"/>
            <w:noProof/>
          </w:rPr>
          <w:t xml:space="preserve">IT8512 </w:t>
        </w:r>
        <w:r w:rsidR="00D123B5" w:rsidRPr="005F33B5">
          <w:rPr>
            <w:rStyle w:val="ab"/>
            <w:rFonts w:hint="eastAsia"/>
            <w:noProof/>
          </w:rPr>
          <w:t>負載端）與板端（</w:t>
        </w:r>
        <w:r w:rsidR="00D123B5" w:rsidRPr="005F33B5">
          <w:rPr>
            <w:rStyle w:val="ab"/>
            <w:noProof/>
          </w:rPr>
          <w:t xml:space="preserve">INA226 </w:t>
        </w:r>
        <w:r w:rsidR="00D123B5" w:rsidRPr="005F33B5">
          <w:rPr>
            <w:rStyle w:val="ab"/>
            <w:rFonts w:hint="eastAsia"/>
            <w:noProof/>
          </w:rPr>
          <w:t>電池端子）之</w:t>
        </w:r>
        <w:r w:rsidR="00D123B5" w:rsidRPr="005F33B5">
          <w:rPr>
            <w:rStyle w:val="ab"/>
            <w:noProof/>
          </w:rPr>
          <w:t xml:space="preserve"> |ΔV/ΔI|–SOC </w:t>
        </w:r>
        <w:r w:rsidR="00D123B5" w:rsidRPr="005F33B5">
          <w:rPr>
            <w:rStyle w:val="ab"/>
            <w:rFonts w:hint="eastAsia"/>
            <w:noProof/>
          </w:rPr>
          <w:t>散點及各自域內二次擬合（兩域斜率項幾乎相同、常數項相差約</w:t>
        </w:r>
        <w:r w:rsidR="00D123B5" w:rsidRPr="005F33B5">
          <w:rPr>
            <w:rStyle w:val="ab"/>
            <w:noProof/>
          </w:rPr>
          <w:t xml:space="preserve"> 24 mΩ </w:t>
        </w:r>
        <w:r w:rsidR="00D123B5" w:rsidRPr="005F33B5">
          <w:rPr>
            <w:rStyle w:val="ab"/>
            <w:rFonts w:hint="eastAsia"/>
            <w:noProof/>
          </w:rPr>
          <w:t>之線材／接點電阻）</w:t>
        </w:r>
        <w:r w:rsidR="00D123B5">
          <w:rPr>
            <w:noProof/>
            <w:webHidden/>
          </w:rPr>
          <w:tab/>
        </w:r>
        <w:r w:rsidR="00D123B5">
          <w:rPr>
            <w:noProof/>
            <w:webHidden/>
          </w:rPr>
          <w:fldChar w:fldCharType="begin"/>
        </w:r>
        <w:r w:rsidR="00D123B5">
          <w:rPr>
            <w:noProof/>
            <w:webHidden/>
          </w:rPr>
          <w:instrText xml:space="preserve"> PAGEREF _Toc238633785 \h </w:instrText>
        </w:r>
        <w:r w:rsidR="00D123B5">
          <w:rPr>
            <w:noProof/>
            <w:webHidden/>
          </w:rPr>
        </w:r>
        <w:r w:rsidR="00D123B5">
          <w:rPr>
            <w:noProof/>
            <w:webHidden/>
          </w:rPr>
          <w:fldChar w:fldCharType="separate"/>
        </w:r>
        <w:r w:rsidR="00C4014A">
          <w:rPr>
            <w:noProof/>
            <w:webHidden/>
          </w:rPr>
          <w:t>36</w:t>
        </w:r>
        <w:r w:rsidR="00D123B5">
          <w:rPr>
            <w:noProof/>
            <w:webHidden/>
          </w:rPr>
          <w:fldChar w:fldCharType="end"/>
        </w:r>
      </w:hyperlink>
    </w:p>
    <w:p w14:paraId="2FB976BE" w14:textId="545F513E"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6" w:history="1">
        <w:r w:rsidR="00D123B5" w:rsidRPr="005F33B5">
          <w:rPr>
            <w:rStyle w:val="ab"/>
            <w:rFonts w:hint="eastAsia"/>
            <w:b/>
            <w:noProof/>
          </w:rPr>
          <w:t>圖</w:t>
        </w:r>
        <w:r w:rsidR="00D123B5" w:rsidRPr="005F33B5">
          <w:rPr>
            <w:rStyle w:val="ab"/>
            <w:b/>
            <w:noProof/>
          </w:rPr>
          <w:t xml:space="preserve"> 4-6</w:t>
        </w:r>
        <w:r w:rsidR="00D123B5" w:rsidRPr="005F33B5">
          <w:rPr>
            <w:rStyle w:val="ab"/>
            <w:rFonts w:hint="eastAsia"/>
            <w:noProof/>
          </w:rPr>
          <w:t xml:space="preserve">　三法</w:t>
        </w:r>
        <w:r w:rsidR="00D123B5" w:rsidRPr="005F33B5">
          <w:rPr>
            <w:rStyle w:val="ab"/>
            <w:noProof/>
          </w:rPr>
          <w:t xml:space="preserve"> SOC </w:t>
        </w:r>
        <w:r w:rsidR="00D123B5" w:rsidRPr="005F33B5">
          <w:rPr>
            <w:rStyle w:val="ab"/>
            <w:rFonts w:hint="eastAsia"/>
            <w:noProof/>
          </w:rPr>
          <w:t>估測軌跡與台架庫倫真值之對照（板端實測，四種放電倍率；各面板標註對台架真值之</w:t>
        </w:r>
        <w:r w:rsidR="00D123B5" w:rsidRPr="005F33B5">
          <w:rPr>
            <w:rStyle w:val="ab"/>
            <w:noProof/>
          </w:rPr>
          <w:t xml:space="preserve"> RMSE</w:t>
        </w:r>
        <w:r w:rsidR="00D123B5" w:rsidRPr="005F33B5">
          <w:rPr>
            <w:rStyle w:val="ab"/>
            <w:rFonts w:hint="eastAsia"/>
            <w:noProof/>
          </w:rPr>
          <w:t>）</w:t>
        </w:r>
        <w:r w:rsidR="00D123B5">
          <w:rPr>
            <w:noProof/>
            <w:webHidden/>
          </w:rPr>
          <w:tab/>
        </w:r>
        <w:r w:rsidR="00D123B5">
          <w:rPr>
            <w:noProof/>
            <w:webHidden/>
          </w:rPr>
          <w:fldChar w:fldCharType="begin"/>
        </w:r>
        <w:r w:rsidR="00D123B5">
          <w:rPr>
            <w:noProof/>
            <w:webHidden/>
          </w:rPr>
          <w:instrText xml:space="preserve"> PAGEREF _Toc238633786 \h </w:instrText>
        </w:r>
        <w:r w:rsidR="00D123B5">
          <w:rPr>
            <w:noProof/>
            <w:webHidden/>
          </w:rPr>
        </w:r>
        <w:r w:rsidR="00D123B5">
          <w:rPr>
            <w:noProof/>
            <w:webHidden/>
          </w:rPr>
          <w:fldChar w:fldCharType="separate"/>
        </w:r>
        <w:r w:rsidR="00C4014A">
          <w:rPr>
            <w:noProof/>
            <w:webHidden/>
          </w:rPr>
          <w:t>38</w:t>
        </w:r>
        <w:r w:rsidR="00D123B5">
          <w:rPr>
            <w:noProof/>
            <w:webHidden/>
          </w:rPr>
          <w:fldChar w:fldCharType="end"/>
        </w:r>
      </w:hyperlink>
    </w:p>
    <w:p w14:paraId="1B3E395E" w14:textId="790D130A" w:rsidR="00D50689" w:rsidRDefault="0056751D" w:rsidP="00FC7FF9">
      <w:pPr>
        <w:widowControl/>
        <w:rPr>
          <w:rFonts w:ascii="Times New Roman" w:hAnsi="Times New Roman" w:cs="Times New Roman"/>
          <w:szCs w:val="24"/>
        </w:rPr>
      </w:pPr>
      <w:r>
        <w:rPr>
          <w:rFonts w:ascii="Times New Roman" w:hAnsi="Times New Roman" w:cs="Times New Roman"/>
          <w:szCs w:val="24"/>
        </w:rPr>
        <w:fldChar w:fldCharType="end"/>
      </w:r>
    </w:p>
    <w:p w14:paraId="3D2B8704" w14:textId="77777777" w:rsidR="00FC7FF9" w:rsidRPr="00037F30" w:rsidRDefault="00D50689" w:rsidP="00D50689">
      <w:pPr>
        <w:widowControl/>
        <w:rPr>
          <w:rFonts w:ascii="Times New Roman" w:hAnsi="Times New Roman" w:cs="Times New Roman"/>
          <w:szCs w:val="24"/>
        </w:rPr>
      </w:pPr>
      <w:r>
        <w:rPr>
          <w:rFonts w:ascii="Times New Roman" w:hAnsi="Times New Roman" w:cs="Times New Roman"/>
          <w:szCs w:val="24"/>
        </w:rPr>
        <w:br w:type="page"/>
      </w:r>
    </w:p>
    <w:p w14:paraId="49E78350" w14:textId="77777777" w:rsidR="00FC7FF9" w:rsidRPr="00037F30" w:rsidRDefault="00FC7FF9" w:rsidP="00FC7FF9">
      <w:pPr>
        <w:keepNext/>
        <w:pageBreakBefore/>
        <w:widowControl/>
        <w:jc w:val="center"/>
        <w:outlineLvl w:val="0"/>
        <w:rPr>
          <w:rFonts w:ascii="Times New Roman" w:hAnsi="Times New Roman" w:cs="Times New Roman"/>
          <w:sz w:val="48"/>
          <w:szCs w:val="48"/>
        </w:rPr>
      </w:pPr>
      <w:bookmarkStart w:id="7" w:name="_Toc111455097"/>
      <w:bookmarkStart w:id="8" w:name="_Toc238633707"/>
      <w:r>
        <w:rPr>
          <w:rFonts w:ascii="Times New Roman" w:hAnsi="Times New Roman" w:cs="Times New Roman"/>
          <w:sz w:val="48"/>
          <w:szCs w:val="48"/>
        </w:rPr>
        <w:lastRenderedPageBreak/>
        <w:t>List of Table</w:t>
      </w:r>
      <w:bookmarkEnd w:id="7"/>
      <w:bookmarkEnd w:id="8"/>
    </w:p>
    <w:p w14:paraId="75D432DD" w14:textId="4BC4C48E" w:rsidR="00D123B5" w:rsidRDefault="00290C22">
      <w:pPr>
        <w:pStyle w:val="4"/>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表標題</w:instrText>
      </w:r>
      <w:r>
        <w:rPr>
          <w:szCs w:val="24"/>
        </w:rPr>
        <w:instrText xml:space="preserve">,4" </w:instrText>
      </w:r>
      <w:r>
        <w:rPr>
          <w:szCs w:val="24"/>
        </w:rPr>
        <w:fldChar w:fldCharType="separate"/>
      </w:r>
      <w:hyperlink w:anchor="_Toc238633787" w:history="1">
        <w:r w:rsidR="00D123B5" w:rsidRPr="002857D8">
          <w:rPr>
            <w:rStyle w:val="ab"/>
            <w:rFonts w:hint="eastAsia"/>
            <w:b/>
            <w:noProof/>
          </w:rPr>
          <w:t>表</w:t>
        </w:r>
        <w:r w:rsidR="00D123B5" w:rsidRPr="002857D8">
          <w:rPr>
            <w:rStyle w:val="ab"/>
            <w:b/>
            <w:noProof/>
          </w:rPr>
          <w:t xml:space="preserve"> 4-1</w:t>
        </w:r>
        <w:r w:rsidR="00D123B5" w:rsidRPr="002857D8">
          <w:rPr>
            <w:rStyle w:val="ab"/>
            <w:rFonts w:hint="eastAsia"/>
            <w:noProof/>
          </w:rPr>
          <w:t xml:space="preserve">　</w:t>
        </w:r>
        <w:r w:rsidR="00D123B5" w:rsidRPr="002857D8">
          <w:rPr>
            <w:rStyle w:val="ab"/>
            <w:noProof/>
          </w:rPr>
          <w:t xml:space="preserve">fresh-cell </w:t>
        </w:r>
        <w:r w:rsidR="00D123B5" w:rsidRPr="002857D8">
          <w:rPr>
            <w:rStyle w:val="ab"/>
            <w:rFonts w:hint="eastAsia"/>
            <w:noProof/>
          </w:rPr>
          <w:t>三輪各倍率實測放電容量（庫倫積分，數據源為跨輪週期紀錄</w:t>
        </w:r>
        <w:r w:rsidR="00D123B5" w:rsidRPr="002857D8">
          <w:rPr>
            <w:rStyle w:val="ab"/>
            <w:noProof/>
          </w:rPr>
          <w:t xml:space="preserve"> cycles 1–13</w:t>
        </w:r>
        <w:r w:rsidR="00D123B5" w:rsidRPr="002857D8">
          <w:rPr>
            <w:rStyle w:val="ab"/>
            <w:rFonts w:hint="eastAsia"/>
            <w:noProof/>
          </w:rPr>
          <w:t>）</w:t>
        </w:r>
        <w:r w:rsidR="00D123B5">
          <w:rPr>
            <w:noProof/>
            <w:webHidden/>
          </w:rPr>
          <w:tab/>
        </w:r>
        <w:r w:rsidR="00D123B5">
          <w:rPr>
            <w:noProof/>
            <w:webHidden/>
          </w:rPr>
          <w:fldChar w:fldCharType="begin"/>
        </w:r>
        <w:r w:rsidR="00D123B5">
          <w:rPr>
            <w:noProof/>
            <w:webHidden/>
          </w:rPr>
          <w:instrText xml:space="preserve"> PAGEREF _Toc238633787 \h </w:instrText>
        </w:r>
        <w:r w:rsidR="00D123B5">
          <w:rPr>
            <w:noProof/>
            <w:webHidden/>
          </w:rPr>
        </w:r>
        <w:r w:rsidR="00D123B5">
          <w:rPr>
            <w:noProof/>
            <w:webHidden/>
          </w:rPr>
          <w:fldChar w:fldCharType="separate"/>
        </w:r>
        <w:r w:rsidR="00C4014A">
          <w:rPr>
            <w:noProof/>
            <w:webHidden/>
          </w:rPr>
          <w:t>25</w:t>
        </w:r>
        <w:r w:rsidR="00D123B5">
          <w:rPr>
            <w:noProof/>
            <w:webHidden/>
          </w:rPr>
          <w:fldChar w:fldCharType="end"/>
        </w:r>
      </w:hyperlink>
    </w:p>
    <w:p w14:paraId="68B04E1B" w14:textId="06A93C1E"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8" w:history="1">
        <w:r w:rsidR="00D123B5" w:rsidRPr="002857D8">
          <w:rPr>
            <w:rStyle w:val="ab"/>
            <w:rFonts w:hint="eastAsia"/>
            <w:b/>
            <w:bCs/>
            <w:noProof/>
          </w:rPr>
          <w:t>表</w:t>
        </w:r>
        <w:r w:rsidR="00D123B5" w:rsidRPr="002857D8">
          <w:rPr>
            <w:rStyle w:val="ab"/>
            <w:b/>
            <w:bCs/>
            <w:noProof/>
          </w:rPr>
          <w:t xml:space="preserve"> 4-2</w:t>
        </w:r>
        <w:r w:rsidR="00D123B5" w:rsidRPr="002857D8">
          <w:rPr>
            <w:rStyle w:val="ab"/>
            <w:rFonts w:hint="eastAsia"/>
            <w:noProof/>
          </w:rPr>
          <w:t xml:space="preserve">　</w:t>
        </w:r>
        <w:r w:rsidR="00D123B5" w:rsidRPr="002857D8">
          <w:rPr>
            <w:rStyle w:val="ab"/>
            <w:noProof/>
          </w:rPr>
          <w:t xml:space="preserve">EKF </w:t>
        </w:r>
        <w:r w:rsidR="00D123B5" w:rsidRPr="002857D8">
          <w:rPr>
            <w:rStyle w:val="ab"/>
            <w:rFonts w:hint="eastAsia"/>
            <w:noProof/>
          </w:rPr>
          <w:t>各倍率板端實測精度（電池端域</w:t>
        </w:r>
        <w:r w:rsidR="00D123B5" w:rsidRPr="002857D8">
          <w:rPr>
            <w:rStyle w:val="ab"/>
            <w:noProof/>
          </w:rPr>
          <w:t xml:space="preserve"> R</w:t>
        </w:r>
        <w:r w:rsidR="00D123B5" w:rsidRPr="002857D8">
          <w:rPr>
            <w:rStyle w:val="ab"/>
            <w:noProof/>
            <w:vertAlign w:val="subscript"/>
          </w:rPr>
          <w:t>0</w:t>
        </w:r>
        <w:r w:rsidR="00D123B5" w:rsidRPr="002857D8">
          <w:rPr>
            <w:rStyle w:val="ab"/>
            <w:noProof/>
          </w:rPr>
          <w:t>=51.9 mΩ</w:t>
        </w:r>
        <w:r w:rsidR="00D123B5" w:rsidRPr="002857D8">
          <w:rPr>
            <w:rStyle w:val="ab"/>
            <w:rFonts w:hint="eastAsia"/>
            <w:noProof/>
          </w:rPr>
          <w:t>；開機以電壓播種、起始即收斂，故不另列收斂時間；初值錯誤收斂見</w:t>
        </w:r>
        <w:r w:rsidR="00D123B5" w:rsidRPr="002857D8">
          <w:rPr>
            <w:rStyle w:val="ab"/>
            <w:noProof/>
          </w:rPr>
          <w:t xml:space="preserve"> 4.4.2</w:t>
        </w:r>
        <w:r w:rsidR="00D123B5" w:rsidRPr="002857D8">
          <w:rPr>
            <w:rStyle w:val="ab"/>
            <w:rFonts w:hint="eastAsia"/>
            <w:noProof/>
          </w:rPr>
          <w:t>）</w:t>
        </w:r>
        <w:r w:rsidR="00D123B5">
          <w:rPr>
            <w:noProof/>
            <w:webHidden/>
          </w:rPr>
          <w:tab/>
        </w:r>
        <w:r w:rsidR="00D123B5">
          <w:rPr>
            <w:noProof/>
            <w:webHidden/>
          </w:rPr>
          <w:fldChar w:fldCharType="begin"/>
        </w:r>
        <w:r w:rsidR="00D123B5">
          <w:rPr>
            <w:noProof/>
            <w:webHidden/>
          </w:rPr>
          <w:instrText xml:space="preserve"> PAGEREF _Toc238633788 \h </w:instrText>
        </w:r>
        <w:r w:rsidR="00D123B5">
          <w:rPr>
            <w:noProof/>
            <w:webHidden/>
          </w:rPr>
        </w:r>
        <w:r w:rsidR="00D123B5">
          <w:rPr>
            <w:noProof/>
            <w:webHidden/>
          </w:rPr>
          <w:fldChar w:fldCharType="separate"/>
        </w:r>
        <w:r w:rsidR="00C4014A">
          <w:rPr>
            <w:noProof/>
            <w:webHidden/>
          </w:rPr>
          <w:t>30</w:t>
        </w:r>
        <w:r w:rsidR="00D123B5">
          <w:rPr>
            <w:noProof/>
            <w:webHidden/>
          </w:rPr>
          <w:fldChar w:fldCharType="end"/>
        </w:r>
      </w:hyperlink>
    </w:p>
    <w:p w14:paraId="4EB14B88" w14:textId="6D5181C9"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89" w:history="1">
        <w:r w:rsidR="00D123B5" w:rsidRPr="002857D8">
          <w:rPr>
            <w:rStyle w:val="ab"/>
            <w:rFonts w:hint="eastAsia"/>
            <w:b/>
            <w:noProof/>
          </w:rPr>
          <w:t>表</w:t>
        </w:r>
        <w:r w:rsidR="00D123B5" w:rsidRPr="002857D8">
          <w:rPr>
            <w:rStyle w:val="ab"/>
            <w:b/>
            <w:noProof/>
          </w:rPr>
          <w:t xml:space="preserve"> 4-3</w:t>
        </w:r>
        <w:r w:rsidR="00D123B5" w:rsidRPr="002857D8">
          <w:rPr>
            <w:rStyle w:val="ab"/>
            <w:rFonts w:hint="eastAsia"/>
            <w:noProof/>
          </w:rPr>
          <w:t xml:space="preserve">　動態阻抗</w:t>
        </w:r>
        <w:r w:rsidR="00D123B5" w:rsidRPr="002857D8">
          <w:rPr>
            <w:rStyle w:val="ab"/>
            <w:noProof/>
          </w:rPr>
          <w:t xml:space="preserve"> |ΔV/ΔI|–SOC </w:t>
        </w:r>
        <w:r w:rsidR="00D123B5" w:rsidRPr="002857D8">
          <w:rPr>
            <w:rStyle w:val="ab"/>
            <w:rFonts w:hint="eastAsia"/>
            <w:noProof/>
          </w:rPr>
          <w:t>二次擬合係數與反推精度（阻抗單位</w:t>
        </w:r>
        <w:r w:rsidR="00D123B5" w:rsidRPr="002857D8">
          <w:rPr>
            <w:rStyle w:val="ab"/>
            <w:noProof/>
          </w:rPr>
          <w:t xml:space="preserve"> mΩ</w:t>
        </w:r>
        <w:r w:rsidR="00D123B5" w:rsidRPr="002857D8">
          <w:rPr>
            <w:rStyle w:val="ab"/>
            <w:rFonts w:hint="eastAsia"/>
            <w:noProof/>
          </w:rPr>
          <w:t>，</w:t>
        </w:r>
        <w:r w:rsidR="00D123B5" w:rsidRPr="002857D8">
          <w:rPr>
            <w:rStyle w:val="ab"/>
            <w:noProof/>
          </w:rPr>
          <w:t xml:space="preserve">SOC </w:t>
        </w:r>
        <w:r w:rsidR="00D123B5" w:rsidRPr="002857D8">
          <w:rPr>
            <w:rStyle w:val="ab"/>
            <w:rFonts w:hint="eastAsia"/>
            <w:noProof/>
          </w:rPr>
          <w:t>以分數代入；反推</w:t>
        </w:r>
        <w:r w:rsidR="00D123B5" w:rsidRPr="002857D8">
          <w:rPr>
            <w:rStyle w:val="ab"/>
            <w:noProof/>
          </w:rPr>
          <w:t xml:space="preserve"> RMSE </w:t>
        </w:r>
        <w:r w:rsidR="00D123B5" w:rsidRPr="002857D8">
          <w:rPr>
            <w:rStyle w:val="ab"/>
            <w:rFonts w:hint="eastAsia"/>
            <w:noProof/>
          </w:rPr>
          <w:t>為假設分枝正確之逐點誤差）</w:t>
        </w:r>
        <w:r w:rsidR="00D123B5">
          <w:rPr>
            <w:noProof/>
            <w:webHidden/>
          </w:rPr>
          <w:tab/>
        </w:r>
        <w:r w:rsidR="00D123B5">
          <w:rPr>
            <w:noProof/>
            <w:webHidden/>
          </w:rPr>
          <w:fldChar w:fldCharType="begin"/>
        </w:r>
        <w:r w:rsidR="00D123B5">
          <w:rPr>
            <w:noProof/>
            <w:webHidden/>
          </w:rPr>
          <w:instrText xml:space="preserve"> PAGEREF _Toc238633789 \h </w:instrText>
        </w:r>
        <w:r w:rsidR="00D123B5">
          <w:rPr>
            <w:noProof/>
            <w:webHidden/>
          </w:rPr>
        </w:r>
        <w:r w:rsidR="00D123B5">
          <w:rPr>
            <w:noProof/>
            <w:webHidden/>
          </w:rPr>
          <w:fldChar w:fldCharType="separate"/>
        </w:r>
        <w:r w:rsidR="00C4014A">
          <w:rPr>
            <w:noProof/>
            <w:webHidden/>
          </w:rPr>
          <w:t>34</w:t>
        </w:r>
        <w:r w:rsidR="00D123B5">
          <w:rPr>
            <w:noProof/>
            <w:webHidden/>
          </w:rPr>
          <w:fldChar w:fldCharType="end"/>
        </w:r>
      </w:hyperlink>
    </w:p>
    <w:p w14:paraId="02AB8590" w14:textId="209AA833"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0" w:history="1">
        <w:r w:rsidR="00D123B5" w:rsidRPr="002857D8">
          <w:rPr>
            <w:rStyle w:val="ab"/>
            <w:rFonts w:hint="eastAsia"/>
            <w:noProof/>
          </w:rPr>
          <w:t>表</w:t>
        </w:r>
        <w:r w:rsidR="00D123B5" w:rsidRPr="002857D8">
          <w:rPr>
            <w:rStyle w:val="ab"/>
            <w:noProof/>
          </w:rPr>
          <w:t xml:space="preserve"> 4-4</w:t>
        </w:r>
        <w:r w:rsidR="00D123B5" w:rsidRPr="002857D8">
          <w:rPr>
            <w:rStyle w:val="ab"/>
            <w:rFonts w:hint="eastAsia"/>
            <w:noProof/>
          </w:rPr>
          <w:t xml:space="preserve">　三法標稱工況精度比較（庫倫、</w:t>
        </w:r>
        <w:r w:rsidR="00D123B5" w:rsidRPr="002857D8">
          <w:rPr>
            <w:rStyle w:val="ab"/>
            <w:noProof/>
          </w:rPr>
          <w:t xml:space="preserve">EKF </w:t>
        </w:r>
        <w:r w:rsidR="00D123B5" w:rsidRPr="002857D8">
          <w:rPr>
            <w:rStyle w:val="ab"/>
            <w:rFonts w:hint="eastAsia"/>
            <w:noProof/>
          </w:rPr>
          <w:t>與動態阻抗線上為板端實測；動態阻抗離線為</w:t>
        </w:r>
        <w:r w:rsidR="00D123B5" w:rsidRPr="002857D8">
          <w:rPr>
            <w:rStyle w:val="ab"/>
            <w:noProof/>
          </w:rPr>
          <w:t xml:space="preserve"> </w:t>
        </w:r>
        <w:r w:rsidR="00D123B5" w:rsidRPr="002857D8">
          <w:rPr>
            <w:rStyle w:val="ab"/>
            <w:rFonts w:hint="eastAsia"/>
            <w:noProof/>
          </w:rPr>
          <w:t>實測）</w:t>
        </w:r>
        <w:r w:rsidR="00D123B5">
          <w:rPr>
            <w:noProof/>
            <w:webHidden/>
          </w:rPr>
          <w:tab/>
        </w:r>
        <w:r w:rsidR="00D123B5">
          <w:rPr>
            <w:noProof/>
            <w:webHidden/>
          </w:rPr>
          <w:fldChar w:fldCharType="begin"/>
        </w:r>
        <w:r w:rsidR="00D123B5">
          <w:rPr>
            <w:noProof/>
            <w:webHidden/>
          </w:rPr>
          <w:instrText xml:space="preserve"> PAGEREF _Toc238633790 \h </w:instrText>
        </w:r>
        <w:r w:rsidR="00D123B5">
          <w:rPr>
            <w:noProof/>
            <w:webHidden/>
          </w:rPr>
        </w:r>
        <w:r w:rsidR="00D123B5">
          <w:rPr>
            <w:noProof/>
            <w:webHidden/>
          </w:rPr>
          <w:fldChar w:fldCharType="separate"/>
        </w:r>
        <w:r w:rsidR="00C4014A">
          <w:rPr>
            <w:noProof/>
            <w:webHidden/>
          </w:rPr>
          <w:t>37</w:t>
        </w:r>
        <w:r w:rsidR="00D123B5">
          <w:rPr>
            <w:noProof/>
            <w:webHidden/>
          </w:rPr>
          <w:fldChar w:fldCharType="end"/>
        </w:r>
      </w:hyperlink>
    </w:p>
    <w:p w14:paraId="092FA109" w14:textId="15B79AE2"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1" w:history="1">
        <w:r w:rsidR="00D123B5" w:rsidRPr="002857D8">
          <w:rPr>
            <w:rStyle w:val="ab"/>
            <w:rFonts w:hint="eastAsia"/>
            <w:noProof/>
          </w:rPr>
          <w:t>表</w:t>
        </w:r>
        <w:r w:rsidR="00D123B5" w:rsidRPr="002857D8">
          <w:rPr>
            <w:rStyle w:val="ab"/>
            <w:noProof/>
          </w:rPr>
          <w:t xml:space="preserve"> 4-5</w:t>
        </w:r>
        <w:r w:rsidR="00D123B5" w:rsidRPr="002857D8">
          <w:rPr>
            <w:rStyle w:val="ab"/>
            <w:rFonts w:hint="eastAsia"/>
            <w:noProof/>
          </w:rPr>
          <w:t xml:space="preserve">　三法強健性比較（初值與</w:t>
        </w:r>
        <w:r w:rsidR="00D123B5" w:rsidRPr="002857D8">
          <w:rPr>
            <w:rStyle w:val="ab"/>
            <w:noProof/>
          </w:rPr>
          <w:t xml:space="preserve"> C-rate </w:t>
        </w:r>
        <w:r w:rsidR="00D123B5" w:rsidRPr="002857D8">
          <w:rPr>
            <w:rStyle w:val="ab"/>
            <w:rFonts w:hint="eastAsia"/>
            <w:noProof/>
          </w:rPr>
          <w:t>切換列為板端實測；噪聲列為</w:t>
        </w:r>
        <w:r w:rsidR="00D123B5" w:rsidRPr="002857D8">
          <w:rPr>
            <w:rStyle w:val="ab"/>
            <w:noProof/>
          </w:rPr>
          <w:t xml:space="preserve"> PC </w:t>
        </w:r>
        <w:r w:rsidR="00D123B5" w:rsidRPr="002857D8">
          <w:rPr>
            <w:rStyle w:val="ab"/>
            <w:rFonts w:hint="eastAsia"/>
            <w:noProof/>
          </w:rPr>
          <w:t>重放注入實測，</w:t>
        </w:r>
        <w:r w:rsidR="00D123B5" w:rsidRPr="002857D8">
          <w:rPr>
            <w:rStyle w:val="ab"/>
            <w:noProof/>
          </w:rPr>
          <w:t xml:space="preserve">L1–L3 = 5/20/50 mA </w:t>
        </w:r>
        <w:r w:rsidR="00D123B5" w:rsidRPr="002857D8">
          <w:rPr>
            <w:rStyle w:val="ab"/>
            <w:rFonts w:hint="eastAsia"/>
            <w:noProof/>
          </w:rPr>
          <w:t>與</w:t>
        </w:r>
        <w:r w:rsidR="00D123B5" w:rsidRPr="002857D8">
          <w:rPr>
            <w:rStyle w:val="ab"/>
            <w:noProof/>
          </w:rPr>
          <w:t xml:space="preserve"> 2/10/20 mV</w:t>
        </w:r>
        <w:r w:rsidR="00D123B5" w:rsidRPr="002857D8">
          <w:rPr>
            <w:rStyle w:val="ab"/>
            <w:rFonts w:hint="eastAsia"/>
            <w:noProof/>
          </w:rPr>
          <w:t>）</w:t>
        </w:r>
        <w:r w:rsidR="00D123B5">
          <w:rPr>
            <w:noProof/>
            <w:webHidden/>
          </w:rPr>
          <w:tab/>
        </w:r>
        <w:r w:rsidR="00D123B5">
          <w:rPr>
            <w:noProof/>
            <w:webHidden/>
          </w:rPr>
          <w:fldChar w:fldCharType="begin"/>
        </w:r>
        <w:r w:rsidR="00D123B5">
          <w:rPr>
            <w:noProof/>
            <w:webHidden/>
          </w:rPr>
          <w:instrText xml:space="preserve"> PAGEREF _Toc238633791 \h </w:instrText>
        </w:r>
        <w:r w:rsidR="00D123B5">
          <w:rPr>
            <w:noProof/>
            <w:webHidden/>
          </w:rPr>
        </w:r>
        <w:r w:rsidR="00D123B5">
          <w:rPr>
            <w:noProof/>
            <w:webHidden/>
          </w:rPr>
          <w:fldChar w:fldCharType="separate"/>
        </w:r>
        <w:r w:rsidR="00C4014A">
          <w:rPr>
            <w:noProof/>
            <w:webHidden/>
          </w:rPr>
          <w:t>39</w:t>
        </w:r>
        <w:r w:rsidR="00D123B5">
          <w:rPr>
            <w:noProof/>
            <w:webHidden/>
          </w:rPr>
          <w:fldChar w:fldCharType="end"/>
        </w:r>
      </w:hyperlink>
    </w:p>
    <w:p w14:paraId="034180D6" w14:textId="6672FF28"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2" w:history="1">
        <w:r w:rsidR="00D123B5" w:rsidRPr="002857D8">
          <w:rPr>
            <w:rStyle w:val="ab"/>
            <w:rFonts w:hint="eastAsia"/>
            <w:noProof/>
          </w:rPr>
          <w:t>表</w:t>
        </w:r>
        <w:r w:rsidR="00D123B5" w:rsidRPr="002857D8">
          <w:rPr>
            <w:rStyle w:val="ab"/>
            <w:noProof/>
          </w:rPr>
          <w:t xml:space="preserve"> 4-6</w:t>
        </w:r>
        <w:r w:rsidR="00D123B5" w:rsidRPr="002857D8">
          <w:rPr>
            <w:rStyle w:val="ab"/>
            <w:rFonts w:hint="eastAsia"/>
            <w:noProof/>
          </w:rPr>
          <w:t xml:space="preserve">　三法嵌入式資源佔用實測（</w:t>
        </w:r>
        <w:r w:rsidR="00D123B5" w:rsidRPr="002857D8">
          <w:rPr>
            <w:rStyle w:val="ab"/>
            <w:noProof/>
          </w:rPr>
          <w:t>STM32G071 @64 MHz</w:t>
        </w:r>
        <w:r w:rsidR="00D123B5" w:rsidRPr="002857D8">
          <w:rPr>
            <w:rStyle w:val="ab"/>
            <w:rFonts w:hint="eastAsia"/>
            <w:noProof/>
          </w:rPr>
          <w:t>、</w:t>
        </w:r>
        <w:r w:rsidR="00D123B5" w:rsidRPr="002857D8">
          <w:rPr>
            <w:rStyle w:val="ab"/>
            <w:noProof/>
          </w:rPr>
          <w:t>-Og</w:t>
        </w:r>
        <w:r w:rsidR="00D123B5" w:rsidRPr="002857D8">
          <w:rPr>
            <w:rStyle w:val="ab"/>
            <w:rFonts w:hint="eastAsia"/>
            <w:noProof/>
          </w:rPr>
          <w:t>、軟浮點；程式</w:t>
        </w:r>
        <w:r w:rsidR="00D123B5" w:rsidRPr="002857D8">
          <w:rPr>
            <w:rStyle w:val="ab"/>
            <w:noProof/>
          </w:rPr>
          <w:t>/</w:t>
        </w:r>
        <w:r w:rsidR="00D123B5" w:rsidRPr="002857D8">
          <w:rPr>
            <w:rStyle w:val="ab"/>
            <w:rFonts w:hint="eastAsia"/>
            <w:noProof/>
          </w:rPr>
          <w:t>記憶體為對共用骨架之差分量測，運算量為兩輪共</w:t>
        </w:r>
        <w:r w:rsidR="00D123B5" w:rsidRPr="002857D8">
          <w:rPr>
            <w:rStyle w:val="ab"/>
            <w:noProof/>
          </w:rPr>
          <w:t xml:space="preserve"> 159,300 </w:t>
        </w:r>
        <w:r w:rsidR="00D123B5" w:rsidRPr="002857D8">
          <w:rPr>
            <w:rStyle w:val="ab"/>
            <w:rFonts w:hint="eastAsia"/>
            <w:noProof/>
          </w:rPr>
          <w:t>次更新之統計中位數）。</w:t>
        </w:r>
        <w:r w:rsidR="00D123B5" w:rsidRPr="002857D8">
          <w:rPr>
            <w:rStyle w:val="ab"/>
            <w:noProof/>
          </w:rPr>
          <w:t xml:space="preserve">EKF </w:t>
        </w:r>
        <w:r w:rsidR="00D123B5" w:rsidRPr="002857D8">
          <w:rPr>
            <w:rStyle w:val="ab"/>
            <w:rFonts w:hint="eastAsia"/>
            <w:noProof/>
          </w:rPr>
          <w:t>之每次更新運算量約為庫倫計數之</w:t>
        </w:r>
        <w:r w:rsidR="00D123B5" w:rsidRPr="002857D8">
          <w:rPr>
            <w:rStyle w:val="ab"/>
            <w:noProof/>
          </w:rPr>
          <w:t xml:space="preserve"> 50 </w:t>
        </w:r>
        <w:r w:rsidR="00D123B5" w:rsidRPr="002857D8">
          <w:rPr>
            <w:rStyle w:val="ab"/>
            <w:rFonts w:hint="eastAsia"/>
            <w:noProof/>
          </w:rPr>
          <w:t>倍，但摺算後仍僅佔</w:t>
        </w:r>
        <w:r w:rsidR="00D123B5" w:rsidRPr="002857D8">
          <w:rPr>
            <w:rStyle w:val="ab"/>
            <w:noProof/>
          </w:rPr>
          <w:t xml:space="preserve"> 1 s </w:t>
        </w:r>
        <w:r w:rsidR="00D123B5" w:rsidRPr="002857D8">
          <w:rPr>
            <w:rStyle w:val="ab"/>
            <w:rFonts w:hint="eastAsia"/>
            <w:noProof/>
          </w:rPr>
          <w:t>更新週期之</w:t>
        </w:r>
        <w:r w:rsidR="00D123B5" w:rsidRPr="002857D8">
          <w:rPr>
            <w:rStyle w:val="ab"/>
            <w:noProof/>
          </w:rPr>
          <w:t xml:space="preserve"> 0.024%——</w:t>
        </w:r>
        <w:r w:rsidR="00D123B5" w:rsidRPr="002857D8">
          <w:rPr>
            <w:rStyle w:val="ab"/>
            <w:rFonts w:hint="eastAsia"/>
            <w:noProof/>
          </w:rPr>
          <w:t>三法在本平台皆遠未逼近即時性極限，資源差異之意義在更低階</w:t>
        </w:r>
        <w:r w:rsidR="00D123B5" w:rsidRPr="002857D8">
          <w:rPr>
            <w:rStyle w:val="ab"/>
            <w:noProof/>
          </w:rPr>
          <w:t xml:space="preserve"> MCU </w:t>
        </w:r>
        <w:r w:rsidR="00D123B5" w:rsidRPr="002857D8">
          <w:rPr>
            <w:rStyle w:val="ab"/>
            <w:rFonts w:hint="eastAsia"/>
            <w:noProof/>
          </w:rPr>
          <w:t>或更高更新率場景。</w:t>
        </w:r>
        <w:r w:rsidR="00D123B5">
          <w:rPr>
            <w:noProof/>
            <w:webHidden/>
          </w:rPr>
          <w:tab/>
        </w:r>
        <w:r w:rsidR="00D123B5">
          <w:rPr>
            <w:noProof/>
            <w:webHidden/>
          </w:rPr>
          <w:fldChar w:fldCharType="begin"/>
        </w:r>
        <w:r w:rsidR="00D123B5">
          <w:rPr>
            <w:noProof/>
            <w:webHidden/>
          </w:rPr>
          <w:instrText xml:space="preserve"> PAGEREF _Toc238633792 \h </w:instrText>
        </w:r>
        <w:r w:rsidR="00D123B5">
          <w:rPr>
            <w:noProof/>
            <w:webHidden/>
          </w:rPr>
        </w:r>
        <w:r w:rsidR="00D123B5">
          <w:rPr>
            <w:noProof/>
            <w:webHidden/>
          </w:rPr>
          <w:fldChar w:fldCharType="separate"/>
        </w:r>
        <w:r w:rsidR="00C4014A">
          <w:rPr>
            <w:noProof/>
            <w:webHidden/>
          </w:rPr>
          <w:t>40</w:t>
        </w:r>
        <w:r w:rsidR="00D123B5">
          <w:rPr>
            <w:noProof/>
            <w:webHidden/>
          </w:rPr>
          <w:fldChar w:fldCharType="end"/>
        </w:r>
      </w:hyperlink>
    </w:p>
    <w:p w14:paraId="02F83C72" w14:textId="5850D1FD"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3" w:history="1">
        <w:r w:rsidR="00D123B5" w:rsidRPr="002857D8">
          <w:rPr>
            <w:rStyle w:val="ab"/>
            <w:rFonts w:hint="eastAsia"/>
            <w:b/>
            <w:noProof/>
          </w:rPr>
          <w:t>表</w:t>
        </w:r>
        <w:r w:rsidR="00D123B5" w:rsidRPr="002857D8">
          <w:rPr>
            <w:rStyle w:val="ab"/>
            <w:b/>
            <w:noProof/>
          </w:rPr>
          <w:t xml:space="preserve"> 4-7</w:t>
        </w:r>
        <w:r w:rsidR="00D123B5" w:rsidRPr="002857D8">
          <w:rPr>
            <w:rStyle w:val="ab"/>
            <w:rFonts w:hint="eastAsia"/>
            <w:noProof/>
          </w:rPr>
          <w:t xml:space="preserve">　</w:t>
        </w:r>
        <w:r w:rsidR="00D123B5" w:rsidRPr="002857D8">
          <w:rPr>
            <w:rStyle w:val="ab"/>
            <w:noProof/>
          </w:rPr>
          <w:t xml:space="preserve">SOC </w:t>
        </w:r>
        <w:r w:rsidR="00D123B5" w:rsidRPr="002857D8">
          <w:rPr>
            <w:rStyle w:val="ab"/>
            <w:rFonts w:hint="eastAsia"/>
            <w:noProof/>
          </w:rPr>
          <w:t>方法適用情境建議</w:t>
        </w:r>
        <w:r w:rsidR="00D123B5">
          <w:rPr>
            <w:noProof/>
            <w:webHidden/>
          </w:rPr>
          <w:tab/>
        </w:r>
        <w:r w:rsidR="00D123B5">
          <w:rPr>
            <w:noProof/>
            <w:webHidden/>
          </w:rPr>
          <w:fldChar w:fldCharType="begin"/>
        </w:r>
        <w:r w:rsidR="00D123B5">
          <w:rPr>
            <w:noProof/>
            <w:webHidden/>
          </w:rPr>
          <w:instrText xml:space="preserve"> PAGEREF _Toc238633793 \h </w:instrText>
        </w:r>
        <w:r w:rsidR="00D123B5">
          <w:rPr>
            <w:noProof/>
            <w:webHidden/>
          </w:rPr>
        </w:r>
        <w:r w:rsidR="00D123B5">
          <w:rPr>
            <w:noProof/>
            <w:webHidden/>
          </w:rPr>
          <w:fldChar w:fldCharType="separate"/>
        </w:r>
        <w:r w:rsidR="00C4014A">
          <w:rPr>
            <w:noProof/>
            <w:webHidden/>
          </w:rPr>
          <w:t>41</w:t>
        </w:r>
        <w:r w:rsidR="00D123B5">
          <w:rPr>
            <w:noProof/>
            <w:webHidden/>
          </w:rPr>
          <w:fldChar w:fldCharType="end"/>
        </w:r>
      </w:hyperlink>
    </w:p>
    <w:p w14:paraId="08339A2B" w14:textId="76EE802D"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4" w:history="1">
        <w:r w:rsidR="00D123B5" w:rsidRPr="002857D8">
          <w:rPr>
            <w:rStyle w:val="ab"/>
            <w:rFonts w:hint="eastAsia"/>
            <w:noProof/>
          </w:rPr>
          <w:t>表</w:t>
        </w:r>
        <w:r w:rsidR="00D123B5" w:rsidRPr="002857D8">
          <w:rPr>
            <w:rStyle w:val="ab"/>
            <w:noProof/>
          </w:rPr>
          <w:t xml:space="preserve"> 5-1</w:t>
        </w:r>
        <w:r w:rsidR="00D123B5" w:rsidRPr="002857D8">
          <w:rPr>
            <w:rStyle w:val="ab"/>
            <w:rFonts w:hint="eastAsia"/>
            <w:noProof/>
          </w:rPr>
          <w:t xml:space="preserve">　</w:t>
        </w:r>
        <w:r w:rsidR="00D123B5" w:rsidRPr="002857D8">
          <w:rPr>
            <w:rStyle w:val="ab"/>
            <w:noProof/>
          </w:rPr>
          <w:t xml:space="preserve">CPU </w:t>
        </w:r>
        <w:r w:rsidR="00D123B5" w:rsidRPr="002857D8">
          <w:rPr>
            <w:rStyle w:val="ab"/>
            <w:rFonts w:hint="eastAsia"/>
            <w:noProof/>
          </w:rPr>
          <w:t>負載分配實測（</w:t>
        </w:r>
        <w:r w:rsidR="00D123B5" w:rsidRPr="002857D8">
          <w:rPr>
            <w:rStyle w:val="ab"/>
            <w:noProof/>
          </w:rPr>
          <w:t>STM32G071 @64 MHz</w:t>
        </w:r>
        <w:r w:rsidR="00D123B5" w:rsidRPr="002857D8">
          <w:rPr>
            <w:rStyle w:val="ab"/>
            <w:rFonts w:hint="eastAsia"/>
            <w:noProof/>
          </w:rPr>
          <w:t>；每秒預算</w:t>
        </w:r>
        <w:r w:rsidR="00D123B5" w:rsidRPr="002857D8">
          <w:rPr>
            <w:rStyle w:val="ab"/>
            <w:noProof/>
          </w:rPr>
          <w:t xml:space="preserve"> 64×10⁶ cycles</w:t>
        </w:r>
        <w:r w:rsidR="00D123B5" w:rsidRPr="002857D8">
          <w:rPr>
            <w:rStyle w:val="ab"/>
            <w:rFonts w:hint="eastAsia"/>
            <w:noProof/>
          </w:rPr>
          <w:t>；「最壞」為兩輪觀測最大值，含中斷干擾）</w:t>
        </w:r>
        <w:r w:rsidR="00D123B5">
          <w:rPr>
            <w:noProof/>
            <w:webHidden/>
          </w:rPr>
          <w:tab/>
        </w:r>
        <w:r w:rsidR="00D123B5">
          <w:rPr>
            <w:noProof/>
            <w:webHidden/>
          </w:rPr>
          <w:fldChar w:fldCharType="begin"/>
        </w:r>
        <w:r w:rsidR="00D123B5">
          <w:rPr>
            <w:noProof/>
            <w:webHidden/>
          </w:rPr>
          <w:instrText xml:space="preserve"> PAGEREF _Toc238633794 \h </w:instrText>
        </w:r>
        <w:r w:rsidR="00D123B5">
          <w:rPr>
            <w:noProof/>
            <w:webHidden/>
          </w:rPr>
        </w:r>
        <w:r w:rsidR="00D123B5">
          <w:rPr>
            <w:noProof/>
            <w:webHidden/>
          </w:rPr>
          <w:fldChar w:fldCharType="separate"/>
        </w:r>
        <w:r w:rsidR="00C4014A">
          <w:rPr>
            <w:noProof/>
            <w:webHidden/>
          </w:rPr>
          <w:t>44</w:t>
        </w:r>
        <w:r w:rsidR="00D123B5">
          <w:rPr>
            <w:noProof/>
            <w:webHidden/>
          </w:rPr>
          <w:fldChar w:fldCharType="end"/>
        </w:r>
      </w:hyperlink>
    </w:p>
    <w:p w14:paraId="3EAE2266" w14:textId="551C3AC7"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5" w:history="1">
        <w:r w:rsidR="00D123B5" w:rsidRPr="002857D8">
          <w:rPr>
            <w:rStyle w:val="ab"/>
            <w:rFonts w:hint="eastAsia"/>
            <w:b/>
            <w:noProof/>
          </w:rPr>
          <w:t>表</w:t>
        </w:r>
        <w:r w:rsidR="00D123B5" w:rsidRPr="002857D8">
          <w:rPr>
            <w:rStyle w:val="ab"/>
            <w:b/>
            <w:noProof/>
          </w:rPr>
          <w:t xml:space="preserve"> 5-2</w:t>
        </w:r>
        <w:r w:rsidR="00D123B5" w:rsidRPr="002857D8">
          <w:rPr>
            <w:rStyle w:val="ab"/>
            <w:rFonts w:hint="eastAsia"/>
            <w:noProof/>
          </w:rPr>
          <w:t xml:space="preserve">　</w:t>
        </w:r>
        <w:r w:rsidR="00D123B5" w:rsidRPr="002857D8">
          <w:rPr>
            <w:rStyle w:val="ab"/>
            <w:noProof/>
          </w:rPr>
          <w:t xml:space="preserve">fresh-cell </w:t>
        </w:r>
        <w:r w:rsidR="00D123B5" w:rsidRPr="002857D8">
          <w:rPr>
            <w:rStyle w:val="ab"/>
            <w:rFonts w:hint="eastAsia"/>
            <w:noProof/>
          </w:rPr>
          <w:t>三輪各倍率放電容量之輪間變異性（</w:t>
        </w:r>
        <w:r w:rsidR="00D123B5" w:rsidRPr="002857D8">
          <w:rPr>
            <w:rStyle w:val="ab"/>
            <w:noProof/>
          </w:rPr>
          <w:t xml:space="preserve">rounds 1–3 </w:t>
        </w:r>
        <w:r w:rsidR="00D123B5" w:rsidRPr="002857D8">
          <w:rPr>
            <w:rStyle w:val="ab"/>
            <w:rFonts w:hint="eastAsia"/>
            <w:noProof/>
          </w:rPr>
          <w:t>實測）</w:t>
        </w:r>
        <w:r w:rsidR="00D123B5">
          <w:rPr>
            <w:noProof/>
            <w:webHidden/>
          </w:rPr>
          <w:tab/>
        </w:r>
        <w:r w:rsidR="00D123B5">
          <w:rPr>
            <w:noProof/>
            <w:webHidden/>
          </w:rPr>
          <w:fldChar w:fldCharType="begin"/>
        </w:r>
        <w:r w:rsidR="00D123B5">
          <w:rPr>
            <w:noProof/>
            <w:webHidden/>
          </w:rPr>
          <w:instrText xml:space="preserve"> PAGEREF _Toc238633795 \h </w:instrText>
        </w:r>
        <w:r w:rsidR="00D123B5">
          <w:rPr>
            <w:noProof/>
            <w:webHidden/>
          </w:rPr>
        </w:r>
        <w:r w:rsidR="00D123B5">
          <w:rPr>
            <w:noProof/>
            <w:webHidden/>
          </w:rPr>
          <w:fldChar w:fldCharType="separate"/>
        </w:r>
        <w:r w:rsidR="00C4014A">
          <w:rPr>
            <w:noProof/>
            <w:webHidden/>
          </w:rPr>
          <w:t>45</w:t>
        </w:r>
        <w:r w:rsidR="00D123B5">
          <w:rPr>
            <w:noProof/>
            <w:webHidden/>
          </w:rPr>
          <w:fldChar w:fldCharType="end"/>
        </w:r>
      </w:hyperlink>
    </w:p>
    <w:p w14:paraId="396A6E3F" w14:textId="42F5A368"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6" w:history="1">
        <w:r w:rsidR="00D123B5" w:rsidRPr="002857D8">
          <w:rPr>
            <w:rStyle w:val="ab"/>
            <w:rFonts w:hint="eastAsia"/>
            <w:noProof/>
          </w:rPr>
          <w:t>表</w:t>
        </w:r>
        <w:r w:rsidR="00D123B5" w:rsidRPr="002857D8">
          <w:rPr>
            <w:rStyle w:val="ab"/>
            <w:noProof/>
          </w:rPr>
          <w:t xml:space="preserve"> 5-3</w:t>
        </w:r>
        <w:r w:rsidR="00D123B5" w:rsidRPr="002857D8">
          <w:rPr>
            <w:rStyle w:val="ab"/>
            <w:rFonts w:hint="eastAsia"/>
            <w:noProof/>
          </w:rPr>
          <w:t xml:space="preserve">　</w:t>
        </w:r>
        <w:r w:rsidR="00D123B5" w:rsidRPr="002857D8">
          <w:rPr>
            <w:rStyle w:val="ab"/>
            <w:noProof/>
          </w:rPr>
          <w:t xml:space="preserve">0.5C </w:t>
        </w:r>
        <w:r w:rsidR="00D123B5" w:rsidRPr="002857D8">
          <w:rPr>
            <w:rStyle w:val="ab"/>
            <w:rFonts w:hint="eastAsia"/>
            <w:noProof/>
          </w:rPr>
          <w:t>放電容量保持率之長期趨勢（</w:t>
        </w:r>
        <w:r w:rsidR="00D123B5" w:rsidRPr="002857D8">
          <w:rPr>
            <w:rStyle w:val="ab"/>
            <w:noProof/>
          </w:rPr>
          <w:t xml:space="preserve">rounds 1–41 </w:t>
        </w:r>
        <w:r w:rsidR="00D123B5" w:rsidRPr="002857D8">
          <w:rPr>
            <w:rStyle w:val="ab"/>
            <w:rFonts w:hint="eastAsia"/>
            <w:noProof/>
          </w:rPr>
          <w:t>實測，摘錄關鍵輪次）</w:t>
        </w:r>
        <w:r w:rsidR="00D123B5">
          <w:rPr>
            <w:noProof/>
            <w:webHidden/>
          </w:rPr>
          <w:tab/>
        </w:r>
        <w:r w:rsidR="00D123B5">
          <w:rPr>
            <w:noProof/>
            <w:webHidden/>
          </w:rPr>
          <w:fldChar w:fldCharType="begin"/>
        </w:r>
        <w:r w:rsidR="00D123B5">
          <w:rPr>
            <w:noProof/>
            <w:webHidden/>
          </w:rPr>
          <w:instrText xml:space="preserve"> PAGEREF _Toc238633796 \h </w:instrText>
        </w:r>
        <w:r w:rsidR="00D123B5">
          <w:rPr>
            <w:noProof/>
            <w:webHidden/>
          </w:rPr>
        </w:r>
        <w:r w:rsidR="00D123B5">
          <w:rPr>
            <w:noProof/>
            <w:webHidden/>
          </w:rPr>
          <w:fldChar w:fldCharType="separate"/>
        </w:r>
        <w:r w:rsidR="00C4014A">
          <w:rPr>
            <w:noProof/>
            <w:webHidden/>
          </w:rPr>
          <w:t>46</w:t>
        </w:r>
        <w:r w:rsidR="00D123B5">
          <w:rPr>
            <w:noProof/>
            <w:webHidden/>
          </w:rPr>
          <w:fldChar w:fldCharType="end"/>
        </w:r>
      </w:hyperlink>
    </w:p>
    <w:p w14:paraId="4314381C" w14:textId="35BC9838" w:rsidR="00D123B5" w:rsidRDefault="00000000">
      <w:pPr>
        <w:pStyle w:val="4"/>
        <w:rPr>
          <w:rFonts w:asciiTheme="minorHAnsi" w:eastAsiaTheme="minorEastAsia" w:hAnsiTheme="minorHAnsi" w:cstheme="minorBidi"/>
          <w:noProof/>
          <w:kern w:val="2"/>
          <w:sz w:val="24"/>
          <w:szCs w:val="24"/>
          <w14:ligatures w14:val="standardContextual"/>
        </w:rPr>
      </w:pPr>
      <w:hyperlink w:anchor="_Toc238633797" w:history="1">
        <w:r w:rsidR="00D123B5" w:rsidRPr="002857D8">
          <w:rPr>
            <w:rStyle w:val="ab"/>
            <w:rFonts w:hint="eastAsia"/>
            <w:noProof/>
          </w:rPr>
          <w:t>表</w:t>
        </w:r>
        <w:r w:rsidR="00D123B5" w:rsidRPr="002857D8">
          <w:rPr>
            <w:rStyle w:val="ab"/>
            <w:noProof/>
          </w:rPr>
          <w:t xml:space="preserve"> 6-1</w:t>
        </w:r>
        <w:r w:rsidR="00D123B5" w:rsidRPr="002857D8">
          <w:rPr>
            <w:rStyle w:val="ab"/>
            <w:rFonts w:hint="eastAsia"/>
            <w:noProof/>
          </w:rPr>
          <w:t xml:space="preserve">　</w:t>
        </w:r>
        <w:r w:rsidR="00D123B5" w:rsidRPr="002857D8">
          <w:rPr>
            <w:rStyle w:val="ab"/>
            <w:noProof/>
          </w:rPr>
          <w:t xml:space="preserve">SOC </w:t>
        </w:r>
        <w:r w:rsidR="00D123B5" w:rsidRPr="002857D8">
          <w:rPr>
            <w:rStyle w:val="ab"/>
            <w:rFonts w:hint="eastAsia"/>
            <w:noProof/>
          </w:rPr>
          <w:t>估測方法選用決策表</w:t>
        </w:r>
        <w:r w:rsidR="00D123B5">
          <w:rPr>
            <w:noProof/>
            <w:webHidden/>
          </w:rPr>
          <w:tab/>
        </w:r>
        <w:r w:rsidR="00D123B5">
          <w:rPr>
            <w:noProof/>
            <w:webHidden/>
          </w:rPr>
          <w:fldChar w:fldCharType="begin"/>
        </w:r>
        <w:r w:rsidR="00D123B5">
          <w:rPr>
            <w:noProof/>
            <w:webHidden/>
          </w:rPr>
          <w:instrText xml:space="preserve"> PAGEREF _Toc238633797 \h </w:instrText>
        </w:r>
        <w:r w:rsidR="00D123B5">
          <w:rPr>
            <w:noProof/>
            <w:webHidden/>
          </w:rPr>
        </w:r>
        <w:r w:rsidR="00D123B5">
          <w:rPr>
            <w:noProof/>
            <w:webHidden/>
          </w:rPr>
          <w:fldChar w:fldCharType="separate"/>
        </w:r>
        <w:r w:rsidR="00C4014A">
          <w:rPr>
            <w:noProof/>
            <w:webHidden/>
          </w:rPr>
          <w:t>51</w:t>
        </w:r>
        <w:r w:rsidR="00D123B5">
          <w:rPr>
            <w:noProof/>
            <w:webHidden/>
          </w:rPr>
          <w:fldChar w:fldCharType="end"/>
        </w:r>
      </w:hyperlink>
    </w:p>
    <w:p w14:paraId="3640EDC2" w14:textId="79B9601D" w:rsidR="00FC7FF9" w:rsidRPr="00037F30" w:rsidRDefault="00290C22" w:rsidP="00FC7FF9">
      <w:pPr>
        <w:widowControl/>
        <w:rPr>
          <w:rFonts w:ascii="Times New Roman" w:hAnsi="Times New Roman" w:cs="Times New Roman"/>
          <w:szCs w:val="24"/>
        </w:rPr>
      </w:pPr>
      <w:r>
        <w:rPr>
          <w:rFonts w:ascii="Times New Roman" w:hAnsi="Times New Roman" w:cs="Times New Roman"/>
          <w:szCs w:val="24"/>
        </w:rPr>
        <w:fldChar w:fldCharType="end"/>
      </w:r>
    </w:p>
    <w:p w14:paraId="73EE022A" w14:textId="77777777" w:rsidR="00FC7FF9" w:rsidRPr="00037F30" w:rsidRDefault="00FC7FF9" w:rsidP="009E18C5">
      <w:pPr>
        <w:widowControl/>
        <w:tabs>
          <w:tab w:val="center" w:pos="4153"/>
        </w:tabs>
        <w:rPr>
          <w:rFonts w:ascii="Times New Roman" w:hAnsi="Times New Roman" w:cs="Times New Roman"/>
          <w:szCs w:val="24"/>
        </w:rPr>
        <w:sectPr w:rsidR="00FC7FF9" w:rsidRPr="00037F30" w:rsidSect="00FC7FF9">
          <w:headerReference w:type="even" r:id="rId14"/>
          <w:headerReference w:type="default" r:id="rId15"/>
          <w:footerReference w:type="default" r:id="rId16"/>
          <w:headerReference w:type="first" r:id="rId17"/>
          <w:pgSz w:w="11906" w:h="16838"/>
          <w:pgMar w:top="1134" w:right="1134" w:bottom="1134" w:left="1701" w:header="851" w:footer="992" w:gutter="0"/>
          <w:pgNumType w:fmt="upperRoman" w:start="1"/>
          <w:cols w:space="425"/>
          <w:docGrid w:type="lines" w:linePitch="360"/>
        </w:sectPr>
      </w:pPr>
    </w:p>
    <w:p w14:paraId="0CD60B88" w14:textId="77777777" w:rsidR="003C2EFA" w:rsidRDefault="00E46E34">
      <w:pPr>
        <w:pStyle w:val="1"/>
        <w:widowControl/>
      </w:pPr>
      <w:bookmarkStart w:id="9" w:name="_Toc238633708"/>
      <w:r>
        <w:rPr>
          <w:rFonts w:ascii="Times New Roman" w:eastAsia="標楷體" w:hAnsi="Times New Roman"/>
          <w:b/>
          <w:color w:val="000000"/>
        </w:rPr>
        <w:lastRenderedPageBreak/>
        <w:t>第一章　緒論</w:t>
      </w:r>
      <w:bookmarkEnd w:id="9"/>
    </w:p>
    <w:p w14:paraId="0A852711" w14:textId="77777777" w:rsidR="003C2EFA" w:rsidRDefault="00E46E34">
      <w:pPr>
        <w:keepNext/>
        <w:widowControl/>
        <w:spacing w:before="240" w:after="120" w:line="360" w:lineRule="atLeast"/>
        <w:outlineLvl w:val="1"/>
      </w:pPr>
      <w:bookmarkStart w:id="10" w:name="_Toc238633709"/>
      <w:r>
        <w:rPr>
          <w:rFonts w:ascii="Times New Roman" w:eastAsia="標楷體" w:hAnsi="Times New Roman"/>
          <w:b/>
          <w:sz w:val="28"/>
        </w:rPr>
        <w:t xml:space="preserve">1.1 </w:t>
      </w:r>
      <w:r>
        <w:rPr>
          <w:rFonts w:ascii="Times New Roman" w:eastAsia="標楷體" w:hAnsi="Times New Roman"/>
          <w:b/>
          <w:sz w:val="28"/>
        </w:rPr>
        <w:t>研究背景</w:t>
      </w:r>
      <w:bookmarkEnd w:id="10"/>
    </w:p>
    <w:p w14:paraId="313875AB" w14:textId="77777777" w:rsidR="003C2EFA" w:rsidRDefault="00E46E34">
      <w:pPr>
        <w:widowControl/>
        <w:spacing w:line="480" w:lineRule="atLeast"/>
        <w:ind w:firstLine="480"/>
        <w:jc w:val="both"/>
      </w:pPr>
      <w:r>
        <w:rPr>
          <w:rFonts w:ascii="Times New Roman" w:eastAsia="標楷體" w:hAnsi="Times New Roman"/>
        </w:rPr>
        <w:t>在</w:t>
      </w:r>
      <w:proofErr w:type="gramStart"/>
      <w:r>
        <w:rPr>
          <w:rFonts w:ascii="Times New Roman" w:eastAsia="標楷體" w:hAnsi="Times New Roman"/>
        </w:rPr>
        <w:t>淨零碳排</w:t>
      </w:r>
      <w:proofErr w:type="gramEnd"/>
      <w:r>
        <w:rPr>
          <w:rFonts w:ascii="Times New Roman" w:eastAsia="標楷體" w:hAnsi="Times New Roman"/>
        </w:rPr>
        <w:t>與能源轉型的推動下，鋰離子電池憑藉高能量密度、低自放電率與長循環壽命等特性，已成為電動車輛、可攜式電子裝置與</w:t>
      </w:r>
      <w:proofErr w:type="gramStart"/>
      <w:r>
        <w:rPr>
          <w:rFonts w:ascii="Times New Roman" w:eastAsia="標楷體" w:hAnsi="Times New Roman"/>
        </w:rPr>
        <w:t>大型儲能系統</w:t>
      </w:r>
      <w:proofErr w:type="gramEnd"/>
      <w:r>
        <w:rPr>
          <w:rFonts w:ascii="Times New Roman" w:eastAsia="標楷體" w:hAnsi="Times New Roman"/>
        </w:rPr>
        <w:t>的</w:t>
      </w:r>
      <w:proofErr w:type="gramStart"/>
      <w:r>
        <w:rPr>
          <w:rFonts w:ascii="Times New Roman" w:eastAsia="標楷體" w:hAnsi="Times New Roman"/>
        </w:rPr>
        <w:t>主要儲能元件</w:t>
      </w:r>
      <w:proofErr w:type="gramEnd"/>
      <w:r>
        <w:rPr>
          <w:rFonts w:ascii="Times New Roman" w:eastAsia="標楷體" w:hAnsi="Times New Roman"/>
        </w:rPr>
        <w:t>。隨著應用規模持續擴大，電池在長期使用與深度充放電下的安全與壽命問題也日益受到重視：一旦</w:t>
      </w:r>
      <w:proofErr w:type="gramStart"/>
      <w:r>
        <w:rPr>
          <w:rFonts w:ascii="Times New Roman" w:eastAsia="標楷體" w:hAnsi="Times New Roman"/>
        </w:rPr>
        <w:t>電池在劣化</w:t>
      </w:r>
      <w:proofErr w:type="gramEnd"/>
      <w:r>
        <w:rPr>
          <w:rFonts w:ascii="Times New Roman" w:eastAsia="標楷體" w:hAnsi="Times New Roman"/>
        </w:rPr>
        <w:t>或異常狀態下持續運作，輕則加速老化、縮短使用壽命，重則導致過熱、起火乃至爆炸等公共安全事故。為在確保安全的前提下充分發揮電池效能，電池管理系統（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5E06E754" w14:textId="77777777" w:rsidR="003C2EFA" w:rsidRDefault="00E46E34">
      <w:pPr>
        <w:widowControl/>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w:t>
      </w:r>
      <w:proofErr w:type="gramStart"/>
      <w:r>
        <w:rPr>
          <w:rFonts w:ascii="Times New Roman" w:eastAsia="標楷體" w:hAnsi="Times New Roman"/>
        </w:rPr>
        <w:t>過充過放與過溫</w:t>
      </w:r>
      <w:proofErr w:type="gramEnd"/>
      <w:r>
        <w:rPr>
          <w:rFonts w:ascii="Times New Roman" w:eastAsia="標楷體" w:hAnsi="Times New Roman"/>
        </w:rPr>
        <w:t>保護，以及電池內部狀態的估測。在諸多監控與保護機能之中，</w:t>
      </w: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w:t>
      </w:r>
      <w:proofErr w:type="gramStart"/>
      <w:r>
        <w:rPr>
          <w:rFonts w:ascii="Times New Roman" w:eastAsia="標楷體" w:hAnsi="Times New Roman"/>
        </w:rPr>
        <w:t>最</w:t>
      </w:r>
      <w:proofErr w:type="gramEnd"/>
      <w:r>
        <w:rPr>
          <w:rFonts w:ascii="Times New Roman" w:eastAsia="標楷體" w:hAnsi="Times New Roman"/>
        </w:rPr>
        <w:t>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定義為電池當前可用電量與額定容量之比值，其角色相當於燃油車的油量表，是續航里程預估、能量調度策略與</w:t>
      </w:r>
      <w:proofErr w:type="gramStart"/>
      <w:r>
        <w:rPr>
          <w:rFonts w:ascii="Times New Roman" w:eastAsia="標楷體" w:hAnsi="Times New Roman"/>
        </w:rPr>
        <w:t>過充過放</w:t>
      </w:r>
      <w:proofErr w:type="gramEnd"/>
      <w:r>
        <w:rPr>
          <w:rFonts w:ascii="Times New Roman" w:eastAsia="標楷體" w:hAnsi="Times New Roman"/>
        </w:rPr>
        <w:t>保護的判斷基礎。</w:t>
      </w:r>
      <w:r>
        <w:rPr>
          <w:rFonts w:ascii="Times New Roman" w:eastAsia="標楷體" w:hAnsi="Times New Roman"/>
        </w:rPr>
        <w:t xml:space="preserve">SOC </w:t>
      </w:r>
      <w:r>
        <w:rPr>
          <w:rFonts w:ascii="Times New Roman" w:eastAsia="標楷體" w:hAnsi="Times New Roman"/>
        </w:rPr>
        <w:t>估測一旦失</w:t>
      </w:r>
      <w:proofErr w:type="gramStart"/>
      <w:r>
        <w:rPr>
          <w:rFonts w:ascii="Times New Roman" w:eastAsia="標楷體" w:hAnsi="Times New Roman"/>
        </w:rPr>
        <w:t>準</w:t>
      </w:r>
      <w:proofErr w:type="gramEnd"/>
      <w:r>
        <w:rPr>
          <w:rFonts w:ascii="Times New Roman" w:eastAsia="標楷體" w:hAnsi="Times New Roman"/>
        </w:rPr>
        <w:t>，將直接造成剩餘電量誤判與可用容量浪費，甚至因錯估而觸發不必要的保護，或在應動作時喪失保護。</w:t>
      </w:r>
    </w:p>
    <w:p w14:paraId="49E562EC" w14:textId="77777777" w:rsidR="003C2EFA" w:rsidRDefault="00E46E34">
      <w:pPr>
        <w:widowControl/>
        <w:spacing w:line="480" w:lineRule="atLeast"/>
        <w:ind w:firstLine="480"/>
        <w:jc w:val="both"/>
      </w:pPr>
      <w:r>
        <w:rPr>
          <w:rFonts w:ascii="Times New Roman" w:eastAsia="標楷體" w:hAnsi="Times New Roman"/>
        </w:rPr>
        <w:t xml:space="preserve">SOC </w:t>
      </w:r>
      <w:r>
        <w:rPr>
          <w:rFonts w:ascii="Times New Roman" w:eastAsia="標楷體" w:hAnsi="Times New Roman"/>
        </w:rPr>
        <w:t>屬於電池的內部狀態，無法由任何感測器直接量測，只能透過端電壓、電流與溫度等可量測物理量間接推估</w:t>
      </w:r>
      <w:r>
        <w:rPr>
          <w:rFonts w:ascii="Times New Roman" w:eastAsia="標楷體" w:hAnsi="Times New Roman"/>
        </w:rPr>
        <w:t xml:space="preserve"> [1], [2]</w:t>
      </w:r>
      <w:r>
        <w:rPr>
          <w:rFonts w:ascii="Times New Roman" w:eastAsia="標楷體" w:hAnsi="Times New Roman"/>
        </w:rPr>
        <w:t>。其困難在於，鋰離子電池本質上是一個高度非線性、時變且具極化與遲滯特性的電化學系統：相同的端電壓，在不同的電流負載、溫度與老化程度下，可能對應到截然不同的真實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，使得僅依電壓查表或單一物理量推估的方法在動態工</w:t>
      </w:r>
      <w:proofErr w:type="gramStart"/>
      <w:r>
        <w:rPr>
          <w:rFonts w:ascii="Times New Roman" w:eastAsia="標楷體" w:hAnsi="Times New Roman"/>
        </w:rPr>
        <w:t>況</w:t>
      </w:r>
      <w:proofErr w:type="gramEnd"/>
      <w:r>
        <w:rPr>
          <w:rFonts w:ascii="Times New Roman" w:eastAsia="標楷體" w:hAnsi="Times New Roman"/>
        </w:rPr>
        <w:t>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0010D6AC" w14:textId="77777777" w:rsidR="003C2EFA" w:rsidRDefault="00E46E34">
      <w:pPr>
        <w:widowControl/>
        <w:spacing w:line="480" w:lineRule="atLeast"/>
        <w:ind w:firstLine="480"/>
        <w:jc w:val="both"/>
      </w:pPr>
      <w:r>
        <w:rPr>
          <w:rFonts w:ascii="Times New Roman" w:eastAsia="標楷體" w:hAnsi="Times New Roman"/>
        </w:rPr>
        <w:t>須說明的是，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同等重要，但為聚焦研究時程與範圍，本論文將研究主體</w:t>
      </w:r>
      <w:proofErr w:type="gramStart"/>
      <w:r>
        <w:rPr>
          <w:rFonts w:ascii="Times New Roman" w:eastAsia="標楷體" w:hAnsi="Times New Roman"/>
        </w:rPr>
        <w:t>限定於鋰離子</w:t>
      </w:r>
      <w:proofErr w:type="gramEnd"/>
      <w:r>
        <w:rPr>
          <w:rFonts w:ascii="Times New Roman" w:eastAsia="標楷體" w:hAnsi="Times New Roman"/>
        </w:rPr>
        <w:t>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w:t>
      </w:r>
      <w:proofErr w:type="gramStart"/>
      <w:r>
        <w:rPr>
          <w:rFonts w:ascii="Times New Roman" w:eastAsia="標楷體" w:hAnsi="Times New Roman"/>
        </w:rPr>
        <w:t>實驗均以單一</w:t>
      </w:r>
      <w:proofErr w:type="gramEnd"/>
      <w:r>
        <w:rPr>
          <w:rFonts w:ascii="Times New Roman" w:eastAsia="標楷體" w:hAnsi="Times New Roman"/>
        </w:rPr>
        <w:t>顆鋰離子電池於室溫環境下進行，暫不納入溫度補償，相關限制將於第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21083D48" w14:textId="77777777" w:rsidR="003C2EFA" w:rsidRDefault="00E46E34">
      <w:pPr>
        <w:keepNext/>
        <w:widowControl/>
        <w:spacing w:before="240" w:after="120" w:line="360" w:lineRule="atLeast"/>
        <w:outlineLvl w:val="1"/>
      </w:pPr>
      <w:bookmarkStart w:id="11" w:name="_Toc238633710"/>
      <w:r>
        <w:rPr>
          <w:rFonts w:ascii="Times New Roman" w:eastAsia="標楷體" w:hAnsi="Times New Roman"/>
          <w:b/>
          <w:sz w:val="28"/>
        </w:rPr>
        <w:lastRenderedPageBreak/>
        <w:t xml:space="preserve">1.2 </w:t>
      </w:r>
      <w:r>
        <w:rPr>
          <w:rFonts w:ascii="Times New Roman" w:eastAsia="標楷體" w:hAnsi="Times New Roman"/>
          <w:b/>
          <w:sz w:val="28"/>
        </w:rPr>
        <w:t>研究動機</w:t>
      </w:r>
      <w:bookmarkEnd w:id="11"/>
    </w:p>
    <w:p w14:paraId="5423C0DB" w14:textId="77777777" w:rsidR="003C2EFA" w:rsidRDefault="00E46E34">
      <w:pPr>
        <w:widowControl/>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w:t>
      </w:r>
      <w:r>
        <w:rPr>
          <w:rFonts w:ascii="Times New Roman" w:eastAsia="標楷體" w:hAnsi="Times New Roman"/>
        </w:rPr>
        <w:t xml:space="preserve"> [3], [4]</w:t>
      </w:r>
      <w:r>
        <w:rPr>
          <w:rFonts w:ascii="Times New Roman" w:eastAsia="標楷體" w:hAnsi="Times New Roman"/>
        </w:rPr>
        <w:t>，大致可分為兩類。其一為直接計量法，包括以電流積分推估電量變化的庫倫計數法（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[5]</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w:t>
      </w:r>
      <w:r>
        <w:rPr>
          <w:rFonts w:ascii="Times New Roman" w:eastAsia="標楷體" w:hAnsi="Times New Roman"/>
        </w:rPr>
        <w:t>[6]</w:t>
      </w:r>
      <w:r>
        <w:rPr>
          <w:rFonts w:ascii="Times New Roman" w:eastAsia="標楷體" w:hAnsi="Times New Roman"/>
        </w:rPr>
        <w:t>。其二為模型基礎法，</w:t>
      </w:r>
      <w:proofErr w:type="gramStart"/>
      <w:r>
        <w:rPr>
          <w:rFonts w:ascii="Times New Roman" w:eastAsia="標楷體" w:hAnsi="Times New Roman"/>
        </w:rPr>
        <w:t>以等效電路</w:t>
      </w:r>
      <w:proofErr w:type="gramEnd"/>
      <w:r>
        <w:rPr>
          <w:rFonts w:ascii="Times New Roman" w:eastAsia="標楷體" w:hAnsi="Times New Roman"/>
        </w:rPr>
        <w:t>模型搭配卡爾</w:t>
      </w:r>
      <w:proofErr w:type="gramStart"/>
      <w:r>
        <w:rPr>
          <w:rFonts w:ascii="Times New Roman" w:eastAsia="標楷體" w:hAnsi="Times New Roman"/>
        </w:rPr>
        <w:t>曼</w:t>
      </w:r>
      <w:proofErr w:type="gramEnd"/>
      <w:r>
        <w:rPr>
          <w:rFonts w:ascii="Times New Roman" w:eastAsia="標楷體" w:hAnsi="Times New Roman"/>
        </w:rPr>
        <w:t>濾波器族（</w:t>
      </w:r>
      <w:r>
        <w:rPr>
          <w:rFonts w:ascii="Times New Roman" w:eastAsia="標楷體" w:hAnsi="Times New Roman"/>
        </w:rPr>
        <w:t>KF</w:t>
      </w:r>
      <w:r>
        <w:rPr>
          <w:rFonts w:ascii="Times New Roman" w:eastAsia="標楷體" w:hAnsi="Times New Roman"/>
        </w:rPr>
        <w:t>／</w:t>
      </w:r>
      <w:r>
        <w:rPr>
          <w:rFonts w:ascii="Times New Roman" w:eastAsia="標楷體" w:hAnsi="Times New Roman"/>
        </w:rPr>
        <w:t>EKF</w:t>
      </w:r>
      <w:r>
        <w:rPr>
          <w:rFonts w:ascii="Times New Roman" w:eastAsia="標楷體" w:hAnsi="Times New Roman"/>
        </w:rPr>
        <w:t>／</w:t>
      </w:r>
      <w:r>
        <w:rPr>
          <w:rFonts w:ascii="Times New Roman" w:eastAsia="標楷體" w:hAnsi="Times New Roman"/>
        </w:rPr>
        <w:t>UKF</w:t>
      </w:r>
      <w:r>
        <w:rPr>
          <w:rFonts w:ascii="Times New Roman" w:eastAsia="標楷體" w:hAnsi="Times New Roman"/>
        </w:rPr>
        <w:t>）為代表</w:t>
      </w:r>
      <w:r>
        <w:rPr>
          <w:rFonts w:ascii="Times New Roman" w:eastAsia="標楷體" w:hAnsi="Times New Roman"/>
        </w:rPr>
        <w:t xml:space="preserve"> [7]</w:t>
      </w:r>
      <w:r>
        <w:rPr>
          <w:rFonts w:ascii="Times New Roman" w:eastAsia="標楷體" w:hAnsi="Times New Roman"/>
        </w:rPr>
        <w:t>，並可進一步衍生出如動態阻抗法等以電氣特性變化量推估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的方法</w:t>
      </w:r>
      <w:r>
        <w:rPr>
          <w:rFonts w:ascii="Times New Roman" w:eastAsia="標楷體" w:hAnsi="Times New Roman"/>
        </w:rPr>
        <w:t xml:space="preserve"> [8]</w:t>
      </w:r>
      <w:r>
        <w:rPr>
          <w:rFonts w:ascii="Times New Roman" w:eastAsia="標楷體" w:hAnsi="Times New Roman"/>
        </w:rPr>
        <w:t>。各類方法在精度、強健性、運算成本與校正資料需求上各有取捨，並無單一方法能在所有面向同時勝出。</w:t>
      </w:r>
    </w:p>
    <w:p w14:paraId="7AAA86E5" w14:textId="77777777" w:rsidR="003C2EFA" w:rsidRDefault="00E46E34">
      <w:pPr>
        <w:widowControl/>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估測方法的比較研究為數</w:t>
      </w:r>
      <w:proofErr w:type="gramStart"/>
      <w:r>
        <w:rPr>
          <w:rFonts w:ascii="Times New Roman" w:eastAsia="標楷體" w:hAnsi="Times New Roman"/>
        </w:rPr>
        <w:t>眾多，</w:t>
      </w:r>
      <w:proofErr w:type="gramEnd"/>
      <w:r>
        <w:rPr>
          <w:rFonts w:ascii="Times New Roman" w:eastAsia="標楷體" w:hAnsi="Times New Roman"/>
        </w:rPr>
        <w:t>本研究觀察到既有文獻仍存在兩個尚未被充分回答的缺口。第一個缺口是評估環境的失真。多數方法比較係在個人電腦或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Microcontroller Unit, MCU</w:t>
      </w:r>
      <w:r>
        <w:rPr>
          <w:rFonts w:ascii="Times New Roman" w:eastAsia="標楷體" w:hAnsi="Times New Roman"/>
        </w:rPr>
        <w:t>）。一個方法移植至</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w:t>
      </w:r>
      <w:proofErr w:type="gramStart"/>
      <w:r>
        <w:rPr>
          <w:rFonts w:ascii="Times New Roman" w:eastAsia="標楷體" w:hAnsi="Times New Roman"/>
        </w:rPr>
        <w:t>攸</w:t>
      </w:r>
      <w:proofErr w:type="gramEnd"/>
      <w:r>
        <w:rPr>
          <w:rFonts w:ascii="Times New Roman" w:eastAsia="標楷體" w:hAnsi="Times New Roman"/>
        </w:rPr>
        <w:t>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Extended Kalman Filter, 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w:t>
      </w:r>
      <w:proofErr w:type="gramStart"/>
      <w:r>
        <w:rPr>
          <w:rFonts w:ascii="Times New Roman" w:eastAsia="標楷體" w:hAnsi="Times New Roman"/>
        </w:rPr>
        <w:t>——</w:t>
      </w:r>
      <w:proofErr w:type="gramEnd"/>
      <w:r>
        <w:rPr>
          <w:rFonts w:ascii="Times New Roman" w:eastAsia="標楷體" w:hAnsi="Times New Roman"/>
        </w:rPr>
        <w:t>但此一權衡在學術文獻中極少以實測數據呈現。</w:t>
      </w:r>
    </w:p>
    <w:p w14:paraId="7B05EA43" w14:textId="77777777" w:rsidR="003C2EFA" w:rsidRDefault="00E46E34">
      <w:pPr>
        <w:widowControl/>
        <w:spacing w:line="480" w:lineRule="atLeast"/>
        <w:ind w:firstLine="480"/>
        <w:jc w:val="both"/>
      </w:pPr>
      <w:r>
        <w:rPr>
          <w:rFonts w:ascii="Times New Roman" w:eastAsia="標楷體" w:hAnsi="Times New Roman"/>
        </w:rPr>
        <w:t>第二</w:t>
      </w:r>
      <w:proofErr w:type="gramStart"/>
      <w:r>
        <w:rPr>
          <w:rFonts w:ascii="Times New Roman" w:eastAsia="標楷體" w:hAnsi="Times New Roman"/>
        </w:rPr>
        <w:t>個</w:t>
      </w:r>
      <w:proofErr w:type="gramEnd"/>
      <w:r>
        <w:rPr>
          <w:rFonts w:ascii="Times New Roman" w:eastAsia="標楷體" w:hAnsi="Times New Roman"/>
        </w:rPr>
        <w:t>缺口是比較基準的不公平。既有的跨方法比較往往使用不同的電池、不同的測試協定與不同的硬體平台，使得各方法所報告的精度數字之間缺乏可直接對比的共同基準。以動態阻抗法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[8]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2CF8FBE9" w14:textId="77777777" w:rsidR="003C2EFA" w:rsidRDefault="00E46E34">
      <w:pPr>
        <w:widowControl/>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方法各自耗用多少資源、又換得多少精度」此一對工程實務極具價值、卻長期缺乏實測答案的問題。</w:t>
      </w:r>
    </w:p>
    <w:p w14:paraId="66E4DEF3" w14:textId="77777777" w:rsidR="003C2EFA" w:rsidRDefault="00E46E34">
      <w:pPr>
        <w:keepNext/>
        <w:widowControl/>
        <w:spacing w:before="240" w:after="120" w:line="360" w:lineRule="atLeast"/>
        <w:outlineLvl w:val="1"/>
      </w:pPr>
      <w:bookmarkStart w:id="12" w:name="_Toc238633711"/>
      <w:r>
        <w:rPr>
          <w:rFonts w:ascii="Times New Roman" w:eastAsia="標楷體" w:hAnsi="Times New Roman"/>
          <w:b/>
          <w:sz w:val="28"/>
        </w:rPr>
        <w:lastRenderedPageBreak/>
        <w:t xml:space="preserve">1.3 </w:t>
      </w:r>
      <w:r>
        <w:rPr>
          <w:rFonts w:ascii="Times New Roman" w:eastAsia="標楷體" w:hAnsi="Times New Roman"/>
          <w:b/>
          <w:sz w:val="28"/>
        </w:rPr>
        <w:t>研究目的與貢獻</w:t>
      </w:r>
      <w:bookmarkEnd w:id="12"/>
    </w:p>
    <w:p w14:paraId="754A1127" w14:textId="77777777" w:rsidR="003C2EFA" w:rsidRDefault="00E46E34">
      <w:pPr>
        <w:widowControl/>
        <w:spacing w:line="480" w:lineRule="atLeast"/>
        <w:ind w:firstLine="480"/>
        <w:jc w:val="both"/>
      </w:pPr>
      <w:r>
        <w:rPr>
          <w:rFonts w:ascii="Times New Roman" w:eastAsia="標楷體" w:hAnsi="Times New Roman"/>
        </w:rPr>
        <w:t>承續前述動機，本論文的研究目的為：在資源受限的嵌入式環境下，針對庫倫計數法、擴展卡爾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平台上進行精度與資源消耗的公平量化比較，並據此歸納不同應用情境下的方法選擇建議。</w:t>
      </w:r>
    </w:p>
    <w:p w14:paraId="3580EF31" w14:textId="77777777" w:rsidR="003C2EFA" w:rsidRDefault="00E46E34">
      <w:pPr>
        <w:widowControl/>
        <w:spacing w:line="480" w:lineRule="atLeast"/>
        <w:ind w:firstLine="480"/>
        <w:jc w:val="both"/>
      </w:pPr>
      <w:r>
        <w:rPr>
          <w:rFonts w:ascii="Times New Roman" w:eastAsia="標楷體" w:hAnsi="Times New Roman"/>
        </w:rPr>
        <w:t>為達成上述目的，本論文的主要貢獻歸納為以下三點：</w:t>
      </w:r>
    </w:p>
    <w:p w14:paraId="2E65058A"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自動化測試平台之設計與實作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高精度電流／電壓量測晶片，並搭配自動化排程程式，構成一套可長時間</w:t>
      </w:r>
      <w:proofErr w:type="gramStart"/>
      <w:r>
        <w:rPr>
          <w:rFonts w:ascii="Times New Roman" w:eastAsia="標楷體" w:hAnsi="Times New Roman"/>
        </w:rPr>
        <w:t>無人值守</w:t>
      </w:r>
      <w:proofErr w:type="gramEnd"/>
      <w:r>
        <w:rPr>
          <w:rFonts w:ascii="Times New Roman" w:eastAsia="標楷體" w:hAnsi="Times New Roman"/>
        </w:rPr>
        <w:t>、充</w:t>
      </w:r>
      <w:proofErr w:type="gramStart"/>
      <w:r>
        <w:rPr>
          <w:rFonts w:ascii="Times New Roman" w:eastAsia="標楷體" w:hAnsi="Times New Roman"/>
        </w:rPr>
        <w:t>放電輪次自動</w:t>
      </w:r>
      <w:proofErr w:type="gramEnd"/>
      <w:r>
        <w:rPr>
          <w:rFonts w:ascii="Times New Roman" w:eastAsia="標楷體" w:hAnsi="Times New Roman"/>
        </w:rPr>
        <w:t>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w:t>
      </w:r>
      <w:proofErr w:type="gramStart"/>
      <w:r>
        <w:rPr>
          <w:rFonts w:ascii="Times New Roman" w:eastAsia="標楷體" w:hAnsi="Times New Roman"/>
        </w:rPr>
        <w:t>安全互鎖機制</w:t>
      </w:r>
      <w:proofErr w:type="gramEnd"/>
      <w:r>
        <w:rPr>
          <w:rFonts w:ascii="Times New Roman" w:eastAsia="標楷體" w:hAnsi="Times New Roman"/>
        </w:rPr>
        <w:t>，以確保長時間實驗的資料品質與設備安全。</w:t>
      </w:r>
    </w:p>
    <w:p w14:paraId="749257B2"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濾波器與動態阻抗法依循一致的韌體規範（統一的系統節拍與模組化架構）實作於</w:t>
      </w:r>
      <w:proofErr w:type="gramStart"/>
      <w:r>
        <w:rPr>
          <w:rFonts w:ascii="Times New Roman" w:eastAsia="標楷體" w:hAnsi="Times New Roman"/>
        </w:rPr>
        <w:t>同一顆微控制器</w:t>
      </w:r>
      <w:proofErr w:type="gramEnd"/>
      <w:r>
        <w:rPr>
          <w:rFonts w:ascii="Times New Roman" w:eastAsia="標楷體" w:hAnsi="Times New Roman"/>
        </w:rPr>
        <w:t>之上，使三種方法得以在完全相同的執行環境下運行，為後續的公平比較奠定基礎。</w:t>
      </w:r>
    </w:p>
    <w:p w14:paraId="2D3B3C54" w14:textId="77777777" w:rsidR="003C2EFA" w:rsidRDefault="00E46E34">
      <w:pPr>
        <w:widowControl/>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在不同精度需求與資源預算下的方法適用情境決策表。此一公平比較基準即為本論文最主要的學術與工程貢獻。</w:t>
      </w:r>
    </w:p>
    <w:p w14:paraId="5486354F"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在研究範圍與限制方面，為使比較聚焦、結論明確，本研究作以下界定：僅針對單一顆鋰離子電池（標稱</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）進行實驗，</w:t>
      </w:r>
      <w:proofErr w:type="gramStart"/>
      <w:r>
        <w:rPr>
          <w:rFonts w:ascii="Times New Roman" w:eastAsia="標楷體" w:hAnsi="Times New Roman"/>
        </w:rPr>
        <w:t>不</w:t>
      </w:r>
      <w:proofErr w:type="gramEnd"/>
      <w:r>
        <w:rPr>
          <w:rFonts w:ascii="Times New Roman" w:eastAsia="標楷體" w:hAnsi="Times New Roman"/>
        </w:rPr>
        <w:t>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w:t>
      </w:r>
      <w:r>
        <w:rPr>
          <w:rFonts w:ascii="Times New Roman" w:eastAsia="標楷體" w:hAnsi="Times New Roman"/>
        </w:rPr>
        <w:t xml:space="preserve"> [9]</w:t>
      </w:r>
      <w:r>
        <w:rPr>
          <w:rFonts w:ascii="Times New Roman" w:eastAsia="標楷體" w:hAnsi="Times New Roman"/>
        </w:rPr>
        <w:t>；研究主體聚焦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proofErr w:type="gramStart"/>
      <w:r>
        <w:rPr>
          <w:rFonts w:ascii="Times New Roman" w:eastAsia="標楷體" w:hAnsi="Times New Roman"/>
        </w:rPr>
        <w:t>—</w:t>
      </w:r>
      <w:proofErr w:type="gramEnd"/>
      <w:r>
        <w:rPr>
          <w:rFonts w:ascii="Times New Roman" w:eastAsia="標楷體" w:hAnsi="Times New Roman"/>
        </w:rPr>
        <w:t>精度權衡」此一核心問題的回答，相關延伸方向將於第六章討論。</w:t>
      </w:r>
    </w:p>
    <w:p w14:paraId="3BB80CE3"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1ED33D9A" w14:textId="77777777" w:rsidR="003C2EFA" w:rsidRDefault="00E46E34">
      <w:pPr>
        <w:keepNext/>
        <w:widowControl/>
        <w:spacing w:before="240" w:after="120" w:line="360" w:lineRule="atLeast"/>
        <w:outlineLvl w:val="1"/>
      </w:pPr>
      <w:bookmarkStart w:id="13" w:name="_Toc238633712"/>
      <w:r>
        <w:rPr>
          <w:rFonts w:ascii="Times New Roman" w:eastAsia="標楷體" w:hAnsi="Times New Roman"/>
          <w:b/>
          <w:sz w:val="28"/>
        </w:rPr>
        <w:lastRenderedPageBreak/>
        <w:t xml:space="preserve">1.4 </w:t>
      </w:r>
      <w:r>
        <w:rPr>
          <w:rFonts w:ascii="Times New Roman" w:eastAsia="標楷體" w:hAnsi="Times New Roman"/>
          <w:b/>
          <w:sz w:val="28"/>
        </w:rPr>
        <w:t>論文架構</w:t>
      </w:r>
      <w:bookmarkEnd w:id="13"/>
    </w:p>
    <w:p w14:paraId="28EF0E52" w14:textId="77777777" w:rsidR="003C2EFA" w:rsidRDefault="00E46E34">
      <w:pPr>
        <w:widowControl/>
        <w:spacing w:line="480" w:lineRule="atLeast"/>
        <w:ind w:firstLine="480"/>
        <w:jc w:val="both"/>
      </w:pPr>
      <w:r>
        <w:rPr>
          <w:rFonts w:ascii="Times New Roman" w:eastAsia="標楷體" w:hAnsi="Times New Roman"/>
        </w:rPr>
        <w:t>本論文共分六章，各章內容安排如下：</w:t>
      </w:r>
    </w:p>
    <w:p w14:paraId="76051D4D" w14:textId="77777777" w:rsidR="003C2EFA" w:rsidRDefault="00E46E34">
      <w:pPr>
        <w:widowControl/>
        <w:spacing w:line="480" w:lineRule="atLeast"/>
        <w:ind w:firstLine="480"/>
        <w:jc w:val="both"/>
      </w:pPr>
      <w:r>
        <w:rPr>
          <w:rFonts w:ascii="Times New Roman" w:eastAsia="標楷體" w:hAnsi="Times New Roman"/>
          <w:b/>
        </w:rPr>
        <w:t>第一章　緒論</w:t>
      </w:r>
      <w:r>
        <w:rPr>
          <w:rFonts w:ascii="Times New Roman" w:eastAsia="標楷體" w:hAnsi="Times New Roman"/>
        </w:rPr>
        <w:t>：說明研究背景、動機、目的與貢獻，並界定研究範圍與限制。</w:t>
      </w:r>
    </w:p>
    <w:p w14:paraId="3D42180C" w14:textId="77777777" w:rsidR="003C2EFA" w:rsidRDefault="00E46E34">
      <w:pPr>
        <w:widowControl/>
        <w:spacing w:line="480" w:lineRule="atLeast"/>
        <w:ind w:firstLine="480"/>
        <w:jc w:val="both"/>
      </w:pPr>
      <w:r>
        <w:rPr>
          <w:rFonts w:ascii="Times New Roman" w:eastAsia="標楷體" w:hAnsi="Times New Roman"/>
          <w:b/>
        </w:rPr>
        <w:t>第二章　文獻回顧</w:t>
      </w:r>
      <w:r>
        <w:rPr>
          <w:rFonts w:ascii="Times New Roman" w:eastAsia="標楷體" w:hAnsi="Times New Roman"/>
        </w:rPr>
        <w:t>：回顧</w:t>
      </w:r>
      <w:proofErr w:type="gramStart"/>
      <w:r>
        <w:rPr>
          <w:rFonts w:ascii="Times New Roman" w:eastAsia="標楷體" w:hAnsi="Times New Roman"/>
        </w:rPr>
        <w:t>鋰</w:t>
      </w:r>
      <w:proofErr w:type="gramEnd"/>
      <w:r>
        <w:rPr>
          <w:rFonts w:ascii="Times New Roman" w:eastAsia="標楷體" w:hAnsi="Times New Roman"/>
        </w:rPr>
        <w:t>離子電池的基本原理</w:t>
      </w:r>
      <w:proofErr w:type="gramStart"/>
      <w:r>
        <w:rPr>
          <w:rFonts w:ascii="Times New Roman" w:eastAsia="標楷體" w:hAnsi="Times New Roman"/>
        </w:rPr>
        <w:t>與等效電路</w:t>
      </w:r>
      <w:proofErr w:type="gramEnd"/>
      <w:r>
        <w:rPr>
          <w:rFonts w:ascii="Times New Roman" w:eastAsia="標楷體" w:hAnsi="Times New Roman"/>
        </w:rPr>
        <w:t>模型，並依類別整理庫倫計數、</w:t>
      </w:r>
      <w:r>
        <w:rPr>
          <w:rFonts w:ascii="Times New Roman" w:eastAsia="標楷體" w:hAnsi="Times New Roman"/>
        </w:rPr>
        <w:t xml:space="preserve">OCV </w:t>
      </w:r>
      <w:r>
        <w:rPr>
          <w:rFonts w:ascii="Times New Roman" w:eastAsia="標楷體" w:hAnsi="Times New Roman"/>
        </w:rPr>
        <w:t>查表、卡爾</w:t>
      </w:r>
      <w:proofErr w:type="gramStart"/>
      <w:r>
        <w:rPr>
          <w:rFonts w:ascii="Times New Roman" w:eastAsia="標楷體" w:hAnsi="Times New Roman"/>
        </w:rPr>
        <w:t>曼</w:t>
      </w:r>
      <w:proofErr w:type="gramEnd"/>
      <w:r>
        <w:rPr>
          <w:rFonts w:ascii="Times New Roman" w:eastAsia="標楷體" w:hAnsi="Times New Roman"/>
        </w:rPr>
        <w:t>濾波族與動態阻抗法等</w:t>
      </w:r>
      <w:r>
        <w:rPr>
          <w:rFonts w:ascii="Times New Roman" w:eastAsia="標楷體" w:hAnsi="Times New Roman"/>
        </w:rPr>
        <w:t xml:space="preserve"> SOC </w:t>
      </w:r>
      <w:r>
        <w:rPr>
          <w:rFonts w:ascii="Times New Roman" w:eastAsia="標楷體" w:hAnsi="Times New Roman"/>
        </w:rPr>
        <w:t>估測方法，最後說明本文選定庫倫計數、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2BA14E9D" w14:textId="77777777" w:rsidR="003C2EFA" w:rsidRDefault="00E46E34">
      <w:pPr>
        <w:widowControl/>
        <w:spacing w:line="480" w:lineRule="atLeast"/>
        <w:ind w:firstLine="480"/>
        <w:jc w:val="both"/>
      </w:pPr>
      <w:r>
        <w:rPr>
          <w:rFonts w:ascii="Times New Roman" w:eastAsia="標楷體" w:hAnsi="Times New Roman"/>
          <w:b/>
        </w:rPr>
        <w:t>第三章　嵌入式量測與測試平台</w:t>
      </w:r>
      <w:r>
        <w:rPr>
          <w:rFonts w:ascii="Times New Roman" w:eastAsia="標楷體" w:hAnsi="Times New Roman"/>
        </w:rPr>
        <w:t>：詳述本研究所建構的自動化測試平台，包含系統架構、韌體骨架、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多點校正、電源與電子負載的自動化控制。</w:t>
      </w:r>
    </w:p>
    <w:p w14:paraId="6651B719" w14:textId="77777777" w:rsidR="003C2EFA" w:rsidRDefault="00E46E34">
      <w:pPr>
        <w:widowControl/>
        <w:spacing w:line="480" w:lineRule="atLeast"/>
        <w:ind w:firstLine="480"/>
        <w:jc w:val="both"/>
      </w:pPr>
      <w:r>
        <w:rPr>
          <w:rFonts w:ascii="Times New Roman" w:eastAsia="標楷體" w:hAnsi="Times New Roman"/>
          <w:b/>
        </w:rPr>
        <w:t xml:space="preserve">第四章　</w:t>
      </w:r>
      <w:r>
        <w:rPr>
          <w:rFonts w:ascii="Times New Roman" w:eastAsia="標楷體" w:hAnsi="Times New Roman"/>
          <w:b/>
        </w:rPr>
        <w:t xml:space="preserve">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：本論文之核心。以「原理、演算法、嵌入式實作、實驗結果」的一致結構，分別呈現庫倫計數法、擴展卡爾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濾波器與動態阻抗法，並從精度、強健性、嵌入式資源佔用與工程實作難度四個面向進行公平比較。</w:t>
      </w:r>
    </w:p>
    <w:p w14:paraId="67EA20A8" w14:textId="77777777" w:rsidR="003C2EFA" w:rsidRDefault="00E46E34">
      <w:pPr>
        <w:widowControl/>
        <w:spacing w:line="480" w:lineRule="atLeast"/>
        <w:ind w:firstLine="480"/>
        <w:jc w:val="both"/>
      </w:pPr>
      <w:r>
        <w:rPr>
          <w:rFonts w:ascii="Times New Roman" w:eastAsia="標楷體" w:hAnsi="Times New Roman"/>
          <w:b/>
        </w:rPr>
        <w:t>第五章　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w:t>
      </w:r>
      <w:proofErr w:type="gramStart"/>
      <w:r>
        <w:rPr>
          <w:rFonts w:ascii="Times New Roman" w:eastAsia="標楷體" w:hAnsi="Times New Roman"/>
        </w:rPr>
        <w:t>的跨輪變異性</w:t>
      </w:r>
      <w:proofErr w:type="gramEnd"/>
      <w:r>
        <w:rPr>
          <w:rFonts w:ascii="Times New Roman" w:eastAsia="標楷體" w:hAnsi="Times New Roman"/>
        </w:rPr>
        <w:t>分析，以及實驗過程中的失敗案例與工程教訓。</w:t>
      </w:r>
    </w:p>
    <w:p w14:paraId="1BF3C06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b/>
        </w:rPr>
        <w:t>第六章　結論與未來工作</w:t>
      </w:r>
      <w:r>
        <w:rPr>
          <w:rFonts w:ascii="Times New Roman" w:eastAsia="標楷體" w:hAnsi="Times New Roman"/>
        </w:rPr>
        <w:t>：總結本論文的主要貢獻，提出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7129BE95"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698141AD" w14:textId="77777777" w:rsidR="003C2EFA" w:rsidRDefault="00E46E34">
      <w:pPr>
        <w:pStyle w:val="1"/>
        <w:widowControl/>
      </w:pPr>
      <w:bookmarkStart w:id="14" w:name="_Toc238633713"/>
      <w:r>
        <w:rPr>
          <w:rFonts w:ascii="Times New Roman" w:eastAsia="標楷體" w:hAnsi="Times New Roman"/>
          <w:b/>
          <w:color w:val="000000"/>
        </w:rPr>
        <w:lastRenderedPageBreak/>
        <w:t>第二章　文獻回顧</w:t>
      </w:r>
      <w:bookmarkEnd w:id="14"/>
    </w:p>
    <w:p w14:paraId="1EC18B40" w14:textId="77777777" w:rsidR="003C2EFA" w:rsidRDefault="00E46E34">
      <w:pPr>
        <w:keepNext/>
        <w:widowControl/>
        <w:spacing w:before="240" w:after="120" w:line="360" w:lineRule="atLeast"/>
        <w:outlineLvl w:val="1"/>
      </w:pPr>
      <w:bookmarkStart w:id="15" w:name="_Toc238633714"/>
      <w:r>
        <w:rPr>
          <w:rFonts w:ascii="Times New Roman" w:eastAsia="標楷體" w:hAnsi="Times New Roman"/>
          <w:b/>
          <w:sz w:val="28"/>
        </w:rPr>
        <w:t xml:space="preserve">2.1 </w:t>
      </w:r>
      <w:r>
        <w:rPr>
          <w:rFonts w:ascii="Times New Roman" w:eastAsia="標楷體" w:hAnsi="Times New Roman"/>
          <w:b/>
          <w:sz w:val="28"/>
        </w:rPr>
        <w:t>鋰離子電池基本原理</w:t>
      </w:r>
      <w:proofErr w:type="gramStart"/>
      <w:r>
        <w:rPr>
          <w:rFonts w:ascii="Times New Roman" w:eastAsia="標楷體" w:hAnsi="Times New Roman"/>
          <w:b/>
          <w:sz w:val="28"/>
        </w:rPr>
        <w:t>與等效電路</w:t>
      </w:r>
      <w:proofErr w:type="gramEnd"/>
      <w:r>
        <w:rPr>
          <w:rFonts w:ascii="Times New Roman" w:eastAsia="標楷體" w:hAnsi="Times New Roman"/>
          <w:b/>
          <w:sz w:val="28"/>
        </w:rPr>
        <w:t>模型</w:t>
      </w:r>
      <w:bookmarkEnd w:id="15"/>
    </w:p>
    <w:p w14:paraId="0207E454" w14:textId="77777777" w:rsidR="003C2EFA" w:rsidRDefault="00E46E34">
      <w:pPr>
        <w:keepNext/>
        <w:widowControl/>
        <w:spacing w:before="160" w:after="80" w:line="360" w:lineRule="atLeast"/>
        <w:outlineLvl w:val="2"/>
      </w:pPr>
      <w:bookmarkStart w:id="16" w:name="_Toc238633715"/>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bookmarkEnd w:id="16"/>
    </w:p>
    <w:p w14:paraId="03CF2856" w14:textId="77777777" w:rsidR="003C2EFA" w:rsidRDefault="00E46E34">
      <w:pPr>
        <w:widowControl/>
        <w:spacing w:line="480" w:lineRule="atLeast"/>
        <w:ind w:firstLine="480"/>
        <w:jc w:val="both"/>
      </w:pPr>
      <w:proofErr w:type="gramStart"/>
      <w:r>
        <w:rPr>
          <w:rFonts w:ascii="Times New Roman" w:eastAsia="標楷體" w:hAnsi="Times New Roman"/>
        </w:rPr>
        <w:t>鋰</w:t>
      </w:r>
      <w:proofErr w:type="gramEnd"/>
      <w:r>
        <w:rPr>
          <w:rFonts w:ascii="Times New Roman" w:eastAsia="標楷體" w:hAnsi="Times New Roman"/>
        </w:rPr>
        <w:t>離子電池在充放電過程中，其對外可量測的端電壓</w:t>
      </w:r>
      <w:r>
        <w:rPr>
          <w:rFonts w:ascii="Times New Roman" w:eastAsia="標楷體" w:hAnsi="Times New Roman"/>
        </w:rPr>
        <w:t xml:space="preserve"> Vₜ</w:t>
      </w:r>
      <w:r>
        <w:rPr>
          <w:rFonts w:ascii="Times New Roman" w:eastAsia="標楷體" w:hAnsi="Times New Roman"/>
        </w:rPr>
        <w:t>，而是由多個成分疊加而成，一般可拆解為開路電壓、歐姆壓降與極化過電位三部分：</w:t>
      </w:r>
    </w:p>
    <w:p w14:paraId="3D4B191A"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pol</w:t>
      </w:r>
      <w:proofErr w:type="spellEnd"/>
    </w:p>
    <w:p w14:paraId="050ECB36"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 xml:space="preserve">I · R₀ </w:t>
      </w:r>
      <w:r>
        <w:rPr>
          <w:rFonts w:ascii="Times New Roman" w:eastAsia="標楷體" w:hAnsi="Times New Roman"/>
        </w:rPr>
        <w:t>為流經歐姆內阻</w:t>
      </w:r>
      <w:r>
        <w:rPr>
          <w:rFonts w:ascii="Times New Roman" w:eastAsia="標楷體" w:hAnsi="Times New Roman"/>
        </w:rPr>
        <w:t xml:space="preserve"> R₀</w:t>
      </w:r>
      <w:r>
        <w:rPr>
          <w:rFonts w:ascii="Times New Roman" w:eastAsia="標楷體" w:hAnsi="Times New Roman"/>
        </w:rPr>
        <w:t>（含電極、電解液與接觸電阻）所產生的瞬時壓降；</w:t>
      </w:r>
      <w:proofErr w:type="spellStart"/>
      <w:r>
        <w:rPr>
          <w:rFonts w:ascii="Times New Roman" w:eastAsia="標楷體" w:hAnsi="Times New Roman"/>
        </w:rPr>
        <w:t>V</w:t>
      </w:r>
      <w:r>
        <w:rPr>
          <w:rFonts w:ascii="Times New Roman" w:eastAsia="標楷體" w:hAnsi="Times New Roman"/>
          <w:vertAlign w:val="subscript"/>
        </w:rPr>
        <w:t>pol</w:t>
      </w:r>
      <w:proofErr w:type="spellEnd"/>
      <w:r>
        <w:rPr>
          <w:rFonts w:ascii="Times New Roman" w:eastAsia="標楷體" w:hAnsi="Times New Roman"/>
        </w:rPr>
        <w:t xml:space="preserve"> </w:t>
      </w:r>
      <w:r>
        <w:rPr>
          <w:rFonts w:ascii="Times New Roman" w:eastAsia="標楷體" w:hAnsi="Times New Roman"/>
        </w:rPr>
        <w:t>則為電荷轉移與濃度擴散等極化效應隨時間累積的過電位，具明顯的時間常數，於電流變化後需數秒至數十分鐘才鬆弛至穩態</w:t>
      </w:r>
      <w:r>
        <w:rPr>
          <w:rFonts w:ascii="Times New Roman" w:eastAsia="標楷體" w:hAnsi="Times New Roman"/>
        </w:rPr>
        <w:t xml:space="preserve"> [</w:t>
      </w:r>
      <w:proofErr w:type="gramStart"/>
      <w:r>
        <w:rPr>
          <w:rFonts w:ascii="Times New Roman" w:eastAsia="標楷體" w:hAnsi="Times New Roman"/>
        </w:rPr>
        <w:t>10]</w:t>
      </w:r>
      <w:r>
        <w:rPr>
          <w:rFonts w:ascii="Times New Roman" w:eastAsia="標楷體" w:hAnsi="Times New Roman"/>
        </w:rPr>
        <w:t>。</w:t>
      </w:r>
      <w:proofErr w:type="gramEnd"/>
    </w:p>
    <w:p w14:paraId="239699D4" w14:textId="77777777" w:rsidR="003C2EFA" w:rsidRDefault="00E46E34">
      <w:pPr>
        <w:widowControl/>
        <w:spacing w:line="480" w:lineRule="atLeast"/>
        <w:ind w:firstLine="480"/>
        <w:jc w:val="both"/>
      </w:pPr>
      <w:r>
        <w:rPr>
          <w:rFonts w:ascii="Times New Roman" w:eastAsia="標楷體" w:hAnsi="Times New Roman"/>
        </w:rPr>
        <w:t>正是上述組成使</w:t>
      </w:r>
      <w:r>
        <w:rPr>
          <w:rFonts w:ascii="Times New Roman" w:eastAsia="標楷體" w:hAnsi="Times New Roman"/>
        </w:rPr>
        <w:t xml:space="preserve"> SOC </w:t>
      </w:r>
      <w:r>
        <w:rPr>
          <w:rFonts w:ascii="Times New Roman" w:eastAsia="標楷體" w:hAnsi="Times New Roman"/>
        </w:rPr>
        <w:t>估測在動態工</w:t>
      </w:r>
      <w:proofErr w:type="gramStart"/>
      <w:r>
        <w:rPr>
          <w:rFonts w:ascii="Times New Roman" w:eastAsia="標楷體" w:hAnsi="Times New Roman"/>
        </w:rPr>
        <w:t>況</w:t>
      </w:r>
      <w:proofErr w:type="gramEnd"/>
      <w:r>
        <w:rPr>
          <w:rFonts w:ascii="Times New Roman" w:eastAsia="標楷體" w:hAnsi="Times New Roman"/>
        </w:rPr>
        <w:t>下格外困難：在有負載電流時，端電壓被</w:t>
      </w:r>
      <w:proofErr w:type="gramStart"/>
      <w:r>
        <w:rPr>
          <w:rFonts w:ascii="Times New Roman" w:eastAsia="標楷體" w:hAnsi="Times New Roman"/>
        </w:rPr>
        <w:t>歐姆壓降與</w:t>
      </w:r>
      <w:proofErr w:type="gramEnd"/>
      <w:r>
        <w:rPr>
          <w:rFonts w:ascii="Times New Roman" w:eastAsia="標楷體" w:hAnsi="Times New Roman"/>
        </w:rPr>
        <w:t>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之間存在隨電流大小、方向、溫度與老化程度而變的偏差，相同的端電壓在不同負載下可能對應到截然不同的真實</w:t>
      </w:r>
      <w:r>
        <w:rPr>
          <w:rFonts w:ascii="Times New Roman" w:eastAsia="標楷體" w:hAnsi="Times New Roman"/>
        </w:rPr>
        <w:t xml:space="preserve"> SOC</w:t>
      </w:r>
      <w:r>
        <w:rPr>
          <w:rFonts w:ascii="Times New Roman" w:eastAsia="標楷體" w:hAnsi="Times New Roman"/>
        </w:rPr>
        <w:t>。</w:t>
      </w:r>
      <w:proofErr w:type="gramStart"/>
      <w:r>
        <w:rPr>
          <w:rFonts w:ascii="Times New Roman" w:eastAsia="標楷體" w:hAnsi="Times New Roman"/>
        </w:rPr>
        <w:t>此外，</w:t>
      </w:r>
      <w:proofErr w:type="gramEnd"/>
      <w:r>
        <w:rPr>
          <w:rFonts w:ascii="Times New Roman" w:eastAsia="標楷體" w:hAnsi="Times New Roman"/>
        </w:rPr>
        <w:t>鋰離子電池（尤以</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曲線在部分區段呈現</w:t>
      </w:r>
      <w:proofErr w:type="gramStart"/>
      <w:r>
        <w:rPr>
          <w:rFonts w:ascii="Times New Roman" w:eastAsia="標楷體" w:hAnsi="Times New Roman"/>
        </w:rPr>
        <w:t>遲滯（</w:t>
      </w:r>
      <w:proofErr w:type="gramEnd"/>
      <w:r>
        <w:rPr>
          <w:rFonts w:ascii="Times New Roman" w:eastAsia="標楷體" w:hAnsi="Times New Roman"/>
        </w:rPr>
        <w:t>hysteresis</w:t>
      </w:r>
      <w:r>
        <w:rPr>
          <w:rFonts w:ascii="Times New Roman" w:eastAsia="標楷體" w:hAnsi="Times New Roman"/>
        </w:rPr>
        <w:t>）與電壓平台，使「</w:t>
      </w:r>
      <w:proofErr w:type="gramStart"/>
      <w:r>
        <w:rPr>
          <w:rFonts w:ascii="Times New Roman" w:eastAsia="標楷體" w:hAnsi="Times New Roman"/>
        </w:rPr>
        <w:t>以端電壓</w:t>
      </w:r>
      <w:proofErr w:type="gramEnd"/>
      <w:r>
        <w:rPr>
          <w:rFonts w:ascii="Times New Roman" w:eastAsia="標楷體" w:hAnsi="Times New Roman"/>
        </w:rPr>
        <w:t>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[8], [11], [12]</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的資訊，此</w:t>
      </w:r>
      <w:proofErr w:type="gramStart"/>
      <w:r>
        <w:rPr>
          <w:rFonts w:ascii="Times New Roman" w:eastAsia="標楷體" w:hAnsi="Times New Roman"/>
        </w:rPr>
        <w:t>即等效電路</w:t>
      </w:r>
      <w:proofErr w:type="gramEnd"/>
      <w:r>
        <w:rPr>
          <w:rFonts w:ascii="Times New Roman" w:eastAsia="標楷體" w:hAnsi="Times New Roman"/>
        </w:rPr>
        <w:t>模型（</w:t>
      </w:r>
      <w:r>
        <w:rPr>
          <w:rFonts w:ascii="Times New Roman" w:eastAsia="標楷體" w:hAnsi="Times New Roman"/>
        </w:rPr>
        <w:t>Equivalent Circuit Model, ECM</w:t>
      </w:r>
      <w:r>
        <w:rPr>
          <w:rFonts w:ascii="Times New Roman" w:eastAsia="標楷體" w:hAnsi="Times New Roman"/>
        </w:rPr>
        <w:t>）的角色。本章後續討論的</w:t>
      </w:r>
      <w:proofErr w:type="gramStart"/>
      <w:r>
        <w:rPr>
          <w:rFonts w:ascii="Times New Roman" w:eastAsia="標楷體" w:hAnsi="Times New Roman"/>
        </w:rPr>
        <w:t>三種等效電路</w:t>
      </w:r>
      <w:proofErr w:type="gramEnd"/>
      <w:r>
        <w:rPr>
          <w:rFonts w:ascii="Times New Roman" w:eastAsia="標楷體" w:hAnsi="Times New Roman"/>
        </w:rPr>
        <w:t>模型，其電路結構如圖</w:t>
      </w:r>
      <w:r>
        <w:rPr>
          <w:rFonts w:ascii="Times New Roman" w:eastAsia="標楷體" w:hAnsi="Times New Roman"/>
        </w:rPr>
        <w:t xml:space="preserve"> 2-1 </w:t>
      </w:r>
      <w:r>
        <w:rPr>
          <w:rFonts w:ascii="Times New Roman" w:eastAsia="標楷體" w:hAnsi="Times New Roman"/>
        </w:rPr>
        <w:t>所示。</w:t>
      </w:r>
    </w:p>
    <w:p w14:paraId="6398313B" w14:textId="77777777" w:rsidR="003C2EFA" w:rsidRDefault="00E46E34">
      <w:pPr>
        <w:keepNext/>
        <w:keepLines/>
        <w:widowControl/>
        <w:spacing w:before="120" w:after="40"/>
        <w:jc w:val="center"/>
      </w:pPr>
      <w:r>
        <w:rPr>
          <w:noProof/>
        </w:rPr>
        <w:lastRenderedPageBreak/>
        <w:drawing>
          <wp:inline distT="0" distB="0" distL="0" distR="0" wp14:anchorId="2FAAD02F" wp14:editId="470166FA">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8"/>
                    <a:stretch>
                      <a:fillRect/>
                    </a:stretch>
                  </pic:blipFill>
                  <pic:spPr>
                    <a:xfrm>
                      <a:off x="0" y="0"/>
                      <a:ext cx="4860000" cy="5476518"/>
                    </a:xfrm>
                    <a:prstGeom prst="rect">
                      <a:avLst/>
                    </a:prstGeom>
                  </pic:spPr>
                </pic:pic>
              </a:graphicData>
            </a:graphic>
          </wp:inline>
        </w:drawing>
      </w:r>
    </w:p>
    <w:p w14:paraId="60A58EC1" w14:textId="77777777" w:rsidR="003C2EFA" w:rsidRDefault="00E46E34">
      <w:pPr>
        <w:pStyle w:val="af"/>
        <w:keepLines/>
        <w:widowControl/>
        <w:spacing w:before="60" w:after="160" w:line="320" w:lineRule="atLeast"/>
        <w:jc w:val="center"/>
      </w:pPr>
      <w:bookmarkStart w:id="17" w:name="_Toc238633775"/>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w:t>
      </w:r>
      <w:proofErr w:type="gramStart"/>
      <w:r>
        <w:rPr>
          <w:rFonts w:ascii="Times New Roman" w:eastAsia="標楷體" w:hAnsi="Times New Roman"/>
          <w:sz w:val="22"/>
        </w:rPr>
        <w:t>三種等效電路</w:t>
      </w:r>
      <w:proofErr w:type="gramEnd"/>
      <w:r>
        <w:rPr>
          <w:rFonts w:ascii="Times New Roman" w:eastAsia="標楷體" w:hAnsi="Times New Roman"/>
          <w:sz w:val="22"/>
        </w:rPr>
        <w:t>模型：</w:t>
      </w:r>
      <w:r>
        <w:rPr>
          <w:rFonts w:ascii="Times New Roman" w:eastAsia="標楷體" w:hAnsi="Times New Roman"/>
          <w:sz w:val="22"/>
        </w:rPr>
        <w:t xml:space="preserve">(a) </w:t>
      </w:r>
      <w:proofErr w:type="gramStart"/>
      <w:r>
        <w:rPr>
          <w:rFonts w:ascii="Times New Roman" w:eastAsia="標楷體" w:hAnsi="Times New Roman"/>
          <w:sz w:val="22"/>
        </w:rPr>
        <w:t>內阻模型</w:t>
      </w:r>
      <w:proofErr w:type="gramEnd"/>
      <w:r>
        <w:rPr>
          <w:rFonts w:ascii="Times New Roman" w:eastAsia="標楷體" w:hAnsi="Times New Roman"/>
          <w:sz w:val="22"/>
        </w:rPr>
        <w:t>、</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7"/>
      <w:r w:rsidR="00EF3BA9">
        <w:rPr>
          <w:rFonts w:ascii="Times New Roman" w:eastAsia="標楷體" w:hAnsi="Times New Roman"/>
          <w:sz w:val="22"/>
        </w:rPr>
        <w:br/>
      </w:r>
    </w:p>
    <w:p w14:paraId="4A6278A6" w14:textId="77777777" w:rsidR="003C2EFA" w:rsidRDefault="00E46E34">
      <w:pPr>
        <w:keepNext/>
        <w:widowControl/>
        <w:spacing w:before="160" w:after="80" w:line="360" w:lineRule="atLeast"/>
        <w:outlineLvl w:val="2"/>
      </w:pPr>
      <w:bookmarkStart w:id="18" w:name="_Toc238633716"/>
      <w:r>
        <w:rPr>
          <w:rFonts w:ascii="Times New Roman" w:eastAsia="標楷體" w:hAnsi="Times New Roman"/>
          <w:b/>
          <w:sz w:val="26"/>
        </w:rPr>
        <w:t xml:space="preserve">2.1.2 </w:t>
      </w:r>
      <w:proofErr w:type="gramStart"/>
      <w:r>
        <w:rPr>
          <w:rFonts w:ascii="Times New Roman" w:eastAsia="標楷體" w:hAnsi="Times New Roman"/>
          <w:b/>
          <w:sz w:val="26"/>
        </w:rPr>
        <w:t>內阻模型</w:t>
      </w:r>
      <w:proofErr w:type="gramEnd"/>
      <w:r>
        <w:rPr>
          <w:rFonts w:ascii="Times New Roman" w:eastAsia="標楷體" w:hAnsi="Times New Roman"/>
          <w:b/>
          <w:sz w:val="26"/>
        </w:rPr>
        <w:t>（</w:t>
      </w:r>
      <w:proofErr w:type="spellStart"/>
      <w:r>
        <w:rPr>
          <w:rFonts w:ascii="Times New Roman" w:eastAsia="標楷體" w:hAnsi="Times New Roman"/>
          <w:b/>
          <w:sz w:val="26"/>
        </w:rPr>
        <w:t>Rint</w:t>
      </w:r>
      <w:proofErr w:type="spellEnd"/>
      <w:r>
        <w:rPr>
          <w:rFonts w:ascii="Times New Roman" w:eastAsia="標楷體" w:hAnsi="Times New Roman"/>
          <w:b/>
          <w:sz w:val="26"/>
        </w:rPr>
        <w:t xml:space="preserve"> Model</w:t>
      </w:r>
      <w:r>
        <w:rPr>
          <w:rFonts w:ascii="Times New Roman" w:eastAsia="標楷體" w:hAnsi="Times New Roman"/>
          <w:b/>
          <w:sz w:val="26"/>
        </w:rPr>
        <w:t>）</w:t>
      </w:r>
      <w:bookmarkEnd w:id="18"/>
    </w:p>
    <w:p w14:paraId="3EBB5FC8" w14:textId="77777777" w:rsidR="003C2EFA" w:rsidRDefault="00E46E34">
      <w:pPr>
        <w:widowControl/>
        <w:spacing w:line="480" w:lineRule="atLeast"/>
        <w:ind w:firstLine="480"/>
        <w:jc w:val="both"/>
      </w:pPr>
      <w:proofErr w:type="gramStart"/>
      <w:r>
        <w:rPr>
          <w:rFonts w:ascii="Times New Roman" w:eastAsia="標楷體" w:hAnsi="Times New Roman"/>
        </w:rPr>
        <w:t>內阻模型</w:t>
      </w:r>
      <w:proofErr w:type="gramEnd"/>
      <w:r>
        <w:rPr>
          <w:rFonts w:ascii="Times New Roman" w:eastAsia="標楷體" w:hAnsi="Times New Roman"/>
        </w:rPr>
        <w:t>是最簡化</w:t>
      </w:r>
      <w:proofErr w:type="gramStart"/>
      <w:r>
        <w:rPr>
          <w:rFonts w:ascii="Times New Roman" w:eastAsia="標楷體" w:hAnsi="Times New Roman"/>
        </w:rPr>
        <w:t>的等效電路</w:t>
      </w:r>
      <w:proofErr w:type="gramEnd"/>
      <w:r>
        <w:rPr>
          <w:rFonts w:ascii="Times New Roman" w:eastAsia="標楷體" w:hAnsi="Times New Roman"/>
        </w:rPr>
        <w:t>，以一個理想電壓源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w:t>
      </w:r>
      <w:proofErr w:type="gramStart"/>
      <w:r>
        <w:rPr>
          <w:rFonts w:ascii="Times New Roman" w:eastAsia="標楷體" w:hAnsi="Times New Roman"/>
        </w:rPr>
        <w:t>歐姆內阻</w:t>
      </w:r>
      <w:proofErr w:type="gramEnd"/>
      <w:r>
        <w:rPr>
          <w:rFonts w:ascii="Times New Roman" w:eastAsia="標楷體" w:hAnsi="Times New Roman"/>
        </w:rPr>
        <w:t xml:space="preserve"> R₀ </w:t>
      </w:r>
      <w:r>
        <w:rPr>
          <w:rFonts w:ascii="Times New Roman" w:eastAsia="標楷體" w:hAnsi="Times New Roman"/>
        </w:rPr>
        <w:t>描述電池：</w:t>
      </w:r>
    </w:p>
    <w:p w14:paraId="35564F94"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4B37A506" w14:textId="77777777" w:rsidR="003C2EFA" w:rsidRDefault="00E46E34">
      <w:pPr>
        <w:widowControl/>
        <w:spacing w:line="480" w:lineRule="atLeast"/>
        <w:ind w:firstLine="480"/>
        <w:jc w:val="both"/>
      </w:pPr>
      <w:r>
        <w:rPr>
          <w:rFonts w:ascii="Times New Roman" w:eastAsia="標楷體" w:hAnsi="Times New Roman"/>
        </w:rPr>
        <w:t>此模型僅捕捉</w:t>
      </w:r>
      <w:proofErr w:type="gramStart"/>
      <w:r>
        <w:rPr>
          <w:rFonts w:ascii="Times New Roman" w:eastAsia="標楷體" w:hAnsi="Times New Roman"/>
        </w:rPr>
        <w:t>歐姆壓降</w:t>
      </w:r>
      <w:proofErr w:type="gramEnd"/>
      <w:r>
        <w:rPr>
          <w:rFonts w:ascii="Times New Roman" w:eastAsia="標楷體" w:hAnsi="Times New Roman"/>
        </w:rPr>
        <w:t>，完全忽略極化的暫態行為。其優點是參數少、運算量極低，</w:t>
      </w:r>
      <w:proofErr w:type="gramStart"/>
      <w:r>
        <w:rPr>
          <w:rFonts w:ascii="Times New Roman" w:eastAsia="標楷體" w:hAnsi="Times New Roman"/>
        </w:rPr>
        <w:t>適合算力極度受限或僅</w:t>
      </w:r>
      <w:proofErr w:type="gramEnd"/>
      <w:r>
        <w:rPr>
          <w:rFonts w:ascii="Times New Roman" w:eastAsia="標楷體" w:hAnsi="Times New Roman"/>
        </w:rPr>
        <w:t>需粗略估測的場合；缺點是在電流劇烈變化或高</w:t>
      </w:r>
      <w:r>
        <w:rPr>
          <w:rFonts w:ascii="Times New Roman" w:eastAsia="標楷體" w:hAnsi="Times New Roman"/>
        </w:rPr>
        <w:t xml:space="preserve"> C-rate </w:t>
      </w:r>
      <w:r>
        <w:rPr>
          <w:rFonts w:ascii="Times New Roman" w:eastAsia="標楷體" w:hAnsi="Times New Roman"/>
        </w:rPr>
        <w:t>工</w:t>
      </w:r>
      <w:proofErr w:type="gramStart"/>
      <w:r>
        <w:rPr>
          <w:rFonts w:ascii="Times New Roman" w:eastAsia="標楷體" w:hAnsi="Times New Roman"/>
        </w:rPr>
        <w:t>況</w:t>
      </w:r>
      <w:proofErr w:type="gramEnd"/>
      <w:r>
        <w:rPr>
          <w:rFonts w:ascii="Times New Roman" w:eastAsia="標楷體" w:hAnsi="Times New Roman"/>
        </w:rPr>
        <w:t>下誤差顯著，因其無法表達電壓在電流</w:t>
      </w:r>
      <w:proofErr w:type="gramStart"/>
      <w:r>
        <w:rPr>
          <w:rFonts w:ascii="Times New Roman" w:eastAsia="標楷體" w:hAnsi="Times New Roman"/>
        </w:rPr>
        <w:t>階躍後</w:t>
      </w:r>
      <w:proofErr w:type="gramEnd"/>
      <w:r>
        <w:rPr>
          <w:rFonts w:ascii="Times New Roman" w:eastAsia="標楷體" w:hAnsi="Times New Roman"/>
        </w:rPr>
        <w:t>的緩慢鬆弛。</w:t>
      </w:r>
      <w:proofErr w:type="gramStart"/>
      <w:r>
        <w:rPr>
          <w:rFonts w:ascii="Times New Roman" w:eastAsia="標楷體" w:hAnsi="Times New Roman"/>
        </w:rPr>
        <w:t>內阻模型</w:t>
      </w:r>
      <w:proofErr w:type="gramEnd"/>
      <w:r>
        <w:rPr>
          <w:rFonts w:ascii="Times New Roman" w:eastAsia="標楷體" w:hAnsi="Times New Roman"/>
        </w:rPr>
        <w:t>常作為更高階模型的退化特例，或作為理論分析的起點</w:t>
      </w:r>
      <w:r>
        <w:rPr>
          <w:rFonts w:ascii="Times New Roman" w:eastAsia="標楷體" w:hAnsi="Times New Roman"/>
        </w:rPr>
        <w:t xml:space="preserve"> [13]</w:t>
      </w:r>
      <w:r>
        <w:rPr>
          <w:rFonts w:ascii="Times New Roman" w:eastAsia="標楷體" w:hAnsi="Times New Roman"/>
        </w:rPr>
        <w:t>。</w:t>
      </w:r>
    </w:p>
    <w:p w14:paraId="30C2C33A" w14:textId="77777777" w:rsidR="003C2EFA" w:rsidRDefault="00E46E34">
      <w:pPr>
        <w:widowControl/>
        <w:spacing w:before="160" w:after="80" w:line="360" w:lineRule="atLeast"/>
        <w:outlineLvl w:val="2"/>
      </w:pPr>
      <w:bookmarkStart w:id="19" w:name="_Toc238633717"/>
      <w:r>
        <w:rPr>
          <w:rFonts w:ascii="Times New Roman" w:eastAsia="標楷體" w:hAnsi="Times New Roman"/>
          <w:b/>
          <w:sz w:val="26"/>
        </w:rPr>
        <w:lastRenderedPageBreak/>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bookmarkEnd w:id="19"/>
    </w:p>
    <w:p w14:paraId="3AC85F10" w14:textId="77777777" w:rsidR="003C2EFA" w:rsidRDefault="00E46E34">
      <w:pPr>
        <w:widowControl/>
        <w:spacing w:line="480" w:lineRule="atLeast"/>
        <w:ind w:firstLine="480"/>
        <w:jc w:val="both"/>
      </w:pPr>
      <w:r>
        <w:rPr>
          <w:rFonts w:ascii="Times New Roman" w:eastAsia="標楷體" w:hAnsi="Times New Roman"/>
        </w:rPr>
        <w:t>為描述極化的暫態，戴維寧模型在內</w:t>
      </w:r>
      <w:proofErr w:type="gramStart"/>
      <w:r>
        <w:rPr>
          <w:rFonts w:ascii="Times New Roman" w:eastAsia="標楷體" w:hAnsi="Times New Roman"/>
        </w:rPr>
        <w:t>阻</w:t>
      </w:r>
      <w:proofErr w:type="gramEnd"/>
      <w:r>
        <w:rPr>
          <w:rFonts w:ascii="Times New Roman" w:eastAsia="標楷體" w:hAnsi="Times New Roman"/>
        </w:rPr>
        <w:t>模型之上串聯一組並聯的</w:t>
      </w:r>
      <w:r>
        <w:rPr>
          <w:rFonts w:ascii="Times New Roman" w:eastAsia="標楷體" w:hAnsi="Times New Roman"/>
        </w:rPr>
        <w:t xml:space="preserve"> RC </w:t>
      </w:r>
      <w:r>
        <w:rPr>
          <w:rFonts w:ascii="Times New Roman" w:eastAsia="標楷體" w:hAnsi="Times New Roman"/>
        </w:rPr>
        <w:t>網路</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w:t>
      </w:r>
      <w:r>
        <w:rPr>
          <w:rFonts w:ascii="Times New Roman" w:eastAsia="標楷體" w:hAnsi="Times New Roman"/>
        </w:rPr>
        <w:t>與極化電容</w:t>
      </w:r>
      <w:r>
        <w:rPr>
          <w:rFonts w:ascii="Times New Roman" w:eastAsia="標楷體" w:hAnsi="Times New Roman"/>
        </w:rPr>
        <w:t xml:space="preserve"> C₁</w:t>
      </w:r>
      <w:r>
        <w:rPr>
          <w:rFonts w:ascii="Times New Roman" w:eastAsia="標楷體" w:hAnsi="Times New Roman"/>
        </w:rPr>
        <w:t>），以一個時間常數</w:t>
      </w:r>
      <w:r>
        <w:rPr>
          <w:rFonts w:ascii="Times New Roman" w:eastAsia="標楷體" w:hAnsi="Times New Roman"/>
        </w:rPr>
        <w:t xml:space="preserve"> τ₁ = R₁ C₁ </w:t>
      </w:r>
      <w:r>
        <w:rPr>
          <w:rFonts w:ascii="Times New Roman" w:eastAsia="標楷體" w:hAnsi="Times New Roman"/>
        </w:rPr>
        <w:t>近似電荷轉移與擴散的鬆弛過程：</w:t>
      </w:r>
    </w:p>
    <w:p w14:paraId="33F3BE3B"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28D5B9F9" w14:textId="77777777" w:rsidR="003C2EFA" w:rsidRDefault="00E46E34">
      <w:pPr>
        <w:widowControl/>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模型在精度與複雜度之間取得良好折衷，能合理重現電流</w:t>
      </w:r>
      <w:proofErr w:type="gramStart"/>
      <w:r>
        <w:rPr>
          <w:rFonts w:ascii="Times New Roman" w:eastAsia="標楷體" w:hAnsi="Times New Roman"/>
        </w:rPr>
        <w:t>階躍後</w:t>
      </w:r>
      <w:proofErr w:type="gramEnd"/>
      <w:r>
        <w:rPr>
          <w:rFonts w:ascii="Times New Roman" w:eastAsia="標楷體" w:hAnsi="Times New Roman"/>
        </w:rPr>
        <w:t>的電壓回彈，是嵌入式</w:t>
      </w:r>
      <w:r>
        <w:rPr>
          <w:rFonts w:ascii="Times New Roman" w:eastAsia="標楷體" w:hAnsi="Times New Roman"/>
        </w:rPr>
        <w:t xml:space="preserve"> SOC </w:t>
      </w:r>
      <w:r>
        <w:rPr>
          <w:rFonts w:ascii="Times New Roman" w:eastAsia="標楷體" w:hAnsi="Times New Roman"/>
        </w:rPr>
        <w:t>估測（尤其搭配卡爾</w:t>
      </w:r>
      <w:proofErr w:type="gramStart"/>
      <w:r>
        <w:rPr>
          <w:rFonts w:ascii="Times New Roman" w:eastAsia="標楷體" w:hAnsi="Times New Roman"/>
        </w:rPr>
        <w:t>曼</w:t>
      </w:r>
      <w:proofErr w:type="gramEnd"/>
      <w:r>
        <w:rPr>
          <w:rFonts w:ascii="Times New Roman" w:eastAsia="標楷體" w:hAnsi="Times New Roman"/>
        </w:rPr>
        <w:t>濾波器）最常採用的模型結構之</w:t>
      </w:r>
      <w:proofErr w:type="gramStart"/>
      <w:r>
        <w:rPr>
          <w:rFonts w:ascii="Times New Roman" w:eastAsia="標楷體" w:hAnsi="Times New Roman"/>
        </w:rPr>
        <w:t>一</w:t>
      </w:r>
      <w:proofErr w:type="gramEnd"/>
      <w:r>
        <w:rPr>
          <w:rFonts w:ascii="Times New Roman" w:eastAsia="標楷體" w:hAnsi="Times New Roman"/>
        </w:rPr>
        <w:t xml:space="preserve"> [13], [14]</w:t>
      </w:r>
      <w:r>
        <w:rPr>
          <w:rFonts w:ascii="Times New Roman" w:eastAsia="標楷體" w:hAnsi="Times New Roman"/>
        </w:rPr>
        <w:t>。其狀態通常取為</w:t>
      </w:r>
      <w:r>
        <w:rPr>
          <w:rFonts w:ascii="Times New Roman" w:eastAsia="標楷體" w:hAnsi="Times New Roman"/>
        </w:rPr>
        <w:t xml:space="preserve"> [SOC, V₁]ᵀ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2A4C4573" w14:textId="77777777" w:rsidR="003C2EFA" w:rsidRDefault="00E46E34">
      <w:pPr>
        <w:keepNext/>
        <w:widowControl/>
        <w:spacing w:before="160" w:after="80" w:line="360" w:lineRule="atLeast"/>
        <w:outlineLvl w:val="2"/>
      </w:pPr>
      <w:bookmarkStart w:id="20" w:name="_Toc238633718"/>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bookmarkEnd w:id="20"/>
    </w:p>
    <w:p w14:paraId="4B1104E6" w14:textId="77777777" w:rsidR="003C2EFA" w:rsidRDefault="00E46E34">
      <w:pPr>
        <w:widowControl/>
        <w:spacing w:line="480" w:lineRule="atLeast"/>
        <w:ind w:firstLine="480"/>
        <w:jc w:val="both"/>
      </w:pPr>
      <w:proofErr w:type="gramStart"/>
      <w:r>
        <w:rPr>
          <w:rFonts w:ascii="Times New Roman" w:eastAsia="標楷體" w:hAnsi="Times New Roman"/>
        </w:rPr>
        <w:t>當需同時</w:t>
      </w:r>
      <w:proofErr w:type="gramEnd"/>
      <w:r>
        <w:rPr>
          <w:rFonts w:ascii="Times New Roman" w:eastAsia="標楷體" w:hAnsi="Times New Roman"/>
        </w:rPr>
        <w:t>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τ₁ </w:t>
      </w:r>
      <w:r>
        <w:rPr>
          <w:rFonts w:ascii="Times New Roman" w:eastAsia="標楷體" w:hAnsi="Times New Roman"/>
        </w:rPr>
        <w:t>描述電荷轉移的快速極化、較大的</w:t>
      </w:r>
      <w:r>
        <w:rPr>
          <w:rFonts w:ascii="Times New Roman" w:eastAsia="標楷體" w:hAnsi="Times New Roman"/>
        </w:rPr>
        <w:t xml:space="preserve"> τ₂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w:t>
      </w:r>
      <w:proofErr w:type="gramStart"/>
      <w:r>
        <w:rPr>
          <w:rFonts w:ascii="Times New Roman" w:eastAsia="標楷體" w:hAnsi="Times New Roman"/>
        </w:rPr>
        <w:t>在算力受</w:t>
      </w:r>
      <w:proofErr w:type="gramEnd"/>
      <w:r>
        <w:rPr>
          <w:rFonts w:ascii="Times New Roman" w:eastAsia="標楷體" w:hAnsi="Times New Roman"/>
        </w:rPr>
        <w:t>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[15], [16]</w:t>
      </w:r>
      <w:r>
        <w:rPr>
          <w:rFonts w:ascii="Times New Roman" w:eastAsia="標楷體" w:hAnsi="Times New Roman"/>
        </w:rPr>
        <w:t>。</w:t>
      </w:r>
    </w:p>
    <w:p w14:paraId="66F5C744" w14:textId="77777777" w:rsidR="003C2EFA" w:rsidRDefault="00E46E34">
      <w:pPr>
        <w:widowControl/>
        <w:spacing w:line="480" w:lineRule="atLeast"/>
        <w:ind w:firstLine="480"/>
        <w:jc w:val="both"/>
      </w:pPr>
      <w:proofErr w:type="gramStart"/>
      <w:r>
        <w:rPr>
          <w:rFonts w:ascii="Times New Roman" w:eastAsia="標楷體" w:hAnsi="Times New Roman"/>
        </w:rPr>
        <w:t>三種等效電路</w:t>
      </w:r>
      <w:proofErr w:type="gramEnd"/>
      <w:r>
        <w:rPr>
          <w:rFonts w:ascii="Times New Roman" w:eastAsia="標楷體" w:hAnsi="Times New Roman"/>
        </w:rPr>
        <w:t>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96"/>
        <w:gridCol w:w="2268"/>
        <w:gridCol w:w="1843"/>
        <w:gridCol w:w="1526"/>
        <w:gridCol w:w="1267"/>
      </w:tblGrid>
      <w:tr w:rsidR="003C2EFA" w14:paraId="7F4DC35F" w14:textId="77777777" w:rsidTr="0081656D">
        <w:trPr>
          <w:cantSplit/>
        </w:trPr>
        <w:tc>
          <w:tcPr>
            <w:tcW w:w="1696" w:type="dxa"/>
            <w:shd w:val="clear" w:color="auto" w:fill="D9E2F3"/>
            <w:vAlign w:val="center"/>
          </w:tcPr>
          <w:p w14:paraId="7DEA6220" w14:textId="77777777" w:rsidR="003C2EFA" w:rsidRDefault="00E46E34">
            <w:pPr>
              <w:keepNext/>
              <w:spacing w:before="20" w:after="20" w:line="280" w:lineRule="atLeast"/>
              <w:jc w:val="center"/>
            </w:pPr>
            <w:r>
              <w:rPr>
                <w:rFonts w:ascii="Times New Roman" w:eastAsia="標楷體" w:hAnsi="Times New Roman"/>
                <w:b/>
                <w:sz w:val="21"/>
              </w:rPr>
              <w:t>模型</w:t>
            </w:r>
          </w:p>
        </w:tc>
        <w:tc>
          <w:tcPr>
            <w:tcW w:w="2268" w:type="dxa"/>
            <w:shd w:val="clear" w:color="auto" w:fill="D9E2F3"/>
            <w:vAlign w:val="center"/>
          </w:tcPr>
          <w:p w14:paraId="23C37171" w14:textId="77777777" w:rsidR="003C2EFA" w:rsidRDefault="00E46E34">
            <w:pPr>
              <w:keepNext/>
              <w:spacing w:before="20" w:after="20" w:line="280" w:lineRule="atLeast"/>
              <w:jc w:val="center"/>
            </w:pPr>
            <w:r>
              <w:rPr>
                <w:rFonts w:ascii="Times New Roman" w:eastAsia="標楷體" w:hAnsi="Times New Roman"/>
                <w:b/>
                <w:sz w:val="21"/>
              </w:rPr>
              <w:t>狀態維度</w:t>
            </w:r>
          </w:p>
        </w:tc>
        <w:tc>
          <w:tcPr>
            <w:tcW w:w="1843" w:type="dxa"/>
            <w:shd w:val="clear" w:color="auto" w:fill="D9E2F3"/>
            <w:vAlign w:val="center"/>
          </w:tcPr>
          <w:p w14:paraId="1BE3D3CB" w14:textId="77777777" w:rsidR="003C2EFA" w:rsidRDefault="00E46E34">
            <w:pPr>
              <w:keepNext/>
              <w:spacing w:before="20" w:after="20" w:line="280" w:lineRule="atLeast"/>
              <w:jc w:val="center"/>
            </w:pPr>
            <w:r>
              <w:rPr>
                <w:rFonts w:ascii="Times New Roman" w:eastAsia="標楷體" w:hAnsi="Times New Roman"/>
                <w:b/>
                <w:sz w:val="21"/>
              </w:rPr>
              <w:t>參數量</w:t>
            </w:r>
          </w:p>
        </w:tc>
        <w:tc>
          <w:tcPr>
            <w:tcW w:w="1526" w:type="dxa"/>
            <w:shd w:val="clear" w:color="auto" w:fill="D9E2F3"/>
            <w:vAlign w:val="center"/>
          </w:tcPr>
          <w:p w14:paraId="0E40E120" w14:textId="77777777" w:rsidR="003C2EFA" w:rsidRDefault="00E46E34">
            <w:pPr>
              <w:keepNext/>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6A093BF3" w14:textId="77777777" w:rsidR="003C2EFA" w:rsidRDefault="00E46E34">
            <w:pPr>
              <w:keepNext/>
              <w:spacing w:before="20" w:after="20" w:line="280" w:lineRule="atLeast"/>
              <w:jc w:val="center"/>
            </w:pPr>
            <w:r>
              <w:rPr>
                <w:rFonts w:ascii="Times New Roman" w:eastAsia="標楷體" w:hAnsi="Times New Roman"/>
                <w:b/>
                <w:sz w:val="21"/>
              </w:rPr>
              <w:t>嵌入式適用性</w:t>
            </w:r>
          </w:p>
        </w:tc>
      </w:tr>
      <w:tr w:rsidR="003C2EFA" w14:paraId="0DBF9F11" w14:textId="77777777" w:rsidTr="0081656D">
        <w:trPr>
          <w:cantSplit/>
        </w:trPr>
        <w:tc>
          <w:tcPr>
            <w:tcW w:w="1696" w:type="dxa"/>
            <w:vAlign w:val="center"/>
          </w:tcPr>
          <w:p w14:paraId="654D1B81" w14:textId="77777777" w:rsidR="003C2EFA" w:rsidRDefault="00E46E34">
            <w:pPr>
              <w:keepNext/>
              <w:spacing w:before="20" w:after="20" w:line="280" w:lineRule="atLeast"/>
            </w:pPr>
            <w:proofErr w:type="gramStart"/>
            <w:r>
              <w:rPr>
                <w:rFonts w:ascii="Times New Roman" w:eastAsia="標楷體" w:hAnsi="Times New Roman"/>
                <w:sz w:val="21"/>
              </w:rPr>
              <w:t>內阻</w:t>
            </w:r>
            <w:proofErr w:type="gramEnd"/>
            <w:r>
              <w:rPr>
                <w:rFonts w:ascii="Times New Roman" w:eastAsia="標楷體" w:hAnsi="Times New Roman"/>
                <w:sz w:val="21"/>
              </w:rPr>
              <w:t xml:space="preserve"> </w:t>
            </w:r>
            <w:proofErr w:type="spellStart"/>
            <w:r>
              <w:rPr>
                <w:rFonts w:ascii="Times New Roman" w:eastAsia="標楷體" w:hAnsi="Times New Roman"/>
                <w:sz w:val="21"/>
              </w:rPr>
              <w:t>Rint</w:t>
            </w:r>
            <w:proofErr w:type="spellEnd"/>
          </w:p>
        </w:tc>
        <w:tc>
          <w:tcPr>
            <w:tcW w:w="2268" w:type="dxa"/>
            <w:vAlign w:val="center"/>
          </w:tcPr>
          <w:p w14:paraId="5A2517C7" w14:textId="77777777" w:rsidR="003C2EFA" w:rsidRDefault="00E46E34">
            <w:pPr>
              <w:keepNext/>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1843" w:type="dxa"/>
            <w:vAlign w:val="center"/>
          </w:tcPr>
          <w:p w14:paraId="5C0E070E" w14:textId="77777777" w:rsidR="003C2EFA" w:rsidRDefault="00E46E34">
            <w:pPr>
              <w:keepNext/>
              <w:spacing w:before="20" w:after="20" w:line="280" w:lineRule="atLeast"/>
            </w:pPr>
            <w:r>
              <w:rPr>
                <w:rFonts w:ascii="Times New Roman" w:eastAsia="標楷體" w:hAnsi="Times New Roman"/>
                <w:sz w:val="21"/>
              </w:rPr>
              <w:t>R₀</w:t>
            </w:r>
          </w:p>
        </w:tc>
        <w:tc>
          <w:tcPr>
            <w:tcW w:w="1526" w:type="dxa"/>
            <w:vAlign w:val="center"/>
          </w:tcPr>
          <w:p w14:paraId="21319528" w14:textId="77777777" w:rsidR="003C2EFA" w:rsidRDefault="00E46E34">
            <w:pPr>
              <w:keepNext/>
              <w:spacing w:before="20" w:after="20" w:line="280" w:lineRule="atLeast"/>
            </w:pPr>
            <w:r>
              <w:rPr>
                <w:rFonts w:ascii="Times New Roman" w:eastAsia="標楷體" w:hAnsi="Times New Roman"/>
                <w:sz w:val="21"/>
              </w:rPr>
              <w:t>無（僅歐姆）</w:t>
            </w:r>
          </w:p>
        </w:tc>
        <w:tc>
          <w:tcPr>
            <w:tcW w:w="1267" w:type="dxa"/>
            <w:vAlign w:val="center"/>
          </w:tcPr>
          <w:p w14:paraId="0633D6AF" w14:textId="77777777" w:rsidR="003C2EFA" w:rsidRDefault="00E46E34">
            <w:pPr>
              <w:keepNext/>
              <w:spacing w:before="20" w:after="20" w:line="280" w:lineRule="atLeast"/>
            </w:pPr>
            <w:r>
              <w:rPr>
                <w:rFonts w:ascii="Times New Roman" w:eastAsia="標楷體" w:hAnsi="Times New Roman"/>
                <w:sz w:val="21"/>
              </w:rPr>
              <w:t>極佳，但動態誤差大</w:t>
            </w:r>
          </w:p>
        </w:tc>
      </w:tr>
      <w:tr w:rsidR="003C2EFA" w14:paraId="0B4E33F5" w14:textId="77777777" w:rsidTr="0081656D">
        <w:trPr>
          <w:cantSplit/>
        </w:trPr>
        <w:tc>
          <w:tcPr>
            <w:tcW w:w="1696" w:type="dxa"/>
            <w:vAlign w:val="center"/>
          </w:tcPr>
          <w:p w14:paraId="0B45F817" w14:textId="77777777" w:rsidR="003C2EFA" w:rsidRDefault="00E46E34">
            <w:pPr>
              <w:keepNext/>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68" w:type="dxa"/>
            <w:vAlign w:val="center"/>
          </w:tcPr>
          <w:p w14:paraId="164B4494" w14:textId="77777777" w:rsidR="003C2EFA" w:rsidRDefault="00E46E34">
            <w:pPr>
              <w:keepNext/>
              <w:spacing w:before="20" w:after="20" w:line="280" w:lineRule="atLeast"/>
            </w:pPr>
            <w:r>
              <w:rPr>
                <w:rFonts w:ascii="Times New Roman" w:eastAsia="標楷體" w:hAnsi="Times New Roman"/>
                <w:sz w:val="21"/>
              </w:rPr>
              <w:t>2</w:t>
            </w:r>
            <w:proofErr w:type="gramStart"/>
            <w:r>
              <w:rPr>
                <w:rFonts w:ascii="Times New Roman" w:eastAsia="標楷體" w:hAnsi="Times New Roman"/>
                <w:sz w:val="21"/>
              </w:rPr>
              <w:t>（</w:t>
            </w:r>
            <w:proofErr w:type="gramEnd"/>
            <w:r>
              <w:rPr>
                <w:rFonts w:ascii="Times New Roman" w:eastAsia="標楷體" w:hAnsi="Times New Roman"/>
                <w:sz w:val="21"/>
              </w:rPr>
              <w:t>SOC, V₁</w:t>
            </w:r>
            <w:r>
              <w:rPr>
                <w:rFonts w:ascii="Times New Roman" w:eastAsia="標楷體" w:hAnsi="Times New Roman"/>
                <w:sz w:val="21"/>
              </w:rPr>
              <w:t>）</w:t>
            </w:r>
          </w:p>
        </w:tc>
        <w:tc>
          <w:tcPr>
            <w:tcW w:w="1843" w:type="dxa"/>
            <w:vAlign w:val="center"/>
          </w:tcPr>
          <w:p w14:paraId="60929A69" w14:textId="77777777" w:rsidR="003C2EFA" w:rsidRDefault="00E46E34">
            <w:pPr>
              <w:keepNext/>
              <w:spacing w:before="20" w:after="20" w:line="280" w:lineRule="atLeast"/>
            </w:pPr>
            <w:r>
              <w:rPr>
                <w:rFonts w:ascii="Times New Roman" w:eastAsia="標楷體" w:hAnsi="Times New Roman"/>
                <w:sz w:val="21"/>
              </w:rPr>
              <w:t>R₀, R₁, C₁</w:t>
            </w:r>
          </w:p>
        </w:tc>
        <w:tc>
          <w:tcPr>
            <w:tcW w:w="1526" w:type="dxa"/>
            <w:vAlign w:val="center"/>
          </w:tcPr>
          <w:p w14:paraId="733A9445" w14:textId="77777777" w:rsidR="003C2EFA" w:rsidRDefault="00E46E34">
            <w:pPr>
              <w:keepNext/>
              <w:spacing w:before="20" w:after="20" w:line="280" w:lineRule="atLeast"/>
            </w:pPr>
            <w:r>
              <w:rPr>
                <w:rFonts w:ascii="Times New Roman" w:eastAsia="標楷體" w:hAnsi="Times New Roman"/>
                <w:sz w:val="21"/>
              </w:rPr>
              <w:t>單一時間常數</w:t>
            </w:r>
          </w:p>
        </w:tc>
        <w:tc>
          <w:tcPr>
            <w:tcW w:w="1267" w:type="dxa"/>
            <w:vAlign w:val="center"/>
          </w:tcPr>
          <w:p w14:paraId="29570B03" w14:textId="77777777" w:rsidR="003C2EFA" w:rsidRDefault="00E46E34">
            <w:pPr>
              <w:keepNext/>
              <w:spacing w:before="20" w:after="20" w:line="280" w:lineRule="atLeast"/>
            </w:pPr>
            <w:r>
              <w:rPr>
                <w:rFonts w:ascii="Times New Roman" w:eastAsia="標楷體" w:hAnsi="Times New Roman"/>
                <w:sz w:val="21"/>
              </w:rPr>
              <w:t>佳，精度／成本平衡點</w:t>
            </w:r>
          </w:p>
        </w:tc>
      </w:tr>
      <w:tr w:rsidR="003C2EFA" w14:paraId="24DFA110" w14:textId="77777777" w:rsidTr="0081656D">
        <w:trPr>
          <w:cantSplit/>
        </w:trPr>
        <w:tc>
          <w:tcPr>
            <w:tcW w:w="1696" w:type="dxa"/>
            <w:vAlign w:val="center"/>
          </w:tcPr>
          <w:p w14:paraId="522BE484" w14:textId="77777777" w:rsidR="003C2EFA" w:rsidRDefault="00E46E34">
            <w:pPr>
              <w:keepNext/>
              <w:spacing w:before="20" w:after="20" w:line="280" w:lineRule="atLeast"/>
            </w:pPr>
            <w:r>
              <w:rPr>
                <w:rFonts w:ascii="Times New Roman" w:eastAsia="標楷體" w:hAnsi="Times New Roman"/>
                <w:sz w:val="21"/>
              </w:rPr>
              <w:t>二階</w:t>
            </w:r>
            <w:r>
              <w:rPr>
                <w:rFonts w:ascii="Times New Roman" w:eastAsia="標楷體" w:hAnsi="Times New Roman"/>
                <w:sz w:val="21"/>
              </w:rPr>
              <w:t xml:space="preserve"> 2-RC</w:t>
            </w:r>
          </w:p>
        </w:tc>
        <w:tc>
          <w:tcPr>
            <w:tcW w:w="2268" w:type="dxa"/>
            <w:vAlign w:val="center"/>
          </w:tcPr>
          <w:p w14:paraId="78EA83BA" w14:textId="77777777" w:rsidR="003C2EFA" w:rsidRDefault="00E46E34">
            <w:pPr>
              <w:keepNext/>
              <w:spacing w:before="20" w:after="20" w:line="280" w:lineRule="atLeast"/>
            </w:pPr>
            <w:r>
              <w:rPr>
                <w:rFonts w:ascii="Times New Roman" w:eastAsia="標楷體" w:hAnsi="Times New Roman"/>
                <w:sz w:val="21"/>
              </w:rPr>
              <w:t>3</w:t>
            </w:r>
            <w:proofErr w:type="gramStart"/>
            <w:r>
              <w:rPr>
                <w:rFonts w:ascii="Times New Roman" w:eastAsia="標楷體" w:hAnsi="Times New Roman"/>
                <w:sz w:val="21"/>
              </w:rPr>
              <w:t>（</w:t>
            </w:r>
            <w:proofErr w:type="gramEnd"/>
            <w:r>
              <w:rPr>
                <w:rFonts w:ascii="Times New Roman" w:eastAsia="標楷體" w:hAnsi="Times New Roman"/>
                <w:sz w:val="21"/>
              </w:rPr>
              <w:t>SOC, V₁, V₂</w:t>
            </w:r>
            <w:r>
              <w:rPr>
                <w:rFonts w:ascii="Times New Roman" w:eastAsia="標楷體" w:hAnsi="Times New Roman"/>
                <w:sz w:val="21"/>
              </w:rPr>
              <w:t>）</w:t>
            </w:r>
          </w:p>
        </w:tc>
        <w:tc>
          <w:tcPr>
            <w:tcW w:w="1843" w:type="dxa"/>
            <w:vAlign w:val="center"/>
          </w:tcPr>
          <w:p w14:paraId="57CC665D" w14:textId="77777777" w:rsidR="003C2EFA" w:rsidRDefault="00E46E34">
            <w:pPr>
              <w:keepNext/>
              <w:spacing w:before="20" w:after="20" w:line="280" w:lineRule="atLeast"/>
            </w:pPr>
            <w:r>
              <w:rPr>
                <w:rFonts w:ascii="Times New Roman" w:eastAsia="標楷體" w:hAnsi="Times New Roman"/>
                <w:sz w:val="21"/>
              </w:rPr>
              <w:t>R₀, R₁, C₁, R₂, C₂</w:t>
            </w:r>
          </w:p>
        </w:tc>
        <w:tc>
          <w:tcPr>
            <w:tcW w:w="1526" w:type="dxa"/>
            <w:vAlign w:val="center"/>
          </w:tcPr>
          <w:p w14:paraId="577FD7EC" w14:textId="77777777" w:rsidR="003C2EFA" w:rsidRDefault="00E46E34">
            <w:pPr>
              <w:keepNext/>
              <w:spacing w:before="20" w:after="20" w:line="280" w:lineRule="atLeast"/>
            </w:pPr>
            <w:r>
              <w:rPr>
                <w:rFonts w:ascii="Times New Roman" w:eastAsia="標楷體" w:hAnsi="Times New Roman"/>
                <w:sz w:val="21"/>
              </w:rPr>
              <w:t>快慢雙時間常數</w:t>
            </w:r>
          </w:p>
        </w:tc>
        <w:tc>
          <w:tcPr>
            <w:tcW w:w="1267" w:type="dxa"/>
            <w:vAlign w:val="center"/>
          </w:tcPr>
          <w:p w14:paraId="5E8B6647" w14:textId="77777777" w:rsidR="003C2EFA" w:rsidRDefault="00E46E34">
            <w:pPr>
              <w:keepNext/>
              <w:spacing w:before="20" w:after="20" w:line="280" w:lineRule="atLeast"/>
            </w:pPr>
            <w:r>
              <w:rPr>
                <w:rFonts w:ascii="Times New Roman" w:eastAsia="標楷體" w:hAnsi="Times New Roman"/>
                <w:sz w:val="21"/>
              </w:rPr>
              <w:t>中，精度高但成本較高</w:t>
            </w:r>
          </w:p>
        </w:tc>
      </w:tr>
    </w:tbl>
    <w:p w14:paraId="3232B28A" w14:textId="7E3CFB10"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本論文於</w:t>
      </w:r>
      <w:proofErr w:type="gramStart"/>
      <w:r>
        <w:rPr>
          <w:rFonts w:ascii="Times New Roman" w:eastAsia="標楷體" w:hAnsi="Times New Roman"/>
        </w:rPr>
        <w:t>第四章實作</w:t>
      </w:r>
      <w:proofErr w:type="gramEnd"/>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proofErr w:type="gramStart"/>
      <w:r>
        <w:rPr>
          <w:rFonts w:ascii="Times New Roman" w:eastAsia="標楷體" w:hAnsi="Times New Roman"/>
        </w:rPr>
        <w:t>鋰</w:t>
      </w:r>
      <w:proofErr w:type="gramEnd"/>
      <w:r>
        <w:rPr>
          <w:rFonts w:ascii="Times New Roman" w:eastAsia="標楷體" w:hAnsi="Times New Roman"/>
        </w:rPr>
        <w:t>離子電池、室溫條件下已足以支撐合理的端電壓重建（詳見第四章）。</w:t>
      </w:r>
    </w:p>
    <w:p w14:paraId="4EB4841C" w14:textId="1FD17973"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5DF815CC" w14:textId="77777777" w:rsidR="003C2EFA" w:rsidRDefault="00E46E34">
      <w:pPr>
        <w:keepNext/>
        <w:widowControl/>
        <w:spacing w:before="240" w:after="120" w:line="360" w:lineRule="atLeast"/>
        <w:outlineLvl w:val="1"/>
      </w:pPr>
      <w:bookmarkStart w:id="21" w:name="_Toc238633719"/>
      <w:r>
        <w:rPr>
          <w:rFonts w:ascii="Times New Roman" w:eastAsia="標楷體" w:hAnsi="Times New Roman"/>
          <w:b/>
          <w:sz w:val="28"/>
        </w:rPr>
        <w:lastRenderedPageBreak/>
        <w:t xml:space="preserve">2.2 SOC </w:t>
      </w:r>
      <w:r>
        <w:rPr>
          <w:rFonts w:ascii="Times New Roman" w:eastAsia="標楷體" w:hAnsi="Times New Roman"/>
          <w:b/>
          <w:sz w:val="28"/>
        </w:rPr>
        <w:t>估測方法分類</w:t>
      </w:r>
      <w:bookmarkEnd w:id="21"/>
    </w:p>
    <w:p w14:paraId="11691FC2" w14:textId="77777777" w:rsidR="003C2EFA" w:rsidRDefault="00E46E34">
      <w:pPr>
        <w:widowControl/>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 [3]</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w:t>
      </w:r>
      <w:proofErr w:type="gramStart"/>
      <w:r>
        <w:rPr>
          <w:rFonts w:ascii="Times New Roman" w:eastAsia="標楷體" w:hAnsi="Times New Roman"/>
        </w:rPr>
        <w:t>眾多，</w:t>
      </w:r>
      <w:proofErr w:type="gramEnd"/>
      <w:r>
        <w:rPr>
          <w:rFonts w:ascii="Times New Roman" w:eastAsia="標楷體" w:hAnsi="Times New Roman"/>
        </w:rPr>
        <w:t>依推估原理大致可分為兩類：其一為</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；其二為</w:t>
      </w:r>
      <w:r>
        <w:rPr>
          <w:rFonts w:ascii="Times New Roman" w:eastAsia="標楷體" w:hAnsi="Times New Roman"/>
          <w:b/>
        </w:rPr>
        <w:t>模型基礎法</w:t>
      </w:r>
      <w:r>
        <w:rPr>
          <w:rFonts w:ascii="Times New Roman" w:eastAsia="標楷體" w:hAnsi="Times New Roman"/>
        </w:rPr>
        <w:t>，</w:t>
      </w:r>
      <w:proofErr w:type="gramStart"/>
      <w:r>
        <w:rPr>
          <w:rFonts w:ascii="Times New Roman" w:eastAsia="標楷體" w:hAnsi="Times New Roman"/>
        </w:rPr>
        <w:t>以等效電路</w:t>
      </w:r>
      <w:proofErr w:type="gramEnd"/>
      <w:r>
        <w:rPr>
          <w:rFonts w:ascii="Times New Roman" w:eastAsia="標楷體" w:hAnsi="Times New Roman"/>
        </w:rPr>
        <w:t>模型搭配狀態估測器（如卡爾</w:t>
      </w:r>
      <w:proofErr w:type="gramStart"/>
      <w:r>
        <w:rPr>
          <w:rFonts w:ascii="Times New Roman" w:eastAsia="標楷體" w:hAnsi="Times New Roman"/>
        </w:rPr>
        <w:t>曼</w:t>
      </w:r>
      <w:proofErr w:type="gramEnd"/>
      <w:r>
        <w:rPr>
          <w:rFonts w:ascii="Times New Roman" w:eastAsia="標楷體" w:hAnsi="Times New Roman"/>
        </w:rPr>
        <w:t>濾波器族），或以電氣特性變化量推估</w:t>
      </w:r>
      <w:r>
        <w:rPr>
          <w:rFonts w:ascii="Times New Roman" w:eastAsia="標楷體" w:hAnsi="Times New Roman"/>
        </w:rPr>
        <w:t xml:space="preserve"> SOC</w:t>
      </w:r>
      <w:r>
        <w:rPr>
          <w:rFonts w:ascii="Times New Roman" w:eastAsia="標楷體" w:hAnsi="Times New Roman"/>
        </w:rPr>
        <w:t>（如動態阻抗法）。</w:t>
      </w:r>
      <w:proofErr w:type="gramStart"/>
      <w:r>
        <w:rPr>
          <w:rFonts w:ascii="Times New Roman" w:eastAsia="標楷體" w:hAnsi="Times New Roman"/>
        </w:rPr>
        <w:t>本節依此</w:t>
      </w:r>
      <w:proofErr w:type="gramEnd"/>
      <w:r>
        <w:rPr>
          <w:rFonts w:ascii="Times New Roman" w:eastAsia="標楷體" w:hAnsi="Times New Roman"/>
        </w:rPr>
        <w:t>分類逐一回顧，並於每種方法後標</w:t>
      </w:r>
      <w:proofErr w:type="gramStart"/>
      <w:r>
        <w:rPr>
          <w:rFonts w:ascii="Times New Roman" w:eastAsia="標楷體" w:hAnsi="Times New Roman"/>
        </w:rPr>
        <w:t>註</w:t>
      </w:r>
      <w:proofErr w:type="gramEnd"/>
      <w:r>
        <w:rPr>
          <w:rFonts w:ascii="Times New Roman" w:eastAsia="標楷體" w:hAnsi="Times New Roman"/>
        </w:rPr>
        <w:t>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08F4177E" w14:textId="77777777" w:rsidR="003C2EFA" w:rsidRDefault="00E46E34">
      <w:pPr>
        <w:keepNext/>
        <w:widowControl/>
        <w:spacing w:before="160" w:after="80" w:line="360" w:lineRule="atLeast"/>
        <w:outlineLvl w:val="2"/>
      </w:pPr>
      <w:bookmarkStart w:id="22" w:name="_Toc238633720"/>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bookmarkEnd w:id="22"/>
    </w:p>
    <w:p w14:paraId="1735F13A" w14:textId="77777777" w:rsidR="003C2EFA" w:rsidRDefault="00E46E34">
      <w:pPr>
        <w:widowControl/>
        <w:spacing w:line="480" w:lineRule="atLeast"/>
        <w:ind w:firstLine="480"/>
        <w:jc w:val="both"/>
      </w:pPr>
      <w:r>
        <w:rPr>
          <w:rFonts w:ascii="Times New Roman" w:eastAsia="標楷體" w:hAnsi="Times New Roman"/>
        </w:rPr>
        <w:t>庫倫計數法（又稱</w:t>
      </w:r>
      <w:proofErr w:type="gramStart"/>
      <w:r>
        <w:rPr>
          <w:rFonts w:ascii="Times New Roman" w:eastAsia="標楷體" w:hAnsi="Times New Roman"/>
        </w:rPr>
        <w:t>安時</w:t>
      </w:r>
      <w:proofErr w:type="gramEnd"/>
      <w:r>
        <w:rPr>
          <w:rFonts w:ascii="Times New Roman" w:eastAsia="標楷體" w:hAnsi="Times New Roman"/>
        </w:rPr>
        <w:t>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0B73F73E" w14:textId="77777777" w:rsidR="003C2EFA" w:rsidRDefault="00E46E34">
      <w:pPr>
        <w:widowControl/>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7AE0CFB3"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[5]</w:t>
      </w:r>
      <w:r>
        <w:rPr>
          <w:rFonts w:ascii="Times New Roman" w:eastAsia="標楷體" w:hAnsi="Times New Roman"/>
        </w:rPr>
        <w:t>。庫倫計數法的優點是原理單純、運算量極低、瞬時動態響應好，且在電流量測準確時短時間內精度甚高，因此在本論文中兼任三種方法比較的</w:t>
      </w:r>
      <w:proofErr w:type="gramStart"/>
      <w:r>
        <w:rPr>
          <w:rFonts w:ascii="Times New Roman" w:eastAsia="標楷體" w:hAnsi="Times New Roman"/>
          <w:b/>
        </w:rPr>
        <w:t>基準真值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w:t>
      </w:r>
      <w:proofErr w:type="gramStart"/>
      <w:r>
        <w:rPr>
          <w:rFonts w:ascii="Times New Roman" w:eastAsia="標楷體" w:hAnsi="Times New Roman"/>
        </w:rPr>
        <w:t>——</w:t>
      </w:r>
      <w:proofErr w:type="gramEnd"/>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1D8CFF7D" w14:textId="77777777" w:rsidR="003C2EFA" w:rsidRDefault="00E46E34">
      <w:pPr>
        <w:widowControl/>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[5], [17], [18]</w:t>
      </w:r>
      <w:r>
        <w:rPr>
          <w:rFonts w:ascii="Times New Roman" w:eastAsia="標楷體" w:hAnsi="Times New Roman"/>
        </w:rPr>
        <w:t>：</w:t>
      </w:r>
    </w:p>
    <w:p w14:paraId="453222D2"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w:t>
      </w:r>
      <w:proofErr w:type="gramStart"/>
      <w:r>
        <w:rPr>
          <w:rFonts w:ascii="Times New Roman" w:eastAsia="標楷體" w:hAnsi="Times New Roman"/>
        </w:rPr>
        <w:t>積分式以</w:t>
      </w:r>
      <w:proofErr w:type="gramEnd"/>
      <w:r>
        <w:rPr>
          <w:rFonts w:ascii="Times New Roman" w:eastAsia="標楷體" w:hAnsi="Times New Roman"/>
        </w:rPr>
        <w:t xml:space="preserve"> SOC(t₀) </w:t>
      </w:r>
      <w:r>
        <w:rPr>
          <w:rFonts w:ascii="Times New Roman" w:eastAsia="標楷體" w:hAnsi="Times New Roman"/>
        </w:rPr>
        <w:t>為起點，若初值未知或錯誤，該誤差將永久存在於後續所有估測中。</w:t>
      </w:r>
    </w:p>
    <w:p w14:paraId="2F6EA5E9"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將緩慢漂移，且無自我修正能力。</w:t>
      </w:r>
    </w:p>
    <w:p w14:paraId="42DFAA65" w14:textId="77777777" w:rsidR="003C2EFA" w:rsidRDefault="00E46E34">
      <w:pPr>
        <w:widowControl/>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w:t>
      </w:r>
      <w:proofErr w:type="gramStart"/>
      <w:r>
        <w:rPr>
          <w:rFonts w:ascii="Times New Roman" w:eastAsia="標楷體" w:hAnsi="Times New Roman"/>
        </w:rPr>
        <w:t>固定值</w:t>
      </w:r>
      <w:proofErr w:type="gramEnd"/>
      <w:r>
        <w:rPr>
          <w:rFonts w:ascii="Times New Roman" w:eastAsia="標楷體" w:hAnsi="Times New Roman"/>
        </w:rPr>
        <w:t>近似將引入系統性誤差。</w:t>
      </w:r>
    </w:p>
    <w:p w14:paraId="1998BADD" w14:textId="2283EBF6"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修正）週期性校正其累積誤差，詳見</w:t>
      </w:r>
      <w:r>
        <w:rPr>
          <w:rFonts w:ascii="Times New Roman" w:eastAsia="標楷體" w:hAnsi="Times New Roman"/>
        </w:rPr>
        <w:t xml:space="preserve"> 2.3 </w:t>
      </w:r>
      <w:r>
        <w:rPr>
          <w:rFonts w:ascii="Times New Roman" w:eastAsia="標楷體" w:hAnsi="Times New Roman"/>
        </w:rPr>
        <w:t>節。</w:t>
      </w:r>
    </w:p>
    <w:p w14:paraId="4F8AFFCB" w14:textId="2A6785BB"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3455F6B" w14:textId="77777777" w:rsidR="003C2EFA" w:rsidRDefault="00E46E34">
      <w:pPr>
        <w:keepNext/>
        <w:widowControl/>
        <w:spacing w:before="160" w:after="80" w:line="360" w:lineRule="atLeast"/>
        <w:outlineLvl w:val="2"/>
      </w:pPr>
      <w:bookmarkStart w:id="23" w:name="_Toc238633721"/>
      <w:r>
        <w:rPr>
          <w:rFonts w:ascii="Times New Roman" w:eastAsia="標楷體" w:hAnsi="Times New Roman"/>
          <w:b/>
          <w:sz w:val="26"/>
        </w:rPr>
        <w:lastRenderedPageBreak/>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bookmarkEnd w:id="23"/>
    </w:p>
    <w:p w14:paraId="676A4903" w14:textId="77777777" w:rsidR="003C2EFA" w:rsidRDefault="00E46E34">
      <w:pPr>
        <w:widowControl/>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w:t>
      </w:r>
      <w:proofErr w:type="gramStart"/>
      <w:r>
        <w:rPr>
          <w:rFonts w:ascii="Times New Roman" w:eastAsia="標楷體" w:hAnsi="Times New Roman"/>
        </w:rPr>
        <w:t>先量得電池靜置後的</w:t>
      </w:r>
      <w:proofErr w:type="gramEnd"/>
      <w:r>
        <w:rPr>
          <w:rFonts w:ascii="Times New Roman" w:eastAsia="標楷體" w:hAnsi="Times New Roman"/>
        </w:rPr>
        <w:t xml:space="preserve"> OCV</w:t>
      </w:r>
      <w:r>
        <w:rPr>
          <w:rFonts w:ascii="Times New Roman" w:eastAsia="標楷體" w:hAnsi="Times New Roman"/>
        </w:rPr>
        <w:t>，</w:t>
      </w:r>
      <w:proofErr w:type="gramStart"/>
      <w:r>
        <w:rPr>
          <w:rFonts w:ascii="Times New Roman" w:eastAsia="標楷體" w:hAnsi="Times New Roman"/>
        </w:rPr>
        <w:t>再反查</w:t>
      </w:r>
      <w:proofErr w:type="gramEnd"/>
      <w:r>
        <w:rPr>
          <w:rFonts w:ascii="Times New Roman" w:eastAsia="標楷體" w:hAnsi="Times New Roman"/>
        </w:rPr>
        <w:t>預先建立的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。由於此對應關係在固定溫度與化學體系下相當穩定，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737FDA51" w14:textId="77777777" w:rsidR="003C2EFA" w:rsidRDefault="00E46E34">
      <w:pPr>
        <w:widowControl/>
        <w:spacing w:line="480" w:lineRule="atLeast"/>
        <w:ind w:firstLine="480"/>
        <w:jc w:val="both"/>
      </w:pPr>
      <w:r>
        <w:rPr>
          <w:rFonts w:ascii="Times New Roman" w:eastAsia="標楷體" w:hAnsi="Times New Roman"/>
        </w:rPr>
        <w:t>然而，</w:t>
      </w:r>
      <w:r>
        <w:rPr>
          <w:rFonts w:ascii="Times New Roman" w:eastAsia="標楷體" w:hAnsi="Times New Roman"/>
        </w:rPr>
        <w:t xml:space="preserve">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0AE75AA7"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688D6AA5"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曲線存在電壓平台與充放電</w:t>
      </w:r>
      <w:proofErr w:type="gramStart"/>
      <w:r>
        <w:rPr>
          <w:rFonts w:ascii="Times New Roman" w:eastAsia="標楷體" w:hAnsi="Times New Roman"/>
        </w:rPr>
        <w:t>遲滯，</w:t>
      </w:r>
      <w:proofErr w:type="gramEnd"/>
      <w:r>
        <w:rPr>
          <w:rFonts w:ascii="Times New Roman" w:eastAsia="標楷體" w:hAnsi="Times New Roman"/>
        </w:rPr>
        <w:t>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w:t>
      </w:r>
      <w:proofErr w:type="gramStart"/>
      <w:r>
        <w:rPr>
          <w:rFonts w:ascii="Times New Roman" w:eastAsia="標楷體" w:hAnsi="Times New Roman"/>
        </w:rPr>
        <w:t>準</w:t>
      </w:r>
      <w:proofErr w:type="gramEnd"/>
      <w:r>
        <w:rPr>
          <w:rFonts w:ascii="Times New Roman" w:eastAsia="標楷體" w:hAnsi="Times New Roman"/>
        </w:rPr>
        <w:t>。</w:t>
      </w:r>
    </w:p>
    <w:p w14:paraId="14411BB4" w14:textId="77777777" w:rsidR="003C2EFA" w:rsidRDefault="00E46E34">
      <w:pPr>
        <w:widowControl/>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建表成本</w:t>
      </w:r>
      <w:proofErr w:type="gramEnd"/>
      <w:r>
        <w:rPr>
          <w:rFonts w:ascii="Times New Roman" w:eastAsia="標楷體" w:hAnsi="Times New Roman"/>
        </w:rPr>
        <w:t>：高品質</w:t>
      </w:r>
      <w:r>
        <w:rPr>
          <w:rFonts w:ascii="Times New Roman" w:eastAsia="標楷體" w:hAnsi="Times New Roman"/>
        </w:rPr>
        <w:t xml:space="preserve"> OCV </w:t>
      </w:r>
      <w:proofErr w:type="gramStart"/>
      <w:r>
        <w:rPr>
          <w:rFonts w:ascii="Times New Roman" w:eastAsia="標楷體" w:hAnsi="Times New Roman"/>
        </w:rPr>
        <w:t>表須以</w:t>
      </w:r>
      <w:proofErr w:type="gramEnd"/>
      <w:r>
        <w:rPr>
          <w:rFonts w:ascii="Times New Roman" w:eastAsia="標楷體" w:hAnsi="Times New Roman"/>
        </w:rPr>
        <w:t>小電流斷</w:t>
      </w:r>
      <w:proofErr w:type="gramStart"/>
      <w:r>
        <w:rPr>
          <w:rFonts w:ascii="Times New Roman" w:eastAsia="標楷體" w:hAnsi="Times New Roman"/>
        </w:rPr>
        <w:t>續滴定</w:t>
      </w:r>
      <w:proofErr w:type="gramEnd"/>
      <w:r>
        <w:rPr>
          <w:rFonts w:ascii="Times New Roman" w:eastAsia="標楷體" w:hAnsi="Times New Roman"/>
        </w:rPr>
        <w:t>（</w:t>
      </w:r>
      <w:r>
        <w:rPr>
          <w:rFonts w:ascii="Times New Roman" w:eastAsia="標楷體" w:hAnsi="Times New Roman"/>
        </w:rPr>
        <w:t>GITT</w:t>
      </w:r>
      <w:r>
        <w:rPr>
          <w:rFonts w:ascii="Times New Roman" w:eastAsia="標楷體" w:hAnsi="Times New Roman"/>
        </w:rPr>
        <w:t>）等標準協定耗時建立。</w:t>
      </w:r>
    </w:p>
    <w:p w14:paraId="20D0811D" w14:textId="77777777" w:rsidR="003C2EFA" w:rsidRDefault="00E46E34">
      <w:pPr>
        <w:widowControl/>
        <w:spacing w:line="480" w:lineRule="atLeast"/>
        <w:ind w:firstLine="480"/>
        <w:jc w:val="both"/>
      </w:pPr>
      <w:r>
        <w:rPr>
          <w:rFonts w:ascii="Times New Roman" w:eastAsia="標楷體" w:hAnsi="Times New Roman"/>
        </w:rPr>
        <w:t>實務上，</w:t>
      </w:r>
      <w:r>
        <w:rPr>
          <w:rFonts w:ascii="Times New Roman" w:eastAsia="標楷體" w:hAnsi="Times New Roman"/>
        </w:rPr>
        <w:t xml:space="preserve">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w:t>
      </w:r>
      <w:proofErr w:type="gramStart"/>
      <w:r>
        <w:rPr>
          <w:rFonts w:ascii="Times New Roman" w:eastAsia="標楷體" w:hAnsi="Times New Roman"/>
        </w:rPr>
        <w:t>採</w:t>
      </w:r>
      <w:proofErr w:type="gramEnd"/>
      <w:r>
        <w:rPr>
          <w:rFonts w:ascii="Times New Roman" w:eastAsia="標楷體" w:hAnsi="Times New Roman"/>
        </w:rPr>
        <w:t>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79F5FC44" w14:textId="77777777" w:rsidR="003C2EFA" w:rsidRDefault="00E46E34">
      <w:pPr>
        <w:keepNext/>
        <w:widowControl/>
        <w:spacing w:before="160" w:after="80" w:line="360" w:lineRule="atLeast"/>
        <w:outlineLvl w:val="2"/>
      </w:pPr>
      <w:bookmarkStart w:id="24" w:name="_Toc238633722"/>
      <w:r>
        <w:rPr>
          <w:rFonts w:ascii="Times New Roman" w:eastAsia="標楷體" w:hAnsi="Times New Roman"/>
          <w:b/>
          <w:sz w:val="26"/>
        </w:rPr>
        <w:t xml:space="preserve">2.2.3 </w:t>
      </w:r>
      <w:r>
        <w:rPr>
          <w:rFonts w:ascii="Times New Roman" w:eastAsia="標楷體" w:hAnsi="Times New Roman"/>
          <w:b/>
          <w:sz w:val="26"/>
        </w:rPr>
        <w:t>卡爾</w:t>
      </w:r>
      <w:proofErr w:type="gramStart"/>
      <w:r>
        <w:rPr>
          <w:rFonts w:ascii="Times New Roman" w:eastAsia="標楷體" w:hAnsi="Times New Roman"/>
          <w:b/>
          <w:sz w:val="26"/>
        </w:rPr>
        <w:t>曼</w:t>
      </w:r>
      <w:proofErr w:type="gramEnd"/>
      <w:r>
        <w:rPr>
          <w:rFonts w:ascii="Times New Roman" w:eastAsia="標楷體" w:hAnsi="Times New Roman"/>
          <w:b/>
          <w:sz w:val="26"/>
        </w:rPr>
        <w:t>濾波器族（</w:t>
      </w:r>
      <w:r>
        <w:rPr>
          <w:rFonts w:ascii="Times New Roman" w:eastAsia="標楷體" w:hAnsi="Times New Roman"/>
          <w:b/>
          <w:sz w:val="26"/>
        </w:rPr>
        <w:t>KF / EKF / UKF</w:t>
      </w:r>
      <w:r>
        <w:rPr>
          <w:rFonts w:ascii="Times New Roman" w:eastAsia="標楷體" w:hAnsi="Times New Roman"/>
          <w:b/>
          <w:sz w:val="26"/>
        </w:rPr>
        <w:t>）</w:t>
      </w:r>
      <w:bookmarkEnd w:id="24"/>
    </w:p>
    <w:p w14:paraId="6CDBA886" w14:textId="77777777" w:rsidR="003C2EFA" w:rsidRDefault="00E46E34">
      <w:pPr>
        <w:widowControl/>
        <w:spacing w:line="480" w:lineRule="atLeast"/>
        <w:ind w:firstLine="480"/>
        <w:jc w:val="both"/>
      </w:pPr>
      <w:r>
        <w:rPr>
          <w:rFonts w:ascii="Times New Roman" w:eastAsia="標楷體" w:hAnsi="Times New Roman"/>
        </w:rPr>
        <w:t>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w:t>
      </w:r>
      <w:proofErr w:type="gramStart"/>
      <w:r>
        <w:rPr>
          <w:rFonts w:ascii="Times New Roman" w:eastAsia="標楷體" w:hAnsi="Times New Roman"/>
        </w:rPr>
        <w:t>最小均方誤差</w:t>
      </w:r>
      <w:proofErr w:type="gramEnd"/>
      <w:r>
        <w:rPr>
          <w:rFonts w:ascii="Times New Roman" w:eastAsia="標楷體" w:hAnsi="Times New Roman"/>
        </w:rPr>
        <w:t>估測</w:t>
      </w:r>
      <w:r>
        <w:rPr>
          <w:rFonts w:ascii="Times New Roman" w:eastAsia="標楷體" w:hAnsi="Times New Roman"/>
        </w:rPr>
        <w:t xml:space="preserve"> [19]</w:t>
      </w:r>
      <w:r>
        <w:rPr>
          <w:rFonts w:ascii="Times New Roman" w:eastAsia="標楷體" w:hAnsi="Times New Roman"/>
        </w:rPr>
        <w:t>；其於電池管理系統的系統化應用則由</w:t>
      </w:r>
      <w:r>
        <w:rPr>
          <w:rFonts w:ascii="Times New Roman" w:eastAsia="標楷體" w:hAnsi="Times New Roman"/>
        </w:rPr>
        <w:t xml:space="preserve"> </w:t>
      </w:r>
      <w:proofErr w:type="spellStart"/>
      <w:r>
        <w:rPr>
          <w:rFonts w:ascii="Times New Roman" w:eastAsia="標楷體" w:hAnsi="Times New Roman"/>
        </w:rPr>
        <w:t>Plett</w:t>
      </w:r>
      <w:proofErr w:type="spellEnd"/>
      <w:r>
        <w:rPr>
          <w:rFonts w:ascii="Times New Roman" w:eastAsia="標楷體" w:hAnsi="Times New Roman"/>
        </w:rPr>
        <w:t xml:space="preserve"> </w:t>
      </w:r>
      <w:r>
        <w:rPr>
          <w:rFonts w:ascii="Times New Roman" w:eastAsia="標楷體" w:hAnsi="Times New Roman"/>
        </w:rPr>
        <w:t>的系列研究奠定基礎</w:t>
      </w:r>
      <w:r>
        <w:rPr>
          <w:rFonts w:ascii="Times New Roman" w:eastAsia="標楷體" w:hAnsi="Times New Roman"/>
        </w:rPr>
        <w:t xml:space="preserve"> [7], [20]</w:t>
      </w:r>
      <w:r>
        <w:rPr>
          <w:rFonts w:ascii="Times New Roman" w:eastAsia="標楷體" w:hAnsi="Times New Roman"/>
        </w:rPr>
        <w:t>。</w:t>
      </w:r>
      <w:proofErr w:type="gramStart"/>
      <w:r>
        <w:rPr>
          <w:rFonts w:ascii="Times New Roman" w:eastAsia="標楷體" w:hAnsi="Times New Roman"/>
        </w:rPr>
        <w:t>將等效電路</w:t>
      </w:r>
      <w:proofErr w:type="gramEnd"/>
      <w:r>
        <w:rPr>
          <w:rFonts w:ascii="Times New Roman" w:eastAsia="標楷體" w:hAnsi="Times New Roman"/>
        </w:rPr>
        <w:t>模型寫成離散狀態空間：</w:t>
      </w:r>
    </w:p>
    <w:p w14:paraId="41DD0534" w14:textId="77777777" w:rsidR="003C2EFA" w:rsidRDefault="00E46E34">
      <w:pPr>
        <w:widowControl/>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B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w:t>
      </w:r>
      <w:proofErr w:type="gramStart"/>
      <w:r>
        <w:rPr>
          <w:rFonts w:ascii="Cambria Math" w:eastAsia="標楷體" w:hAnsi="Cambria Math"/>
        </w:rPr>
        <w:t>g(</w:t>
      </w:r>
      <w:proofErr w:type="spellStart"/>
      <w:proofErr w:type="gramEnd"/>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571D84B7" w14:textId="77777777" w:rsidR="003C2EFA" w:rsidRDefault="00E46E34">
      <w:pPr>
        <w:widowControl/>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proofErr w:type="gramStart"/>
      <w:r>
        <w:rPr>
          <w:rFonts w:ascii="Times New Roman" w:eastAsia="標楷體" w:hAnsi="Times New Roman"/>
        </w:rPr>
        <w:t>為端電壓</w:t>
      </w:r>
      <w:proofErr w:type="gramEnd"/>
      <w:r>
        <w:rPr>
          <w:rFonts w:ascii="Times New Roman" w:eastAsia="標楷體" w:hAnsi="Times New Roman"/>
        </w:rPr>
        <w:t>，</w:t>
      </w:r>
      <w:r>
        <w:rPr>
          <w:rFonts w:ascii="Times New Roman" w:eastAsia="標楷體" w:hAnsi="Times New Roman"/>
        </w:rPr>
        <w:t xml:space="preserve">w, v </w:t>
      </w:r>
      <w:r>
        <w:rPr>
          <w:rFonts w:ascii="Times New Roman" w:eastAsia="標楷體" w:hAnsi="Times New Roman"/>
        </w:rPr>
        <w:t>分別為過程與量測雜訊。卡爾</w:t>
      </w:r>
      <w:proofErr w:type="gramStart"/>
      <w:r>
        <w:rPr>
          <w:rFonts w:ascii="Times New Roman" w:eastAsia="標楷體" w:hAnsi="Times New Roman"/>
        </w:rPr>
        <w:t>曼</w:t>
      </w:r>
      <w:proofErr w:type="gramEnd"/>
      <w:r>
        <w:rPr>
          <w:rFonts w:ascii="Times New Roman" w:eastAsia="標楷體" w:hAnsi="Times New Roman"/>
        </w:rPr>
        <w:t>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proofErr w:type="gramStart"/>
      <w:r>
        <w:rPr>
          <w:rFonts w:ascii="Times New Roman" w:eastAsia="標楷體" w:hAnsi="Times New Roman"/>
        </w:rPr>
        <w:t>——</w:t>
      </w:r>
      <w:proofErr w:type="gramEnd"/>
      <w:r>
        <w:rPr>
          <w:rFonts w:ascii="Times New Roman" w:eastAsia="標楷體" w:hAnsi="Times New Roman"/>
        </w:rPr>
        <w:t>這正是其相較前兩法的核心優勢。</w:t>
      </w:r>
    </w:p>
    <w:p w14:paraId="22793EBE" w14:textId="77777777" w:rsidR="003C2EFA" w:rsidRDefault="00E46E34">
      <w:pPr>
        <w:widowControl/>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w:t>
      </w:r>
      <w:proofErr w:type="gramStart"/>
      <w:r>
        <w:rPr>
          <w:rFonts w:ascii="Times New Roman" w:eastAsia="標楷體" w:hAnsi="Times New Roman"/>
        </w:rPr>
        <w:t>·</w:t>
      </w:r>
      <w:proofErr w:type="gramEnd"/>
      <w:r>
        <w:rPr>
          <w:rFonts w:ascii="Times New Roman" w:eastAsia="標楷體" w:hAnsi="Times New Roman"/>
        </w:rPr>
        <w:t xml:space="preserve">) </w:t>
      </w:r>
      <w:r>
        <w:rPr>
          <w:rFonts w:ascii="Times New Roman" w:eastAsia="標楷體" w:hAnsi="Times New Roman"/>
        </w:rPr>
        <w:t>含非線性的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w:t>
      </w:r>
      <w:proofErr w:type="gramStart"/>
      <w:r>
        <w:rPr>
          <w:rFonts w:ascii="Times New Roman" w:eastAsia="標楷體" w:hAnsi="Times New Roman"/>
        </w:rPr>
        <w:t>採</w:t>
      </w:r>
      <w:proofErr w:type="gramEnd"/>
      <w:r>
        <w:rPr>
          <w:rFonts w:ascii="Times New Roman" w:eastAsia="標楷體" w:hAnsi="Times New Roman"/>
        </w:rPr>
        <w:t>其非線性推廣：</w:t>
      </w:r>
    </w:p>
    <w:p w14:paraId="2068C5D5" w14:textId="77777777" w:rsidR="003C2EFA" w:rsidRDefault="00E46E34">
      <w:pPr>
        <w:widowControl/>
        <w:spacing w:line="480" w:lineRule="atLeast"/>
        <w:ind w:left="480" w:hanging="240"/>
        <w:jc w:val="both"/>
      </w:pPr>
      <w:r>
        <w:rPr>
          <w:rFonts w:ascii="Times New Roman" w:eastAsia="標楷體" w:hAnsi="Times New Roman"/>
        </w:rPr>
        <w:lastRenderedPageBreak/>
        <w:t xml:space="preserve">- </w:t>
      </w:r>
      <w:r>
        <w:rPr>
          <w:rFonts w:ascii="Times New Roman" w:eastAsia="標楷體" w:hAnsi="Times New Roman"/>
          <w:b/>
        </w:rPr>
        <w:t>擴展卡爾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w:t>
      </w:r>
      <w:proofErr w:type="gramStart"/>
      <w:r>
        <w:rPr>
          <w:rFonts w:ascii="Times New Roman" w:eastAsia="標楷體" w:hAnsi="Times New Roman"/>
        </w:rPr>
        <w:t>一</w:t>
      </w:r>
      <w:proofErr w:type="gramEnd"/>
      <w:r>
        <w:rPr>
          <w:rFonts w:ascii="Times New Roman" w:eastAsia="標楷體" w:hAnsi="Times New Roman"/>
        </w:rPr>
        <w:t>。其代價是線性化誤差</w:t>
      </w:r>
      <w:proofErr w:type="gramStart"/>
      <w:r>
        <w:rPr>
          <w:rFonts w:ascii="Times New Roman" w:eastAsia="標楷體" w:hAnsi="Times New Roman"/>
        </w:rPr>
        <w:t>在強非線性</w:t>
      </w:r>
      <w:proofErr w:type="gramEnd"/>
      <w:r>
        <w:rPr>
          <w:rFonts w:ascii="Times New Roman" w:eastAsia="標楷體" w:hAnsi="Times New Roman"/>
        </w:rPr>
        <w:t>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6E7A48CE" w14:textId="77777777" w:rsidR="003C2EFA" w:rsidRDefault="00E46E34">
      <w:pPr>
        <w:widowControl/>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w:t>
      </w:r>
      <w:proofErr w:type="gramStart"/>
      <w:r>
        <w:rPr>
          <w:rFonts w:ascii="Times New Roman" w:eastAsia="標楷體" w:hAnsi="Times New Roman"/>
        </w:rPr>
        <w:t>式求雅可</w:t>
      </w:r>
      <w:proofErr w:type="gramEnd"/>
      <w:r>
        <w:rPr>
          <w:rFonts w:ascii="Times New Roman" w:eastAsia="標楷體" w:hAnsi="Times New Roman"/>
        </w:rPr>
        <w:t>比，</w:t>
      </w:r>
      <w:proofErr w:type="gramStart"/>
      <w:r>
        <w:rPr>
          <w:rFonts w:ascii="Times New Roman" w:eastAsia="標楷體" w:hAnsi="Times New Roman"/>
        </w:rPr>
        <w:t>於強非</w:t>
      </w:r>
      <w:proofErr w:type="gramEnd"/>
      <w:r>
        <w:rPr>
          <w:rFonts w:ascii="Times New Roman" w:eastAsia="標楷體" w:hAnsi="Times New Roman"/>
        </w:rPr>
        <w:t>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[21], [22], [23]</w:t>
      </w:r>
      <w:r>
        <w:rPr>
          <w:rFonts w:ascii="Times New Roman" w:eastAsia="標楷體" w:hAnsi="Times New Roman"/>
        </w:rPr>
        <w:t>。</w:t>
      </w:r>
    </w:p>
    <w:p w14:paraId="6447EB2A" w14:textId="77777777" w:rsidR="003C2EFA" w:rsidRDefault="00E46E34">
      <w:pPr>
        <w:widowControl/>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w:t>
      </w:r>
      <w:proofErr w:type="gramStart"/>
      <w:r>
        <w:rPr>
          <w:rFonts w:ascii="Times New Roman" w:eastAsia="標楷體" w:hAnsi="Times New Roman"/>
        </w:rPr>
        <w:t>一</w:t>
      </w:r>
      <w:proofErr w:type="gramEnd"/>
      <w:r>
        <w:rPr>
          <w:rFonts w:ascii="Times New Roman" w:eastAsia="標楷體" w:hAnsi="Times New Roman"/>
        </w:rPr>
        <w:t>。</w:t>
      </w:r>
    </w:p>
    <w:p w14:paraId="36158C7D" w14:textId="77777777" w:rsidR="003C2EFA" w:rsidRDefault="00E46E34">
      <w:pPr>
        <w:keepNext/>
        <w:widowControl/>
        <w:spacing w:before="160" w:after="80" w:line="360" w:lineRule="atLeast"/>
        <w:outlineLvl w:val="2"/>
      </w:pPr>
      <w:bookmarkStart w:id="25" w:name="_Toc238633723"/>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bookmarkEnd w:id="25"/>
    </w:p>
    <w:p w14:paraId="73BB7644" w14:textId="77777777" w:rsidR="003C2EFA" w:rsidRDefault="00E46E34">
      <w:pPr>
        <w:widowControl/>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[8] </w:t>
      </w:r>
      <w:r>
        <w:rPr>
          <w:rFonts w:ascii="Times New Roman" w:eastAsia="標楷體" w:hAnsi="Times New Roman"/>
        </w:rPr>
        <w:t>的出發點是避開「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79B50D41" w14:textId="77777777" w:rsidR="003C2EFA" w:rsidRDefault="00E46E34">
      <w:pPr>
        <w:widowControl/>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1CA6EE0" w14:textId="77777777" w:rsidR="003C2EFA" w:rsidRDefault="00E46E34">
      <w:pPr>
        <w:widowControl/>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proofErr w:type="gramStart"/>
      <w:r>
        <w:rPr>
          <w:rFonts w:ascii="Times New Roman" w:eastAsia="標楷體" w:hAnsi="Times New Roman"/>
        </w:rPr>
        <w:t>之間呈</w:t>
      </w:r>
      <w:proofErr w:type="gramEnd"/>
      <w:r>
        <w:rPr>
          <w:rFonts w:ascii="Times New Roman" w:eastAsia="標楷體" w:hAnsi="Times New Roman"/>
        </w:rPr>
        <w:t>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[8]</w:t>
      </w:r>
      <w:r>
        <w:rPr>
          <w:rFonts w:ascii="Times New Roman" w:eastAsia="標楷體" w:hAnsi="Times New Roman"/>
        </w:rPr>
        <w:t>：</w:t>
      </w:r>
    </w:p>
    <w:p w14:paraId="3E0C4F62" w14:textId="77777777" w:rsidR="003C2EFA" w:rsidRDefault="00E46E34">
      <w:pPr>
        <w:widowControl/>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794E2B6E" w14:textId="77777777" w:rsidR="003C2EFA" w:rsidRDefault="00E46E34">
      <w:pPr>
        <w:widowControl/>
        <w:spacing w:line="480" w:lineRule="atLeast"/>
        <w:ind w:firstLine="480"/>
        <w:jc w:val="both"/>
      </w:pPr>
      <w:r>
        <w:rPr>
          <w:rFonts w:ascii="Times New Roman" w:eastAsia="標楷體" w:hAnsi="Times New Roman"/>
        </w:rPr>
        <w:t>其物理特徵為：電池在接近滿電</w:t>
      </w:r>
      <w:proofErr w:type="gramStart"/>
      <w:r>
        <w:rPr>
          <w:rFonts w:ascii="Times New Roman" w:eastAsia="標楷體" w:hAnsi="Times New Roman"/>
        </w:rPr>
        <w:t>（</w:t>
      </w:r>
      <w:proofErr w:type="gramEnd"/>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[8]</w:t>
      </w:r>
      <w:r>
        <w:rPr>
          <w:rFonts w:ascii="Times New Roman" w:eastAsia="標楷體" w:hAnsi="Times New Roman"/>
        </w:rPr>
        <w:t>。</w:t>
      </w:r>
    </w:p>
    <w:p w14:paraId="46E50A14" w14:textId="77777777" w:rsidR="003C2EFA" w:rsidRDefault="00E46E34">
      <w:pPr>
        <w:widowControl/>
        <w:spacing w:line="480" w:lineRule="atLeast"/>
        <w:ind w:firstLine="480"/>
        <w:jc w:val="both"/>
      </w:pPr>
      <w:r>
        <w:rPr>
          <w:rFonts w:ascii="Times New Roman" w:eastAsia="標楷體" w:hAnsi="Times New Roman"/>
        </w:rPr>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w:t>
      </w:r>
      <w:proofErr w:type="gramStart"/>
      <w:r>
        <w:rPr>
          <w:rFonts w:ascii="Times New Roman" w:eastAsia="標楷體" w:hAnsi="Times New Roman"/>
        </w:rPr>
        <w:t>多項式求值</w:t>
      </w:r>
      <w:proofErr w:type="gramEnd"/>
      <w:r>
        <w:rPr>
          <w:rFonts w:ascii="Times New Roman" w:eastAsia="標楷體" w:hAnsi="Times New Roman"/>
        </w:rPr>
        <w:t>，</w:t>
      </w:r>
      <w:r>
        <w:rPr>
          <w:rFonts w:ascii="Times New Roman" w:eastAsia="標楷體" w:hAnsi="Times New Roman"/>
          <w:b/>
        </w:rPr>
        <w:t>極適合嵌入式實作</w:t>
      </w:r>
      <w:r>
        <w:rPr>
          <w:rFonts w:ascii="Times New Roman" w:eastAsia="標楷體" w:hAnsi="Times New Roman"/>
          <w:b/>
        </w:rPr>
        <w:t xml:space="preserve"> [8]</w:t>
      </w:r>
      <w:r>
        <w:rPr>
          <w:rFonts w:ascii="Times New Roman" w:eastAsia="標楷體" w:hAnsi="Times New Roman"/>
          <w:b/>
        </w:rPr>
        <w:t>。</w:t>
      </w:r>
      <w:r>
        <w:rPr>
          <w:rFonts w:ascii="Times New Roman" w:eastAsia="標楷體" w:hAnsi="Times New Roman"/>
        </w:rPr>
        <w:t>本論文選其為比較對象之</w:t>
      </w:r>
      <w:proofErr w:type="gramStart"/>
      <w:r>
        <w:rPr>
          <w:rFonts w:ascii="Times New Roman" w:eastAsia="標楷體" w:hAnsi="Times New Roman"/>
        </w:rPr>
        <w:t>一</w:t>
      </w:r>
      <w:proofErr w:type="gramEnd"/>
      <w:r>
        <w:rPr>
          <w:rFonts w:ascii="Times New Roman" w:eastAsia="標楷體" w:hAnsi="Times New Roman"/>
        </w:rPr>
        <w:t>；且現有</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5BC0897D" w14:textId="77777777" w:rsidR="003C2EFA" w:rsidRDefault="00E46E34">
      <w:pPr>
        <w:widowControl/>
        <w:spacing w:line="480" w:lineRule="atLeast"/>
        <w:ind w:firstLine="480"/>
        <w:jc w:val="both"/>
      </w:pPr>
      <w:r>
        <w:rPr>
          <w:rFonts w:ascii="Times New Roman" w:eastAsia="標楷體" w:hAnsi="Times New Roman"/>
        </w:rPr>
        <w:lastRenderedPageBreak/>
        <w:t>另須說明，該文獻原文同時提出以「投影法（</w:t>
      </w:r>
      <w:r>
        <w:rPr>
          <w:rFonts w:ascii="Times New Roman" w:eastAsia="標楷體" w:hAnsi="Times New Roman"/>
        </w:rPr>
        <w:t>Projection Technique</w:t>
      </w:r>
      <w:r>
        <w:rPr>
          <w:rFonts w:ascii="Times New Roman" w:eastAsia="標楷體" w:hAnsi="Times New Roman"/>
        </w:rPr>
        <w:t>）」由拋物線斜率參數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proofErr w:type="gramStart"/>
      <w:r>
        <w:rPr>
          <w:rFonts w:ascii="Times New Roman" w:eastAsia="標楷體" w:hAnsi="Times New Roman"/>
        </w:rPr>
        <w:t>——</w:t>
      </w:r>
      <w:proofErr w:type="gramEnd"/>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xml:space="preserve">) / cos(tan⁻¹ </w:t>
      </w:r>
      <w:proofErr w:type="spellStart"/>
      <w:r>
        <w:rPr>
          <w:rFonts w:ascii="Times New Roman" w:eastAsia="標楷體" w:hAnsi="Times New Roman"/>
        </w:rPr>
        <w:t>a</w:t>
      </w:r>
      <w:r>
        <w:rPr>
          <w:rFonts w:ascii="Times New Roman" w:eastAsia="標楷體" w:hAnsi="Times New Roman"/>
          <w:vertAlign w:val="subscript"/>
        </w:rPr>
        <w:t>origin</w:t>
      </w:r>
      <w:proofErr w:type="spellEnd"/>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w:t>
      </w:r>
      <w:r w:rsidR="000C6143">
        <w:rPr>
          <w:rFonts w:ascii="Times New Roman" w:eastAsia="標楷體" w:hAnsi="Times New Roman" w:hint="eastAsia"/>
        </w:rPr>
        <w:t>鋰離子</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的可用容量分別約為標稱的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[8]</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046773A7" w14:textId="77777777" w:rsidR="003C2EFA" w:rsidRDefault="00E46E34">
      <w:pPr>
        <w:keepNext/>
        <w:widowControl/>
        <w:spacing w:before="240" w:after="120" w:line="360" w:lineRule="atLeast"/>
        <w:outlineLvl w:val="1"/>
      </w:pPr>
      <w:bookmarkStart w:id="26" w:name="_Toc238633724"/>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bookmarkEnd w:id="26"/>
    </w:p>
    <w:p w14:paraId="0FCC8F15" w14:textId="77777777" w:rsidR="003C2EFA" w:rsidRDefault="00E46E34">
      <w:pPr>
        <w:widowControl/>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proofErr w:type="gramStart"/>
      <w:r>
        <w:rPr>
          <w:rFonts w:ascii="Times New Roman" w:eastAsia="標楷體" w:hAnsi="Times New Roman"/>
        </w:rPr>
        <w:t>——</w:t>
      </w:r>
      <w:proofErr w:type="gramEnd"/>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proofErr w:type="spellStart"/>
      <w:r>
        <w:rPr>
          <w:rFonts w:ascii="Times New Roman" w:eastAsia="標楷體" w:hAnsi="Times New Roman"/>
        </w:rPr>
        <w:t>ModelGauge</w:t>
      </w:r>
      <w:proofErr w:type="spellEnd"/>
      <w:r>
        <w:rPr>
          <w:rFonts w:ascii="Times New Roman" w:eastAsia="標楷體" w:hAnsi="Times New Roman"/>
        </w:rPr>
        <w:t xml:space="preserve"> </w:t>
      </w:r>
      <w:r>
        <w:rPr>
          <w:rFonts w:ascii="Times New Roman" w:eastAsia="標楷體" w:hAnsi="Times New Roman"/>
        </w:rPr>
        <w:t>系列等</w:t>
      </w:r>
      <w:proofErr w:type="gramStart"/>
      <w:r>
        <w:rPr>
          <w:rFonts w:ascii="Times New Roman" w:eastAsia="標楷體" w:hAnsi="Times New Roman"/>
        </w:rPr>
        <w:t>——</w:t>
      </w:r>
      <w:proofErr w:type="gramEnd"/>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proofErr w:type="gramStart"/>
      <w:r>
        <w:rPr>
          <w:rFonts w:ascii="Times New Roman" w:eastAsia="標楷體" w:hAnsi="Times New Roman"/>
        </w:rPr>
        <w:t>—</w:t>
      </w:r>
      <w:proofErr w:type="gramEnd"/>
      <w:r>
        <w:rPr>
          <w:rFonts w:ascii="Times New Roman" w:eastAsia="標楷體" w:hAnsi="Times New Roman"/>
        </w:rPr>
        <w:t>電流模型補償極化</w:t>
      </w:r>
      <w:r>
        <w:rPr>
          <w:rFonts w:ascii="Times New Roman" w:eastAsia="標楷體" w:hAnsi="Times New Roman"/>
        </w:rPr>
        <w:t xml:space="preserve"> [24]</w:t>
      </w:r>
      <w:r>
        <w:rPr>
          <w:rFonts w:ascii="Times New Roman" w:eastAsia="標楷體" w:hAnsi="Times New Roman"/>
        </w:rPr>
        <w:t>。</w:t>
      </w:r>
    </w:p>
    <w:p w14:paraId="3599E20F" w14:textId="163632AA"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w:t>
      </w:r>
      <w:proofErr w:type="gramStart"/>
      <w:r>
        <w:rPr>
          <w:rFonts w:ascii="Times New Roman" w:eastAsia="標楷體" w:hAnsi="Times New Roman"/>
        </w:rPr>
        <w:t>與功耗為</w:t>
      </w:r>
      <w:proofErr w:type="gramEnd"/>
      <w:r>
        <w:rPr>
          <w:rFonts w:ascii="Times New Roman" w:eastAsia="標楷體" w:hAnsi="Times New Roman"/>
        </w:rPr>
        <w:t>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修正」已能在多數消費級應用達到可接受精度。然而，此項權衡在學術文獻中極少被以同一硬體上的實測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proofErr w:type="gramStart"/>
      <w:r>
        <w:rPr>
          <w:rFonts w:ascii="Times New Roman" w:eastAsia="標楷體" w:hAnsi="Times New Roman"/>
        </w:rPr>
        <w:t>——</w:t>
      </w:r>
      <w:proofErr w:type="gramEnd"/>
      <w:r>
        <w:rPr>
          <w:rFonts w:ascii="Times New Roman" w:eastAsia="標楷體" w:hAnsi="Times New Roman"/>
        </w:rPr>
        <w:t>這正是本論文</w:t>
      </w:r>
      <w:proofErr w:type="gramStart"/>
      <w:r>
        <w:rPr>
          <w:rFonts w:ascii="Times New Roman" w:eastAsia="標楷體" w:hAnsi="Times New Roman"/>
        </w:rPr>
        <w:t>第四章欲填補</w:t>
      </w:r>
      <w:proofErr w:type="gramEnd"/>
      <w:r>
        <w:rPr>
          <w:rFonts w:ascii="Times New Roman" w:eastAsia="標楷體" w:hAnsi="Times New Roman"/>
        </w:rPr>
        <w:t>的缺口，亦呼應第一章所述的研究動機。</w:t>
      </w:r>
    </w:p>
    <w:p w14:paraId="789F66C3" w14:textId="664CD11E"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6B823396" w14:textId="77777777" w:rsidR="003C2EFA" w:rsidRDefault="00E46E34">
      <w:pPr>
        <w:keepNext/>
        <w:widowControl/>
        <w:spacing w:before="240" w:after="120" w:line="360" w:lineRule="atLeast"/>
        <w:outlineLvl w:val="1"/>
      </w:pPr>
      <w:bookmarkStart w:id="27" w:name="_Toc238633725"/>
      <w:r>
        <w:rPr>
          <w:rFonts w:ascii="Times New Roman" w:eastAsia="標楷體" w:hAnsi="Times New Roman"/>
          <w:b/>
          <w:sz w:val="28"/>
        </w:rPr>
        <w:lastRenderedPageBreak/>
        <w:t xml:space="preserve">2.4 </w:t>
      </w:r>
      <w:r>
        <w:rPr>
          <w:rFonts w:ascii="Times New Roman" w:eastAsia="標楷體" w:hAnsi="Times New Roman"/>
          <w:b/>
          <w:sz w:val="28"/>
        </w:rPr>
        <w:t>本文方法選擇依據</w:t>
      </w:r>
      <w:bookmarkEnd w:id="27"/>
    </w:p>
    <w:p w14:paraId="7D01EF09" w14:textId="77777777" w:rsidR="003C2EFA" w:rsidRDefault="00E46E34">
      <w:pPr>
        <w:widowControl/>
        <w:spacing w:line="480" w:lineRule="atLeast"/>
        <w:ind w:firstLine="480"/>
        <w:jc w:val="both"/>
      </w:pPr>
      <w:r>
        <w:rPr>
          <w:rFonts w:ascii="Times New Roman" w:eastAsia="標楷體" w:hAnsi="Times New Roman"/>
        </w:rPr>
        <w:t>綜合</w:t>
      </w:r>
      <w:r>
        <w:rPr>
          <w:rFonts w:ascii="Times New Roman" w:eastAsia="標楷體" w:hAnsi="Times New Roman"/>
        </w:rPr>
        <w:t xml:space="preserve"> 2.1</w:t>
      </w:r>
      <w:proofErr w:type="gramStart"/>
      <w:r>
        <w:rPr>
          <w:rFonts w:ascii="Times New Roman" w:eastAsia="標楷體" w:hAnsi="Times New Roman"/>
        </w:rPr>
        <w:t>–</w:t>
      </w:r>
      <w:proofErr w:type="gramEnd"/>
      <w:r>
        <w:rPr>
          <w:rFonts w:ascii="Times New Roman" w:eastAsia="標楷體" w:hAnsi="Times New Roman"/>
        </w:rPr>
        <w:t xml:space="preserve">2.3 </w:t>
      </w:r>
      <w:r>
        <w:rPr>
          <w:rFonts w:ascii="Times New Roman" w:eastAsia="標楷體" w:hAnsi="Times New Roman"/>
        </w:rPr>
        <w:t>節，本論文自上述方法中選定</w:t>
      </w:r>
      <w:r>
        <w:rPr>
          <w:rFonts w:ascii="Times New Roman" w:eastAsia="標楷體" w:hAnsi="Times New Roman"/>
          <w:b/>
        </w:rPr>
        <w:t>庫倫計數法、擴展卡爾</w:t>
      </w:r>
      <w:proofErr w:type="gramStart"/>
      <w:r>
        <w:rPr>
          <w:rFonts w:ascii="Times New Roman" w:eastAsia="標楷體" w:hAnsi="Times New Roman"/>
          <w:b/>
        </w:rPr>
        <w:t>曼</w:t>
      </w:r>
      <w:proofErr w:type="gramEnd"/>
      <w:r>
        <w:rPr>
          <w:rFonts w:ascii="Times New Roman" w:eastAsia="標楷體" w:hAnsi="Times New Roman"/>
          <w:b/>
        </w:rPr>
        <w:t>濾波器、動態阻抗法</w:t>
      </w:r>
      <w:r>
        <w:rPr>
          <w:rFonts w:ascii="Times New Roman" w:eastAsia="標楷體" w:hAnsi="Times New Roman"/>
        </w:rPr>
        <w:t>三者進行嵌入式實作與公平比較，並排除獨立使用的</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55"/>
        <w:gridCol w:w="1134"/>
        <w:gridCol w:w="1134"/>
        <w:gridCol w:w="4777"/>
      </w:tblGrid>
      <w:tr w:rsidR="003C2EFA" w14:paraId="0F8EE9C6" w14:textId="77777777" w:rsidTr="009D7EA9">
        <w:trPr>
          <w:cantSplit/>
        </w:trPr>
        <w:tc>
          <w:tcPr>
            <w:tcW w:w="1555" w:type="dxa"/>
            <w:shd w:val="clear" w:color="auto" w:fill="D9E2F3"/>
            <w:vAlign w:val="center"/>
          </w:tcPr>
          <w:p w14:paraId="4E3C1BB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方法</w:t>
            </w:r>
          </w:p>
        </w:tc>
        <w:tc>
          <w:tcPr>
            <w:tcW w:w="1134" w:type="dxa"/>
            <w:shd w:val="clear" w:color="auto" w:fill="D9E2F3"/>
            <w:vAlign w:val="center"/>
          </w:tcPr>
          <w:p w14:paraId="72FF0CA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是否實作</w:t>
            </w:r>
          </w:p>
        </w:tc>
        <w:tc>
          <w:tcPr>
            <w:tcW w:w="1134" w:type="dxa"/>
            <w:shd w:val="clear" w:color="auto" w:fill="D9E2F3"/>
            <w:vAlign w:val="center"/>
          </w:tcPr>
          <w:p w14:paraId="3D96053E"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類別</w:t>
            </w:r>
          </w:p>
        </w:tc>
        <w:tc>
          <w:tcPr>
            <w:tcW w:w="4777" w:type="dxa"/>
            <w:shd w:val="clear" w:color="auto" w:fill="D9E2F3"/>
            <w:vAlign w:val="center"/>
          </w:tcPr>
          <w:p w14:paraId="3F53DE9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選擇／排除依據</w:t>
            </w:r>
          </w:p>
        </w:tc>
      </w:tr>
      <w:tr w:rsidR="003C2EFA" w14:paraId="7F0E5F5E" w14:textId="77777777" w:rsidTr="009D7EA9">
        <w:trPr>
          <w:cantSplit/>
        </w:trPr>
        <w:tc>
          <w:tcPr>
            <w:tcW w:w="1555" w:type="dxa"/>
            <w:vAlign w:val="center"/>
          </w:tcPr>
          <w:p w14:paraId="78AB1D2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庫倫計數</w:t>
            </w:r>
          </w:p>
        </w:tc>
        <w:tc>
          <w:tcPr>
            <w:tcW w:w="1134" w:type="dxa"/>
            <w:vAlign w:val="center"/>
          </w:tcPr>
          <w:p w14:paraId="578970C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4EB84A73"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0F0CF48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必備</w:t>
            </w:r>
            <w:r w:rsidRPr="00CD5D49">
              <w:rPr>
                <w:rFonts w:ascii="Times New Roman" w:eastAsia="標楷體" w:hAnsi="Times New Roman"/>
                <w:sz w:val="18"/>
                <w:szCs w:val="18"/>
              </w:rPr>
              <w:t xml:space="preserve"> baseline</w:t>
            </w:r>
            <w:r w:rsidRPr="00CD5D49">
              <w:rPr>
                <w:rFonts w:ascii="Times New Roman" w:eastAsia="標楷體" w:hAnsi="Times New Roman"/>
                <w:sz w:val="18"/>
                <w:szCs w:val="18"/>
              </w:rPr>
              <w:t>，且兼任</w:t>
            </w:r>
            <w:proofErr w:type="gramStart"/>
            <w:r w:rsidRPr="00CD5D49">
              <w:rPr>
                <w:rFonts w:ascii="Times New Roman" w:eastAsia="標楷體" w:hAnsi="Times New Roman"/>
                <w:sz w:val="18"/>
                <w:szCs w:val="18"/>
              </w:rPr>
              <w:t>三</w:t>
            </w:r>
            <w:proofErr w:type="gramEnd"/>
            <w:r w:rsidRPr="00CD5D49">
              <w:rPr>
                <w:rFonts w:ascii="Times New Roman" w:eastAsia="標楷體" w:hAnsi="Times New Roman"/>
                <w:sz w:val="18"/>
                <w:szCs w:val="18"/>
              </w:rPr>
              <w:t>方法比較之</w:t>
            </w:r>
            <w:r w:rsidRPr="00CD5D49">
              <w:rPr>
                <w:rFonts w:ascii="Times New Roman" w:eastAsia="標楷體" w:hAnsi="Times New Roman"/>
                <w:sz w:val="18"/>
                <w:szCs w:val="18"/>
              </w:rPr>
              <w:t xml:space="preserve"> ground truth</w:t>
            </w:r>
          </w:p>
        </w:tc>
      </w:tr>
      <w:tr w:rsidR="003C2EFA" w14:paraId="040AD059" w14:textId="77777777" w:rsidTr="009D7EA9">
        <w:trPr>
          <w:cantSplit/>
        </w:trPr>
        <w:tc>
          <w:tcPr>
            <w:tcW w:w="1555" w:type="dxa"/>
            <w:vAlign w:val="center"/>
          </w:tcPr>
          <w:p w14:paraId="656DA869"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 xml:space="preserve">OCV </w:t>
            </w:r>
            <w:r w:rsidRPr="00CD5D49">
              <w:rPr>
                <w:rFonts w:ascii="Times New Roman" w:eastAsia="標楷體" w:hAnsi="Times New Roman"/>
                <w:sz w:val="18"/>
                <w:szCs w:val="18"/>
              </w:rPr>
              <w:t>查表（獨立）</w:t>
            </w:r>
          </w:p>
        </w:tc>
        <w:tc>
          <w:tcPr>
            <w:tcW w:w="1134" w:type="dxa"/>
            <w:vAlign w:val="center"/>
          </w:tcPr>
          <w:p w14:paraId="3AE2A96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否</w:t>
            </w:r>
          </w:p>
        </w:tc>
        <w:tc>
          <w:tcPr>
            <w:tcW w:w="1134" w:type="dxa"/>
            <w:vAlign w:val="center"/>
          </w:tcPr>
          <w:p w14:paraId="24888A9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2538831E"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需長時間靜置、與本研究</w:t>
            </w:r>
            <w:r w:rsidRPr="00CD5D49">
              <w:rPr>
                <w:rFonts w:ascii="Times New Roman" w:eastAsia="標楷體" w:hAnsi="Times New Roman"/>
                <w:sz w:val="18"/>
                <w:szCs w:val="18"/>
              </w:rPr>
              <w:t xml:space="preserve"> rate-capability </w:t>
            </w:r>
            <w:r w:rsidRPr="00CD5D49">
              <w:rPr>
                <w:rFonts w:ascii="Times New Roman" w:eastAsia="標楷體" w:hAnsi="Times New Roman"/>
                <w:sz w:val="18"/>
                <w:szCs w:val="18"/>
              </w:rPr>
              <w:t>測試協定相互排斥；改以</w:t>
            </w:r>
            <w:r w:rsidRPr="00CD5D49">
              <w:rPr>
                <w:rFonts w:ascii="Times New Roman" w:eastAsia="標楷體" w:hAnsi="Times New Roman"/>
                <w:sz w:val="18"/>
                <w:szCs w:val="18"/>
              </w:rPr>
              <w:t xml:space="preserve"> GITT OCV </w:t>
            </w:r>
            <w:r w:rsidRPr="00CD5D49">
              <w:rPr>
                <w:rFonts w:ascii="Times New Roman" w:eastAsia="標楷體" w:hAnsi="Times New Roman"/>
                <w:sz w:val="18"/>
                <w:szCs w:val="18"/>
              </w:rPr>
              <w:t>表供</w:t>
            </w:r>
            <w:r w:rsidRPr="00CD5D49">
              <w:rPr>
                <w:rFonts w:ascii="Times New Roman" w:eastAsia="標楷體" w:hAnsi="Times New Roman"/>
                <w:sz w:val="18"/>
                <w:szCs w:val="18"/>
              </w:rPr>
              <w:t xml:space="preserve"> EKF </w:t>
            </w:r>
            <w:r w:rsidRPr="00CD5D49">
              <w:rPr>
                <w:rFonts w:ascii="Times New Roman" w:eastAsia="標楷體" w:hAnsi="Times New Roman"/>
                <w:sz w:val="18"/>
                <w:szCs w:val="18"/>
              </w:rPr>
              <w:t>觀測方程使用</w:t>
            </w:r>
          </w:p>
        </w:tc>
      </w:tr>
      <w:tr w:rsidR="003C2EFA" w14:paraId="13A1312F" w14:textId="77777777" w:rsidTr="009D7EA9">
        <w:trPr>
          <w:cantSplit/>
        </w:trPr>
        <w:tc>
          <w:tcPr>
            <w:tcW w:w="1555" w:type="dxa"/>
            <w:vAlign w:val="center"/>
          </w:tcPr>
          <w:p w14:paraId="2DE78D8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EKF</w:t>
            </w:r>
          </w:p>
        </w:tc>
        <w:tc>
          <w:tcPr>
            <w:tcW w:w="1134" w:type="dxa"/>
            <w:vAlign w:val="center"/>
          </w:tcPr>
          <w:p w14:paraId="272D011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048F4D5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0896936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工業事實標準；可自初值錯誤收斂；以</w:t>
            </w:r>
            <w:r w:rsidRPr="00CD5D49">
              <w:rPr>
                <w:rFonts w:ascii="Times New Roman" w:eastAsia="標楷體" w:hAnsi="Times New Roman"/>
                <w:sz w:val="18"/>
                <w:szCs w:val="18"/>
              </w:rPr>
              <w:t xml:space="preserve"> GITT </w:t>
            </w:r>
            <w:r w:rsidRPr="00CD5D49">
              <w:rPr>
                <w:rFonts w:ascii="Times New Roman" w:eastAsia="標楷體" w:hAnsi="Times New Roman"/>
                <w:sz w:val="18"/>
                <w:szCs w:val="18"/>
              </w:rPr>
              <w:t>建立之</w:t>
            </w:r>
            <w:r w:rsidRPr="00CD5D49">
              <w:rPr>
                <w:rFonts w:ascii="Times New Roman" w:eastAsia="標楷體" w:hAnsi="Times New Roman"/>
                <w:sz w:val="18"/>
                <w:szCs w:val="18"/>
              </w:rPr>
              <w:t xml:space="preserve"> OCV </w:t>
            </w:r>
            <w:r w:rsidRPr="00CD5D49">
              <w:rPr>
                <w:rFonts w:ascii="Times New Roman" w:eastAsia="標楷體" w:hAnsi="Times New Roman"/>
                <w:sz w:val="18"/>
                <w:szCs w:val="18"/>
              </w:rPr>
              <w:t>表作為觀測方程</w:t>
            </w:r>
          </w:p>
        </w:tc>
      </w:tr>
      <w:tr w:rsidR="003C2EFA" w14:paraId="30DD58C9" w14:textId="77777777" w:rsidTr="009D7EA9">
        <w:trPr>
          <w:cantSplit/>
        </w:trPr>
        <w:tc>
          <w:tcPr>
            <w:tcW w:w="1555" w:type="dxa"/>
            <w:vAlign w:val="center"/>
          </w:tcPr>
          <w:p w14:paraId="29E880FD"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動態阻抗</w:t>
            </w:r>
          </w:p>
        </w:tc>
        <w:tc>
          <w:tcPr>
            <w:tcW w:w="1134" w:type="dxa"/>
            <w:vAlign w:val="center"/>
          </w:tcPr>
          <w:p w14:paraId="57A9242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0EDBE50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24ECF0C4"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文獻</w:t>
            </w:r>
            <w:r w:rsidRPr="00CD5D49">
              <w:rPr>
                <w:rFonts w:ascii="Times New Roman" w:eastAsia="標楷體" w:hAnsi="Times New Roman"/>
                <w:sz w:val="18"/>
                <w:szCs w:val="18"/>
              </w:rPr>
              <w:t xml:space="preserve"> [8] </w:t>
            </w:r>
            <w:r w:rsidRPr="00CD5D49">
              <w:rPr>
                <w:rFonts w:ascii="Times New Roman" w:eastAsia="標楷體" w:hAnsi="Times New Roman"/>
                <w:sz w:val="18"/>
                <w:szCs w:val="18"/>
              </w:rPr>
              <w:t>主推；無須初值、即時可算、嵌入式友善；現有</w:t>
            </w:r>
            <w:r w:rsidRPr="00CD5D49">
              <w:rPr>
                <w:rFonts w:ascii="Times New Roman" w:eastAsia="標楷體" w:hAnsi="Times New Roman"/>
                <w:sz w:val="18"/>
                <w:szCs w:val="18"/>
              </w:rPr>
              <w:t xml:space="preserve"> </w:t>
            </w:r>
            <w:proofErr w:type="spellStart"/>
            <w:r w:rsidRPr="00CD5D49">
              <w:rPr>
                <w:rFonts w:ascii="Times New Roman" w:eastAsia="標楷體" w:hAnsi="Times New Roman"/>
                <w:sz w:val="18"/>
                <w:szCs w:val="18"/>
              </w:rPr>
              <w:t>dV</w:t>
            </w:r>
            <w:proofErr w:type="spellEnd"/>
            <w:r w:rsidRPr="00CD5D49">
              <w:rPr>
                <w:rFonts w:ascii="Times New Roman" w:eastAsia="標楷體" w:hAnsi="Times New Roman"/>
                <w:sz w:val="18"/>
                <w:szCs w:val="18"/>
              </w:rPr>
              <w:t>/</w:t>
            </w:r>
            <w:proofErr w:type="spellStart"/>
            <w:r w:rsidRPr="00CD5D49">
              <w:rPr>
                <w:rFonts w:ascii="Times New Roman" w:eastAsia="標楷體" w:hAnsi="Times New Roman"/>
                <w:sz w:val="18"/>
                <w:szCs w:val="18"/>
              </w:rPr>
              <w:t>dI</w:t>
            </w:r>
            <w:proofErr w:type="spellEnd"/>
            <w:r w:rsidRPr="00CD5D49">
              <w:rPr>
                <w:rFonts w:ascii="Times New Roman" w:eastAsia="標楷體" w:hAnsi="Times New Roman"/>
                <w:sz w:val="18"/>
                <w:szCs w:val="18"/>
              </w:rPr>
              <w:t xml:space="preserve"> </w:t>
            </w:r>
            <w:r w:rsidRPr="00CD5D49">
              <w:rPr>
                <w:rFonts w:ascii="Times New Roman" w:eastAsia="標楷體" w:hAnsi="Times New Roman"/>
                <w:sz w:val="18"/>
                <w:szCs w:val="18"/>
              </w:rPr>
              <w:t>擾動數據可直接利用</w:t>
            </w:r>
          </w:p>
        </w:tc>
      </w:tr>
    </w:tbl>
    <w:p w14:paraId="36A3D8B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選定此三者的整體邏輯為：庫倫計數作為</w:t>
      </w:r>
      <w:r>
        <w:rPr>
          <w:rFonts w:ascii="Times New Roman" w:eastAsia="標楷體" w:hAnsi="Times New Roman"/>
          <w:b/>
        </w:rPr>
        <w:t>基準</w:t>
      </w:r>
      <w:proofErr w:type="gramStart"/>
      <w:r>
        <w:rPr>
          <w:rFonts w:ascii="Times New Roman" w:eastAsia="標楷體" w:hAnsi="Times New Roman"/>
          <w:b/>
        </w:rPr>
        <w:t>與真值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proofErr w:type="gramStart"/>
      <w:r>
        <w:rPr>
          <w:rFonts w:ascii="Times New Roman" w:eastAsia="標楷體" w:hAnsi="Times New Roman"/>
        </w:rPr>
        <w:t>—</w:t>
      </w:r>
      <w:proofErr w:type="gramEnd"/>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46BE633D"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10F1E4D1" w14:textId="77777777" w:rsidR="003C2EFA" w:rsidRDefault="00E46E34">
      <w:pPr>
        <w:pStyle w:val="1"/>
        <w:widowControl/>
      </w:pPr>
      <w:bookmarkStart w:id="28" w:name="_Toc238633726"/>
      <w:r>
        <w:rPr>
          <w:rFonts w:ascii="Times New Roman" w:eastAsia="標楷體" w:hAnsi="Times New Roman"/>
          <w:b/>
          <w:color w:val="000000"/>
        </w:rPr>
        <w:lastRenderedPageBreak/>
        <w:t>第三章　嵌入式量測與測試平台</w:t>
      </w:r>
      <w:bookmarkEnd w:id="28"/>
    </w:p>
    <w:p w14:paraId="2AE3EE9C" w14:textId="77777777" w:rsidR="003C2EFA" w:rsidRDefault="00E46E34">
      <w:pPr>
        <w:keepNext/>
        <w:widowControl/>
        <w:spacing w:before="240" w:after="120" w:line="360" w:lineRule="atLeast"/>
        <w:outlineLvl w:val="1"/>
      </w:pPr>
      <w:bookmarkStart w:id="29" w:name="_Toc238633727"/>
      <w:r>
        <w:rPr>
          <w:rFonts w:ascii="Times New Roman" w:eastAsia="標楷體" w:hAnsi="Times New Roman"/>
          <w:b/>
          <w:sz w:val="28"/>
        </w:rPr>
        <w:t xml:space="preserve">3.1 </w:t>
      </w:r>
      <w:r>
        <w:rPr>
          <w:rFonts w:ascii="Times New Roman" w:eastAsia="標楷體" w:hAnsi="Times New Roman"/>
          <w:b/>
          <w:sz w:val="28"/>
        </w:rPr>
        <w:t>系統架構</w:t>
      </w:r>
      <w:bookmarkEnd w:id="29"/>
    </w:p>
    <w:p w14:paraId="0545917F" w14:textId="77777777" w:rsidR="003C2EFA" w:rsidRDefault="00E46E34">
      <w:pPr>
        <w:widowControl/>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w:t>
      </w:r>
      <w:proofErr w:type="gramStart"/>
      <w:r>
        <w:rPr>
          <w:rFonts w:ascii="Times New Roman" w:eastAsia="標楷體" w:hAnsi="Times New Roman"/>
          <w:b/>
        </w:rPr>
        <w:t>真值量</w:t>
      </w:r>
      <w:proofErr w:type="gramEnd"/>
      <w:r>
        <w:rPr>
          <w:rFonts w:ascii="Times New Roman" w:eastAsia="標楷體" w:hAnsi="Times New Roman"/>
          <w:b/>
        </w:rPr>
        <w:t>測平台</w:t>
      </w:r>
      <w:r>
        <w:rPr>
          <w:rFonts w:ascii="Times New Roman" w:eastAsia="標楷體" w:hAnsi="Times New Roman"/>
        </w:rPr>
        <w:t>，由可程式直流電源供應器與可程式電子負載對電池施加受控的充放電激勵，並以高精度儀</w:t>
      </w:r>
      <w:proofErr w:type="gramStart"/>
      <w:r>
        <w:rPr>
          <w:rFonts w:ascii="Times New Roman" w:eastAsia="標楷體" w:hAnsi="Times New Roman"/>
        </w:rPr>
        <w:t>錶</w:t>
      </w:r>
      <w:proofErr w:type="gramEnd"/>
      <w:r>
        <w:rPr>
          <w:rFonts w:ascii="Times New Roman" w:eastAsia="標楷體" w:hAnsi="Times New Roman"/>
        </w:rPr>
        <w:t>記錄電壓、</w:t>
      </w:r>
      <w:proofErr w:type="gramStart"/>
      <w:r>
        <w:rPr>
          <w:rFonts w:ascii="Times New Roman" w:eastAsia="標楷體" w:hAnsi="Times New Roman"/>
        </w:rPr>
        <w:t>電流真值</w:t>
      </w:r>
      <w:proofErr w:type="gramEnd"/>
      <w:r>
        <w:rPr>
          <w:rFonts w:ascii="Times New Roman" w:eastAsia="標楷體" w:hAnsi="Times New Roman"/>
        </w:rPr>
        <w:t>；其二為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w:t>
      </w:r>
      <w:proofErr w:type="gramStart"/>
      <w:r>
        <w:rPr>
          <w:rFonts w:ascii="Times New Roman" w:eastAsia="標楷體" w:hAnsi="Times New Roman"/>
        </w:rPr>
        <w:t>同一顆受測</w:t>
      </w:r>
      <w:proofErr w:type="gramEnd"/>
      <w:r>
        <w:rPr>
          <w:rFonts w:ascii="Times New Roman" w:eastAsia="標楷體" w:hAnsi="Times New Roman"/>
        </w:rPr>
        <w:t>電池（</w:t>
      </w:r>
      <w:r>
        <w:rPr>
          <w:rFonts w:ascii="Times New Roman" w:eastAsia="標楷體" w:hAnsi="Times New Roman"/>
        </w:rPr>
        <w:t>Device Under Test, DUT</w:t>
      </w:r>
      <w:r>
        <w:rPr>
          <w:rFonts w:ascii="Times New Roman" w:eastAsia="標楷體" w:hAnsi="Times New Roman"/>
        </w:rPr>
        <w:t>）與</w:t>
      </w:r>
      <w:proofErr w:type="gramStart"/>
      <w:r>
        <w:rPr>
          <w:rFonts w:ascii="Times New Roman" w:eastAsia="標楷體" w:hAnsi="Times New Roman"/>
        </w:rPr>
        <w:t>同一條高功率</w:t>
      </w:r>
      <w:proofErr w:type="gramEnd"/>
      <w:r>
        <w:rPr>
          <w:rFonts w:ascii="Times New Roman" w:eastAsia="標楷體" w:hAnsi="Times New Roman"/>
        </w:rPr>
        <w:t>量測迴路，使「儀</w:t>
      </w:r>
      <w:proofErr w:type="gramStart"/>
      <w:r>
        <w:rPr>
          <w:rFonts w:ascii="Times New Roman" w:eastAsia="標楷體" w:hAnsi="Times New Roman"/>
        </w:rPr>
        <w:t>錶</w:t>
      </w:r>
      <w:proofErr w:type="gramEnd"/>
      <w:r>
        <w:rPr>
          <w:rFonts w:ascii="Times New Roman" w:eastAsia="標楷體" w:hAnsi="Times New Roman"/>
        </w:rPr>
        <w:t>量到</w:t>
      </w:r>
      <w:proofErr w:type="gramStart"/>
      <w:r>
        <w:rPr>
          <w:rFonts w:ascii="Times New Roman" w:eastAsia="標楷體" w:hAnsi="Times New Roman"/>
        </w:rPr>
        <w:t>的真值</w:t>
      </w:r>
      <w:proofErr w:type="gramEnd"/>
      <w:r>
        <w:rPr>
          <w:rFonts w:ascii="Times New Roman" w:eastAsia="標楷體" w:hAnsi="Times New Roman"/>
        </w:rPr>
        <w:t>」與「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」得以逐點對齊比較。整體架構如圖</w:t>
      </w:r>
      <w:r>
        <w:rPr>
          <w:rFonts w:ascii="Times New Roman" w:eastAsia="標楷體" w:hAnsi="Times New Roman"/>
        </w:rPr>
        <w:t xml:space="preserve"> 3-1 </w:t>
      </w:r>
      <w:r>
        <w:rPr>
          <w:rFonts w:ascii="Times New Roman" w:eastAsia="標楷體" w:hAnsi="Times New Roman"/>
        </w:rPr>
        <w:t>所示。</w:t>
      </w:r>
    </w:p>
    <w:p w14:paraId="58EB58CD" w14:textId="77777777" w:rsidR="003C2EFA" w:rsidRDefault="00E46E34">
      <w:pPr>
        <w:keepNext/>
        <w:keepLines/>
        <w:widowControl/>
        <w:spacing w:before="120" w:after="40"/>
        <w:jc w:val="center"/>
      </w:pPr>
      <w:r>
        <w:rPr>
          <w:noProof/>
        </w:rPr>
        <w:drawing>
          <wp:inline distT="0" distB="0" distL="0" distR="0" wp14:anchorId="1BD85EBD" wp14:editId="56B72AF0">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9"/>
                    <a:stretch>
                      <a:fillRect/>
                    </a:stretch>
                  </pic:blipFill>
                  <pic:spPr>
                    <a:xfrm>
                      <a:off x="0" y="0"/>
                      <a:ext cx="4860000" cy="3656312"/>
                    </a:xfrm>
                    <a:prstGeom prst="rect">
                      <a:avLst/>
                    </a:prstGeom>
                  </pic:spPr>
                </pic:pic>
              </a:graphicData>
            </a:graphic>
          </wp:inline>
        </w:drawing>
      </w:r>
    </w:p>
    <w:p w14:paraId="57BA9BFE" w14:textId="77777777" w:rsidR="003C2EFA" w:rsidRDefault="00E46E34">
      <w:pPr>
        <w:pStyle w:val="af"/>
        <w:keepLines/>
        <w:widowControl/>
        <w:spacing w:before="60" w:after="160" w:line="320" w:lineRule="atLeast"/>
        <w:jc w:val="center"/>
      </w:pPr>
      <w:bookmarkStart w:id="30" w:name="_Toc238633776"/>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w:t>
      </w:r>
      <w:proofErr w:type="gramStart"/>
      <w:r>
        <w:rPr>
          <w:rFonts w:ascii="Times New Roman" w:eastAsia="標楷體" w:hAnsi="Times New Roman"/>
          <w:sz w:val="22"/>
        </w:rPr>
        <w:t>埠</w:t>
      </w:r>
      <w:proofErr w:type="gramEnd"/>
      <w:r>
        <w:rPr>
          <w:rFonts w:ascii="Times New Roman" w:eastAsia="標楷體" w:hAnsi="Times New Roman"/>
          <w:sz w:val="22"/>
        </w:rPr>
        <w:t>驅動電源與電子負載，並接收嵌入式端的狀態回報；受測電池經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30"/>
    </w:p>
    <w:p w14:paraId="2CFF5237" w14:textId="77777777" w:rsidR="003C2EFA" w:rsidRDefault="00E46E34">
      <w:pPr>
        <w:widowControl/>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；微控制器選用</w:t>
      </w:r>
      <w:r>
        <w:rPr>
          <w:rFonts w:ascii="Times New Roman" w:eastAsia="標楷體" w:hAnsi="Times New Roman"/>
        </w:rPr>
        <w:t xml:space="preserve"> STM32G071RBTx</w:t>
      </w:r>
      <w:r>
        <w:rPr>
          <w:rFonts w:ascii="Times New Roman" w:eastAsia="標楷體" w:hAnsi="Times New Roman"/>
        </w:rPr>
        <w:t>（</w:t>
      </w:r>
      <w:r>
        <w:rPr>
          <w:rFonts w:ascii="Times New Roman" w:eastAsia="標楷體" w:hAnsi="Times New Roman"/>
        </w:rPr>
        <w:t>Arm Cortex-M0+</w:t>
      </w:r>
      <w:r>
        <w:rPr>
          <w:rFonts w:ascii="Times New Roman" w:eastAsia="標楷體" w:hAnsi="Times New Roman"/>
        </w:rPr>
        <w:t>，</w:t>
      </w:r>
      <w:r>
        <w:rPr>
          <w:rFonts w:ascii="Times New Roman" w:eastAsia="標楷體" w:hAnsi="Times New Roman"/>
        </w:rPr>
        <w:t>64 MHz</w:t>
      </w:r>
      <w:r>
        <w:rPr>
          <w:rFonts w:ascii="Times New Roman" w:eastAsia="標楷體" w:hAnsi="Times New Roman"/>
        </w:rPr>
        <w:t>，</w:t>
      </w:r>
      <w:r>
        <w:rPr>
          <w:rFonts w:ascii="Times New Roman" w:eastAsia="標楷體" w:hAnsi="Times New Roman"/>
        </w:rPr>
        <w:t>128 KB Flash</w:t>
      </w:r>
      <w:r>
        <w:rPr>
          <w:rFonts w:ascii="Times New Roman" w:eastAsia="標楷體" w:hAnsi="Times New Roman"/>
        </w:rPr>
        <w:t>／</w:t>
      </w:r>
      <w:r>
        <w:rPr>
          <w:rFonts w:ascii="Times New Roman" w:eastAsia="標楷體" w:hAnsi="Times New Roman"/>
        </w:rPr>
        <w:t>36 KB RAM</w:t>
      </w:r>
      <w:r>
        <w:rPr>
          <w:rFonts w:ascii="Times New Roman" w:eastAsia="標楷體" w:hAnsi="Times New Roman"/>
        </w:rPr>
        <w:t>）</w:t>
      </w:r>
      <w:r>
        <w:rPr>
          <w:rFonts w:ascii="Times New Roman" w:eastAsia="標楷體" w:hAnsi="Times New Roman"/>
        </w:rPr>
        <w:t>[25]</w:t>
      </w:r>
      <w:r>
        <w:rPr>
          <w:rFonts w:ascii="Times New Roman" w:eastAsia="標楷體" w:hAnsi="Times New Roman"/>
        </w:rPr>
        <w:t>，其資源規格即為第四章嵌入式資源比較的基準。受測電池為一顆客</w:t>
      </w:r>
      <w:proofErr w:type="gramStart"/>
      <w:r>
        <w:rPr>
          <w:rFonts w:ascii="Times New Roman" w:eastAsia="標楷體" w:hAnsi="Times New Roman"/>
        </w:rPr>
        <w:t>製化鋰離子</w:t>
      </w:r>
      <w:proofErr w:type="gramEnd"/>
      <w:r>
        <w:rPr>
          <w:rFonts w:ascii="Times New Roman" w:eastAsia="標楷體" w:hAnsi="Times New Roman"/>
        </w:rPr>
        <w:t>電池（標稱容量</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，充電截止電壓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92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38"/>
        <w:gridCol w:w="3544"/>
        <w:gridCol w:w="2047"/>
        <w:gridCol w:w="1780"/>
      </w:tblGrid>
      <w:tr w:rsidR="003C2EFA" w14:paraId="601CAE82" w14:textId="77777777" w:rsidTr="006C4526">
        <w:trPr>
          <w:cantSplit/>
        </w:trPr>
        <w:tc>
          <w:tcPr>
            <w:tcW w:w="1838" w:type="dxa"/>
            <w:shd w:val="clear" w:color="auto" w:fill="D9E2F3"/>
            <w:vAlign w:val="center"/>
          </w:tcPr>
          <w:p w14:paraId="5A01D3E2" w14:textId="77777777" w:rsidR="003C2EFA" w:rsidRDefault="00E46E34" w:rsidP="000D3F67">
            <w:pPr>
              <w:keepNext/>
              <w:spacing w:before="20" w:after="20" w:line="280" w:lineRule="atLeast"/>
              <w:jc w:val="center"/>
            </w:pPr>
            <w:r>
              <w:rPr>
                <w:rFonts w:ascii="Times New Roman" w:eastAsia="標楷體" w:hAnsi="Times New Roman"/>
                <w:b/>
                <w:sz w:val="21"/>
              </w:rPr>
              <w:lastRenderedPageBreak/>
              <w:t>組成</w:t>
            </w:r>
          </w:p>
        </w:tc>
        <w:tc>
          <w:tcPr>
            <w:tcW w:w="3544" w:type="dxa"/>
            <w:shd w:val="clear" w:color="auto" w:fill="D9E2F3"/>
            <w:vAlign w:val="center"/>
          </w:tcPr>
          <w:p w14:paraId="132A5F05" w14:textId="77777777" w:rsidR="003C2EFA" w:rsidRDefault="00E46E34" w:rsidP="000D3F67">
            <w:pPr>
              <w:keepNext/>
              <w:spacing w:before="20" w:after="20" w:line="280" w:lineRule="atLeast"/>
              <w:jc w:val="center"/>
            </w:pPr>
            <w:r>
              <w:rPr>
                <w:rFonts w:ascii="Times New Roman" w:eastAsia="標楷體" w:hAnsi="Times New Roman"/>
                <w:b/>
                <w:sz w:val="21"/>
              </w:rPr>
              <w:t>型號／規格</w:t>
            </w:r>
          </w:p>
        </w:tc>
        <w:tc>
          <w:tcPr>
            <w:tcW w:w="2047" w:type="dxa"/>
            <w:shd w:val="clear" w:color="auto" w:fill="D9E2F3"/>
            <w:vAlign w:val="center"/>
          </w:tcPr>
          <w:p w14:paraId="5B8BF518" w14:textId="77777777" w:rsidR="003C2EFA" w:rsidRDefault="00E46E34" w:rsidP="000D3F67">
            <w:pPr>
              <w:keepNext/>
              <w:spacing w:before="20" w:after="20" w:line="280" w:lineRule="atLeast"/>
              <w:jc w:val="center"/>
            </w:pPr>
            <w:r>
              <w:rPr>
                <w:rFonts w:ascii="Times New Roman" w:eastAsia="標楷體" w:hAnsi="Times New Roman"/>
                <w:b/>
                <w:sz w:val="21"/>
              </w:rPr>
              <w:t>介面</w:t>
            </w:r>
          </w:p>
        </w:tc>
        <w:tc>
          <w:tcPr>
            <w:tcW w:w="1780" w:type="dxa"/>
            <w:shd w:val="clear" w:color="auto" w:fill="D9E2F3"/>
            <w:vAlign w:val="center"/>
          </w:tcPr>
          <w:p w14:paraId="23466EFD" w14:textId="77777777" w:rsidR="003C2EFA" w:rsidRDefault="00E46E34" w:rsidP="000D3F67">
            <w:pPr>
              <w:keepNext/>
              <w:spacing w:before="20" w:after="20" w:line="280" w:lineRule="atLeast"/>
              <w:jc w:val="center"/>
            </w:pPr>
            <w:r>
              <w:rPr>
                <w:rFonts w:ascii="Times New Roman" w:eastAsia="標楷體" w:hAnsi="Times New Roman"/>
                <w:b/>
                <w:sz w:val="21"/>
              </w:rPr>
              <w:t>角色</w:t>
            </w:r>
          </w:p>
        </w:tc>
      </w:tr>
      <w:tr w:rsidR="003C2EFA" w14:paraId="04F1B7CB" w14:textId="77777777" w:rsidTr="006C4526">
        <w:trPr>
          <w:cantSplit/>
        </w:trPr>
        <w:tc>
          <w:tcPr>
            <w:tcW w:w="1838" w:type="dxa"/>
            <w:vAlign w:val="center"/>
          </w:tcPr>
          <w:p w14:paraId="475F9FD2" w14:textId="77777777" w:rsidR="003C2EFA" w:rsidRDefault="00E46E34" w:rsidP="000D3F67">
            <w:pPr>
              <w:keepNext/>
              <w:spacing w:before="20" w:after="20" w:line="280" w:lineRule="atLeast"/>
              <w:jc w:val="center"/>
            </w:pPr>
            <w:r>
              <w:rPr>
                <w:rFonts w:ascii="Times New Roman" w:eastAsia="標楷體" w:hAnsi="Times New Roman"/>
                <w:sz w:val="21"/>
              </w:rPr>
              <w:t>微控制器</w:t>
            </w:r>
          </w:p>
        </w:tc>
        <w:tc>
          <w:tcPr>
            <w:tcW w:w="3544" w:type="dxa"/>
            <w:vAlign w:val="center"/>
          </w:tcPr>
          <w:p w14:paraId="3A831906" w14:textId="77777777" w:rsidR="003C2EFA" w:rsidRDefault="00E46E34" w:rsidP="000D3F67">
            <w:pPr>
              <w:keepNext/>
              <w:spacing w:before="20" w:after="20" w:line="280" w:lineRule="atLeast"/>
              <w:jc w:val="center"/>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2047" w:type="dxa"/>
            <w:vAlign w:val="center"/>
          </w:tcPr>
          <w:p w14:paraId="5263DDEF" w14:textId="77777777" w:rsidR="003C2EFA" w:rsidRDefault="00E46E34" w:rsidP="000D3F67">
            <w:pPr>
              <w:keepNext/>
              <w:spacing w:before="20" w:after="20" w:line="280" w:lineRule="atLeast"/>
              <w:jc w:val="center"/>
            </w:pPr>
            <w:r>
              <w:rPr>
                <w:rFonts w:ascii="Times New Roman" w:eastAsia="標楷體" w:hAnsi="Times New Roman"/>
                <w:sz w:val="21"/>
              </w:rPr>
              <w:t>—</w:t>
            </w:r>
          </w:p>
        </w:tc>
        <w:tc>
          <w:tcPr>
            <w:tcW w:w="1780" w:type="dxa"/>
            <w:vAlign w:val="center"/>
          </w:tcPr>
          <w:p w14:paraId="5C460319" w14:textId="77777777" w:rsidR="003C2EFA" w:rsidRDefault="00E46E34" w:rsidP="000D3F67">
            <w:pPr>
              <w:keepNext/>
              <w:spacing w:before="20" w:after="20" w:line="280" w:lineRule="atLeast"/>
              <w:jc w:val="center"/>
            </w:pPr>
            <w:r>
              <w:rPr>
                <w:rFonts w:ascii="Times New Roman" w:eastAsia="標楷體" w:hAnsi="Times New Roman"/>
                <w:sz w:val="21"/>
              </w:rPr>
              <w:t>嵌入式估測標的、每秒狀態回報</w:t>
            </w:r>
          </w:p>
        </w:tc>
      </w:tr>
      <w:tr w:rsidR="003C2EFA" w14:paraId="1EA693AB" w14:textId="77777777" w:rsidTr="006C4526">
        <w:trPr>
          <w:cantSplit/>
        </w:trPr>
        <w:tc>
          <w:tcPr>
            <w:tcW w:w="1838" w:type="dxa"/>
            <w:vAlign w:val="center"/>
          </w:tcPr>
          <w:p w14:paraId="482494D4" w14:textId="77777777" w:rsidR="003C2EFA" w:rsidRDefault="00E46E34" w:rsidP="000D3F67">
            <w:pPr>
              <w:keepNext/>
              <w:spacing w:before="20" w:after="20" w:line="280" w:lineRule="atLeast"/>
              <w:jc w:val="center"/>
            </w:pPr>
            <w:r>
              <w:rPr>
                <w:rFonts w:ascii="Times New Roman" w:eastAsia="標楷體" w:hAnsi="Times New Roman"/>
                <w:sz w:val="21"/>
              </w:rPr>
              <w:t>電流／電壓量測</w:t>
            </w:r>
          </w:p>
        </w:tc>
        <w:tc>
          <w:tcPr>
            <w:tcW w:w="3544" w:type="dxa"/>
            <w:vAlign w:val="center"/>
          </w:tcPr>
          <w:p w14:paraId="3E6E57B1" w14:textId="77777777" w:rsidR="003C2EFA" w:rsidRDefault="00E46E34" w:rsidP="000D3F67">
            <w:pPr>
              <w:keepNext/>
              <w:spacing w:before="20" w:after="20" w:line="280" w:lineRule="atLeast"/>
              <w:jc w:val="center"/>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proofErr w:type="spellStart"/>
            <w:r>
              <w:rPr>
                <w:rFonts w:ascii="Times New Roman" w:eastAsia="標楷體" w:hAnsi="Times New Roman"/>
                <w:sz w:val="21"/>
              </w:rPr>
              <w:t>R</w:t>
            </w:r>
            <w:r>
              <w:rPr>
                <w:rFonts w:ascii="Times New Roman" w:eastAsia="標楷體" w:hAnsi="Times New Roman"/>
                <w:sz w:val="21"/>
                <w:vertAlign w:val="subscript"/>
              </w:rPr>
              <w:t>shunt</w:t>
            </w:r>
            <w:proofErr w:type="spellEnd"/>
            <w:r>
              <w:rPr>
                <w:rFonts w:ascii="Times New Roman" w:eastAsia="標楷體" w:hAnsi="Times New Roman"/>
                <w:sz w:val="21"/>
              </w:rPr>
              <w:t xml:space="preserve"> </w:t>
            </w:r>
            <w:proofErr w:type="gramStart"/>
            <w:r>
              <w:rPr>
                <w:rFonts w:ascii="Times New Roman" w:eastAsia="標楷體" w:hAnsi="Times New Roman"/>
                <w:sz w:val="21"/>
              </w:rPr>
              <w:t>標稱</w:t>
            </w:r>
            <w:proofErr w:type="gramEnd"/>
            <w:r>
              <w:rPr>
                <w:rFonts w:ascii="Times New Roman" w:eastAsia="標楷體" w:hAnsi="Times New Roman"/>
                <w:sz w:val="21"/>
              </w:rPr>
              <w:t xml:space="preserve"> 10 </w:t>
            </w:r>
            <w:proofErr w:type="spellStart"/>
            <w:r>
              <w:rPr>
                <w:rFonts w:ascii="Times New Roman" w:eastAsia="標楷體" w:hAnsi="Times New Roman"/>
                <w:sz w:val="21"/>
              </w:rPr>
              <w:t>mΩ</w:t>
            </w:r>
            <w:proofErr w:type="spellEnd"/>
          </w:p>
        </w:tc>
        <w:tc>
          <w:tcPr>
            <w:tcW w:w="2047" w:type="dxa"/>
            <w:vAlign w:val="center"/>
          </w:tcPr>
          <w:p w14:paraId="2A26F080" w14:textId="77777777" w:rsidR="003C2EFA" w:rsidRDefault="00E46E34" w:rsidP="000D3F67">
            <w:pPr>
              <w:keepNext/>
              <w:spacing w:before="20" w:after="20" w:line="280" w:lineRule="atLeast"/>
              <w:jc w:val="center"/>
            </w:pPr>
            <w:r>
              <w:rPr>
                <w:rFonts w:ascii="Times New Roman" w:eastAsia="標楷體" w:hAnsi="Times New Roman"/>
                <w:sz w:val="21"/>
              </w:rPr>
              <w:t>I²C1 @ 400 kHz</w:t>
            </w:r>
          </w:p>
        </w:tc>
        <w:tc>
          <w:tcPr>
            <w:tcW w:w="1780" w:type="dxa"/>
            <w:vAlign w:val="center"/>
          </w:tcPr>
          <w:p w14:paraId="32E5381E" w14:textId="77777777" w:rsidR="003C2EFA" w:rsidRDefault="00E46E34" w:rsidP="000D3F67">
            <w:pPr>
              <w:keepNext/>
              <w:spacing w:before="20" w:after="20" w:line="280" w:lineRule="atLeast"/>
              <w:jc w:val="center"/>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7837622A" w14:textId="77777777" w:rsidTr="006C4526">
        <w:trPr>
          <w:cantSplit/>
        </w:trPr>
        <w:tc>
          <w:tcPr>
            <w:tcW w:w="1838" w:type="dxa"/>
            <w:vAlign w:val="center"/>
          </w:tcPr>
          <w:p w14:paraId="777BC682" w14:textId="77777777" w:rsidR="003C2EFA" w:rsidRDefault="00E46E34" w:rsidP="000D3F67">
            <w:pPr>
              <w:keepNext/>
              <w:spacing w:before="20" w:after="20" w:line="280" w:lineRule="atLeast"/>
              <w:jc w:val="center"/>
            </w:pPr>
            <w:r>
              <w:rPr>
                <w:rFonts w:ascii="Times New Roman" w:eastAsia="標楷體" w:hAnsi="Times New Roman"/>
                <w:sz w:val="21"/>
              </w:rPr>
              <w:t>直流電源</w:t>
            </w:r>
          </w:p>
        </w:tc>
        <w:tc>
          <w:tcPr>
            <w:tcW w:w="3544" w:type="dxa"/>
            <w:vAlign w:val="center"/>
          </w:tcPr>
          <w:p w14:paraId="627B5CB0" w14:textId="77777777" w:rsidR="003C2EFA" w:rsidRDefault="00E46E34" w:rsidP="000D3F67">
            <w:pPr>
              <w:keepNext/>
              <w:spacing w:before="20" w:after="20" w:line="280" w:lineRule="atLeast"/>
              <w:jc w:val="center"/>
            </w:pPr>
            <w:r>
              <w:rPr>
                <w:rFonts w:ascii="Times New Roman" w:eastAsia="標楷體" w:hAnsi="Times New Roman"/>
                <w:sz w:val="21"/>
              </w:rPr>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2047" w:type="dxa"/>
            <w:vAlign w:val="center"/>
          </w:tcPr>
          <w:p w14:paraId="319FC8B2"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59E318B3" w14:textId="77777777" w:rsidR="003C2EFA" w:rsidRDefault="00E46E34" w:rsidP="000D3F67">
            <w:pPr>
              <w:keepNext/>
              <w:spacing w:before="20" w:after="20" w:line="280" w:lineRule="atLeast"/>
              <w:jc w:val="center"/>
            </w:pPr>
            <w:r>
              <w:rPr>
                <w:rFonts w:ascii="Times New Roman" w:eastAsia="標楷體" w:hAnsi="Times New Roman"/>
                <w:sz w:val="21"/>
              </w:rPr>
              <w:t>充電路徑</w:t>
            </w:r>
            <w:r>
              <w:rPr>
                <w:rFonts w:ascii="Times New Roman" w:eastAsia="標楷體" w:hAnsi="Times New Roman"/>
                <w:sz w:val="21"/>
              </w:rPr>
              <w:t xml:space="preserve"> + </w:t>
            </w:r>
            <w:proofErr w:type="gramStart"/>
            <w:r>
              <w:rPr>
                <w:rFonts w:ascii="Times New Roman" w:eastAsia="標楷體" w:hAnsi="Times New Roman"/>
                <w:sz w:val="21"/>
              </w:rPr>
              <w:t>充電真值</w:t>
            </w:r>
            <w:proofErr w:type="gramEnd"/>
          </w:p>
        </w:tc>
      </w:tr>
      <w:tr w:rsidR="003C2EFA" w14:paraId="0A190032" w14:textId="77777777" w:rsidTr="006C4526">
        <w:trPr>
          <w:cantSplit/>
        </w:trPr>
        <w:tc>
          <w:tcPr>
            <w:tcW w:w="1838" w:type="dxa"/>
            <w:vAlign w:val="center"/>
          </w:tcPr>
          <w:p w14:paraId="7FBDEEF9" w14:textId="77777777" w:rsidR="003C2EFA" w:rsidRDefault="00E46E34" w:rsidP="000D3F67">
            <w:pPr>
              <w:keepNext/>
              <w:spacing w:before="20" w:after="20" w:line="280" w:lineRule="atLeast"/>
              <w:jc w:val="center"/>
            </w:pPr>
            <w:r>
              <w:rPr>
                <w:rFonts w:ascii="Times New Roman" w:eastAsia="標楷體" w:hAnsi="Times New Roman"/>
                <w:sz w:val="21"/>
              </w:rPr>
              <w:t>電子負載</w:t>
            </w:r>
          </w:p>
        </w:tc>
        <w:tc>
          <w:tcPr>
            <w:tcW w:w="3544" w:type="dxa"/>
            <w:vAlign w:val="center"/>
          </w:tcPr>
          <w:p w14:paraId="3485C144" w14:textId="77777777" w:rsidR="003C2EFA" w:rsidRDefault="00E46E34" w:rsidP="000D3F67">
            <w:pPr>
              <w:keepNext/>
              <w:spacing w:before="20" w:after="20" w:line="280" w:lineRule="atLeast"/>
              <w:jc w:val="center"/>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2047" w:type="dxa"/>
            <w:vAlign w:val="center"/>
          </w:tcPr>
          <w:p w14:paraId="0A541C75"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57D4644F" w14:textId="77777777" w:rsidR="003C2EFA" w:rsidRDefault="00E46E34" w:rsidP="000D3F67">
            <w:pPr>
              <w:keepNext/>
              <w:spacing w:before="20" w:after="20" w:line="280" w:lineRule="atLeast"/>
              <w:jc w:val="center"/>
            </w:pPr>
            <w:r>
              <w:rPr>
                <w:rFonts w:ascii="Times New Roman" w:eastAsia="標楷體" w:hAnsi="Times New Roman"/>
                <w:sz w:val="21"/>
              </w:rPr>
              <w:t>放電路徑</w:t>
            </w:r>
            <w:r>
              <w:rPr>
                <w:rFonts w:ascii="Times New Roman" w:eastAsia="標楷體" w:hAnsi="Times New Roman"/>
                <w:sz w:val="21"/>
              </w:rPr>
              <w:t xml:space="preserve"> + </w:t>
            </w:r>
            <w:proofErr w:type="gramStart"/>
            <w:r>
              <w:rPr>
                <w:rFonts w:ascii="Times New Roman" w:eastAsia="標楷體" w:hAnsi="Times New Roman"/>
                <w:sz w:val="21"/>
              </w:rPr>
              <w:t>放電真值</w:t>
            </w:r>
            <w:proofErr w:type="gramEnd"/>
          </w:p>
        </w:tc>
      </w:tr>
      <w:tr w:rsidR="003C2EFA" w14:paraId="3CC1C214" w14:textId="77777777" w:rsidTr="006C4526">
        <w:trPr>
          <w:cantSplit/>
        </w:trPr>
        <w:tc>
          <w:tcPr>
            <w:tcW w:w="1838" w:type="dxa"/>
            <w:vAlign w:val="center"/>
          </w:tcPr>
          <w:p w14:paraId="7C293B4D" w14:textId="77777777" w:rsidR="003C2EFA" w:rsidRDefault="00E46E34" w:rsidP="000D3F67">
            <w:pPr>
              <w:keepNext/>
              <w:spacing w:before="20" w:after="20" w:line="280" w:lineRule="atLeast"/>
              <w:jc w:val="center"/>
            </w:pPr>
            <w:r>
              <w:rPr>
                <w:rFonts w:ascii="Times New Roman" w:eastAsia="標楷體" w:hAnsi="Times New Roman"/>
                <w:sz w:val="21"/>
              </w:rPr>
              <w:t>上位機</w:t>
            </w:r>
          </w:p>
        </w:tc>
        <w:tc>
          <w:tcPr>
            <w:tcW w:w="3544" w:type="dxa"/>
            <w:vAlign w:val="center"/>
          </w:tcPr>
          <w:p w14:paraId="54D50191" w14:textId="77777777" w:rsidR="003C2EFA" w:rsidRDefault="006C4526" w:rsidP="000D3F67">
            <w:pPr>
              <w:keepNext/>
              <w:spacing w:before="20" w:after="20" w:line="280" w:lineRule="atLeast"/>
              <w:jc w:val="center"/>
            </w:pPr>
            <w:proofErr w:type="spellStart"/>
            <w:r>
              <w:rPr>
                <w:rFonts w:ascii="Times New Roman" w:eastAsia="標楷體" w:hAnsi="Times New Roman" w:hint="eastAsia"/>
                <w:sz w:val="21"/>
              </w:rPr>
              <w:t>RasberryPi</w:t>
            </w:r>
            <w:proofErr w:type="spellEnd"/>
            <w:r>
              <w:rPr>
                <w:rFonts w:ascii="Times New Roman" w:eastAsia="標楷體" w:hAnsi="Times New Roman" w:hint="eastAsia"/>
                <w:sz w:val="21"/>
              </w:rPr>
              <w:t xml:space="preserve"> 5</w:t>
            </w:r>
            <w:r w:rsidR="00E46E34">
              <w:rPr>
                <w:rFonts w:ascii="Times New Roman" w:eastAsia="標楷體" w:hAnsi="Times New Roman"/>
                <w:sz w:val="21"/>
              </w:rPr>
              <w:t>（樹</w:t>
            </w:r>
            <w:proofErr w:type="gramStart"/>
            <w:r w:rsidR="00E46E34">
              <w:rPr>
                <w:rFonts w:ascii="Times New Roman" w:eastAsia="標楷體" w:hAnsi="Times New Roman"/>
                <w:sz w:val="21"/>
              </w:rPr>
              <w:t>莓</w:t>
            </w:r>
            <w:proofErr w:type="gramEnd"/>
            <w:r w:rsidR="00E46E34">
              <w:rPr>
                <w:rFonts w:ascii="Times New Roman" w:eastAsia="標楷體" w:hAnsi="Times New Roman"/>
                <w:sz w:val="21"/>
              </w:rPr>
              <w:t>派）</w:t>
            </w:r>
          </w:p>
        </w:tc>
        <w:tc>
          <w:tcPr>
            <w:tcW w:w="2047" w:type="dxa"/>
            <w:vAlign w:val="center"/>
          </w:tcPr>
          <w:p w14:paraId="0AA9F69D" w14:textId="77777777" w:rsidR="003C2EFA" w:rsidRDefault="00E46E34" w:rsidP="000D3F67">
            <w:pPr>
              <w:keepNext/>
              <w:spacing w:before="20" w:after="20" w:line="280" w:lineRule="atLeast"/>
              <w:jc w:val="center"/>
            </w:pPr>
            <w:r>
              <w:rPr>
                <w:rFonts w:ascii="Times New Roman" w:eastAsia="標楷體" w:hAnsi="Times New Roman"/>
                <w:sz w:val="21"/>
              </w:rPr>
              <w:t>USB</w:t>
            </w:r>
          </w:p>
        </w:tc>
        <w:tc>
          <w:tcPr>
            <w:tcW w:w="1780" w:type="dxa"/>
            <w:vAlign w:val="center"/>
          </w:tcPr>
          <w:p w14:paraId="35669DD5" w14:textId="77777777" w:rsidR="003C2EFA" w:rsidRDefault="00E46E34" w:rsidP="000D3F67">
            <w:pPr>
              <w:keepNext/>
              <w:spacing w:before="20" w:after="20" w:line="280" w:lineRule="atLeast"/>
              <w:jc w:val="center"/>
            </w:pPr>
            <w:r>
              <w:rPr>
                <w:rFonts w:ascii="Times New Roman" w:eastAsia="標楷體" w:hAnsi="Times New Roman"/>
                <w:sz w:val="21"/>
              </w:rPr>
              <w:t>排程、</w:t>
            </w:r>
            <w:proofErr w:type="gramStart"/>
            <w:r>
              <w:rPr>
                <w:rFonts w:ascii="Times New Roman" w:eastAsia="標楷體" w:hAnsi="Times New Roman"/>
                <w:sz w:val="21"/>
              </w:rPr>
              <w:t>互鎖</w:t>
            </w:r>
            <w:proofErr w:type="gramEnd"/>
            <w:r>
              <w:rPr>
                <w:rFonts w:ascii="Times New Roman" w:eastAsia="標楷體" w:hAnsi="Times New Roman"/>
                <w:sz w:val="21"/>
              </w:rPr>
              <w:t>、紀錄</w:t>
            </w:r>
          </w:p>
        </w:tc>
      </w:tr>
    </w:tbl>
    <w:p w14:paraId="703F60F7" w14:textId="77777777" w:rsidR="003C2EFA" w:rsidRDefault="00E46E34">
      <w:pPr>
        <w:widowControl/>
        <w:spacing w:line="480" w:lineRule="atLeast"/>
        <w:ind w:firstLine="480"/>
        <w:jc w:val="both"/>
      </w:pPr>
      <w:r>
        <w:rPr>
          <w:rFonts w:ascii="Times New Roman" w:eastAsia="標楷體" w:hAnsi="Times New Roman"/>
        </w:rPr>
        <w:t>量測迴路</w:t>
      </w:r>
      <w:proofErr w:type="gramStart"/>
      <w:r>
        <w:rPr>
          <w:rFonts w:ascii="Times New Roman" w:eastAsia="標楷體" w:hAnsi="Times New Roman"/>
        </w:rPr>
        <w:t>採</w:t>
      </w:r>
      <w:proofErr w:type="gramEnd"/>
      <w:r>
        <w:rPr>
          <w:rFonts w:ascii="Times New Roman" w:eastAsia="標楷體" w:hAnsi="Times New Roman"/>
        </w:rPr>
        <w:t>單點共地的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 xml:space="preserve">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w:t>
      </w:r>
      <w:r>
        <w:rPr>
          <w:rFonts w:ascii="Times New Roman" w:eastAsia="標楷體" w:hAnsi="Times New Roman"/>
        </w:rPr>
        <w:t>）。充電與放電為兩條獨立路徑，由上位機在軟體層確保任</w:t>
      </w:r>
      <w:proofErr w:type="gramStart"/>
      <w:r>
        <w:rPr>
          <w:rFonts w:ascii="Times New Roman" w:eastAsia="標楷體" w:hAnsi="Times New Roman"/>
        </w:rPr>
        <w:t>一</w:t>
      </w:r>
      <w:proofErr w:type="gramEnd"/>
      <w:r>
        <w:rPr>
          <w:rFonts w:ascii="Times New Roman" w:eastAsia="標楷體" w:hAnsi="Times New Roman"/>
        </w:rPr>
        <w:t>時刻僅一條路徑帶電（</w:t>
      </w:r>
      <w:r>
        <w:rPr>
          <w:rFonts w:ascii="Times New Roman" w:eastAsia="標楷體" w:hAnsi="Times New Roman"/>
        </w:rPr>
        <w:t xml:space="preserve">3.4 </w:t>
      </w:r>
      <w:r>
        <w:rPr>
          <w:rFonts w:ascii="Times New Roman" w:eastAsia="標楷體" w:hAnsi="Times New Roman"/>
        </w:rPr>
        <w:t>節）。完整的量測迴路接線關係如圖</w:t>
      </w:r>
      <w:r>
        <w:rPr>
          <w:rFonts w:ascii="Times New Roman" w:eastAsia="標楷體" w:hAnsi="Times New Roman"/>
        </w:rPr>
        <w:t xml:space="preserve"> 3-2 </w:t>
      </w:r>
      <w:r>
        <w:rPr>
          <w:rFonts w:ascii="Times New Roman" w:eastAsia="標楷體" w:hAnsi="Times New Roman"/>
        </w:rPr>
        <w:t>所示：粗線為承載充放電大電流的功率迴路，細線為量測與通訊訊號；兩者僅在電池負極的單點共地處相接，</w:t>
      </w:r>
      <w:proofErr w:type="gramStart"/>
      <w:r>
        <w:rPr>
          <w:rFonts w:ascii="Times New Roman" w:eastAsia="標楷體" w:hAnsi="Times New Roman"/>
        </w:rPr>
        <w:t>量測線不</w:t>
      </w:r>
      <w:proofErr w:type="gramEnd"/>
      <w:r>
        <w:rPr>
          <w:rFonts w:ascii="Times New Roman" w:eastAsia="標楷體" w:hAnsi="Times New Roman"/>
        </w:rPr>
        <w:t>與</w:t>
      </w:r>
      <w:proofErr w:type="gramStart"/>
      <w:r>
        <w:rPr>
          <w:rFonts w:ascii="Times New Roman" w:eastAsia="標楷體" w:hAnsi="Times New Roman"/>
        </w:rPr>
        <w:t>功率走線共用</w:t>
      </w:r>
      <w:proofErr w:type="gramEnd"/>
      <w:r>
        <w:rPr>
          <w:rFonts w:ascii="Times New Roman" w:eastAsia="標楷體" w:hAnsi="Times New Roman"/>
        </w:rPr>
        <w:t>路徑，此即前述</w:t>
      </w:r>
      <w:r>
        <w:rPr>
          <w:rFonts w:ascii="Times New Roman" w:eastAsia="標楷體" w:hAnsi="Times New Roman"/>
        </w:rPr>
        <w:t xml:space="preserve"> Kelvin </w:t>
      </w:r>
      <w:r>
        <w:rPr>
          <w:rFonts w:ascii="Times New Roman" w:eastAsia="標楷體" w:hAnsi="Times New Roman"/>
        </w:rPr>
        <w:t>接法在實體</w:t>
      </w:r>
      <w:proofErr w:type="gramStart"/>
      <w:r>
        <w:rPr>
          <w:rFonts w:ascii="Times New Roman" w:eastAsia="標楷體" w:hAnsi="Times New Roman"/>
        </w:rPr>
        <w:t>佈線上</w:t>
      </w:r>
      <w:proofErr w:type="gramEnd"/>
      <w:r>
        <w:rPr>
          <w:rFonts w:ascii="Times New Roman" w:eastAsia="標楷體" w:hAnsi="Times New Roman"/>
        </w:rPr>
        <w:t>的體現。</w:t>
      </w:r>
    </w:p>
    <w:p w14:paraId="4A77CC8E" w14:textId="77777777" w:rsidR="003C2EFA" w:rsidRDefault="00E46E34">
      <w:pPr>
        <w:keepNext/>
        <w:keepLines/>
        <w:widowControl/>
        <w:spacing w:before="120" w:after="40"/>
        <w:jc w:val="center"/>
      </w:pPr>
      <w:r>
        <w:rPr>
          <w:noProof/>
        </w:rPr>
        <w:lastRenderedPageBreak/>
        <w:drawing>
          <wp:inline distT="0" distB="0" distL="0" distR="0" wp14:anchorId="4BF70E75" wp14:editId="5FF26D1A">
            <wp:extent cx="4860000" cy="3698649"/>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20"/>
                    <a:stretch>
                      <a:fillRect/>
                    </a:stretch>
                  </pic:blipFill>
                  <pic:spPr>
                    <a:xfrm>
                      <a:off x="0" y="0"/>
                      <a:ext cx="4860000" cy="3698649"/>
                    </a:xfrm>
                    <a:prstGeom prst="rect">
                      <a:avLst/>
                    </a:prstGeom>
                  </pic:spPr>
                </pic:pic>
              </a:graphicData>
            </a:graphic>
          </wp:inline>
        </w:drawing>
      </w:r>
    </w:p>
    <w:p w14:paraId="70EF41EB" w14:textId="77777777" w:rsidR="003C2EFA" w:rsidRDefault="00E46E34">
      <w:pPr>
        <w:pStyle w:val="af"/>
        <w:keepLines/>
        <w:widowControl/>
        <w:spacing w:before="60" w:after="160" w:line="320" w:lineRule="atLeast"/>
        <w:jc w:val="center"/>
      </w:pPr>
      <w:bookmarkStart w:id="31" w:name="_Toc238633777"/>
      <w:r>
        <w:rPr>
          <w:rFonts w:ascii="Times New Roman" w:eastAsia="標楷體" w:hAnsi="Times New Roman"/>
          <w:b/>
          <w:sz w:val="22"/>
        </w:rPr>
        <w:t>圖</w:t>
      </w:r>
      <w:r>
        <w:rPr>
          <w:rFonts w:ascii="Times New Roman" w:eastAsia="標楷體" w:hAnsi="Times New Roman"/>
          <w:b/>
          <w:sz w:val="22"/>
        </w:rPr>
        <w:t xml:space="preserve"> 3-2</w:t>
      </w:r>
      <w:r>
        <w:rPr>
          <w:rFonts w:ascii="Times New Roman" w:eastAsia="標楷體" w:hAnsi="Times New Roman"/>
          <w:sz w:val="22"/>
        </w:rPr>
        <w:t xml:space="preserve">　量測迴路接線圖：電池正極經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分接至電源與電子負載兩條互斥路徑，</w:t>
      </w:r>
      <w:r>
        <w:rPr>
          <w:rFonts w:ascii="Times New Roman" w:eastAsia="標楷體" w:hAnsi="Times New Roman"/>
          <w:sz w:val="22"/>
        </w:rPr>
        <w:t xml:space="preserve">INA226 </w:t>
      </w:r>
      <w:r>
        <w:rPr>
          <w:rFonts w:ascii="Times New Roman" w:eastAsia="標楷體" w:hAnsi="Times New Roman"/>
          <w:sz w:val="22"/>
        </w:rPr>
        <w:t>以</w:t>
      </w:r>
      <w:r>
        <w:rPr>
          <w:rFonts w:ascii="Times New Roman" w:eastAsia="標楷體" w:hAnsi="Times New Roman"/>
          <w:sz w:val="22"/>
        </w:rPr>
        <w:t xml:space="preserve"> IN+</w:t>
      </w:r>
      <w:r>
        <w:rPr>
          <w:rFonts w:ascii="Times New Roman" w:eastAsia="標楷體" w:hAnsi="Times New Roman"/>
          <w:sz w:val="22"/>
        </w:rPr>
        <w:t>／</w:t>
      </w:r>
      <w:r>
        <w:rPr>
          <w:rFonts w:ascii="Times New Roman" w:eastAsia="標楷體" w:hAnsi="Times New Roman"/>
          <w:sz w:val="22"/>
        </w:rPr>
        <w:t xml:space="preserve">IN− </w:t>
      </w:r>
      <w:r>
        <w:rPr>
          <w:rFonts w:ascii="Times New Roman" w:eastAsia="標楷體" w:hAnsi="Times New Roman"/>
          <w:sz w:val="22"/>
        </w:rPr>
        <w:t>跨接</w:t>
      </w:r>
      <w:r>
        <w:rPr>
          <w:rFonts w:ascii="Times New Roman" w:eastAsia="標楷體" w:hAnsi="Times New Roman"/>
          <w:sz w:val="22"/>
        </w:rPr>
        <w:t xml:space="preserve"> shunt </w:t>
      </w:r>
      <w:r>
        <w:rPr>
          <w:rFonts w:ascii="Times New Roman" w:eastAsia="標楷體" w:hAnsi="Times New Roman"/>
          <w:sz w:val="22"/>
        </w:rPr>
        <w:t>兩端量測電流、</w:t>
      </w:r>
      <w:r>
        <w:rPr>
          <w:rFonts w:ascii="Times New Roman" w:eastAsia="標楷體" w:hAnsi="Times New Roman"/>
          <w:sz w:val="22"/>
        </w:rPr>
        <w:t xml:space="preserve">VBUS </w:t>
      </w:r>
      <w:r>
        <w:rPr>
          <w:rFonts w:ascii="Times New Roman" w:eastAsia="標楷體" w:hAnsi="Times New Roman"/>
          <w:sz w:val="22"/>
        </w:rPr>
        <w:t>量測電池端點電壓，並自電池負極單點共地</w:t>
      </w:r>
      <w:bookmarkEnd w:id="31"/>
    </w:p>
    <w:p w14:paraId="25C0C883" w14:textId="77777777" w:rsidR="003C2EFA" w:rsidRDefault="00E46E34">
      <w:pPr>
        <w:widowControl/>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w:t>
      </w:r>
      <w:proofErr w:type="gramStart"/>
      <w:r>
        <w:rPr>
          <w:rFonts w:ascii="Times New Roman" w:eastAsia="標楷體" w:hAnsi="Times New Roman"/>
        </w:rPr>
        <w:t>埠</w:t>
      </w:r>
      <w:proofErr w:type="gramEnd"/>
      <w:r>
        <w:rPr>
          <w:rFonts w:ascii="Times New Roman" w:eastAsia="標楷體" w:hAnsi="Times New Roman"/>
        </w:rPr>
        <w:t>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w:t>
      </w:r>
      <w:proofErr w:type="gramStart"/>
      <w:r>
        <w:rPr>
          <w:rFonts w:ascii="Times New Roman" w:eastAsia="標楷體" w:hAnsi="Times New Roman"/>
        </w:rPr>
        <w:t>錶真值</w:t>
      </w:r>
      <w:proofErr w:type="gramEnd"/>
      <w:r>
        <w:rPr>
          <w:rFonts w:ascii="Times New Roman" w:eastAsia="標楷體" w:hAnsi="Times New Roman"/>
        </w:rPr>
        <w:t>」與「微控制器估測」兩路獨立記錄，構成第四章逐點誤差分析的資料基礎。依上述架構與接線實際搭建完成之測試平台如圖</w:t>
      </w:r>
      <w:r>
        <w:rPr>
          <w:rFonts w:ascii="Times New Roman" w:eastAsia="標楷體" w:hAnsi="Times New Roman"/>
        </w:rPr>
        <w:t xml:space="preserve"> 3-3 </w:t>
      </w:r>
      <w:r>
        <w:rPr>
          <w:rFonts w:ascii="Times New Roman" w:eastAsia="標楷體" w:hAnsi="Times New Roman"/>
        </w:rPr>
        <w:t>所示。</w:t>
      </w:r>
    </w:p>
    <w:tbl>
      <w:tblPr>
        <w:tblW w:w="7654" w:type="dxa"/>
        <w:jc w:val="center"/>
        <w:tblBorders>
          <w:top w:val="single" w:sz="8" w:space="0" w:color="808080"/>
          <w:left w:val="single" w:sz="8" w:space="0" w:color="808080"/>
          <w:bottom w:val="single" w:sz="8" w:space="0" w:color="808080"/>
          <w:right w:val="single" w:sz="8" w:space="0" w:color="808080"/>
        </w:tblBorders>
        <w:tblLayout w:type="fixed"/>
        <w:tblLook w:val="04A0" w:firstRow="1" w:lastRow="0" w:firstColumn="1" w:lastColumn="0" w:noHBand="0" w:noVBand="1"/>
      </w:tblPr>
      <w:tblGrid>
        <w:gridCol w:w="7654"/>
      </w:tblGrid>
      <w:tr w:rsidR="00D97C56" w14:paraId="759622A2" w14:textId="77777777">
        <w:trPr>
          <w:cantSplit/>
          <w:trHeight w:val="5102"/>
          <w:jc w:val="center"/>
        </w:trPr>
        <w:tc>
          <w:tcPr>
            <w:tcW w:w="7654" w:type="dxa"/>
          </w:tcPr>
          <w:p w14:paraId="6FD9120B" w14:textId="55CCAD8D" w:rsidR="00D97C56" w:rsidRDefault="00114C28">
            <w:pPr>
              <w:keepNext/>
              <w:jc w:val="center"/>
            </w:pPr>
            <w:r>
              <w:rPr>
                <w:noProof/>
              </w:rPr>
              <w:lastRenderedPageBreak/>
              <w:drawing>
                <wp:inline distT="0" distB="0" distL="0" distR="0" wp14:anchorId="282ADA95" wp14:editId="350A61A3">
                  <wp:extent cx="4496400" cy="3157200"/>
                  <wp:effectExtent l="0" t="0" r="0" b="5715"/>
                  <wp:docPr id="9" name="圖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96400" cy="3157200"/>
                          </a:xfrm>
                          <a:prstGeom prst="rect">
                            <a:avLst/>
                          </a:prstGeom>
                        </pic:spPr>
                      </pic:pic>
                    </a:graphicData>
                  </a:graphic>
                </wp:inline>
              </w:drawing>
            </w:r>
          </w:p>
        </w:tc>
      </w:tr>
    </w:tbl>
    <w:p w14:paraId="1BBB9DC2" w14:textId="77777777" w:rsidR="003C2EFA" w:rsidRDefault="00E46E34">
      <w:pPr>
        <w:pStyle w:val="af"/>
        <w:keepLines/>
        <w:widowControl/>
        <w:spacing w:before="60" w:after="160" w:line="320" w:lineRule="atLeast"/>
        <w:jc w:val="center"/>
      </w:pPr>
      <w:bookmarkStart w:id="32" w:name="_Toc238633778"/>
      <w:r>
        <w:rPr>
          <w:rFonts w:ascii="Times New Roman" w:eastAsia="標楷體" w:hAnsi="Times New Roman"/>
          <w:b/>
          <w:sz w:val="22"/>
        </w:rPr>
        <w:t>圖</w:t>
      </w:r>
      <w:r>
        <w:rPr>
          <w:rFonts w:ascii="Times New Roman" w:eastAsia="標楷體" w:hAnsi="Times New Roman"/>
          <w:b/>
          <w:sz w:val="22"/>
        </w:rPr>
        <w:t xml:space="preserve"> 3-3</w:t>
      </w:r>
      <w:r>
        <w:rPr>
          <w:rFonts w:ascii="Times New Roman" w:eastAsia="標楷體" w:hAnsi="Times New Roman"/>
          <w:sz w:val="22"/>
        </w:rPr>
        <w:t xml:space="preserve">　測試平台實際外觀：可程式電源、電子負載、受測電池與嵌入式</w:t>
      </w:r>
      <w:proofErr w:type="gramStart"/>
      <w:r>
        <w:rPr>
          <w:rFonts w:ascii="Times New Roman" w:eastAsia="標楷體" w:hAnsi="Times New Roman"/>
          <w:sz w:val="22"/>
        </w:rPr>
        <w:t>量測板之</w:t>
      </w:r>
      <w:proofErr w:type="gramEnd"/>
      <w:r>
        <w:rPr>
          <w:rFonts w:ascii="Times New Roman" w:eastAsia="標楷體" w:hAnsi="Times New Roman"/>
          <w:sz w:val="22"/>
        </w:rPr>
        <w:t>實體配置</w:t>
      </w:r>
      <w:bookmarkEnd w:id="32"/>
    </w:p>
    <w:p w14:paraId="079FED87" w14:textId="77777777" w:rsidR="003C2EFA" w:rsidRDefault="00E46E34">
      <w:pPr>
        <w:keepNext/>
        <w:widowControl/>
        <w:spacing w:before="240" w:after="120" w:line="360" w:lineRule="atLeast"/>
        <w:outlineLvl w:val="1"/>
      </w:pPr>
      <w:bookmarkStart w:id="33" w:name="_Toc238633728"/>
      <w:r>
        <w:rPr>
          <w:rFonts w:ascii="Times New Roman" w:eastAsia="標楷體" w:hAnsi="Times New Roman"/>
          <w:b/>
          <w:sz w:val="28"/>
        </w:rPr>
        <w:t xml:space="preserve">3.2 </w:t>
      </w:r>
      <w:r>
        <w:rPr>
          <w:rFonts w:ascii="Times New Roman" w:eastAsia="標楷體" w:hAnsi="Times New Roman"/>
          <w:b/>
          <w:sz w:val="28"/>
        </w:rPr>
        <w:t>韌體骨架</w:t>
      </w:r>
      <w:bookmarkEnd w:id="33"/>
    </w:p>
    <w:p w14:paraId="1D68038D" w14:textId="77777777" w:rsidR="003C2EFA" w:rsidRDefault="00E46E34">
      <w:pPr>
        <w:widowControl/>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w:t>
      </w:r>
      <w:proofErr w:type="gramStart"/>
      <w:r>
        <w:rPr>
          <w:rFonts w:ascii="Times New Roman" w:eastAsia="標楷體" w:hAnsi="Times New Roman"/>
        </w:rPr>
        <w:t>最</w:t>
      </w:r>
      <w:proofErr w:type="gramEnd"/>
      <w:r>
        <w:rPr>
          <w:rFonts w:ascii="Times New Roman" w:eastAsia="標楷體" w:hAnsi="Times New Roman"/>
        </w:rPr>
        <w:t>核心的估測模組，其餘的時間節拍、輸入輸出與量測路徑完全一致，以免因執行環境差異污染比較結果。骨架的設計圍繞三個重點。</w:t>
      </w:r>
    </w:p>
    <w:p w14:paraId="3A5CF1D8" w14:textId="77777777" w:rsidR="003C2EFA" w:rsidRDefault="00E46E34">
      <w:pPr>
        <w:widowControl/>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w:t>
      </w:r>
      <w:proofErr w:type="gramStart"/>
      <w:r>
        <w:rPr>
          <w:rFonts w:ascii="Times New Roman" w:eastAsia="標楷體" w:hAnsi="Times New Roman"/>
        </w:rPr>
        <w:t>每隔極短</w:t>
      </w:r>
      <w:proofErr w:type="gramEnd"/>
      <w:r>
        <w:rPr>
          <w:rFonts w:ascii="Times New Roman" w:eastAsia="標楷體" w:hAnsi="Times New Roman"/>
        </w:rPr>
        <w:t>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1AB6B919" w14:textId="77777777" w:rsidR="003C2EFA" w:rsidRDefault="00E46E34">
      <w:pPr>
        <w:widowControl/>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：開機後先將各功能模組依序初始化（通訊埠、量測晶片、校正資料載入等）一次，接著進入主</w:t>
      </w:r>
      <w:proofErr w:type="gramStart"/>
      <w:r>
        <w:rPr>
          <w:rFonts w:ascii="Times New Roman" w:eastAsia="標楷體" w:hAnsi="Times New Roman"/>
        </w:rPr>
        <w:t>迴</w:t>
      </w:r>
      <w:proofErr w:type="gramEnd"/>
      <w:r>
        <w:rPr>
          <w:rFonts w:ascii="Times New Roman" w:eastAsia="標楷體" w:hAnsi="Times New Roman"/>
        </w:rPr>
        <w:t>圈反覆執行各模組的例行工作，並依節拍分派週期性事件。若量測晶片在開機時未被偵測到，系統會以警告繼續運行而非直接中止</w:t>
      </w:r>
      <w:proofErr w:type="gramStart"/>
      <w:r>
        <w:rPr>
          <w:rFonts w:ascii="Times New Roman" w:eastAsia="標楷體" w:hAnsi="Times New Roman"/>
        </w:rPr>
        <w:t>——</w:t>
      </w:r>
      <w:proofErr w:type="gramEnd"/>
      <w:r>
        <w:rPr>
          <w:rFonts w:ascii="Times New Roman" w:eastAsia="標楷體" w:hAnsi="Times New Roman"/>
        </w:rPr>
        <w:t>量測平台必須在感測器缺席時仍能存活。</w:t>
      </w:r>
    </w:p>
    <w:p w14:paraId="6EE7AE73" w14:textId="77777777" w:rsidR="003C2EFA" w:rsidRDefault="00E46E34">
      <w:pPr>
        <w:widowControl/>
        <w:spacing w:line="480" w:lineRule="atLeast"/>
        <w:ind w:firstLine="480"/>
        <w:jc w:val="both"/>
      </w:pPr>
      <w:r>
        <w:rPr>
          <w:rFonts w:ascii="Times New Roman" w:eastAsia="標楷體" w:hAnsi="Times New Roman"/>
          <w:b/>
        </w:rPr>
        <w:t>模組化的</w:t>
      </w:r>
      <w:proofErr w:type="gramStart"/>
      <w:r>
        <w:rPr>
          <w:rFonts w:ascii="Times New Roman" w:eastAsia="標楷體" w:hAnsi="Times New Roman"/>
          <w:b/>
        </w:rPr>
        <w:t>功能切分</w:t>
      </w:r>
      <w:proofErr w:type="gramEnd"/>
      <w:r>
        <w:rPr>
          <w:rFonts w:ascii="Times New Roman" w:eastAsia="標楷體" w:hAnsi="Times New Roman"/>
        </w:rPr>
        <w:t>：應用功能被切成數</w:t>
      </w:r>
      <w:proofErr w:type="gramStart"/>
      <w:r>
        <w:rPr>
          <w:rFonts w:ascii="Times New Roman" w:eastAsia="標楷體" w:hAnsi="Times New Roman"/>
        </w:rPr>
        <w:t>個</w:t>
      </w:r>
      <w:proofErr w:type="gramEnd"/>
      <w:r>
        <w:rPr>
          <w:rFonts w:ascii="Times New Roman" w:eastAsia="標楷體" w:hAnsi="Times New Roman"/>
        </w:rPr>
        <w:t>獨立模組，各自只負責一件事、彼此低耦合，以利維護與替換。主要模組與其職責整理如表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79EACBC9" w14:textId="77777777">
        <w:trPr>
          <w:cantSplit/>
        </w:trPr>
        <w:tc>
          <w:tcPr>
            <w:tcW w:w="1474" w:type="dxa"/>
            <w:shd w:val="clear" w:color="auto" w:fill="D9E2F3"/>
            <w:vAlign w:val="center"/>
          </w:tcPr>
          <w:p w14:paraId="491C5EB9" w14:textId="77777777" w:rsidR="003C2EFA" w:rsidRDefault="00E46E34">
            <w:pPr>
              <w:keepNext/>
              <w:spacing w:before="20" w:after="20" w:line="280" w:lineRule="atLeast"/>
              <w:jc w:val="center"/>
            </w:pPr>
            <w:r>
              <w:rPr>
                <w:rFonts w:ascii="Times New Roman" w:eastAsia="標楷體" w:hAnsi="Times New Roman"/>
                <w:b/>
                <w:sz w:val="21"/>
              </w:rPr>
              <w:lastRenderedPageBreak/>
              <w:t>模組</w:t>
            </w:r>
          </w:p>
        </w:tc>
        <w:tc>
          <w:tcPr>
            <w:tcW w:w="7126" w:type="dxa"/>
            <w:shd w:val="clear" w:color="auto" w:fill="D9E2F3"/>
            <w:vAlign w:val="center"/>
          </w:tcPr>
          <w:p w14:paraId="606ABD3E" w14:textId="77777777" w:rsidR="003C2EFA" w:rsidRDefault="00E46E34">
            <w:pPr>
              <w:keepNext/>
              <w:spacing w:before="20" w:after="20" w:line="280" w:lineRule="atLeast"/>
              <w:jc w:val="center"/>
            </w:pPr>
            <w:r>
              <w:rPr>
                <w:rFonts w:ascii="Times New Roman" w:eastAsia="標楷體" w:hAnsi="Times New Roman"/>
                <w:b/>
                <w:sz w:val="21"/>
              </w:rPr>
              <w:t>職責</w:t>
            </w:r>
          </w:p>
        </w:tc>
      </w:tr>
      <w:tr w:rsidR="003C2EFA" w14:paraId="029B3208" w14:textId="77777777">
        <w:trPr>
          <w:cantSplit/>
        </w:trPr>
        <w:tc>
          <w:tcPr>
            <w:tcW w:w="1474" w:type="dxa"/>
            <w:vAlign w:val="center"/>
          </w:tcPr>
          <w:p w14:paraId="3F98DD2C" w14:textId="77777777" w:rsidR="003C2EFA" w:rsidRDefault="00E46E34">
            <w:pPr>
              <w:keepNext/>
              <w:spacing w:before="20" w:after="20" w:line="280" w:lineRule="atLeast"/>
            </w:pPr>
            <w:r>
              <w:rPr>
                <w:rFonts w:ascii="Times New Roman" w:eastAsia="標楷體" w:hAnsi="Times New Roman"/>
                <w:sz w:val="21"/>
              </w:rPr>
              <w:t>除錯通訊</w:t>
            </w:r>
          </w:p>
        </w:tc>
        <w:tc>
          <w:tcPr>
            <w:tcW w:w="7126" w:type="dxa"/>
            <w:vAlign w:val="center"/>
          </w:tcPr>
          <w:p w14:paraId="6669C443" w14:textId="77777777" w:rsidR="003C2EFA" w:rsidRDefault="00E46E34">
            <w:pPr>
              <w:keepNext/>
              <w:spacing w:before="20" w:after="20" w:line="280" w:lineRule="atLeast"/>
            </w:pPr>
            <w:r>
              <w:rPr>
                <w:rFonts w:ascii="Times New Roman" w:eastAsia="標楷體" w:hAnsi="Times New Roman"/>
                <w:sz w:val="21"/>
              </w:rPr>
              <w:t>透過序列</w:t>
            </w:r>
            <w:proofErr w:type="gramStart"/>
            <w:r>
              <w:rPr>
                <w:rFonts w:ascii="Times New Roman" w:eastAsia="標楷體" w:hAnsi="Times New Roman"/>
                <w:sz w:val="21"/>
              </w:rPr>
              <w:t>埠</w:t>
            </w:r>
            <w:proofErr w:type="gramEnd"/>
            <w:r>
              <w:rPr>
                <w:rFonts w:ascii="Times New Roman" w:eastAsia="標楷體" w:hAnsi="Times New Roman"/>
                <w:sz w:val="21"/>
              </w:rPr>
              <w:t>輸出狀態與訊息，供上位機即時監看</w:t>
            </w:r>
          </w:p>
        </w:tc>
      </w:tr>
      <w:tr w:rsidR="003C2EFA" w14:paraId="15DAD175" w14:textId="77777777">
        <w:trPr>
          <w:cantSplit/>
        </w:trPr>
        <w:tc>
          <w:tcPr>
            <w:tcW w:w="1474" w:type="dxa"/>
            <w:vAlign w:val="center"/>
          </w:tcPr>
          <w:p w14:paraId="16DB21C5" w14:textId="77777777" w:rsidR="003C2EFA" w:rsidRDefault="00E46E34">
            <w:pPr>
              <w:keepNext/>
              <w:spacing w:before="20" w:after="20" w:line="280" w:lineRule="atLeast"/>
            </w:pPr>
            <w:r>
              <w:rPr>
                <w:rFonts w:ascii="Times New Roman" w:eastAsia="標楷體" w:hAnsi="Times New Roman"/>
                <w:sz w:val="21"/>
              </w:rPr>
              <w:t>量測匯流排</w:t>
            </w:r>
          </w:p>
        </w:tc>
        <w:tc>
          <w:tcPr>
            <w:tcW w:w="7126" w:type="dxa"/>
            <w:vAlign w:val="center"/>
          </w:tcPr>
          <w:p w14:paraId="6FAB3345" w14:textId="77777777" w:rsidR="003C2EFA" w:rsidRDefault="00E46E34">
            <w:pPr>
              <w:keepNext/>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7BFEE845" w14:textId="77777777">
        <w:trPr>
          <w:cantSplit/>
        </w:trPr>
        <w:tc>
          <w:tcPr>
            <w:tcW w:w="1474" w:type="dxa"/>
            <w:vAlign w:val="center"/>
          </w:tcPr>
          <w:p w14:paraId="06A244DB" w14:textId="77777777" w:rsidR="003C2EFA" w:rsidRDefault="00E46E34">
            <w:pPr>
              <w:keepNext/>
              <w:spacing w:before="20" w:after="20" w:line="280" w:lineRule="atLeast"/>
            </w:pPr>
            <w:r>
              <w:rPr>
                <w:rFonts w:ascii="Times New Roman" w:eastAsia="標楷體" w:hAnsi="Times New Roman"/>
                <w:sz w:val="21"/>
              </w:rPr>
              <w:t>電池量測</w:t>
            </w:r>
          </w:p>
        </w:tc>
        <w:tc>
          <w:tcPr>
            <w:tcW w:w="7126" w:type="dxa"/>
            <w:vAlign w:val="center"/>
          </w:tcPr>
          <w:p w14:paraId="1A3846C0" w14:textId="77777777" w:rsidR="003C2EFA" w:rsidRDefault="00E46E34">
            <w:pPr>
              <w:keepNext/>
              <w:spacing w:before="20" w:after="20" w:line="280" w:lineRule="atLeast"/>
            </w:pPr>
            <w:r>
              <w:rPr>
                <w:rFonts w:ascii="Times New Roman" w:eastAsia="標楷體" w:hAnsi="Times New Roman"/>
                <w:sz w:val="21"/>
              </w:rPr>
              <w:t>設定量測晶片並取得最新的電壓、電流、</w:t>
            </w:r>
            <w:proofErr w:type="gramStart"/>
            <w:r>
              <w:rPr>
                <w:rFonts w:ascii="Times New Roman" w:eastAsia="標楷體" w:hAnsi="Times New Roman"/>
                <w:sz w:val="21"/>
              </w:rPr>
              <w:t>功率讀值</w:t>
            </w:r>
            <w:proofErr w:type="gramEnd"/>
          </w:p>
        </w:tc>
      </w:tr>
      <w:tr w:rsidR="003C2EFA" w14:paraId="61C772A5" w14:textId="77777777">
        <w:trPr>
          <w:cantSplit/>
        </w:trPr>
        <w:tc>
          <w:tcPr>
            <w:tcW w:w="1474" w:type="dxa"/>
            <w:vAlign w:val="center"/>
          </w:tcPr>
          <w:p w14:paraId="7D21ABEE" w14:textId="77777777" w:rsidR="003C2EFA" w:rsidRDefault="00E46E34">
            <w:pPr>
              <w:keepNext/>
              <w:spacing w:before="20" w:after="20" w:line="280" w:lineRule="atLeast"/>
            </w:pPr>
            <w:r>
              <w:rPr>
                <w:rFonts w:ascii="Times New Roman" w:eastAsia="標楷體" w:hAnsi="Times New Roman"/>
                <w:sz w:val="21"/>
              </w:rPr>
              <w:t>校正套用</w:t>
            </w:r>
          </w:p>
        </w:tc>
        <w:tc>
          <w:tcPr>
            <w:tcW w:w="7126" w:type="dxa"/>
            <w:vAlign w:val="center"/>
          </w:tcPr>
          <w:p w14:paraId="0FCDB5E3" w14:textId="77777777" w:rsidR="003C2EFA" w:rsidRDefault="00E46E34">
            <w:pPr>
              <w:keepNext/>
              <w:spacing w:before="20" w:after="20" w:line="280" w:lineRule="atLeast"/>
            </w:pPr>
            <w:r>
              <w:rPr>
                <w:rFonts w:ascii="Times New Roman" w:eastAsia="標楷體" w:hAnsi="Times New Roman"/>
                <w:sz w:val="21"/>
              </w:rPr>
              <w:t>載入多點校正資料並套用於</w:t>
            </w:r>
            <w:proofErr w:type="gramStart"/>
            <w:r>
              <w:rPr>
                <w:rFonts w:ascii="Times New Roman" w:eastAsia="標楷體" w:hAnsi="Times New Roman"/>
                <w:sz w:val="21"/>
              </w:rPr>
              <w:t>原始讀值</w:t>
            </w:r>
            <w:proofErr w:type="gramEnd"/>
            <w:r>
              <w:rPr>
                <w:rFonts w:ascii="Times New Roman" w:eastAsia="標楷體" w:hAnsi="Times New Roman"/>
                <w:sz w:val="21"/>
              </w:rPr>
              <w:t>（見</w:t>
            </w:r>
            <w:r>
              <w:rPr>
                <w:rFonts w:ascii="Times New Roman" w:eastAsia="標楷體" w:hAnsi="Times New Roman"/>
                <w:sz w:val="21"/>
              </w:rPr>
              <w:t xml:space="preserve"> 3.3 </w:t>
            </w:r>
            <w:r>
              <w:rPr>
                <w:rFonts w:ascii="Times New Roman" w:eastAsia="標楷體" w:hAnsi="Times New Roman"/>
                <w:sz w:val="21"/>
              </w:rPr>
              <w:t>節）</w:t>
            </w:r>
          </w:p>
        </w:tc>
      </w:tr>
      <w:tr w:rsidR="003C2EFA" w14:paraId="7B278F46" w14:textId="77777777">
        <w:trPr>
          <w:cantSplit/>
        </w:trPr>
        <w:tc>
          <w:tcPr>
            <w:tcW w:w="1474" w:type="dxa"/>
            <w:vAlign w:val="center"/>
          </w:tcPr>
          <w:p w14:paraId="3B861216" w14:textId="77777777" w:rsidR="003C2EFA" w:rsidRDefault="00E46E34">
            <w:pPr>
              <w:keepNext/>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2170B048" w14:textId="77777777" w:rsidR="003C2EFA" w:rsidRDefault="00E46E34">
            <w:pPr>
              <w:keepNext/>
              <w:spacing w:before="20" w:after="20" w:line="280" w:lineRule="atLeast"/>
            </w:pPr>
            <w:r>
              <w:rPr>
                <w:rFonts w:ascii="Times New Roman" w:eastAsia="標楷體" w:hAnsi="Times New Roman"/>
                <w:sz w:val="21"/>
              </w:rPr>
              <w:t>第四章三種估測方法掛載於此</w:t>
            </w:r>
          </w:p>
        </w:tc>
      </w:tr>
    </w:tbl>
    <w:p w14:paraId="37B05775" w14:textId="77777777" w:rsidR="003C2EFA" w:rsidRDefault="00E46E34">
      <w:pPr>
        <w:widowControl/>
        <w:spacing w:line="480" w:lineRule="atLeast"/>
        <w:ind w:firstLine="480"/>
        <w:jc w:val="both"/>
      </w:pPr>
      <w:r>
        <w:rPr>
          <w:rFonts w:ascii="Times New Roman" w:eastAsia="標楷體" w:hAnsi="Times New Roman"/>
        </w:rPr>
        <w:t>骨架每秒回報一行狀態（電壓、電流、校正後電流、功率，以及各模組是否正常），供上位機即時監看與紀錄。校正資料一次燒</w:t>
      </w:r>
      <w:proofErr w:type="gramStart"/>
      <w:r>
        <w:rPr>
          <w:rFonts w:ascii="Times New Roman" w:eastAsia="標楷體" w:hAnsi="Times New Roman"/>
        </w:rPr>
        <w:t>入微控制器</w:t>
      </w:r>
      <w:proofErr w:type="gramEnd"/>
      <w:r>
        <w:rPr>
          <w:rFonts w:ascii="Times New Roman" w:eastAsia="標楷體" w:hAnsi="Times New Roman"/>
        </w:rPr>
        <w:t>的非揮發性記憶體後，開機便自動載入，因此回報的電流已是校正後的數值（校正細節見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w:t>
      </w:r>
      <w:proofErr w:type="gramStart"/>
      <w:r>
        <w:rPr>
          <w:rFonts w:ascii="Times New Roman" w:eastAsia="標楷體" w:hAnsi="Times New Roman"/>
        </w:rPr>
        <w:t>最</w:t>
      </w:r>
      <w:proofErr w:type="gramEnd"/>
      <w:r>
        <w:rPr>
          <w:rFonts w:ascii="Times New Roman" w:eastAsia="標楷體" w:hAnsi="Times New Roman"/>
        </w:rPr>
        <w:t>核心的估測模組，其餘部分完全相同，以確保比較的公平性。整體骨架與三種方法的掛載關係如圖</w:t>
      </w:r>
      <w:r>
        <w:rPr>
          <w:rFonts w:ascii="Times New Roman" w:eastAsia="標楷體" w:hAnsi="Times New Roman"/>
        </w:rPr>
        <w:t xml:space="preserve"> 3-4 </w:t>
      </w:r>
      <w:r>
        <w:rPr>
          <w:rFonts w:ascii="Times New Roman" w:eastAsia="標楷體" w:hAnsi="Times New Roman"/>
        </w:rPr>
        <w:t>所示</w:t>
      </w:r>
      <w:proofErr w:type="gramStart"/>
      <w:r>
        <w:rPr>
          <w:rFonts w:ascii="Times New Roman" w:eastAsia="標楷體" w:hAnsi="Times New Roman"/>
        </w:rPr>
        <w:t>——</w:t>
      </w:r>
      <w:proofErr w:type="gramEnd"/>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proofErr w:type="gramStart"/>
      <w:r>
        <w:rPr>
          <w:rFonts w:ascii="Times New Roman" w:eastAsia="標楷體" w:hAnsi="Times New Roman"/>
        </w:rPr>
        <w:t>節量測</w:t>
      </w:r>
      <w:proofErr w:type="gramEnd"/>
      <w:r>
        <w:rPr>
          <w:rFonts w:ascii="Times New Roman" w:eastAsia="標楷體" w:hAnsi="Times New Roman"/>
        </w:rPr>
        <w:t>各方法淨資源佔用的基礎。</w:t>
      </w:r>
    </w:p>
    <w:p w14:paraId="0317F40E" w14:textId="77777777" w:rsidR="003C2EFA" w:rsidRDefault="00E46E34">
      <w:pPr>
        <w:keepNext/>
        <w:keepLines/>
        <w:widowControl/>
        <w:spacing w:before="120" w:after="40"/>
        <w:jc w:val="center"/>
      </w:pPr>
      <w:r>
        <w:rPr>
          <w:noProof/>
        </w:rPr>
        <w:drawing>
          <wp:inline distT="0" distB="0" distL="0" distR="0" wp14:anchorId="72506D09" wp14:editId="1273F65F">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22"/>
                    <a:stretch>
                      <a:fillRect/>
                    </a:stretch>
                  </pic:blipFill>
                  <pic:spPr>
                    <a:xfrm>
                      <a:off x="0" y="0"/>
                      <a:ext cx="4860000" cy="3368373"/>
                    </a:xfrm>
                    <a:prstGeom prst="rect">
                      <a:avLst/>
                    </a:prstGeom>
                  </pic:spPr>
                </pic:pic>
              </a:graphicData>
            </a:graphic>
          </wp:inline>
        </w:drawing>
      </w:r>
    </w:p>
    <w:p w14:paraId="48FA7AAD" w14:textId="77777777" w:rsidR="007E48EE" w:rsidRDefault="00E46E34">
      <w:pPr>
        <w:pStyle w:val="af"/>
        <w:keepLines/>
        <w:widowControl/>
        <w:spacing w:before="60" w:after="160" w:line="320" w:lineRule="atLeast"/>
        <w:jc w:val="center"/>
        <w:rPr>
          <w:rFonts w:ascii="Times New Roman" w:eastAsia="標楷體" w:hAnsi="Times New Roman"/>
          <w:sz w:val="22"/>
        </w:rPr>
      </w:pPr>
      <w:bookmarkStart w:id="34" w:name="_Toc238633779"/>
      <w:r>
        <w:rPr>
          <w:rFonts w:ascii="Times New Roman" w:eastAsia="標楷體" w:hAnsi="Times New Roman"/>
          <w:b/>
          <w:sz w:val="22"/>
        </w:rPr>
        <w:t>圖</w:t>
      </w:r>
      <w:r>
        <w:rPr>
          <w:rFonts w:ascii="Times New Roman" w:eastAsia="標楷體" w:hAnsi="Times New Roman"/>
          <w:b/>
          <w:sz w:val="22"/>
        </w:rPr>
        <w:t xml:space="preserve"> 3-4</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w:t>
      </w:r>
      <w:bookmarkEnd w:id="34"/>
    </w:p>
    <w:p w14:paraId="4C412487" w14:textId="77777777" w:rsidR="003C2EFA" w:rsidRPr="007E48EE" w:rsidRDefault="007E48EE" w:rsidP="007E48EE">
      <w:pPr>
        <w:widowControl/>
        <w:rPr>
          <w:rFonts w:ascii="Times New Roman" w:eastAsia="標楷體" w:hAnsi="Times New Roman"/>
          <w:sz w:val="22"/>
        </w:rPr>
      </w:pPr>
      <w:r>
        <w:rPr>
          <w:rFonts w:ascii="Times New Roman" w:eastAsia="標楷體" w:hAnsi="Times New Roman"/>
          <w:sz w:val="22"/>
        </w:rPr>
        <w:br w:type="page"/>
      </w:r>
    </w:p>
    <w:p w14:paraId="7A232C2D" w14:textId="77777777" w:rsidR="003C2EFA" w:rsidRDefault="00E46E34">
      <w:pPr>
        <w:keepNext/>
        <w:widowControl/>
        <w:spacing w:before="240" w:after="120" w:line="360" w:lineRule="atLeast"/>
        <w:outlineLvl w:val="1"/>
      </w:pPr>
      <w:bookmarkStart w:id="35" w:name="_Toc238633729"/>
      <w:r>
        <w:rPr>
          <w:rFonts w:ascii="Times New Roman" w:eastAsia="標楷體" w:hAnsi="Times New Roman"/>
          <w:b/>
          <w:sz w:val="28"/>
        </w:rPr>
        <w:lastRenderedPageBreak/>
        <w:t xml:space="preserve">3.3 INA226 </w:t>
      </w:r>
      <w:r>
        <w:rPr>
          <w:rFonts w:ascii="Times New Roman" w:eastAsia="標楷體" w:hAnsi="Times New Roman"/>
          <w:b/>
          <w:sz w:val="28"/>
        </w:rPr>
        <w:t>多點線性內插校正</w:t>
      </w:r>
      <w:bookmarkEnd w:id="35"/>
    </w:p>
    <w:p w14:paraId="3262B216" w14:textId="77777777" w:rsidR="003C2EFA" w:rsidRDefault="00E46E34">
      <w:pPr>
        <w:widowControl/>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與動態阻抗亦需準確電流），故電流量測精度是整個平台的根基。</w:t>
      </w:r>
      <w:r>
        <w:rPr>
          <w:rFonts w:ascii="Times New Roman" w:eastAsia="標楷體" w:hAnsi="Times New Roman"/>
        </w:rPr>
        <w:t xml:space="preserve">INA226 </w:t>
      </w:r>
      <w:r>
        <w:rPr>
          <w:rFonts w:ascii="Times New Roman" w:eastAsia="標楷體" w:hAnsi="Times New Roman"/>
        </w:rPr>
        <w:t>出廠後的</w:t>
      </w:r>
      <w:proofErr w:type="gramStart"/>
      <w:r>
        <w:rPr>
          <w:rFonts w:ascii="Times New Roman" w:eastAsia="標楷體" w:hAnsi="Times New Roman"/>
        </w:rPr>
        <w:t>原始讀值存在</w:t>
      </w:r>
      <w:proofErr w:type="gramEnd"/>
      <w:r>
        <w:rPr>
          <w:rFonts w:ascii="Times New Roman" w:eastAsia="標楷體" w:hAnsi="Times New Roman"/>
        </w:rPr>
        <w:t>顯著系統性偏差，必須先行校正。</w:t>
      </w:r>
    </w:p>
    <w:p w14:paraId="0F56B3A9" w14:textId="77777777" w:rsidR="003C2EFA" w:rsidRDefault="00E46E34">
      <w:pPr>
        <w:widowControl/>
        <w:spacing w:line="480" w:lineRule="atLeast"/>
        <w:ind w:firstLine="480"/>
        <w:jc w:val="both"/>
      </w:pPr>
      <w:r>
        <w:rPr>
          <w:rFonts w:ascii="Times New Roman" w:eastAsia="標楷體" w:hAnsi="Times New Roman"/>
          <w:b/>
        </w:rPr>
        <w:t>校正前偏差</w:t>
      </w:r>
      <w:r>
        <w:rPr>
          <w:rFonts w:ascii="Times New Roman" w:eastAsia="標楷體" w:hAnsi="Times New Roman"/>
        </w:rPr>
        <w:t>：以電子</w:t>
      </w:r>
      <w:proofErr w:type="gramStart"/>
      <w:r>
        <w:rPr>
          <w:rFonts w:ascii="Times New Roman" w:eastAsia="標楷體" w:hAnsi="Times New Roman"/>
        </w:rPr>
        <w:t>負載拉定電流為真值</w:t>
      </w:r>
      <w:proofErr w:type="gramEnd"/>
      <w:r>
        <w:rPr>
          <w:rFonts w:ascii="Times New Roman" w:eastAsia="標楷體" w:hAnsi="Times New Roman"/>
        </w:rPr>
        <w:t>，比對</w:t>
      </w:r>
      <w:r>
        <w:rPr>
          <w:rFonts w:ascii="Times New Roman" w:eastAsia="標楷體" w:hAnsi="Times New Roman"/>
        </w:rPr>
        <w:t xml:space="preserve"> MCU </w:t>
      </w:r>
      <w:proofErr w:type="gramStart"/>
      <w:r>
        <w:rPr>
          <w:rFonts w:ascii="Times New Roman" w:eastAsia="標楷體" w:hAnsi="Times New Roman"/>
        </w:rPr>
        <w:t>原始讀值</w:t>
      </w:r>
      <w:proofErr w:type="gramEnd"/>
      <w:r>
        <w:rPr>
          <w:rFonts w:ascii="Times New Roman" w:eastAsia="標楷體" w:hAnsi="Times New Roman"/>
        </w:rPr>
        <w:t>，發現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proofErr w:type="gramStart"/>
      <w:r>
        <w:rPr>
          <w:rFonts w:ascii="Times New Roman" w:eastAsia="標楷體" w:hAnsi="Times New Roman"/>
        </w:rPr>
        <w:t>實際阻值偏離標稱</w:t>
      </w:r>
      <w:proofErr w:type="gramEnd"/>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，加上</w:t>
      </w:r>
      <w:r>
        <w:rPr>
          <w:rFonts w:ascii="Times New Roman" w:eastAsia="標楷體" w:hAnsi="Times New Roman"/>
        </w:rPr>
        <w:t xml:space="preserve"> PCB </w:t>
      </w:r>
      <w:proofErr w:type="gramStart"/>
      <w:r>
        <w:rPr>
          <w:rFonts w:ascii="Times New Roman" w:eastAsia="標楷體" w:hAnsi="Times New Roman"/>
        </w:rPr>
        <w:t>走線串聯</w:t>
      </w:r>
      <w:proofErr w:type="gramEnd"/>
      <w:r>
        <w:rPr>
          <w:rFonts w:ascii="Times New Roman" w:eastAsia="標楷體" w:hAnsi="Times New Roman"/>
        </w:rPr>
        <w:t>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0C3720AE" w14:textId="77777777" w:rsidR="003C2EFA" w:rsidRDefault="00E46E34">
      <w:pPr>
        <w:widowControl/>
        <w:spacing w:line="480" w:lineRule="atLeast"/>
        <w:ind w:firstLine="480"/>
        <w:jc w:val="both"/>
      </w:pPr>
      <w:r>
        <w:rPr>
          <w:rFonts w:ascii="Times New Roman" w:eastAsia="標楷體" w:hAnsi="Times New Roman"/>
          <w:b/>
        </w:rPr>
        <w:t>校正設計</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39ED7539" w14:textId="77777777" w:rsidR="003C2EFA" w:rsidRDefault="00E46E34">
      <w:pPr>
        <w:widowControl/>
        <w:spacing w:before="120" w:after="120" w:line="480" w:lineRule="atLeast"/>
        <w:jc w:val="center"/>
      </w:pPr>
      <w:r>
        <w:rPr>
          <w:rFonts w:ascii="Cambria Math" w:eastAsia="標楷體" w:hAnsi="Cambria Math"/>
        </w:rPr>
        <w:t>0, 0.05, 0.10, 0.50, 1.00, 1.50, 2.00 A</w:t>
      </w:r>
    </w:p>
    <w:p w14:paraId="65B6E685" w14:textId="77777777" w:rsidR="003C2EFA" w:rsidRDefault="00E46E34">
      <w:pPr>
        <w:widowControl/>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proofErr w:type="gramStart"/>
      <w:r>
        <w:rPr>
          <w:rFonts w:ascii="Times New Roman" w:eastAsia="標楷體" w:hAnsi="Times New Roman"/>
        </w:rPr>
        <w:t>提供真值</w:t>
      </w:r>
      <w:proofErr w:type="gramEnd"/>
      <w:r>
        <w:rPr>
          <w:rFonts w:ascii="Times New Roman" w:eastAsia="標楷體" w:hAnsi="Times New Roman"/>
        </w:rPr>
        <w:t>；之所以分方向各建一張查找表（</w:t>
      </w:r>
      <w:r>
        <w:rPr>
          <w:rFonts w:ascii="Times New Roman" w:eastAsia="標楷體" w:hAnsi="Times New Roman"/>
        </w:rPr>
        <w:t>Look-Up Table,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w:t>
      </w:r>
      <w:proofErr w:type="gramStart"/>
      <w:r>
        <w:rPr>
          <w:rFonts w:ascii="Times New Roman" w:eastAsia="標楷體" w:hAnsi="Times New Roman"/>
        </w:rPr>
        <w:t>選點兼顧</w:t>
      </w:r>
      <w:proofErr w:type="gramEnd"/>
      <w:r>
        <w:rPr>
          <w:rFonts w:ascii="Times New Roman" w:eastAsia="標楷體" w:hAnsi="Times New Roman"/>
        </w:rPr>
        <w:t>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w:t>
      </w:r>
      <w:proofErr w:type="spellStart"/>
      <w:r>
        <w:rPr>
          <w:rFonts w:ascii="Times New Roman" w:eastAsia="標楷體" w:hAnsi="Times New Roman"/>
        </w:rPr>
        <w:t>mAh</w:t>
      </w:r>
      <w:proofErr w:type="spellEnd"/>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proofErr w:type="gramStart"/>
      <w:r>
        <w:rPr>
          <w:rFonts w:ascii="Times New Roman" w:eastAsia="標楷體" w:hAnsi="Times New Roman"/>
        </w:rPr>
        <w:t>穩態</w:t>
      </w:r>
      <w:proofErr w:type="gramEnd"/>
      <w:r>
        <w:rPr>
          <w:rFonts w:ascii="Times New Roman" w:eastAsia="標楷體" w:hAnsi="Times New Roman"/>
        </w:rPr>
        <w:t xml:space="preserve"> → 5 s </w:t>
      </w:r>
      <w:r>
        <w:rPr>
          <w:rFonts w:ascii="Times New Roman" w:eastAsia="標楷體" w:hAnsi="Times New Roman"/>
        </w:rPr>
        <w:t>並行</w:t>
      </w:r>
      <w:proofErr w:type="gramStart"/>
      <w:r>
        <w:rPr>
          <w:rFonts w:ascii="Times New Roman" w:eastAsia="標楷體" w:hAnsi="Times New Roman"/>
        </w:rPr>
        <w:t>採</w:t>
      </w:r>
      <w:proofErr w:type="gramEnd"/>
      <w:r>
        <w:rPr>
          <w:rFonts w:ascii="Times New Roman" w:eastAsia="標楷體" w:hAnsi="Times New Roman"/>
        </w:rPr>
        <w:t>樣（儀</w:t>
      </w:r>
      <w:proofErr w:type="gramStart"/>
      <w:r>
        <w:rPr>
          <w:rFonts w:ascii="Times New Roman" w:eastAsia="標楷體" w:hAnsi="Times New Roman"/>
        </w:rPr>
        <w:t>錶</w:t>
      </w:r>
      <w:proofErr w:type="gramEnd"/>
      <w:r>
        <w:rPr>
          <w:rFonts w:ascii="Times New Roman" w:eastAsia="標楷體" w:hAnsi="Times New Roman"/>
        </w:rPr>
        <w:t>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34B65BDA" w14:textId="77777777" w:rsidR="003C2EFA" w:rsidRDefault="00E46E34">
      <w:pPr>
        <w:widowControl/>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w:t>
      </w:r>
      <w:proofErr w:type="spellStart"/>
      <w:r>
        <w:rPr>
          <w:rFonts w:ascii="Times New Roman" w:eastAsia="標楷體" w:hAnsi="Times New Roman"/>
        </w:rPr>
        <w:t>mcu</w:t>
      </w:r>
      <w:proofErr w:type="spellEnd"/>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w:t>
      </w:r>
      <w:proofErr w:type="gramStart"/>
      <w:r>
        <w:rPr>
          <w:rFonts w:ascii="Times New Roman" w:eastAsia="標楷體" w:hAnsi="Times New Roman"/>
        </w:rPr>
        <w:t>測對方向無偏；</w:t>
      </w:r>
      <w:proofErr w:type="gramEnd"/>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proofErr w:type="gramStart"/>
      <w:r>
        <w:rPr>
          <w:rFonts w:ascii="Times New Roman" w:eastAsia="標楷體" w:hAnsi="Times New Roman"/>
        </w:rPr>
        <w:t>實際阻值</w:t>
      </w:r>
      <w:proofErr w:type="gramEnd"/>
      <w:r>
        <w:rPr>
          <w:rFonts w:ascii="Times New Roman" w:eastAsia="標楷體" w:hAnsi="Times New Roman"/>
        </w:rPr>
        <w:t xml:space="preserve"> ≈ 10/0.880 = 11.36 </w:t>
      </w:r>
      <w:proofErr w:type="spellStart"/>
      <w:r>
        <w:rPr>
          <w:rFonts w:ascii="Times New Roman" w:eastAsia="標楷體" w:hAnsi="Times New Roman"/>
        </w:rPr>
        <w:t>mΩ</w:t>
      </w:r>
      <w:proofErr w:type="spellEnd"/>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），或等價於將電流最低有效位元由</w:t>
      </w:r>
      <w:r>
        <w:rPr>
          <w:rFonts w:ascii="Times New Roman" w:eastAsia="標楷體" w:hAnsi="Times New Roman"/>
        </w:rPr>
        <w:t xml:space="preserve"> 152.6 µA/LSB </w:t>
      </w:r>
      <w:r>
        <w:rPr>
          <w:rFonts w:ascii="Times New Roman" w:eastAsia="標楷體" w:hAnsi="Times New Roman"/>
        </w:rPr>
        <w:t>改為</w:t>
      </w:r>
      <w:r>
        <w:rPr>
          <w:rFonts w:ascii="Times New Roman" w:eastAsia="標楷體" w:hAnsi="Times New Roman"/>
        </w:rPr>
        <w:t xml:space="preserve">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w:t>
      </w:r>
      <w:proofErr w:type="gramStart"/>
      <w:r>
        <w:rPr>
          <w:rFonts w:ascii="Times New Roman" w:eastAsia="標楷體" w:hAnsi="Times New Roman"/>
        </w:rPr>
        <w:t>佔</w:t>
      </w:r>
      <w:proofErr w:type="gramEnd"/>
      <w:r>
        <w:rPr>
          <w:rFonts w:ascii="Times New Roman" w:eastAsia="標楷體" w:hAnsi="Times New Roman"/>
        </w:rPr>
        <w:t>比放大」的純</w:t>
      </w:r>
      <w:r>
        <w:rPr>
          <w:rFonts w:ascii="Times New Roman" w:eastAsia="標楷體" w:hAnsi="Times New Roman"/>
        </w:rPr>
        <w:t xml:space="preserve"> offset </w:t>
      </w:r>
      <w:r>
        <w:rPr>
          <w:rFonts w:ascii="Times New Roman" w:eastAsia="標楷體" w:hAnsi="Times New Roman"/>
        </w:rPr>
        <w:t>主導模型。</w:t>
      </w:r>
    </w:p>
    <w:p w14:paraId="52EE8460" w14:textId="77777777" w:rsidR="003C2EFA" w:rsidRDefault="00E46E34">
      <w:pPr>
        <w:widowControl/>
        <w:spacing w:line="480" w:lineRule="atLeast"/>
        <w:ind w:firstLine="480"/>
        <w:jc w:val="both"/>
      </w:pPr>
      <w:r>
        <w:rPr>
          <w:rFonts w:ascii="Times New Roman" w:eastAsia="標楷體" w:hAnsi="Times New Roman"/>
          <w:b/>
        </w:rPr>
        <w:t>校正模型</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proofErr w:type="gramStart"/>
      <w:r>
        <w:rPr>
          <w:rFonts w:ascii="Times New Roman" w:eastAsia="標楷體" w:hAnsi="Times New Roman"/>
        </w:rPr>
        <w:t>讀值</w:t>
      </w:r>
      <w:proofErr w:type="gramEnd"/>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mcu</w:t>
      </w:r>
      <w:proofErr w:type="spellEnd"/>
      <w:r>
        <w:rPr>
          <w:rFonts w:ascii="Times New Roman" w:eastAsia="標楷體" w:hAnsi="Times New Roman"/>
        </w:rPr>
        <w:t>，於</w:t>
      </w:r>
      <w:r>
        <w:rPr>
          <w:rFonts w:ascii="Times New Roman" w:eastAsia="標楷體" w:hAnsi="Times New Roman"/>
        </w:rPr>
        <w:t xml:space="preserve"> LUT </w:t>
      </w:r>
      <w:proofErr w:type="gramStart"/>
      <w:r>
        <w:rPr>
          <w:rFonts w:ascii="Times New Roman" w:eastAsia="標楷體" w:hAnsi="Times New Roman"/>
        </w:rPr>
        <w:t>中找包夾</w:t>
      </w:r>
      <w:proofErr w:type="gramEnd"/>
      <w:r>
        <w:rPr>
          <w:rFonts w:ascii="Times New Roman" w:eastAsia="標楷體" w:hAnsi="Times New Roman"/>
        </w:rPr>
        <w:t>區間</w:t>
      </w:r>
      <w:r>
        <w:rPr>
          <w:rFonts w:ascii="Times New Roman" w:eastAsia="標楷體" w:hAnsi="Times New Roman"/>
        </w:rPr>
        <w:t xml:space="preserve"> [mₖ,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ref</w:t>
      </w:r>
      <w:proofErr w:type="spellEnd"/>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235929F9" w14:textId="77777777" w:rsidR="003C2EFA" w:rsidRDefault="00E46E34">
      <w:pPr>
        <w:widowControl/>
        <w:spacing w:line="480" w:lineRule="atLeast"/>
        <w:ind w:firstLine="480"/>
        <w:jc w:val="both"/>
      </w:pPr>
      <w:r>
        <w:rPr>
          <w:rFonts w:ascii="Times New Roman" w:eastAsia="標楷體" w:hAnsi="Times New Roman"/>
          <w:b/>
        </w:rPr>
        <w:t>內插驗證</w:t>
      </w:r>
      <w:r>
        <w:rPr>
          <w:rFonts w:ascii="Times New Roman" w:eastAsia="標楷體" w:hAnsi="Times New Roman"/>
        </w:rPr>
        <w:t>：以未列入校正表的</w:t>
      </w:r>
      <w:r>
        <w:rPr>
          <w:rFonts w:ascii="Times New Roman" w:eastAsia="標楷體" w:hAnsi="Times New Roman"/>
        </w:rPr>
        <w:t xml:space="preserve"> 4 </w:t>
      </w:r>
      <w:proofErr w:type="gramStart"/>
      <w:r>
        <w:rPr>
          <w:rFonts w:ascii="Times New Roman" w:eastAsia="標楷體" w:hAnsi="Times New Roman"/>
        </w:rPr>
        <w:t>個</w:t>
      </w:r>
      <w:proofErr w:type="gramEnd"/>
      <w:r>
        <w:rPr>
          <w:rFonts w:ascii="Times New Roman" w:eastAsia="標楷體" w:hAnsi="Times New Roman"/>
        </w:rPr>
        <w:t>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w:t>
      </w:r>
      <w:proofErr w:type="gramStart"/>
      <w:r>
        <w:rPr>
          <w:rFonts w:ascii="Times New Roman" w:eastAsia="標楷體" w:hAnsi="Times New Roman"/>
        </w:rPr>
        <w:t>對真值的</w:t>
      </w:r>
      <w:proofErr w:type="gramEnd"/>
      <w:r>
        <w:rPr>
          <w:rFonts w:ascii="Times New Roman" w:eastAsia="標楷體" w:hAnsi="Times New Roman"/>
        </w:rPr>
        <w:t>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74E4EC36" w14:textId="77777777">
        <w:trPr>
          <w:cantSplit/>
        </w:trPr>
        <w:tc>
          <w:tcPr>
            <w:tcW w:w="1172" w:type="dxa"/>
            <w:shd w:val="clear" w:color="auto" w:fill="D9E2F3"/>
            <w:vAlign w:val="center"/>
          </w:tcPr>
          <w:p w14:paraId="2EABF9CB" w14:textId="77777777" w:rsidR="003C2EFA" w:rsidRDefault="00E46E34" w:rsidP="005E6BED">
            <w:pPr>
              <w:keepNext/>
              <w:spacing w:before="20" w:after="20" w:line="280" w:lineRule="atLeast"/>
              <w:jc w:val="center"/>
            </w:pPr>
            <w:r>
              <w:rPr>
                <w:rFonts w:ascii="Times New Roman" w:eastAsia="標楷體" w:hAnsi="Times New Roman"/>
                <w:b/>
                <w:sz w:val="21"/>
              </w:rPr>
              <w:lastRenderedPageBreak/>
              <w:t>目標</w:t>
            </w:r>
            <w:r>
              <w:rPr>
                <w:rFonts w:ascii="Times New Roman" w:eastAsia="標楷體" w:hAnsi="Times New Roman"/>
                <w:b/>
                <w:sz w:val="21"/>
              </w:rPr>
              <w:t xml:space="preserve"> (A)</w:t>
            </w:r>
          </w:p>
        </w:tc>
        <w:tc>
          <w:tcPr>
            <w:tcW w:w="1368" w:type="dxa"/>
            <w:shd w:val="clear" w:color="auto" w:fill="D9E2F3"/>
            <w:vAlign w:val="center"/>
          </w:tcPr>
          <w:p w14:paraId="169AAD67" w14:textId="77777777" w:rsidR="003C2EFA" w:rsidRDefault="00E46E34" w:rsidP="005E6BED">
            <w:pPr>
              <w:keepNext/>
              <w:spacing w:before="20" w:after="20" w:line="280" w:lineRule="atLeast"/>
              <w:jc w:val="center"/>
            </w:pPr>
            <w:proofErr w:type="gramStart"/>
            <w:r>
              <w:rPr>
                <w:rFonts w:ascii="Times New Roman" w:eastAsia="標楷體" w:hAnsi="Times New Roman"/>
                <w:b/>
                <w:sz w:val="21"/>
              </w:rPr>
              <w:t>真值</w:t>
            </w:r>
            <w:proofErr w:type="gramEnd"/>
            <w:r>
              <w:rPr>
                <w:rFonts w:ascii="Times New Roman" w:eastAsia="標楷體" w:hAnsi="Times New Roman"/>
                <w:b/>
                <w:sz w:val="21"/>
              </w:rPr>
              <w:t xml:space="preserve"> (mA)</w:t>
            </w:r>
          </w:p>
        </w:tc>
        <w:tc>
          <w:tcPr>
            <w:tcW w:w="2150" w:type="dxa"/>
            <w:shd w:val="clear" w:color="auto" w:fill="D9E2F3"/>
            <w:vAlign w:val="center"/>
          </w:tcPr>
          <w:p w14:paraId="46FAF4ED" w14:textId="77777777" w:rsidR="003C2EFA" w:rsidRDefault="00E46E34" w:rsidP="005E6BED">
            <w:pPr>
              <w:keepNext/>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2492FDE4" w14:textId="77777777" w:rsidR="003C2EFA" w:rsidRDefault="00E46E34" w:rsidP="005E6BED">
            <w:pPr>
              <w:keepNext/>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3622ECD8" w14:textId="77777777" w:rsidR="003C2EFA" w:rsidRDefault="00E46E34" w:rsidP="005E6BED">
            <w:pPr>
              <w:keepNext/>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7AC785CC" w14:textId="77777777">
        <w:trPr>
          <w:cantSplit/>
        </w:trPr>
        <w:tc>
          <w:tcPr>
            <w:tcW w:w="1172" w:type="dxa"/>
            <w:vAlign w:val="center"/>
          </w:tcPr>
          <w:p w14:paraId="0D46DA57" w14:textId="77777777" w:rsidR="003C2EFA" w:rsidRDefault="00E46E34" w:rsidP="005E6BED">
            <w:pPr>
              <w:keepNext/>
              <w:spacing w:before="20" w:after="20" w:line="280" w:lineRule="atLeast"/>
              <w:jc w:val="center"/>
            </w:pPr>
            <w:r>
              <w:rPr>
                <w:rFonts w:ascii="Times New Roman" w:eastAsia="標楷體" w:hAnsi="Times New Roman"/>
                <w:sz w:val="21"/>
              </w:rPr>
              <w:t>0.300</w:t>
            </w:r>
          </w:p>
        </w:tc>
        <w:tc>
          <w:tcPr>
            <w:tcW w:w="1368" w:type="dxa"/>
            <w:vAlign w:val="center"/>
          </w:tcPr>
          <w:p w14:paraId="723305DB" w14:textId="77777777" w:rsidR="003C2EFA" w:rsidRDefault="00E46E34" w:rsidP="005E6BED">
            <w:pPr>
              <w:keepNext/>
              <w:spacing w:before="20" w:after="20" w:line="280" w:lineRule="atLeast"/>
              <w:jc w:val="center"/>
            </w:pPr>
            <w:r>
              <w:rPr>
                <w:rFonts w:ascii="Times New Roman" w:eastAsia="標楷體" w:hAnsi="Times New Roman"/>
                <w:sz w:val="21"/>
              </w:rPr>
              <w:t>298.31</w:t>
            </w:r>
          </w:p>
        </w:tc>
        <w:tc>
          <w:tcPr>
            <w:tcW w:w="2150" w:type="dxa"/>
            <w:vAlign w:val="center"/>
          </w:tcPr>
          <w:p w14:paraId="2A74A2FD" w14:textId="77777777" w:rsidR="003C2EFA" w:rsidRDefault="00E46E34" w:rsidP="005E6BED">
            <w:pPr>
              <w:keepNext/>
              <w:spacing w:before="20" w:after="20" w:line="280" w:lineRule="atLeast"/>
              <w:jc w:val="center"/>
            </w:pPr>
            <w:r>
              <w:rPr>
                <w:rFonts w:ascii="Times New Roman" w:eastAsia="標楷體" w:hAnsi="Times New Roman"/>
                <w:sz w:val="21"/>
              </w:rPr>
              <w:t>340.20</w:t>
            </w:r>
          </w:p>
        </w:tc>
        <w:tc>
          <w:tcPr>
            <w:tcW w:w="2150" w:type="dxa"/>
            <w:vAlign w:val="center"/>
          </w:tcPr>
          <w:p w14:paraId="579D8446" w14:textId="77777777" w:rsidR="003C2EFA" w:rsidRDefault="00E46E34" w:rsidP="005E6BED">
            <w:pPr>
              <w:keepNext/>
              <w:spacing w:before="20" w:after="20" w:line="280" w:lineRule="atLeast"/>
              <w:jc w:val="center"/>
            </w:pPr>
            <w:r>
              <w:rPr>
                <w:rFonts w:ascii="Times New Roman" w:eastAsia="標楷體" w:hAnsi="Times New Roman"/>
                <w:sz w:val="21"/>
              </w:rPr>
              <w:t>298.10</w:t>
            </w:r>
          </w:p>
        </w:tc>
        <w:tc>
          <w:tcPr>
            <w:tcW w:w="1760" w:type="dxa"/>
            <w:vAlign w:val="center"/>
          </w:tcPr>
          <w:p w14:paraId="50E84C64"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41A3C6EA" w14:textId="77777777">
        <w:trPr>
          <w:cantSplit/>
        </w:trPr>
        <w:tc>
          <w:tcPr>
            <w:tcW w:w="1172" w:type="dxa"/>
            <w:vAlign w:val="center"/>
          </w:tcPr>
          <w:p w14:paraId="5364CB69" w14:textId="77777777" w:rsidR="003C2EFA" w:rsidRDefault="00E46E34" w:rsidP="005E6BED">
            <w:pPr>
              <w:keepNext/>
              <w:spacing w:before="20" w:after="20" w:line="280" w:lineRule="atLeast"/>
              <w:jc w:val="center"/>
            </w:pPr>
            <w:r>
              <w:rPr>
                <w:rFonts w:ascii="Times New Roman" w:eastAsia="標楷體" w:hAnsi="Times New Roman"/>
                <w:sz w:val="21"/>
              </w:rPr>
              <w:t>0.750</w:t>
            </w:r>
          </w:p>
        </w:tc>
        <w:tc>
          <w:tcPr>
            <w:tcW w:w="1368" w:type="dxa"/>
            <w:vAlign w:val="center"/>
          </w:tcPr>
          <w:p w14:paraId="5CDC4EFD" w14:textId="77777777" w:rsidR="003C2EFA" w:rsidRDefault="00E46E34" w:rsidP="005E6BED">
            <w:pPr>
              <w:keepNext/>
              <w:spacing w:before="20" w:after="20" w:line="280" w:lineRule="atLeast"/>
              <w:jc w:val="center"/>
            </w:pPr>
            <w:r>
              <w:rPr>
                <w:rFonts w:ascii="Times New Roman" w:eastAsia="標楷體" w:hAnsi="Times New Roman"/>
                <w:sz w:val="21"/>
              </w:rPr>
              <w:t>748.78</w:t>
            </w:r>
          </w:p>
        </w:tc>
        <w:tc>
          <w:tcPr>
            <w:tcW w:w="2150" w:type="dxa"/>
            <w:vAlign w:val="center"/>
          </w:tcPr>
          <w:p w14:paraId="0ACF2391" w14:textId="77777777" w:rsidR="003C2EFA" w:rsidRDefault="00E46E34" w:rsidP="005E6BED">
            <w:pPr>
              <w:keepNext/>
              <w:spacing w:before="20" w:after="20" w:line="280" w:lineRule="atLeast"/>
              <w:jc w:val="center"/>
            </w:pPr>
            <w:r>
              <w:rPr>
                <w:rFonts w:ascii="Times New Roman" w:eastAsia="標楷體" w:hAnsi="Times New Roman"/>
                <w:sz w:val="21"/>
              </w:rPr>
              <w:t>851.32</w:t>
            </w:r>
          </w:p>
        </w:tc>
        <w:tc>
          <w:tcPr>
            <w:tcW w:w="2150" w:type="dxa"/>
            <w:vAlign w:val="center"/>
          </w:tcPr>
          <w:p w14:paraId="47943B7B" w14:textId="77777777" w:rsidR="003C2EFA" w:rsidRDefault="00E46E34" w:rsidP="005E6BED">
            <w:pPr>
              <w:keepNext/>
              <w:spacing w:before="20" w:after="20" w:line="280" w:lineRule="atLeast"/>
              <w:jc w:val="center"/>
            </w:pPr>
            <w:r>
              <w:rPr>
                <w:rFonts w:ascii="Times New Roman" w:eastAsia="標楷體" w:hAnsi="Times New Roman"/>
                <w:sz w:val="21"/>
              </w:rPr>
              <w:t>748.56</w:t>
            </w:r>
          </w:p>
        </w:tc>
        <w:tc>
          <w:tcPr>
            <w:tcW w:w="1760" w:type="dxa"/>
            <w:vAlign w:val="center"/>
          </w:tcPr>
          <w:p w14:paraId="1CBAB44E"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714189B4" w14:textId="77777777">
        <w:trPr>
          <w:cantSplit/>
        </w:trPr>
        <w:tc>
          <w:tcPr>
            <w:tcW w:w="1172" w:type="dxa"/>
            <w:vAlign w:val="center"/>
          </w:tcPr>
          <w:p w14:paraId="4312C9C9" w14:textId="77777777" w:rsidR="003C2EFA" w:rsidRDefault="00E46E34" w:rsidP="005E6BED">
            <w:pPr>
              <w:keepNext/>
              <w:spacing w:before="20" w:after="20" w:line="280" w:lineRule="atLeast"/>
              <w:jc w:val="center"/>
            </w:pPr>
            <w:r>
              <w:rPr>
                <w:rFonts w:ascii="Times New Roman" w:eastAsia="標楷體" w:hAnsi="Times New Roman"/>
                <w:sz w:val="21"/>
              </w:rPr>
              <w:t>1.250</w:t>
            </w:r>
          </w:p>
        </w:tc>
        <w:tc>
          <w:tcPr>
            <w:tcW w:w="1368" w:type="dxa"/>
            <w:vAlign w:val="center"/>
          </w:tcPr>
          <w:p w14:paraId="42D40880" w14:textId="77777777" w:rsidR="003C2EFA" w:rsidRDefault="00E46E34" w:rsidP="005E6BED">
            <w:pPr>
              <w:keepNext/>
              <w:spacing w:before="20" w:after="20" w:line="280" w:lineRule="atLeast"/>
              <w:jc w:val="center"/>
            </w:pPr>
            <w:r>
              <w:rPr>
                <w:rFonts w:ascii="Times New Roman" w:eastAsia="標楷體" w:hAnsi="Times New Roman"/>
                <w:sz w:val="21"/>
              </w:rPr>
              <w:t>1248.46</w:t>
            </w:r>
          </w:p>
        </w:tc>
        <w:tc>
          <w:tcPr>
            <w:tcW w:w="2150" w:type="dxa"/>
            <w:vAlign w:val="center"/>
          </w:tcPr>
          <w:p w14:paraId="5B56E03A" w14:textId="77777777" w:rsidR="003C2EFA" w:rsidRDefault="00E46E34" w:rsidP="005E6BED">
            <w:pPr>
              <w:keepNext/>
              <w:spacing w:before="20" w:after="20" w:line="280" w:lineRule="atLeast"/>
              <w:jc w:val="center"/>
            </w:pPr>
            <w:r>
              <w:rPr>
                <w:rFonts w:ascii="Times New Roman" w:eastAsia="標楷體" w:hAnsi="Times New Roman"/>
                <w:sz w:val="21"/>
              </w:rPr>
              <w:t>1418.52</w:t>
            </w:r>
          </w:p>
        </w:tc>
        <w:tc>
          <w:tcPr>
            <w:tcW w:w="2150" w:type="dxa"/>
            <w:vAlign w:val="center"/>
          </w:tcPr>
          <w:p w14:paraId="2EE50715" w14:textId="77777777" w:rsidR="003C2EFA" w:rsidRDefault="00E46E34" w:rsidP="005E6BED">
            <w:pPr>
              <w:keepNext/>
              <w:spacing w:before="20" w:after="20" w:line="280" w:lineRule="atLeast"/>
              <w:jc w:val="center"/>
            </w:pPr>
            <w:r>
              <w:rPr>
                <w:rFonts w:ascii="Times New Roman" w:eastAsia="標楷體" w:hAnsi="Times New Roman"/>
                <w:sz w:val="21"/>
              </w:rPr>
              <w:t>1248.29</w:t>
            </w:r>
          </w:p>
        </w:tc>
        <w:tc>
          <w:tcPr>
            <w:tcW w:w="1760" w:type="dxa"/>
            <w:vAlign w:val="center"/>
          </w:tcPr>
          <w:p w14:paraId="234D8DB1" w14:textId="77777777" w:rsidR="003C2EFA" w:rsidRDefault="00E46E34" w:rsidP="005E6BED">
            <w:pPr>
              <w:keepNext/>
              <w:spacing w:before="20" w:after="20" w:line="280" w:lineRule="atLeast"/>
              <w:jc w:val="center"/>
            </w:pPr>
            <w:r>
              <w:rPr>
                <w:rFonts w:ascii="Times New Roman" w:eastAsia="標楷體" w:hAnsi="Times New Roman"/>
                <w:sz w:val="21"/>
              </w:rPr>
              <w:t>−0.17</w:t>
            </w:r>
          </w:p>
        </w:tc>
      </w:tr>
      <w:tr w:rsidR="003C2EFA" w14:paraId="3FF5ED25" w14:textId="77777777">
        <w:trPr>
          <w:cantSplit/>
        </w:trPr>
        <w:tc>
          <w:tcPr>
            <w:tcW w:w="1172" w:type="dxa"/>
            <w:vAlign w:val="center"/>
          </w:tcPr>
          <w:p w14:paraId="7A4CA663" w14:textId="77777777" w:rsidR="003C2EFA" w:rsidRDefault="00E46E34" w:rsidP="005E6BED">
            <w:pPr>
              <w:keepNext/>
              <w:spacing w:before="20" w:after="20" w:line="280" w:lineRule="atLeast"/>
              <w:jc w:val="center"/>
            </w:pPr>
            <w:r>
              <w:rPr>
                <w:rFonts w:ascii="Times New Roman" w:eastAsia="標楷體" w:hAnsi="Times New Roman"/>
                <w:sz w:val="21"/>
              </w:rPr>
              <w:t>1.750</w:t>
            </w:r>
          </w:p>
        </w:tc>
        <w:tc>
          <w:tcPr>
            <w:tcW w:w="1368" w:type="dxa"/>
            <w:vAlign w:val="center"/>
          </w:tcPr>
          <w:p w14:paraId="699828A9" w14:textId="77777777" w:rsidR="003C2EFA" w:rsidRDefault="00E46E34" w:rsidP="005E6BED">
            <w:pPr>
              <w:keepNext/>
              <w:spacing w:before="20" w:after="20" w:line="280" w:lineRule="atLeast"/>
              <w:jc w:val="center"/>
            </w:pPr>
            <w:r>
              <w:rPr>
                <w:rFonts w:ascii="Times New Roman" w:eastAsia="標楷體" w:hAnsi="Times New Roman"/>
                <w:sz w:val="21"/>
              </w:rPr>
              <w:t>1748.61</w:t>
            </w:r>
          </w:p>
        </w:tc>
        <w:tc>
          <w:tcPr>
            <w:tcW w:w="2150" w:type="dxa"/>
            <w:vAlign w:val="center"/>
          </w:tcPr>
          <w:p w14:paraId="0D5CCF9D" w14:textId="77777777" w:rsidR="003C2EFA" w:rsidRDefault="00E46E34" w:rsidP="005E6BED">
            <w:pPr>
              <w:keepNext/>
              <w:spacing w:before="20" w:after="20" w:line="280" w:lineRule="atLeast"/>
              <w:jc w:val="center"/>
            </w:pPr>
            <w:r>
              <w:rPr>
                <w:rFonts w:ascii="Times New Roman" w:eastAsia="標楷體" w:hAnsi="Times New Roman"/>
                <w:sz w:val="21"/>
              </w:rPr>
              <w:t>1986.30</w:t>
            </w:r>
          </w:p>
        </w:tc>
        <w:tc>
          <w:tcPr>
            <w:tcW w:w="2150" w:type="dxa"/>
            <w:vAlign w:val="center"/>
          </w:tcPr>
          <w:p w14:paraId="3C9562F2" w14:textId="77777777" w:rsidR="003C2EFA" w:rsidRDefault="00E46E34" w:rsidP="005E6BED">
            <w:pPr>
              <w:keepNext/>
              <w:spacing w:before="20" w:after="20" w:line="280" w:lineRule="atLeast"/>
              <w:jc w:val="center"/>
            </w:pPr>
            <w:r>
              <w:rPr>
                <w:rFonts w:ascii="Times New Roman" w:eastAsia="標楷體" w:hAnsi="Times New Roman"/>
                <w:sz w:val="21"/>
              </w:rPr>
              <w:t>1748.44</w:t>
            </w:r>
          </w:p>
        </w:tc>
        <w:tc>
          <w:tcPr>
            <w:tcW w:w="1760" w:type="dxa"/>
            <w:vAlign w:val="center"/>
          </w:tcPr>
          <w:p w14:paraId="4A01BE7F" w14:textId="77777777" w:rsidR="003C2EFA" w:rsidRDefault="00E46E34" w:rsidP="005E6BED">
            <w:pPr>
              <w:keepNext/>
              <w:spacing w:before="20" w:after="20" w:line="280" w:lineRule="atLeast"/>
              <w:jc w:val="center"/>
            </w:pPr>
            <w:r>
              <w:rPr>
                <w:rFonts w:ascii="Times New Roman" w:eastAsia="標楷體" w:hAnsi="Times New Roman"/>
                <w:sz w:val="21"/>
              </w:rPr>
              <w:t>−0.16</w:t>
            </w:r>
          </w:p>
        </w:tc>
      </w:tr>
    </w:tbl>
    <w:p w14:paraId="58978A91" w14:textId="77777777" w:rsidR="003C2EFA" w:rsidRDefault="00E46E34">
      <w:pPr>
        <w:widowControl/>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）。校正前原始偏差為</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容差一併校正後，實測精度優於</w:t>
      </w:r>
      <w:r>
        <w:rPr>
          <w:rFonts w:ascii="Times New Roman" w:eastAsia="標楷體" w:hAnsi="Times New Roman"/>
        </w:rPr>
        <w:t xml:space="preserve"> INA226 </w:t>
      </w:r>
      <w:r>
        <w:rPr>
          <w:rFonts w:ascii="Times New Roman" w:eastAsia="標楷體" w:hAnsi="Times New Roman"/>
        </w:rPr>
        <w:t>資料</w:t>
      </w:r>
      <w:proofErr w:type="gramStart"/>
      <w:r>
        <w:rPr>
          <w:rFonts w:ascii="Times New Roman" w:eastAsia="標楷體" w:hAnsi="Times New Roman"/>
        </w:rPr>
        <w:t>手冊標稱的</w:t>
      </w:r>
      <w:proofErr w:type="gramEnd"/>
      <w:r>
        <w:rPr>
          <w:rFonts w:ascii="Times New Roman" w:eastAsia="標楷體" w:hAnsi="Times New Roman"/>
        </w:rPr>
        <w:t xml:space="preserve"> ±0.1% [26]</w:t>
      </w:r>
      <w:r>
        <w:rPr>
          <w:rFonts w:ascii="Times New Roman" w:eastAsia="標楷體" w:hAnsi="Times New Roman"/>
        </w:rPr>
        <w:t>（該標稱不含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容差）。此校正成果為第四章所有以電流積分為基礎的估測提供了可信賴的量測根基；校正過程之完整紀錄另見校正紀錄文件。</w:t>
      </w:r>
    </w:p>
    <w:p w14:paraId="48ABCC9E" w14:textId="77777777" w:rsidR="003C2EFA" w:rsidRDefault="00E46E34">
      <w:pPr>
        <w:keepNext/>
        <w:widowControl/>
        <w:spacing w:before="240" w:after="120" w:line="360" w:lineRule="atLeast"/>
        <w:outlineLvl w:val="1"/>
      </w:pPr>
      <w:bookmarkStart w:id="36" w:name="_Toc238633730"/>
      <w:r>
        <w:rPr>
          <w:rFonts w:ascii="Times New Roman" w:eastAsia="標楷體" w:hAnsi="Times New Roman"/>
          <w:sz w:val="28"/>
        </w:rPr>
        <w:t xml:space="preserve">3.4 </w:t>
      </w:r>
      <w:proofErr w:type="gramStart"/>
      <w:r>
        <w:rPr>
          <w:rFonts w:ascii="Times New Roman" w:eastAsia="標楷體" w:hAnsi="Times New Roman"/>
          <w:sz w:val="28"/>
        </w:rPr>
        <w:t>跨輪自動化</w:t>
      </w:r>
      <w:proofErr w:type="gramEnd"/>
      <w:r>
        <w:rPr>
          <w:rFonts w:ascii="Times New Roman" w:eastAsia="標楷體" w:hAnsi="Times New Roman"/>
          <w:sz w:val="28"/>
        </w:rPr>
        <w:t>測試協定</w:t>
      </w:r>
      <w:bookmarkEnd w:id="36"/>
    </w:p>
    <w:p w14:paraId="01D5B17A" w14:textId="77777777" w:rsidR="003C2EFA" w:rsidRDefault="00E46E34">
      <w:pPr>
        <w:widowControl/>
        <w:spacing w:line="480" w:lineRule="atLeast"/>
        <w:ind w:firstLine="480"/>
        <w:jc w:val="both"/>
      </w:pPr>
      <w:r>
        <w:rPr>
          <w:rFonts w:ascii="Times New Roman" w:eastAsia="標楷體" w:hAnsi="Times New Roman"/>
        </w:rPr>
        <w:t>第四章的方法比較需要橫跨多種放電倍率、且可</w:t>
      </w:r>
      <w:proofErr w:type="gramStart"/>
      <w:r>
        <w:rPr>
          <w:rFonts w:ascii="Times New Roman" w:eastAsia="標楷體" w:hAnsi="Times New Roman"/>
        </w:rPr>
        <w:t>跨多輪累積</w:t>
      </w:r>
      <w:proofErr w:type="gramEnd"/>
      <w:r>
        <w:rPr>
          <w:rFonts w:ascii="Times New Roman" w:eastAsia="標楷體" w:hAnsi="Times New Roman"/>
        </w:rPr>
        <w:t>的乾淨資料，本研究為此設計了一套由上位機自動執行</w:t>
      </w:r>
      <w:proofErr w:type="gramStart"/>
      <w:r>
        <w:rPr>
          <w:rFonts w:ascii="Times New Roman" w:eastAsia="標楷體" w:hAnsi="Times New Roman"/>
        </w:rPr>
        <w:t>的跨輪測試</w:t>
      </w:r>
      <w:proofErr w:type="gramEnd"/>
      <w:r>
        <w:rPr>
          <w:rFonts w:ascii="Times New Roman" w:eastAsia="標楷體" w:hAnsi="Times New Roman"/>
        </w:rPr>
        <w:t>協定。</w:t>
      </w:r>
    </w:p>
    <w:p w14:paraId="7E065442" w14:textId="77777777" w:rsidR="003C2EFA" w:rsidRDefault="00E46E34">
      <w:pPr>
        <w:widowControl/>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：每一組都是相同的四步驟，只有放電倍率不同；一輪的完整執行流程（含充電終止判斷、放電擾動注入、紀錄追加與倍率遞進）則</w:t>
      </w:r>
      <w:proofErr w:type="gramStart"/>
      <w:r>
        <w:rPr>
          <w:rFonts w:ascii="Times New Roman" w:eastAsia="標楷體" w:hAnsi="Times New Roman"/>
        </w:rPr>
        <w:t>彙整於圖</w:t>
      </w:r>
      <w:proofErr w:type="gramEnd"/>
      <w:r>
        <w:rPr>
          <w:rFonts w:ascii="Times New Roman" w:eastAsia="標楷體" w:hAnsi="Times New Roman"/>
        </w:rPr>
        <w:t xml:space="preserve"> 3-5</w:t>
      </w:r>
      <w:r>
        <w:rPr>
          <w:rFonts w:ascii="Times New Roman" w:eastAsia="標楷體" w:hAnsi="Times New Roman"/>
        </w:rPr>
        <w:t>。</w:t>
      </w:r>
    </w:p>
    <w:p w14:paraId="53DB57FF" w14:textId="77777777" w:rsidR="003C2EFA" w:rsidRDefault="00E46E34">
      <w:pPr>
        <w:widowControl/>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：充電</w:t>
      </w:r>
      <w:proofErr w:type="gramStart"/>
      <w:r>
        <w:rPr>
          <w:rFonts w:ascii="Times New Roman" w:eastAsia="標楷體" w:hAnsi="Times New Roman"/>
        </w:rPr>
        <w:t>採</w:t>
      </w:r>
      <w:proofErr w:type="gramEnd"/>
      <w:r>
        <w:rPr>
          <w:rFonts w:ascii="Times New Roman" w:eastAsia="標楷體" w:hAnsi="Times New Roman"/>
        </w:rPr>
        <w:t>標準定電流</w:t>
      </w:r>
      <w:proofErr w:type="gramStart"/>
      <w:r>
        <w:rPr>
          <w:rFonts w:ascii="Times New Roman" w:eastAsia="標楷體" w:hAnsi="Times New Roman"/>
        </w:rPr>
        <w:t>—</w:t>
      </w:r>
      <w:proofErr w:type="gramEnd"/>
      <w:r>
        <w:rPr>
          <w:rFonts w:ascii="Times New Roman" w:eastAsia="標楷體" w:hAnsi="Times New Roman"/>
        </w:rPr>
        <w:t>定電壓（</w:t>
      </w:r>
      <w:r>
        <w:rPr>
          <w:rFonts w:ascii="Times New Roman" w:eastAsia="標楷體" w:hAnsi="Times New Roman"/>
        </w:rPr>
        <w:t>CC-CV</w:t>
      </w:r>
      <w:r>
        <w:rPr>
          <w:rFonts w:ascii="Times New Roman" w:eastAsia="標楷體" w:hAnsi="Times New Roman"/>
        </w:rPr>
        <w:t>）方式，</w:t>
      </w:r>
      <w:proofErr w:type="gramStart"/>
      <w:r>
        <w:rPr>
          <w:rFonts w:ascii="Times New Roman" w:eastAsia="標楷體" w:hAnsi="Times New Roman"/>
        </w:rPr>
        <w:t>當端電壓</w:t>
      </w:r>
      <w:proofErr w:type="gramEnd"/>
      <w:r>
        <w:rPr>
          <w:rFonts w:ascii="Times New Roman" w:eastAsia="標楷體" w:hAnsi="Times New Roman"/>
        </w:rPr>
        <w:t>達到截止電壓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、且充電電流衰減至</w:t>
      </w:r>
      <w:r>
        <w:rPr>
          <w:rFonts w:ascii="Times New Roman" w:eastAsia="標楷體" w:hAnsi="Times New Roman"/>
        </w:rPr>
        <w:t xml:space="preserve"> 0.1C </w:t>
      </w:r>
      <w:r>
        <w:rPr>
          <w:rFonts w:ascii="Times New Roman" w:eastAsia="標楷體" w:hAnsi="Times New Roman"/>
        </w:rPr>
        <w:t>以下時，即判定</w:t>
      </w:r>
      <w:proofErr w:type="gramStart"/>
      <w:r>
        <w:rPr>
          <w:rFonts w:ascii="Times New Roman" w:eastAsia="標楷體" w:hAnsi="Times New Roman"/>
        </w:rPr>
        <w:t>充飽並結束</w:t>
      </w:r>
      <w:proofErr w:type="gramEnd"/>
      <w:r>
        <w:rPr>
          <w:rFonts w:ascii="Times New Roman" w:eastAsia="標楷體" w:hAnsi="Times New Roman"/>
        </w:rPr>
        <w:t>該充電步。</w:t>
      </w:r>
    </w:p>
    <w:tbl>
      <w:tblPr>
        <w:tblW w:w="90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46"/>
        <w:gridCol w:w="5103"/>
        <w:gridCol w:w="1276"/>
        <w:gridCol w:w="1842"/>
      </w:tblGrid>
      <w:tr w:rsidR="003C2EFA" w14:paraId="79DB0214" w14:textId="77777777" w:rsidTr="005E6BED">
        <w:trPr>
          <w:cantSplit/>
        </w:trPr>
        <w:tc>
          <w:tcPr>
            <w:tcW w:w="846" w:type="dxa"/>
            <w:shd w:val="clear" w:color="auto" w:fill="D9E2F3"/>
            <w:vAlign w:val="center"/>
          </w:tcPr>
          <w:p w14:paraId="20CBB153" w14:textId="77777777" w:rsidR="003C2EFA" w:rsidRDefault="00E46E34">
            <w:pPr>
              <w:keepNext/>
              <w:spacing w:before="20" w:after="20" w:line="280" w:lineRule="atLeast"/>
              <w:jc w:val="center"/>
            </w:pPr>
            <w:r>
              <w:rPr>
                <w:rFonts w:ascii="Times New Roman" w:eastAsia="標楷體" w:hAnsi="Times New Roman"/>
                <w:b/>
                <w:sz w:val="21"/>
              </w:rPr>
              <w:t>組別</w:t>
            </w:r>
          </w:p>
        </w:tc>
        <w:tc>
          <w:tcPr>
            <w:tcW w:w="5103" w:type="dxa"/>
            <w:shd w:val="clear" w:color="auto" w:fill="D9E2F3"/>
            <w:vAlign w:val="center"/>
          </w:tcPr>
          <w:p w14:paraId="415E6EE8" w14:textId="77777777" w:rsidR="003C2EFA" w:rsidRDefault="00E46E34">
            <w:pPr>
              <w:keepNext/>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1276" w:type="dxa"/>
            <w:shd w:val="clear" w:color="auto" w:fill="D9E2F3"/>
            <w:vAlign w:val="center"/>
          </w:tcPr>
          <w:p w14:paraId="5ED18522" w14:textId="77777777" w:rsidR="003C2EFA" w:rsidRDefault="00E46E34">
            <w:pPr>
              <w:keepNext/>
              <w:spacing w:before="20" w:after="20" w:line="280" w:lineRule="atLeast"/>
              <w:jc w:val="center"/>
            </w:pPr>
            <w:r>
              <w:rPr>
                <w:rFonts w:ascii="Times New Roman" w:eastAsia="標楷體" w:hAnsi="Times New Roman"/>
                <w:b/>
                <w:sz w:val="21"/>
              </w:rPr>
              <w:t>放電倍率</w:t>
            </w:r>
          </w:p>
        </w:tc>
        <w:tc>
          <w:tcPr>
            <w:tcW w:w="1842" w:type="dxa"/>
            <w:shd w:val="clear" w:color="auto" w:fill="D9E2F3"/>
            <w:vAlign w:val="center"/>
          </w:tcPr>
          <w:p w14:paraId="26ED54CD" w14:textId="77777777" w:rsidR="003C2EFA" w:rsidRDefault="00E46E34">
            <w:pPr>
              <w:keepNext/>
              <w:spacing w:before="20" w:after="20" w:line="280" w:lineRule="atLeast"/>
              <w:jc w:val="center"/>
            </w:pPr>
            <w:r>
              <w:rPr>
                <w:rFonts w:ascii="Times New Roman" w:eastAsia="標楷體" w:hAnsi="Times New Roman"/>
                <w:b/>
                <w:sz w:val="21"/>
              </w:rPr>
              <w:t>目的</w:t>
            </w:r>
          </w:p>
        </w:tc>
      </w:tr>
      <w:tr w:rsidR="003C2EFA" w14:paraId="3017CC54" w14:textId="77777777" w:rsidTr="005E6BED">
        <w:trPr>
          <w:cantSplit/>
        </w:trPr>
        <w:tc>
          <w:tcPr>
            <w:tcW w:w="846" w:type="dxa"/>
            <w:vAlign w:val="center"/>
          </w:tcPr>
          <w:p w14:paraId="61EBAFA7" w14:textId="77777777" w:rsidR="003C2EFA" w:rsidRDefault="00E46E34">
            <w:pPr>
              <w:keepNext/>
              <w:spacing w:before="20" w:after="20" w:line="280" w:lineRule="atLeast"/>
              <w:jc w:val="center"/>
            </w:pPr>
            <w:r>
              <w:rPr>
                <w:rFonts w:ascii="Times New Roman" w:eastAsia="標楷體" w:hAnsi="Times New Roman"/>
                <w:sz w:val="21"/>
              </w:rPr>
              <w:t>1</w:t>
            </w:r>
          </w:p>
        </w:tc>
        <w:tc>
          <w:tcPr>
            <w:tcW w:w="5103" w:type="dxa"/>
            <w:vAlign w:val="center"/>
          </w:tcPr>
          <w:p w14:paraId="29BE7335"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0A56946B" w14:textId="77777777" w:rsidR="003C2EFA" w:rsidRDefault="00E46E34">
            <w:pPr>
              <w:keepNext/>
              <w:spacing w:before="20" w:after="20" w:line="280" w:lineRule="atLeast"/>
              <w:jc w:val="center"/>
            </w:pPr>
            <w:r>
              <w:rPr>
                <w:rFonts w:ascii="Times New Roman" w:eastAsia="標楷體" w:hAnsi="Times New Roman"/>
                <w:sz w:val="21"/>
              </w:rPr>
              <w:t>0.5C</w:t>
            </w:r>
          </w:p>
        </w:tc>
        <w:tc>
          <w:tcPr>
            <w:tcW w:w="1842" w:type="dxa"/>
            <w:vAlign w:val="center"/>
          </w:tcPr>
          <w:p w14:paraId="36889062" w14:textId="77777777" w:rsidR="003C2EFA" w:rsidRDefault="00E46E34">
            <w:pPr>
              <w:keepNext/>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650581FD" w14:textId="77777777" w:rsidTr="005E6BED">
        <w:trPr>
          <w:cantSplit/>
        </w:trPr>
        <w:tc>
          <w:tcPr>
            <w:tcW w:w="846" w:type="dxa"/>
            <w:vAlign w:val="center"/>
          </w:tcPr>
          <w:p w14:paraId="1C068C5B" w14:textId="77777777" w:rsidR="003C2EFA" w:rsidRDefault="00E46E34">
            <w:pPr>
              <w:keepNext/>
              <w:spacing w:before="20" w:after="20" w:line="280" w:lineRule="atLeast"/>
              <w:jc w:val="center"/>
            </w:pPr>
            <w:r>
              <w:rPr>
                <w:rFonts w:ascii="Times New Roman" w:eastAsia="標楷體" w:hAnsi="Times New Roman"/>
                <w:sz w:val="21"/>
              </w:rPr>
              <w:t>2</w:t>
            </w:r>
          </w:p>
        </w:tc>
        <w:tc>
          <w:tcPr>
            <w:tcW w:w="5103" w:type="dxa"/>
            <w:vAlign w:val="center"/>
          </w:tcPr>
          <w:p w14:paraId="424350BB"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2B7CEF53" w14:textId="77777777" w:rsidR="003C2EFA" w:rsidRDefault="00E46E34">
            <w:pPr>
              <w:keepNext/>
              <w:spacing w:before="20" w:after="20" w:line="280" w:lineRule="atLeast"/>
              <w:jc w:val="center"/>
            </w:pPr>
            <w:r>
              <w:rPr>
                <w:rFonts w:ascii="Times New Roman" w:eastAsia="標楷體" w:hAnsi="Times New Roman"/>
                <w:sz w:val="21"/>
              </w:rPr>
              <w:t>1.0C</w:t>
            </w:r>
          </w:p>
        </w:tc>
        <w:tc>
          <w:tcPr>
            <w:tcW w:w="1842" w:type="dxa"/>
            <w:vAlign w:val="center"/>
          </w:tcPr>
          <w:p w14:paraId="72F61160"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5670BC7A" w14:textId="77777777" w:rsidTr="005E6BED">
        <w:trPr>
          <w:cantSplit/>
        </w:trPr>
        <w:tc>
          <w:tcPr>
            <w:tcW w:w="846" w:type="dxa"/>
            <w:vAlign w:val="center"/>
          </w:tcPr>
          <w:p w14:paraId="1F58B954" w14:textId="77777777" w:rsidR="003C2EFA" w:rsidRDefault="00E46E34">
            <w:pPr>
              <w:keepNext/>
              <w:spacing w:before="20" w:after="20" w:line="280" w:lineRule="atLeast"/>
              <w:jc w:val="center"/>
            </w:pPr>
            <w:r>
              <w:rPr>
                <w:rFonts w:ascii="Times New Roman" w:eastAsia="標楷體" w:hAnsi="Times New Roman"/>
                <w:sz w:val="21"/>
              </w:rPr>
              <w:t>3</w:t>
            </w:r>
          </w:p>
        </w:tc>
        <w:tc>
          <w:tcPr>
            <w:tcW w:w="5103" w:type="dxa"/>
            <w:vAlign w:val="center"/>
          </w:tcPr>
          <w:p w14:paraId="29CA8D01"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5A902FC3" w14:textId="77777777" w:rsidR="003C2EFA" w:rsidRDefault="00E46E34">
            <w:pPr>
              <w:keepNext/>
              <w:spacing w:before="20" w:after="20" w:line="280" w:lineRule="atLeast"/>
              <w:jc w:val="center"/>
            </w:pPr>
            <w:r>
              <w:rPr>
                <w:rFonts w:ascii="Times New Roman" w:eastAsia="標楷體" w:hAnsi="Times New Roman"/>
                <w:sz w:val="21"/>
              </w:rPr>
              <w:t>1.5C</w:t>
            </w:r>
          </w:p>
        </w:tc>
        <w:tc>
          <w:tcPr>
            <w:tcW w:w="1842" w:type="dxa"/>
            <w:vAlign w:val="center"/>
          </w:tcPr>
          <w:p w14:paraId="688521DB"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45B4CE5C" w14:textId="77777777" w:rsidTr="005E6BED">
        <w:trPr>
          <w:cantSplit/>
        </w:trPr>
        <w:tc>
          <w:tcPr>
            <w:tcW w:w="846" w:type="dxa"/>
            <w:vAlign w:val="center"/>
          </w:tcPr>
          <w:p w14:paraId="3DFB8011" w14:textId="77777777" w:rsidR="003C2EFA" w:rsidRDefault="00E46E34">
            <w:pPr>
              <w:keepNext/>
              <w:spacing w:before="20" w:after="20" w:line="280" w:lineRule="atLeast"/>
              <w:jc w:val="center"/>
            </w:pPr>
            <w:r>
              <w:rPr>
                <w:rFonts w:ascii="Times New Roman" w:eastAsia="標楷體" w:hAnsi="Times New Roman"/>
                <w:sz w:val="21"/>
              </w:rPr>
              <w:t>4</w:t>
            </w:r>
          </w:p>
        </w:tc>
        <w:tc>
          <w:tcPr>
            <w:tcW w:w="5103" w:type="dxa"/>
            <w:vAlign w:val="center"/>
          </w:tcPr>
          <w:p w14:paraId="746CEDA8"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11E62BF0" w14:textId="77777777" w:rsidR="003C2EFA" w:rsidRDefault="00E46E34">
            <w:pPr>
              <w:keepNext/>
              <w:spacing w:before="20" w:after="20" w:line="280" w:lineRule="atLeast"/>
              <w:jc w:val="center"/>
            </w:pPr>
            <w:r>
              <w:rPr>
                <w:rFonts w:ascii="Times New Roman" w:eastAsia="標楷體" w:hAnsi="Times New Roman"/>
                <w:sz w:val="21"/>
              </w:rPr>
              <w:t>2.0C</w:t>
            </w:r>
          </w:p>
        </w:tc>
        <w:tc>
          <w:tcPr>
            <w:tcW w:w="1842" w:type="dxa"/>
            <w:vAlign w:val="center"/>
          </w:tcPr>
          <w:p w14:paraId="46304ADD" w14:textId="77777777" w:rsidR="003C2EFA" w:rsidRDefault="00E46E34">
            <w:pPr>
              <w:keepNext/>
              <w:spacing w:before="20" w:after="20" w:line="280" w:lineRule="atLeast"/>
            </w:pPr>
            <w:r>
              <w:rPr>
                <w:rFonts w:ascii="Times New Roman" w:eastAsia="標楷體" w:hAnsi="Times New Roman"/>
                <w:sz w:val="21"/>
              </w:rPr>
              <w:t>倍率能力</w:t>
            </w:r>
          </w:p>
        </w:tc>
      </w:tr>
    </w:tbl>
    <w:p w14:paraId="445D839A" w14:textId="77777777" w:rsidR="003C2EFA" w:rsidRDefault="00E46E34">
      <w:pPr>
        <w:widowControl/>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w:t>
      </w:r>
      <w:proofErr w:type="spellStart"/>
      <w:r>
        <w:rPr>
          <w:rFonts w:ascii="Times New Roman" w:eastAsia="標楷體" w:hAnsi="Times New Roman"/>
          <w:b/>
        </w:rPr>
        <w:t>dV</w:t>
      </w:r>
      <w:proofErr w:type="spellEnd"/>
      <w:r>
        <w:rPr>
          <w:rFonts w:ascii="Times New Roman" w:eastAsia="標楷體" w:hAnsi="Times New Roman"/>
          <w:b/>
        </w:rPr>
        <w:t>/</w:t>
      </w:r>
      <w:proofErr w:type="spellStart"/>
      <w:r>
        <w:rPr>
          <w:rFonts w:ascii="Times New Roman" w:eastAsia="標楷體" w:hAnsi="Times New Roman"/>
          <w:b/>
        </w:rPr>
        <w:t>dI</w:t>
      </w:r>
      <w:proofErr w:type="spellEnd"/>
      <w:r>
        <w:rPr>
          <w:rFonts w:ascii="Times New Roman" w:eastAsia="標楷體" w:hAnsi="Times New Roman"/>
          <w:b/>
        </w:rPr>
        <w:t xml:space="preserve">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[8], [27]</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w:t>
      </w:r>
      <w:proofErr w:type="gramStart"/>
      <w:r>
        <w:rPr>
          <w:rFonts w:ascii="Times New Roman" w:eastAsia="標楷體" w:hAnsi="Times New Roman"/>
        </w:rPr>
        <w:t>取步降</w:t>
      </w:r>
      <w:proofErr w:type="gramEnd"/>
      <w:r>
        <w:rPr>
          <w:rFonts w:ascii="Times New Roman" w:eastAsia="標楷體" w:hAnsi="Times New Roman"/>
        </w:rPr>
        <w:t>前後</w:t>
      </w:r>
      <w:proofErr w:type="gramStart"/>
      <w:r>
        <w:rPr>
          <w:rFonts w:ascii="Times New Roman" w:eastAsia="標楷體" w:hAnsi="Times New Roman"/>
        </w:rPr>
        <w:t>兩個穩態樣本</w:t>
      </w:r>
      <w:proofErr w:type="gramEnd"/>
      <w:r>
        <w:rPr>
          <w:rFonts w:ascii="Times New Roman" w:eastAsia="標楷體" w:hAnsi="Times New Roman"/>
        </w:rPr>
        <w:t>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w:t>
      </w:r>
      <w:r>
        <w:rPr>
          <w:rFonts w:ascii="Times New Roman" w:eastAsia="標楷體" w:hAnsi="Times New Roman"/>
        </w:rPr>
        <w:lastRenderedPageBreak/>
        <w:t xml:space="preserve">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好，故四種放電倍率全數注入擾動。庫倫計數涵蓋擾動期間的秒數（含停留），以避免約</w:t>
      </w:r>
      <w:r>
        <w:rPr>
          <w:rFonts w:ascii="Times New Roman" w:eastAsia="標楷體" w:hAnsi="Times New Roman"/>
        </w:rPr>
        <w:t xml:space="preserve"> 3% </w:t>
      </w:r>
      <w:r>
        <w:rPr>
          <w:rFonts w:ascii="Times New Roman" w:eastAsia="標楷體" w:hAnsi="Times New Roman"/>
        </w:rPr>
        <w:t>的庫倫低估。</w:t>
      </w:r>
    </w:p>
    <w:p w14:paraId="528E7F2A" w14:textId="77777777" w:rsidR="003C2EFA" w:rsidRDefault="00E46E34">
      <w:pPr>
        <w:widowControl/>
        <w:spacing w:line="480" w:lineRule="atLeast"/>
        <w:ind w:firstLine="480"/>
        <w:jc w:val="both"/>
      </w:pPr>
      <w:r>
        <w:rPr>
          <w:rFonts w:ascii="Times New Roman" w:eastAsia="標楷體" w:hAnsi="Times New Roman"/>
          <w:b/>
        </w:rPr>
        <w:t xml:space="preserve"> </w:t>
      </w:r>
      <w:proofErr w:type="gramStart"/>
      <w:r>
        <w:rPr>
          <w:rFonts w:ascii="Times New Roman" w:eastAsia="標楷體" w:hAnsi="Times New Roman"/>
          <w:b/>
        </w:rPr>
        <w:t>跨輪紀錄</w:t>
      </w:r>
      <w:proofErr w:type="gramEnd"/>
      <w:r>
        <w:rPr>
          <w:rFonts w:ascii="Times New Roman" w:eastAsia="標楷體" w:hAnsi="Times New Roman"/>
        </w:rPr>
        <w:t>：每完成一個充電或放電步，即向紀錄</w:t>
      </w:r>
      <w:proofErr w:type="gramStart"/>
      <w:r>
        <w:rPr>
          <w:rFonts w:ascii="Times New Roman" w:eastAsia="標楷體" w:hAnsi="Times New Roman"/>
        </w:rPr>
        <w:t>檔</w:t>
      </w:r>
      <w:proofErr w:type="gramEnd"/>
      <w:r>
        <w:rPr>
          <w:rFonts w:ascii="Times New Roman" w:eastAsia="標楷體" w:hAnsi="Times New Roman"/>
        </w:rPr>
        <w:t>追加一列，記錄週期編號、</w:t>
      </w:r>
      <w:proofErr w:type="gramStart"/>
      <w:r>
        <w:rPr>
          <w:rFonts w:ascii="Times New Roman" w:eastAsia="標楷體" w:hAnsi="Times New Roman"/>
        </w:rPr>
        <w:t>輪次編號</w:t>
      </w:r>
      <w:proofErr w:type="gramEnd"/>
      <w:r>
        <w:rPr>
          <w:rFonts w:ascii="Times New Roman" w:eastAsia="標楷體" w:hAnsi="Times New Roman"/>
        </w:rPr>
        <w:t>、方向、倍率、起訖電壓、</w:t>
      </w:r>
      <w:proofErr w:type="gramStart"/>
      <w:r>
        <w:rPr>
          <w:rFonts w:ascii="Times New Roman" w:eastAsia="標楷體" w:hAnsi="Times New Roman"/>
        </w:rPr>
        <w:t>安時</w:t>
      </w:r>
      <w:proofErr w:type="gramEnd"/>
      <w:r>
        <w:rPr>
          <w:rFonts w:ascii="Times New Roman" w:eastAsia="標楷體" w:hAnsi="Times New Roman"/>
        </w:rPr>
        <w:t>量、容量保持率與累積</w:t>
      </w:r>
      <w:r>
        <w:rPr>
          <w:rFonts w:ascii="Times New Roman" w:eastAsia="標楷體" w:hAnsi="Times New Roman"/>
        </w:rPr>
        <w:t xml:space="preserve"> Ah</w:t>
      </w:r>
      <w:r>
        <w:rPr>
          <w:rFonts w:ascii="Times New Roman" w:eastAsia="標楷體" w:hAnsi="Times New Roman"/>
        </w:rPr>
        <w:t>。容量保持率定義為</w:t>
      </w:r>
    </w:p>
    <w:p w14:paraId="3FB14E64" w14:textId="77777777" w:rsidR="003C2EFA" w:rsidRDefault="00E46E34">
      <w:pPr>
        <w:widowControl/>
        <w:spacing w:before="120" w:after="120" w:line="480" w:lineRule="atLeast"/>
        <w:jc w:val="center"/>
      </w:pPr>
      <w:proofErr w:type="spellStart"/>
      <w:r>
        <w:rPr>
          <w:rFonts w:ascii="Cambria Math" w:eastAsia="標楷體" w:hAnsi="Cambria Math"/>
        </w:rPr>
        <w:t>q</w:t>
      </w:r>
      <w:r>
        <w:rPr>
          <w:rFonts w:ascii="Cambria Math" w:eastAsia="標楷體" w:hAnsi="Cambria Math"/>
          <w:vertAlign w:val="subscript"/>
        </w:rPr>
        <w:t>retention</w:t>
      </w:r>
      <w:proofErr w:type="spellEnd"/>
      <w:r>
        <w:rPr>
          <w:rFonts w:ascii="Cambria Math" w:eastAsia="標楷體" w:hAnsi="Cambria Math"/>
        </w:rPr>
        <w:t xml:space="preserve"> (%) = 100 × (</w:t>
      </w:r>
      <w:proofErr w:type="spellStart"/>
      <w:r>
        <w:rPr>
          <w:rFonts w:ascii="Cambria Math" w:eastAsia="標楷體" w:hAnsi="Cambria Math"/>
        </w:rPr>
        <w:t>q</w:t>
      </w:r>
      <w:r>
        <w:rPr>
          <w:rFonts w:ascii="Cambria Math" w:eastAsia="標楷體" w:hAnsi="Cambria Math"/>
          <w:vertAlign w:val="subscript"/>
        </w:rPr>
        <w:t>actual</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rated</w:t>
      </w:r>
      <w:proofErr w:type="spellEnd"/>
      <w:r>
        <w:rPr>
          <w:rFonts w:ascii="Cambria Math" w:eastAsia="標楷體" w:hAnsi="Cambria Math"/>
        </w:rPr>
        <w:t>)</w:t>
      </w:r>
    </w:p>
    <w:p w14:paraId="10192DE5" w14:textId="77777777" w:rsidR="003C2EFA" w:rsidRDefault="00E46E34">
      <w:pPr>
        <w:widowControl/>
        <w:spacing w:line="360" w:lineRule="atLeast"/>
        <w:ind w:firstLine="480"/>
        <w:jc w:val="both"/>
      </w:pPr>
      <w:r>
        <w:rPr>
          <w:rFonts w:ascii="Consolas" w:eastAsia="標楷體" w:hAnsi="Consolas"/>
          <w:sz w:val="21"/>
        </w:rPr>
        <w:t>週期編號在每次放電到截止時遞增，充電繼承其後放電的週期編號（一對充放電共用一個編號）；跨次執行時，程式自動讀回既有紀錄，續</w:t>
      </w:r>
      <w:proofErr w:type="gramStart"/>
      <w:r>
        <w:rPr>
          <w:rFonts w:ascii="Consolas" w:eastAsia="標楷體" w:hAnsi="Consolas"/>
          <w:sz w:val="21"/>
        </w:rPr>
        <w:t>接輪次</w:t>
      </w:r>
      <w:proofErr w:type="gramEnd"/>
      <w:r>
        <w:rPr>
          <w:rFonts w:ascii="Consolas" w:eastAsia="標楷體" w:hAnsi="Consolas"/>
          <w:sz w:val="21"/>
        </w:rPr>
        <w:t>編號、週期編號與累積</w:t>
      </w:r>
      <w:r>
        <w:rPr>
          <w:rFonts w:ascii="Consolas" w:eastAsia="標楷體" w:hAnsi="Consolas"/>
          <w:sz w:val="21"/>
        </w:rPr>
        <w:t xml:space="preserve"> Ah</w:t>
      </w:r>
      <w:r>
        <w:rPr>
          <w:rFonts w:ascii="Consolas" w:eastAsia="標楷體" w:hAnsi="Consolas"/>
          <w:sz w:val="21"/>
        </w:rPr>
        <w:t>，達成無</w:t>
      </w:r>
      <w:proofErr w:type="gramStart"/>
      <w:r>
        <w:rPr>
          <w:rFonts w:ascii="Consolas" w:eastAsia="標楷體" w:hAnsi="Consolas"/>
          <w:sz w:val="21"/>
        </w:rPr>
        <w:t>縫跨輪</w:t>
      </w:r>
      <w:proofErr w:type="gramEnd"/>
      <w:r>
        <w:rPr>
          <w:rFonts w:ascii="Consolas" w:eastAsia="標楷體" w:hAnsi="Consolas"/>
          <w:sz w:val="21"/>
        </w:rPr>
        <w:t>累積。本研究以連續三輪</w:t>
      </w:r>
      <w:r>
        <w:rPr>
          <w:rFonts w:ascii="Consolas" w:eastAsia="標楷體" w:hAnsi="Consolas"/>
          <w:sz w:val="21"/>
        </w:rPr>
        <w:t xml:space="preserve"> fresh-cell baseline </w:t>
      </w:r>
      <w:r>
        <w:rPr>
          <w:rFonts w:ascii="Consolas" w:eastAsia="標楷體" w:hAnsi="Consolas"/>
          <w:sz w:val="21"/>
        </w:rPr>
        <w:t>驗證</w:t>
      </w:r>
      <w:r>
        <w:rPr>
          <w:rFonts w:ascii="Consolas" w:eastAsia="標楷體" w:hAnsi="Consolas"/>
          <w:sz w:val="21"/>
        </w:rPr>
        <w:t xml:space="preserve"> 0.5C </w:t>
      </w:r>
      <w:r>
        <w:rPr>
          <w:rFonts w:ascii="Consolas" w:eastAsia="標楷體" w:hAnsi="Consolas"/>
          <w:sz w:val="21"/>
        </w:rPr>
        <w:t>週期的容量保持率是否落在</w:t>
      </w:r>
      <w:r>
        <w:rPr>
          <w:rFonts w:ascii="Consolas" w:eastAsia="標楷體" w:hAnsi="Consolas"/>
          <w:sz w:val="21"/>
        </w:rPr>
        <w:t xml:space="preserve"> 95</w:t>
      </w:r>
      <w:r>
        <w:rPr>
          <w:rFonts w:ascii="Consolas" w:eastAsia="標楷體" w:hAnsi="Consolas"/>
          <w:sz w:val="21"/>
        </w:rPr>
        <w:t>～</w:t>
      </w:r>
      <w:r>
        <w:rPr>
          <w:rFonts w:ascii="Consolas" w:eastAsia="標楷體" w:hAnsi="Consolas"/>
          <w:sz w:val="21"/>
        </w:rPr>
        <w:t>100%</w:t>
      </w:r>
      <w:r>
        <w:rPr>
          <w:rFonts w:ascii="Consolas" w:eastAsia="標楷體" w:hAnsi="Consolas"/>
          <w:sz w:val="21"/>
        </w:rPr>
        <w:t>，並計算輪間變異性，作為進入後續測試前的資料品質閘門（變異性分析見第五章）。</w:t>
      </w:r>
      <w:r w:rsidR="00B11B62">
        <w:rPr>
          <w:rFonts w:ascii="Consolas" w:eastAsia="標楷體" w:hAnsi="Consolas"/>
          <w:sz w:val="21"/>
        </w:rPr>
        <w:br/>
      </w:r>
    </w:p>
    <w:p w14:paraId="31025C52" w14:textId="77777777" w:rsidR="003C2EFA" w:rsidRDefault="00E46E34">
      <w:pPr>
        <w:keepNext/>
        <w:keepLines/>
        <w:widowControl/>
        <w:spacing w:before="120" w:after="40"/>
        <w:jc w:val="center"/>
      </w:pPr>
      <w:r>
        <w:rPr>
          <w:noProof/>
        </w:rPr>
        <w:lastRenderedPageBreak/>
        <w:drawing>
          <wp:inline distT="0" distB="0" distL="0" distR="0" wp14:anchorId="05BF56FC" wp14:editId="1878A511">
            <wp:extent cx="4860000" cy="578408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23"/>
                    <a:stretch>
                      <a:fillRect/>
                    </a:stretch>
                  </pic:blipFill>
                  <pic:spPr>
                    <a:xfrm>
                      <a:off x="0" y="0"/>
                      <a:ext cx="4860000" cy="5784085"/>
                    </a:xfrm>
                    <a:prstGeom prst="rect">
                      <a:avLst/>
                    </a:prstGeom>
                  </pic:spPr>
                </pic:pic>
              </a:graphicData>
            </a:graphic>
          </wp:inline>
        </w:drawing>
      </w:r>
    </w:p>
    <w:p w14:paraId="429C7D1F" w14:textId="77777777" w:rsidR="003C2EFA" w:rsidRDefault="00E46E34">
      <w:pPr>
        <w:pStyle w:val="af"/>
        <w:keepLines/>
        <w:widowControl/>
        <w:spacing w:before="60" w:after="160" w:line="320" w:lineRule="atLeast"/>
        <w:jc w:val="center"/>
      </w:pPr>
      <w:bookmarkStart w:id="37" w:name="_Toc238633780"/>
      <w:r>
        <w:rPr>
          <w:rFonts w:ascii="Times New Roman" w:eastAsia="標楷體" w:hAnsi="Times New Roman"/>
          <w:b/>
          <w:sz w:val="22"/>
        </w:rPr>
        <w:t>圖</w:t>
      </w:r>
      <w:r>
        <w:rPr>
          <w:rFonts w:ascii="Times New Roman" w:eastAsia="標楷體" w:hAnsi="Times New Roman"/>
          <w:b/>
          <w:sz w:val="22"/>
        </w:rPr>
        <w:t xml:space="preserve"> 3-5</w:t>
      </w:r>
      <w:r>
        <w:rPr>
          <w:rFonts w:ascii="Times New Roman" w:eastAsia="標楷體" w:hAnsi="Times New Roman"/>
          <w:sz w:val="22"/>
        </w:rPr>
        <w:t xml:space="preserve">　</w:t>
      </w:r>
      <w:proofErr w:type="gramStart"/>
      <w:r>
        <w:rPr>
          <w:rFonts w:ascii="Times New Roman" w:eastAsia="標楷體" w:hAnsi="Times New Roman"/>
          <w:sz w:val="22"/>
        </w:rPr>
        <w:t>跨輪自動化</w:t>
      </w:r>
      <w:proofErr w:type="gramEnd"/>
      <w:r>
        <w:rPr>
          <w:rFonts w:ascii="Times New Roman" w:eastAsia="標楷體" w:hAnsi="Times New Roman"/>
          <w:sz w:val="22"/>
        </w:rPr>
        <w:t>測試協定流程：一輪依序執行四組「充電</w:t>
      </w:r>
      <w:r>
        <w:rPr>
          <w:rFonts w:ascii="Times New Roman" w:eastAsia="標楷體" w:hAnsi="Times New Roman"/>
          <w:sz w:val="22"/>
        </w:rPr>
        <w:t xml:space="preserve"> → </w:t>
      </w:r>
      <w:r>
        <w:rPr>
          <w:rFonts w:ascii="Times New Roman" w:eastAsia="標楷體" w:hAnsi="Times New Roman"/>
          <w:sz w:val="22"/>
        </w:rPr>
        <w:t>休息</w:t>
      </w:r>
      <w:r>
        <w:rPr>
          <w:rFonts w:ascii="Times New Roman" w:eastAsia="標楷體" w:hAnsi="Times New Roman"/>
          <w:sz w:val="22"/>
        </w:rPr>
        <w:t xml:space="preserve"> → </w:t>
      </w:r>
      <w:r>
        <w:rPr>
          <w:rFonts w:ascii="Times New Roman" w:eastAsia="標楷體" w:hAnsi="Times New Roman"/>
          <w:sz w:val="22"/>
        </w:rPr>
        <w:t>放電</w:t>
      </w:r>
      <w:r>
        <w:rPr>
          <w:rFonts w:ascii="Times New Roman" w:eastAsia="標楷體" w:hAnsi="Times New Roman"/>
          <w:sz w:val="22"/>
        </w:rPr>
        <w:t xml:space="preserve"> → </w:t>
      </w:r>
      <w:r>
        <w:rPr>
          <w:rFonts w:ascii="Times New Roman" w:eastAsia="標楷體" w:hAnsi="Times New Roman"/>
          <w:sz w:val="22"/>
        </w:rPr>
        <w:t>休息」，充電固定</w:t>
      </w:r>
      <w:r>
        <w:rPr>
          <w:rFonts w:ascii="Times New Roman" w:eastAsia="標楷體" w:hAnsi="Times New Roman"/>
          <w:sz w:val="22"/>
        </w:rPr>
        <w:t xml:space="preserve"> 0.5C </w:t>
      </w:r>
      <w:r>
        <w:rPr>
          <w:rFonts w:ascii="Times New Roman" w:eastAsia="標楷體" w:hAnsi="Times New Roman"/>
          <w:sz w:val="22"/>
        </w:rPr>
        <w:t>並以</w:t>
      </w:r>
      <w:r>
        <w:rPr>
          <w:rFonts w:ascii="Times New Roman" w:eastAsia="標楷體" w:hAnsi="Times New Roman"/>
          <w:sz w:val="22"/>
        </w:rPr>
        <w:t xml:space="preserve"> CC-CV </w:t>
      </w:r>
      <w:r>
        <w:rPr>
          <w:rFonts w:ascii="Times New Roman" w:eastAsia="標楷體" w:hAnsi="Times New Roman"/>
          <w:sz w:val="22"/>
        </w:rPr>
        <w:t>終止條件判斷充飽，放電每</w:t>
      </w:r>
      <w:r>
        <w:rPr>
          <w:rFonts w:ascii="Times New Roman" w:eastAsia="標楷體" w:hAnsi="Times New Roman"/>
          <w:sz w:val="22"/>
        </w:rPr>
        <w:t xml:space="preserve"> 60 s </w:t>
      </w:r>
      <w:r>
        <w:rPr>
          <w:rFonts w:ascii="Times New Roman" w:eastAsia="標楷體" w:hAnsi="Times New Roman"/>
          <w:sz w:val="22"/>
        </w:rPr>
        <w:t>注入一次</w:t>
      </w:r>
      <w:r>
        <w:rPr>
          <w:rFonts w:ascii="Times New Roman" w:eastAsia="標楷體" w:hAnsi="Times New Roman"/>
          <w:sz w:val="22"/>
        </w:rPr>
        <w:t xml:space="preserve"> </w:t>
      </w:r>
      <w:proofErr w:type="spellStart"/>
      <w:r>
        <w:rPr>
          <w:rFonts w:ascii="Times New Roman" w:eastAsia="標楷體" w:hAnsi="Times New Roman"/>
          <w:sz w:val="22"/>
        </w:rPr>
        <w:t>dV</w:t>
      </w:r>
      <w:proofErr w:type="spellEnd"/>
      <w:r>
        <w:rPr>
          <w:rFonts w:ascii="Times New Roman" w:eastAsia="標楷體" w:hAnsi="Times New Roman"/>
          <w:sz w:val="22"/>
        </w:rPr>
        <w:t>/</w:t>
      </w:r>
      <w:proofErr w:type="spellStart"/>
      <w:r>
        <w:rPr>
          <w:rFonts w:ascii="Times New Roman" w:eastAsia="標楷體" w:hAnsi="Times New Roman"/>
          <w:sz w:val="22"/>
        </w:rPr>
        <w:t>dI</w:t>
      </w:r>
      <w:proofErr w:type="spellEnd"/>
      <w:r>
        <w:rPr>
          <w:rFonts w:ascii="Times New Roman" w:eastAsia="標楷體" w:hAnsi="Times New Roman"/>
          <w:sz w:val="22"/>
        </w:rPr>
        <w:t xml:space="preserve"> </w:t>
      </w:r>
      <w:r>
        <w:rPr>
          <w:rFonts w:ascii="Times New Roman" w:eastAsia="標楷體" w:hAnsi="Times New Roman"/>
          <w:sz w:val="22"/>
        </w:rPr>
        <w:t>擾動，每步結束即追加</w:t>
      </w:r>
      <w:proofErr w:type="gramStart"/>
      <w:r>
        <w:rPr>
          <w:rFonts w:ascii="Times New Roman" w:eastAsia="標楷體" w:hAnsi="Times New Roman"/>
          <w:sz w:val="22"/>
        </w:rPr>
        <w:t>一列跨輪紀錄</w:t>
      </w:r>
      <w:proofErr w:type="gramEnd"/>
      <w:r>
        <w:rPr>
          <w:rFonts w:ascii="Times New Roman" w:eastAsia="標楷體" w:hAnsi="Times New Roman"/>
          <w:sz w:val="22"/>
        </w:rPr>
        <w:t>，四種放電倍率跑完為一輪</w:t>
      </w:r>
      <w:bookmarkEnd w:id="37"/>
    </w:p>
    <w:p w14:paraId="0878E51B" w14:textId="77777777" w:rsidR="003C2EFA" w:rsidRDefault="00E46E34">
      <w:pPr>
        <w:widowControl/>
        <w:spacing w:line="480" w:lineRule="atLeast"/>
        <w:ind w:firstLine="480"/>
        <w:jc w:val="both"/>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），以及乾淨且可累積的測試數據（</w:t>
      </w:r>
      <w:r>
        <w:rPr>
          <w:rFonts w:ascii="Times New Roman" w:eastAsia="標楷體" w:hAnsi="Times New Roman"/>
        </w:rPr>
        <w:t>3.4</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w:t>
      </w:r>
    </w:p>
    <w:p w14:paraId="20FA044B" w14:textId="77777777" w:rsidR="003C2EFA" w:rsidRDefault="00E46E34">
      <w:pPr>
        <w:pStyle w:val="1"/>
        <w:widowControl/>
      </w:pPr>
      <w:bookmarkStart w:id="38" w:name="_Toc238633731"/>
      <w:r>
        <w:rPr>
          <w:rFonts w:ascii="Times New Roman" w:eastAsia="標楷體" w:hAnsi="Times New Roman"/>
          <w:b/>
          <w:color w:val="000000"/>
        </w:rPr>
        <w:lastRenderedPageBreak/>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38"/>
    </w:p>
    <w:p w14:paraId="32836FAA" w14:textId="77777777" w:rsidR="003C2EFA" w:rsidRDefault="00E46E34">
      <w:pPr>
        <w:keepNext/>
        <w:widowControl/>
        <w:spacing w:before="240" w:after="120" w:line="360" w:lineRule="atLeast"/>
        <w:outlineLvl w:val="1"/>
      </w:pPr>
      <w:bookmarkStart w:id="39" w:name="_Toc238633732"/>
      <w:r>
        <w:rPr>
          <w:rFonts w:ascii="Times New Roman" w:eastAsia="標楷體" w:hAnsi="Times New Roman"/>
          <w:b/>
          <w:sz w:val="28"/>
        </w:rPr>
        <w:t xml:space="preserve">4.0 </w:t>
      </w:r>
      <w:r>
        <w:rPr>
          <w:rFonts w:ascii="Times New Roman" w:eastAsia="標楷體" w:hAnsi="Times New Roman"/>
          <w:b/>
          <w:sz w:val="28"/>
        </w:rPr>
        <w:t>本章共同前提</w:t>
      </w:r>
      <w:bookmarkEnd w:id="39"/>
    </w:p>
    <w:p w14:paraId="775F8BFF" w14:textId="77777777" w:rsidR="003C2EFA" w:rsidRDefault="00E46E34">
      <w:pPr>
        <w:widowControl/>
        <w:spacing w:line="480" w:lineRule="atLeast"/>
        <w:ind w:firstLine="480"/>
        <w:jc w:val="both"/>
      </w:pPr>
      <w:r>
        <w:rPr>
          <w:rFonts w:ascii="Times New Roman" w:eastAsia="標楷體" w:hAnsi="Times New Roman"/>
        </w:rPr>
        <w:t>本章三種</w:t>
      </w:r>
      <w:proofErr w:type="gramStart"/>
      <w:r>
        <w:rPr>
          <w:rFonts w:ascii="Times New Roman" w:eastAsia="標楷體" w:hAnsi="Times New Roman"/>
        </w:rPr>
        <w:t>方法皆掛載</w:t>
      </w:r>
      <w:proofErr w:type="gramEnd"/>
      <w:r>
        <w:rPr>
          <w:rFonts w:ascii="Times New Roman" w:eastAsia="標楷體" w:hAnsi="Times New Roman"/>
        </w:rPr>
        <w:t>於第三章所述的共同韌體骨架，替換的僅是</w:t>
      </w:r>
      <w:proofErr w:type="gramStart"/>
      <w:r>
        <w:rPr>
          <w:rFonts w:ascii="Times New Roman" w:eastAsia="標楷體" w:hAnsi="Times New Roman"/>
        </w:rPr>
        <w:t>最</w:t>
      </w:r>
      <w:proofErr w:type="gramEnd"/>
      <w:r>
        <w:rPr>
          <w:rFonts w:ascii="Times New Roman" w:eastAsia="標楷體" w:hAnsi="Times New Roman"/>
        </w:rPr>
        <w:t>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校正後的電流／電壓）、時間基準（固定的系統節拍）與輸入輸出（每秒一次的狀態回報）完全一致，以確保比較的公平性。為使三法在同一座標上比較，先統一界定下列共同量與符號。</w:t>
      </w:r>
    </w:p>
    <w:p w14:paraId="278A9B2B" w14:textId="77777777" w:rsidR="003C2EFA" w:rsidRDefault="00E46E34">
      <w:pPr>
        <w:widowControl/>
        <w:spacing w:line="480" w:lineRule="atLeast"/>
        <w:ind w:firstLine="480"/>
        <w:jc w:val="both"/>
      </w:pPr>
      <w:r>
        <w:rPr>
          <w:rFonts w:ascii="Times New Roman" w:eastAsia="標楷體" w:hAnsi="Times New Roman"/>
          <w:b/>
        </w:rPr>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），資料來源為</w:t>
      </w:r>
      <w:r>
        <w:rPr>
          <w:rFonts w:ascii="Times New Roman" w:eastAsia="標楷體" w:hAnsi="Times New Roman"/>
        </w:rPr>
        <w:t xml:space="preserve"> INA226 </w:t>
      </w:r>
      <w:r>
        <w:rPr>
          <w:rFonts w:ascii="Times New Roman" w:eastAsia="標楷體" w:hAnsi="Times New Roman"/>
        </w:rPr>
        <w:t>校正後的電流</w:t>
      </w:r>
      <w:r>
        <w:rPr>
          <w:rFonts w:ascii="Times New Roman" w:eastAsia="標楷體" w:hAnsi="Times New Roman"/>
        </w:rPr>
        <w:t xml:space="preserve"> Iₖ</w:t>
      </w:r>
      <w:r>
        <w:rPr>
          <w:rFonts w:ascii="Times New Roman" w:eastAsia="標楷體" w:hAnsi="Times New Roman"/>
        </w:rPr>
        <w:t>（放電為正）與端電壓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。儀</w:t>
      </w:r>
      <w:proofErr w:type="gramStart"/>
      <w:r>
        <w:rPr>
          <w:rFonts w:ascii="Times New Roman" w:eastAsia="標楷體" w:hAnsi="Times New Roman"/>
        </w:rPr>
        <w:t>錶</w:t>
      </w:r>
      <w:proofErr w:type="gramEnd"/>
      <w:r>
        <w:rPr>
          <w:rFonts w:ascii="Times New Roman" w:eastAsia="標楷體" w:hAnsi="Times New Roman"/>
        </w:rPr>
        <w:t>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w:t>
      </w:r>
      <w:proofErr w:type="gramStart"/>
      <w:r>
        <w:rPr>
          <w:rFonts w:ascii="Times New Roman" w:eastAsia="標楷體" w:hAnsi="Times New Roman"/>
        </w:rPr>
        <w:t>真值以</w:t>
      </w:r>
      <w:proofErr w:type="gramEnd"/>
      <w:r>
        <w:rPr>
          <w:rFonts w:ascii="Times New Roman" w:eastAsia="標楷體" w:hAnsi="Times New Roman"/>
        </w:rPr>
        <w:t xml:space="preserve"> 0.4 s </w:t>
      </w:r>
      <w:r>
        <w:rPr>
          <w:rFonts w:ascii="Times New Roman" w:eastAsia="標楷體" w:hAnsi="Times New Roman"/>
        </w:rPr>
        <w:t>取樣作為交叉驗證。電流</w:t>
      </w:r>
      <w:proofErr w:type="gramStart"/>
      <w:r>
        <w:rPr>
          <w:rFonts w:ascii="Times New Roman" w:eastAsia="標楷體" w:hAnsi="Times New Roman"/>
        </w:rPr>
        <w:t>量測經第三</w:t>
      </w:r>
      <w:proofErr w:type="gramEnd"/>
      <w:r>
        <w:rPr>
          <w:rFonts w:ascii="Times New Roman" w:eastAsia="標楷體" w:hAnsi="Times New Roman"/>
        </w:rPr>
        <w:t>章校正後全範圍誤差</w:t>
      </w:r>
      <w:r>
        <w:rPr>
          <w:rFonts w:ascii="Times New Roman" w:eastAsia="標楷體" w:hAnsi="Times New Roman"/>
        </w:rPr>
        <w:t xml:space="preserve"> &lt; 0.21 mA</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），此為三法共同的量測根基。</w:t>
      </w:r>
    </w:p>
    <w:p w14:paraId="0B6F78E5" w14:textId="77777777" w:rsidR="003C2EFA" w:rsidRDefault="00E46E34">
      <w:pPr>
        <w:widowControl/>
        <w:spacing w:line="480" w:lineRule="atLeast"/>
        <w:ind w:firstLine="480"/>
        <w:jc w:val="both"/>
      </w:pPr>
      <w:r>
        <w:rPr>
          <w:rFonts w:ascii="Times New Roman" w:eastAsia="標楷體" w:hAnsi="Times New Roman"/>
          <w:b/>
        </w:rPr>
        <w:t xml:space="preserve">SOC </w:t>
      </w:r>
      <w:proofErr w:type="gramStart"/>
      <w:r>
        <w:rPr>
          <w:rFonts w:ascii="Times New Roman" w:eastAsia="標楷體" w:hAnsi="Times New Roman"/>
          <w:b/>
        </w:rPr>
        <w:t>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節說明其作為真值的正當性）。為消除電流偏移的長期漂移對「</w:t>
      </w:r>
      <w:proofErr w:type="gramStart"/>
      <w:r>
        <w:rPr>
          <w:rFonts w:ascii="Times New Roman" w:eastAsia="標楷體" w:hAnsi="Times New Roman"/>
        </w:rPr>
        <w:t>真值</w:t>
      </w:r>
      <w:proofErr w:type="gramEnd"/>
      <w:r>
        <w:rPr>
          <w:rFonts w:ascii="Times New Roman" w:eastAsia="標楷體" w:hAnsi="Times New Roman"/>
        </w:rPr>
        <w:t>」本身的污染，逐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proofErr w:type="gramStart"/>
      <w:r>
        <w:rPr>
          <w:rFonts w:ascii="Times New Roman" w:eastAsia="標楷體" w:hAnsi="Times New Roman"/>
        </w:rPr>
        <w:t>真值定義</w:t>
      </w:r>
      <w:proofErr w:type="gramEnd"/>
      <w:r>
        <w:rPr>
          <w:rFonts w:ascii="Times New Roman" w:eastAsia="標楷體" w:hAnsi="Times New Roman"/>
        </w:rPr>
        <w:t>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正規化的庫倫積分」：</w:t>
      </w:r>
    </w:p>
    <w:p w14:paraId="4E7DAC7A" w14:textId="77777777" w:rsidR="003C2EFA" w:rsidRDefault="00E46E34">
      <w:pPr>
        <w:widowControl/>
        <w:spacing w:before="120" w:after="120" w:line="480" w:lineRule="atLeast"/>
        <w:jc w:val="center"/>
      </w:pPr>
      <w:proofErr w:type="spellStart"/>
      <w:r>
        <w:rPr>
          <w:rFonts w:ascii="Cambria Math" w:eastAsia="標楷體" w:hAnsi="Cambria Math"/>
        </w:rPr>
        <w:t>SOC</w:t>
      </w:r>
      <w:r>
        <w:rPr>
          <w:rFonts w:ascii="Cambria Math" w:eastAsia="標楷體" w:hAnsi="Cambria Math"/>
          <w:vertAlign w:val="subscript"/>
        </w:rPr>
        <w:t>truth</w:t>
      </w:r>
      <w:proofErr w:type="spellEnd"/>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full</w:t>
      </w:r>
      <w:proofErr w:type="spellEnd"/>
      <w:r>
        <w:rPr>
          <w:rFonts w:ascii="Cambria Math" w:eastAsia="標楷體" w:hAnsi="Cambria Math"/>
        </w:rPr>
        <w:t>)</w:t>
      </w:r>
    </w:p>
    <w:p w14:paraId="464EA281" w14:textId="77777777" w:rsidR="003C2EFA" w:rsidRDefault="00E46E34">
      <w:pPr>
        <w:widowControl/>
        <w:spacing w:line="480" w:lineRule="atLeast"/>
        <w:ind w:firstLine="480"/>
        <w:jc w:val="both"/>
      </w:pPr>
      <w:r>
        <w:rPr>
          <w:rFonts w:ascii="Times New Roman" w:eastAsia="標楷體" w:hAnsi="Times New Roman"/>
        </w:rPr>
        <w:t>如此使每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 </w:t>
      </w:r>
      <w:r>
        <w:rPr>
          <w:rFonts w:ascii="Times New Roman" w:eastAsia="標楷體" w:hAnsi="Times New Roman"/>
        </w:rPr>
        <w:t>的</w:t>
      </w:r>
      <w:proofErr w:type="gramStart"/>
      <w:r>
        <w:rPr>
          <w:rFonts w:ascii="Times New Roman" w:eastAsia="標楷體" w:hAnsi="Times New Roman"/>
        </w:rPr>
        <w:t>起點錨定於</w:t>
      </w:r>
      <w:proofErr w:type="gramEnd"/>
      <w:r>
        <w:rPr>
          <w:rFonts w:ascii="Times New Roman" w:eastAsia="標楷體" w:hAnsi="Times New Roman"/>
        </w:rPr>
        <w:t xml:space="preserve"> 100%</w:t>
      </w:r>
      <w:r>
        <w:rPr>
          <w:rFonts w:ascii="Times New Roman" w:eastAsia="標楷體" w:hAnsi="Times New Roman"/>
        </w:rPr>
        <w:t>、截止</w:t>
      </w:r>
      <w:proofErr w:type="gramStart"/>
      <w:r>
        <w:rPr>
          <w:rFonts w:ascii="Times New Roman" w:eastAsia="標楷體" w:hAnsi="Times New Roman"/>
        </w:rPr>
        <w:t>點錨定</w:t>
      </w:r>
      <w:proofErr w:type="gramEnd"/>
      <w:r>
        <w:rPr>
          <w:rFonts w:ascii="Times New Roman" w:eastAsia="標楷體" w:hAnsi="Times New Roman"/>
        </w:rPr>
        <w:t>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51BD1511" w14:textId="77777777" w:rsidR="003C2EFA" w:rsidRDefault="00E46E34">
      <w:pPr>
        <w:widowControl/>
        <w:spacing w:line="480" w:lineRule="atLeast"/>
        <w:ind w:firstLine="480"/>
        <w:jc w:val="both"/>
      </w:pPr>
      <w:r>
        <w:rPr>
          <w:rFonts w:ascii="Times New Roman" w:eastAsia="標楷體" w:hAnsi="Times New Roman"/>
          <w:b/>
        </w:rPr>
        <w:t>受測電池</w:t>
      </w:r>
      <w:r>
        <w:rPr>
          <w:rFonts w:ascii="Times New Roman" w:eastAsia="標楷體" w:hAnsi="Times New Roman"/>
        </w:rPr>
        <w:t>：</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標稱容量</w:t>
      </w:r>
      <w:proofErr w:type="gramEnd"/>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w:t>
      </w:r>
      <w:proofErr w:type="spellStart"/>
      <w:r>
        <w:rPr>
          <w:rFonts w:ascii="Times New Roman" w:eastAsia="標楷體" w:hAnsi="Times New Roman"/>
        </w:rPr>
        <w:t>mAh</w:t>
      </w:r>
      <w:proofErr w:type="spellEnd"/>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 4.2 V</w:t>
      </w:r>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 xml:space="preserve"> = 2.5 V</w:t>
      </w:r>
      <w:r>
        <w:rPr>
          <w:rFonts w:ascii="Times New Roman" w:eastAsia="標楷體" w:hAnsi="Times New Roman"/>
        </w:rPr>
        <w:t>。本章所有</w:t>
      </w:r>
      <w:proofErr w:type="gramStart"/>
      <w:r>
        <w:rPr>
          <w:rFonts w:ascii="Times New Roman" w:eastAsia="標楷體" w:hAnsi="Times New Roman"/>
        </w:rPr>
        <w:t>實驗均於室溫</w:t>
      </w:r>
      <w:proofErr w:type="gramEnd"/>
      <w:r>
        <w:rPr>
          <w:rFonts w:ascii="Times New Roman" w:eastAsia="標楷體" w:hAnsi="Times New Roman"/>
        </w:rPr>
        <w:t>進行，不做溫度補償（列為第六章限制）。</w:t>
      </w:r>
    </w:p>
    <w:p w14:paraId="5DDDFDB9" w14:textId="77777777" w:rsidR="003C2EFA" w:rsidRDefault="00E46E34">
      <w:pPr>
        <w:widowControl/>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1701"/>
        <w:gridCol w:w="5911"/>
      </w:tblGrid>
      <w:tr w:rsidR="003C2EFA" w14:paraId="24025336" w14:textId="77777777" w:rsidTr="004A7C48">
        <w:trPr>
          <w:cantSplit/>
        </w:trPr>
        <w:tc>
          <w:tcPr>
            <w:tcW w:w="988" w:type="dxa"/>
            <w:shd w:val="clear" w:color="auto" w:fill="D9E2F3"/>
            <w:vAlign w:val="center"/>
          </w:tcPr>
          <w:p w14:paraId="285B862A" w14:textId="77777777" w:rsidR="003C2EFA" w:rsidRDefault="00E46E34">
            <w:pPr>
              <w:keepNext/>
              <w:spacing w:before="20" w:after="20" w:line="280" w:lineRule="atLeast"/>
              <w:jc w:val="center"/>
            </w:pPr>
            <w:r>
              <w:rPr>
                <w:rFonts w:ascii="Times New Roman" w:eastAsia="標楷體" w:hAnsi="Times New Roman"/>
                <w:b/>
                <w:sz w:val="21"/>
              </w:rPr>
              <w:lastRenderedPageBreak/>
              <w:t>類別</w:t>
            </w:r>
          </w:p>
        </w:tc>
        <w:tc>
          <w:tcPr>
            <w:tcW w:w="1701" w:type="dxa"/>
            <w:shd w:val="clear" w:color="auto" w:fill="D9E2F3"/>
            <w:vAlign w:val="center"/>
          </w:tcPr>
          <w:p w14:paraId="5A36B892" w14:textId="77777777" w:rsidR="003C2EFA" w:rsidRDefault="00E46E34">
            <w:pPr>
              <w:keepNext/>
              <w:spacing w:before="20" w:after="20" w:line="280" w:lineRule="atLeast"/>
              <w:jc w:val="center"/>
            </w:pPr>
            <w:r>
              <w:rPr>
                <w:rFonts w:ascii="Times New Roman" w:eastAsia="標楷體" w:hAnsi="Times New Roman"/>
                <w:b/>
                <w:sz w:val="21"/>
              </w:rPr>
              <w:t>指標</w:t>
            </w:r>
          </w:p>
        </w:tc>
        <w:tc>
          <w:tcPr>
            <w:tcW w:w="5911" w:type="dxa"/>
            <w:shd w:val="clear" w:color="auto" w:fill="D9E2F3"/>
            <w:vAlign w:val="center"/>
          </w:tcPr>
          <w:p w14:paraId="0053A58A" w14:textId="77777777" w:rsidR="003C2EFA" w:rsidRDefault="00E46E34">
            <w:pPr>
              <w:keepNext/>
              <w:spacing w:before="20" w:after="20" w:line="280" w:lineRule="atLeast"/>
              <w:jc w:val="center"/>
            </w:pPr>
            <w:r>
              <w:rPr>
                <w:rFonts w:ascii="Times New Roman" w:eastAsia="標楷體" w:hAnsi="Times New Roman"/>
                <w:b/>
                <w:sz w:val="21"/>
              </w:rPr>
              <w:t>符號／定義</w:t>
            </w:r>
          </w:p>
        </w:tc>
      </w:tr>
      <w:tr w:rsidR="003C2EFA" w14:paraId="20CCAA05" w14:textId="77777777" w:rsidTr="004A7C48">
        <w:trPr>
          <w:cantSplit/>
        </w:trPr>
        <w:tc>
          <w:tcPr>
            <w:tcW w:w="988" w:type="dxa"/>
            <w:vAlign w:val="center"/>
          </w:tcPr>
          <w:p w14:paraId="083EFB50"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33BF2DE" w14:textId="77777777" w:rsidR="003C2EFA" w:rsidRDefault="00E46E34">
            <w:pPr>
              <w:keepNext/>
              <w:spacing w:before="20" w:after="20" w:line="280" w:lineRule="atLeast"/>
            </w:pPr>
            <w:r>
              <w:rPr>
                <w:rFonts w:ascii="Times New Roman" w:eastAsia="標楷體" w:hAnsi="Times New Roman"/>
                <w:sz w:val="21"/>
              </w:rPr>
              <w:t>均方根誤差</w:t>
            </w:r>
          </w:p>
        </w:tc>
        <w:tc>
          <w:tcPr>
            <w:tcW w:w="5911" w:type="dxa"/>
            <w:vAlign w:val="center"/>
          </w:tcPr>
          <w:p w14:paraId="5DE12170" w14:textId="77777777" w:rsidR="003C2EFA" w:rsidRDefault="00E46E34">
            <w:pPr>
              <w:keepNext/>
              <w:spacing w:before="20" w:after="20" w:line="280" w:lineRule="atLeast"/>
            </w:pPr>
            <w:r>
              <w:rPr>
                <w:rFonts w:ascii="Times New Roman" w:eastAsia="標楷體" w:hAnsi="Times New Roman"/>
                <w:sz w:val="21"/>
              </w:rPr>
              <w:t>RMSE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)²)</w:t>
            </w:r>
          </w:p>
        </w:tc>
      </w:tr>
      <w:tr w:rsidR="003C2EFA" w14:paraId="37E7A493" w14:textId="77777777" w:rsidTr="004A7C48">
        <w:trPr>
          <w:cantSplit/>
        </w:trPr>
        <w:tc>
          <w:tcPr>
            <w:tcW w:w="988" w:type="dxa"/>
            <w:vAlign w:val="center"/>
          </w:tcPr>
          <w:p w14:paraId="66A33D9B"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1F7F6191" w14:textId="77777777" w:rsidR="003C2EFA" w:rsidRDefault="00E46E34">
            <w:pPr>
              <w:keepNext/>
              <w:spacing w:before="20" w:after="20" w:line="280" w:lineRule="atLeast"/>
            </w:pPr>
            <w:r>
              <w:rPr>
                <w:rFonts w:ascii="Times New Roman" w:eastAsia="標楷體" w:hAnsi="Times New Roman"/>
                <w:sz w:val="21"/>
              </w:rPr>
              <w:t>平均絕對誤差</w:t>
            </w:r>
          </w:p>
        </w:tc>
        <w:tc>
          <w:tcPr>
            <w:tcW w:w="5911" w:type="dxa"/>
            <w:vAlign w:val="center"/>
          </w:tcPr>
          <w:p w14:paraId="74CEAD9F" w14:textId="77777777" w:rsidR="003C2EFA" w:rsidRDefault="00E46E34">
            <w:pPr>
              <w:keepNext/>
              <w:spacing w:before="20" w:after="20" w:line="280" w:lineRule="atLeast"/>
            </w:pPr>
            <w:r>
              <w:rPr>
                <w:rFonts w:ascii="Times New Roman" w:eastAsia="標楷體" w:hAnsi="Times New Roman"/>
                <w:sz w:val="21"/>
              </w:rPr>
              <w:t>MAE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5A5DFC39" w14:textId="77777777" w:rsidTr="004A7C48">
        <w:trPr>
          <w:cantSplit/>
        </w:trPr>
        <w:tc>
          <w:tcPr>
            <w:tcW w:w="988" w:type="dxa"/>
            <w:vAlign w:val="center"/>
          </w:tcPr>
          <w:p w14:paraId="4CA15FF6"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65EB41EC" w14:textId="77777777" w:rsidR="003C2EFA" w:rsidRDefault="00E46E34">
            <w:pPr>
              <w:keepNext/>
              <w:spacing w:before="20" w:after="20" w:line="280" w:lineRule="atLeast"/>
            </w:pPr>
            <w:r>
              <w:rPr>
                <w:rFonts w:ascii="Times New Roman" w:eastAsia="標楷體" w:hAnsi="Times New Roman"/>
                <w:sz w:val="21"/>
              </w:rPr>
              <w:t>最大絕對誤差</w:t>
            </w:r>
          </w:p>
        </w:tc>
        <w:tc>
          <w:tcPr>
            <w:tcW w:w="5911" w:type="dxa"/>
            <w:vAlign w:val="center"/>
          </w:tcPr>
          <w:p w14:paraId="0D4CE79C" w14:textId="77777777" w:rsidR="003C2EFA" w:rsidRDefault="00E46E34">
            <w:pPr>
              <w:keepNext/>
              <w:spacing w:before="20" w:after="20" w:line="280" w:lineRule="atLeast"/>
            </w:pPr>
            <w:proofErr w:type="spellStart"/>
            <w:r>
              <w:rPr>
                <w:rFonts w:ascii="Times New Roman" w:eastAsia="標楷體" w:hAnsi="Times New Roman"/>
                <w:sz w:val="21"/>
              </w:rPr>
              <w:t>e_max</w:t>
            </w:r>
            <w:proofErr w:type="spellEnd"/>
            <w:r>
              <w:rPr>
                <w:rFonts w:ascii="Times New Roman" w:eastAsia="標楷體" w:hAnsi="Times New Roman"/>
                <w:sz w:val="21"/>
              </w:rPr>
              <w:t xml:space="preserve"> = </w:t>
            </w:r>
            <w:proofErr w:type="spellStart"/>
            <w:r>
              <w:rPr>
                <w:rFonts w:ascii="Times New Roman" w:eastAsia="標楷體" w:hAnsi="Times New Roman"/>
                <w:sz w:val="21"/>
              </w:rPr>
              <w:t>max_k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3DF91768" w14:textId="77777777" w:rsidTr="004A7C48">
        <w:trPr>
          <w:cantSplit/>
        </w:trPr>
        <w:tc>
          <w:tcPr>
            <w:tcW w:w="988" w:type="dxa"/>
            <w:vAlign w:val="center"/>
          </w:tcPr>
          <w:p w14:paraId="62A20B85"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DA0CDF8" w14:textId="77777777" w:rsidR="003C2EFA" w:rsidRDefault="00E46E34">
            <w:pPr>
              <w:keepNext/>
              <w:spacing w:before="20" w:after="20" w:line="280" w:lineRule="atLeast"/>
            </w:pPr>
            <w:r>
              <w:rPr>
                <w:rFonts w:ascii="Times New Roman" w:eastAsia="標楷體" w:hAnsi="Times New Roman"/>
                <w:sz w:val="21"/>
              </w:rPr>
              <w:t>收斂時間</w:t>
            </w:r>
          </w:p>
        </w:tc>
        <w:tc>
          <w:tcPr>
            <w:tcW w:w="5911" w:type="dxa"/>
            <w:vAlign w:val="center"/>
          </w:tcPr>
          <w:p w14:paraId="1D0AAF70" w14:textId="77777777" w:rsidR="003C2EFA" w:rsidRDefault="00E46E34">
            <w:pPr>
              <w:keepNext/>
              <w:spacing w:before="20" w:after="20" w:line="280" w:lineRule="atLeast"/>
            </w:pPr>
            <w:proofErr w:type="spellStart"/>
            <w:r>
              <w:rPr>
                <w:rFonts w:ascii="Times New Roman" w:eastAsia="標楷體" w:hAnsi="Times New Roman"/>
                <w:sz w:val="21"/>
              </w:rPr>
              <w:t>t_conv</w:t>
            </w:r>
            <w:proofErr w:type="spellEnd"/>
            <w:r>
              <w:rPr>
                <w:rFonts w:ascii="Times New Roman" w:eastAsia="標楷體" w:hAnsi="Times New Roman"/>
                <w:sz w:val="21"/>
              </w:rPr>
              <w:t>：自錯誤</w:t>
            </w:r>
            <w:proofErr w:type="gramStart"/>
            <w:r>
              <w:rPr>
                <w:rFonts w:ascii="Times New Roman" w:eastAsia="標楷體" w:hAnsi="Times New Roman"/>
                <w:sz w:val="21"/>
              </w:rPr>
              <w:t>初值起</w:t>
            </w:r>
            <w:proofErr w:type="gramEnd"/>
            <w:r>
              <w:rPr>
                <w:rFonts w:ascii="Times New Roman" w:eastAsia="標楷體" w:hAnsi="Times New Roman"/>
                <w:sz w:val="21"/>
              </w:rPr>
              <w:t>，誤差首次且持續落入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31202094" w14:textId="77777777" w:rsidTr="004A7C48">
        <w:trPr>
          <w:cantSplit/>
        </w:trPr>
        <w:tc>
          <w:tcPr>
            <w:tcW w:w="988" w:type="dxa"/>
            <w:vAlign w:val="center"/>
          </w:tcPr>
          <w:p w14:paraId="1803C1B5"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632AF6D2" w14:textId="77777777" w:rsidR="003C2EFA" w:rsidRDefault="00E46E34">
            <w:pPr>
              <w:keepNext/>
              <w:spacing w:before="20" w:after="20" w:line="280" w:lineRule="atLeast"/>
            </w:pPr>
            <w:r>
              <w:rPr>
                <w:rFonts w:ascii="Times New Roman" w:eastAsia="標楷體" w:hAnsi="Times New Roman"/>
                <w:sz w:val="21"/>
              </w:rPr>
              <w:t>初值錯誤恢復</w:t>
            </w:r>
          </w:p>
        </w:tc>
        <w:tc>
          <w:tcPr>
            <w:tcW w:w="5911" w:type="dxa"/>
            <w:vAlign w:val="center"/>
          </w:tcPr>
          <w:p w14:paraId="024BCDBB" w14:textId="77777777" w:rsidR="003C2EFA" w:rsidRDefault="00E46E34">
            <w:pPr>
              <w:keepNext/>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w:t>
            </w:r>
            <w:proofErr w:type="spellStart"/>
            <w:r>
              <w:rPr>
                <w:rFonts w:ascii="Times New Roman" w:eastAsia="標楷體" w:hAnsi="Times New Roman"/>
                <w:sz w:val="21"/>
              </w:rPr>
              <w:t>t_conv</w:t>
            </w:r>
            <w:proofErr w:type="spellEnd"/>
            <w:r>
              <w:rPr>
                <w:rFonts w:ascii="Times New Roman" w:eastAsia="標楷體" w:hAnsi="Times New Roman"/>
                <w:sz w:val="21"/>
              </w:rPr>
              <w:t xml:space="preserve"> </w:t>
            </w:r>
            <w:proofErr w:type="gramStart"/>
            <w:r>
              <w:rPr>
                <w:rFonts w:ascii="Times New Roman" w:eastAsia="標楷體" w:hAnsi="Times New Roman"/>
                <w:sz w:val="21"/>
              </w:rPr>
              <w:t>與穩態誤差</w:t>
            </w:r>
            <w:proofErr w:type="gramEnd"/>
          </w:p>
        </w:tc>
      </w:tr>
      <w:tr w:rsidR="003C2EFA" w14:paraId="1E6E7809" w14:textId="77777777" w:rsidTr="004A7C48">
        <w:trPr>
          <w:cantSplit/>
        </w:trPr>
        <w:tc>
          <w:tcPr>
            <w:tcW w:w="988" w:type="dxa"/>
            <w:vAlign w:val="center"/>
          </w:tcPr>
          <w:p w14:paraId="388E9699"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51344B57"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5911" w:type="dxa"/>
            <w:vAlign w:val="center"/>
          </w:tcPr>
          <w:p w14:paraId="5E3B27B0" w14:textId="77777777" w:rsidR="003C2EFA" w:rsidRDefault="00E46E34">
            <w:pPr>
              <w:keepNext/>
              <w:spacing w:before="20" w:after="20" w:line="280" w:lineRule="atLeast"/>
            </w:pPr>
            <w:r>
              <w:rPr>
                <w:rFonts w:ascii="Times New Roman" w:eastAsia="標楷體" w:hAnsi="Times New Roman"/>
                <w:sz w:val="21"/>
              </w:rPr>
              <w:t>倍率</w:t>
            </w:r>
            <w:proofErr w:type="gramStart"/>
            <w:r>
              <w:rPr>
                <w:rFonts w:ascii="Times New Roman" w:eastAsia="標楷體" w:hAnsi="Times New Roman"/>
                <w:sz w:val="21"/>
              </w:rPr>
              <w:t>階躍瞬間</w:t>
            </w:r>
            <w:proofErr w:type="gramEnd"/>
            <w:r>
              <w:rPr>
                <w:rFonts w:ascii="Times New Roman" w:eastAsia="標楷體" w:hAnsi="Times New Roman"/>
                <w:sz w:val="21"/>
              </w:rPr>
              <w:t>之誤差尖峰</w:t>
            </w:r>
          </w:p>
        </w:tc>
      </w:tr>
      <w:tr w:rsidR="003C2EFA" w14:paraId="2ED8DC00" w14:textId="77777777" w:rsidTr="004A7C48">
        <w:trPr>
          <w:cantSplit/>
        </w:trPr>
        <w:tc>
          <w:tcPr>
            <w:tcW w:w="988" w:type="dxa"/>
            <w:vAlign w:val="center"/>
          </w:tcPr>
          <w:p w14:paraId="0EFFB6BB" w14:textId="77777777" w:rsidR="003C2EFA" w:rsidRDefault="00E46E34">
            <w:pPr>
              <w:keepNext/>
              <w:spacing w:before="20" w:after="20" w:line="280" w:lineRule="atLeast"/>
            </w:pPr>
            <w:r>
              <w:rPr>
                <w:rFonts w:ascii="Times New Roman" w:eastAsia="標楷體" w:hAnsi="Times New Roman"/>
                <w:sz w:val="21"/>
              </w:rPr>
              <w:t>嵌入式資源</w:t>
            </w:r>
          </w:p>
        </w:tc>
        <w:tc>
          <w:tcPr>
            <w:tcW w:w="1701" w:type="dxa"/>
            <w:vAlign w:val="center"/>
          </w:tcPr>
          <w:p w14:paraId="0311E606" w14:textId="77777777" w:rsidR="003C2EFA" w:rsidRDefault="00E46E34">
            <w:pPr>
              <w:keepNext/>
              <w:spacing w:before="20" w:after="20" w:line="280" w:lineRule="atLeast"/>
            </w:pPr>
            <w:r>
              <w:rPr>
                <w:rFonts w:ascii="Times New Roman" w:eastAsia="標楷體" w:hAnsi="Times New Roman"/>
                <w:sz w:val="21"/>
              </w:rPr>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t>CPU</w:t>
            </w:r>
          </w:p>
        </w:tc>
        <w:tc>
          <w:tcPr>
            <w:tcW w:w="5911" w:type="dxa"/>
            <w:vAlign w:val="center"/>
          </w:tcPr>
          <w:p w14:paraId="60B22F99" w14:textId="77777777" w:rsidR="003C2EFA" w:rsidRDefault="00E46E34">
            <w:pPr>
              <w:keepNext/>
              <w:spacing w:before="20" w:after="20" w:line="280" w:lineRule="atLeast"/>
            </w:pPr>
            <w:r>
              <w:rPr>
                <w:rFonts w:ascii="Times New Roman" w:eastAsia="標楷體" w:hAnsi="Times New Roman"/>
                <w:sz w:val="21"/>
              </w:rPr>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RAM 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4275EDDE" w14:textId="77777777" w:rsidTr="004A7C48">
        <w:trPr>
          <w:cantSplit/>
        </w:trPr>
        <w:tc>
          <w:tcPr>
            <w:tcW w:w="988" w:type="dxa"/>
            <w:vAlign w:val="center"/>
          </w:tcPr>
          <w:p w14:paraId="507CA731" w14:textId="77777777" w:rsidR="003C2EFA" w:rsidRDefault="00E46E34">
            <w:pPr>
              <w:keepNext/>
              <w:spacing w:before="20" w:after="20" w:line="280" w:lineRule="atLeast"/>
            </w:pPr>
            <w:r>
              <w:rPr>
                <w:rFonts w:ascii="Times New Roman" w:eastAsia="標楷體" w:hAnsi="Times New Roman"/>
                <w:sz w:val="21"/>
              </w:rPr>
              <w:t>工程性</w:t>
            </w:r>
          </w:p>
        </w:tc>
        <w:tc>
          <w:tcPr>
            <w:tcW w:w="1701" w:type="dxa"/>
            <w:vAlign w:val="center"/>
          </w:tcPr>
          <w:p w14:paraId="5926EFAC" w14:textId="77777777" w:rsidR="003C2EFA" w:rsidRDefault="00E46E34">
            <w:pPr>
              <w:keepNext/>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5911" w:type="dxa"/>
            <w:vAlign w:val="center"/>
          </w:tcPr>
          <w:p w14:paraId="45C57067" w14:textId="77777777" w:rsidR="003C2EFA" w:rsidRDefault="00E46E34">
            <w:pPr>
              <w:keepNext/>
              <w:spacing w:before="20" w:after="20" w:line="280" w:lineRule="atLeast"/>
            </w:pPr>
            <w:proofErr w:type="gramStart"/>
            <w:r>
              <w:rPr>
                <w:rFonts w:ascii="Times New Roman" w:eastAsia="標楷體" w:hAnsi="Times New Roman"/>
                <w:sz w:val="21"/>
              </w:rPr>
              <w:t>所需離線</w:t>
            </w:r>
            <w:proofErr w:type="gramEnd"/>
            <w:r>
              <w:rPr>
                <w:rFonts w:ascii="Times New Roman" w:eastAsia="標楷體" w:hAnsi="Times New Roman"/>
                <w:sz w:val="21"/>
              </w:rPr>
              <w:t>校正資料、</w:t>
            </w:r>
            <w:proofErr w:type="gramStart"/>
            <w:r>
              <w:rPr>
                <w:rFonts w:ascii="Times New Roman" w:eastAsia="標楷體" w:hAnsi="Times New Roman"/>
                <w:sz w:val="21"/>
              </w:rPr>
              <w:t>實作行數</w:t>
            </w:r>
            <w:proofErr w:type="gramEnd"/>
          </w:p>
        </w:tc>
      </w:tr>
    </w:tbl>
    <w:p w14:paraId="41333E4E" w14:textId="77777777" w:rsidR="003C2EFA" w:rsidRDefault="00E46E34">
      <w:pPr>
        <w:keepNext/>
        <w:widowControl/>
        <w:spacing w:before="240" w:after="120" w:line="360" w:lineRule="atLeast"/>
        <w:outlineLvl w:val="1"/>
      </w:pPr>
      <w:bookmarkStart w:id="40" w:name="_Toc238633733"/>
      <w:r>
        <w:rPr>
          <w:rFonts w:ascii="Times New Roman" w:eastAsia="標楷體" w:hAnsi="Times New Roman"/>
          <w:b/>
          <w:sz w:val="28"/>
        </w:rPr>
        <w:t xml:space="preserve">4.1 </w:t>
      </w:r>
      <w:r>
        <w:rPr>
          <w:rFonts w:ascii="Times New Roman" w:eastAsia="標楷體" w:hAnsi="Times New Roman"/>
          <w:b/>
          <w:sz w:val="28"/>
        </w:rPr>
        <w:t>庫倫計數法（兼基準真值）</w:t>
      </w:r>
      <w:bookmarkEnd w:id="40"/>
    </w:p>
    <w:p w14:paraId="65EA1C50" w14:textId="77777777" w:rsidR="003C2EFA" w:rsidRDefault="00E46E34">
      <w:pPr>
        <w:keepNext/>
        <w:widowControl/>
        <w:spacing w:before="160" w:after="80" w:line="360" w:lineRule="atLeast"/>
        <w:outlineLvl w:val="2"/>
      </w:pPr>
      <w:bookmarkStart w:id="41" w:name="_Toc238633734"/>
      <w:r>
        <w:rPr>
          <w:rFonts w:ascii="Times New Roman" w:eastAsia="標楷體" w:hAnsi="Times New Roman"/>
          <w:b/>
          <w:sz w:val="26"/>
        </w:rPr>
        <w:t xml:space="preserve">4.1.1 </w:t>
      </w:r>
      <w:r>
        <w:rPr>
          <w:rFonts w:ascii="Times New Roman" w:eastAsia="標楷體" w:hAnsi="Times New Roman"/>
          <w:b/>
          <w:sz w:val="26"/>
        </w:rPr>
        <w:t>原理</w:t>
      </w:r>
      <w:bookmarkEnd w:id="41"/>
    </w:p>
    <w:p w14:paraId="614D0B11" w14:textId="77777777" w:rsidR="003C2EFA" w:rsidRDefault="00E46E34">
      <w:pPr>
        <w:widowControl/>
        <w:spacing w:line="480" w:lineRule="atLeast"/>
        <w:ind w:firstLine="480"/>
        <w:jc w:val="both"/>
      </w:pPr>
      <w:r>
        <w:rPr>
          <w:rFonts w:ascii="Times New Roman" w:eastAsia="標楷體" w:hAnsi="Times New Roman"/>
        </w:rPr>
        <w:t>庫倫計數法（</w:t>
      </w:r>
      <w:proofErr w:type="gramStart"/>
      <w:r>
        <w:rPr>
          <w:rFonts w:ascii="Times New Roman" w:eastAsia="標楷體" w:hAnsi="Times New Roman"/>
        </w:rPr>
        <w:t>安時</w:t>
      </w:r>
      <w:proofErr w:type="gramEnd"/>
      <w:r>
        <w:rPr>
          <w:rFonts w:ascii="Times New Roman" w:eastAsia="標楷體" w:hAnsi="Times New Roman"/>
        </w:rPr>
        <w:t>積分法）對流經電池的電流積分以累計電量變化，由初始</w:t>
      </w:r>
      <w:r>
        <w:rPr>
          <w:rFonts w:ascii="Times New Roman" w:eastAsia="標楷體" w:hAnsi="Times New Roman"/>
        </w:rPr>
        <w:t xml:space="preserve"> SOC </w:t>
      </w:r>
      <w:proofErr w:type="gramStart"/>
      <w:r>
        <w:rPr>
          <w:rFonts w:ascii="Times New Roman" w:eastAsia="標楷體" w:hAnsi="Times New Roman"/>
        </w:rPr>
        <w:t>遞推當前</w:t>
      </w:r>
      <w:proofErr w:type="gramEnd"/>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63AE7B7E" w14:textId="77777777" w:rsidR="003C2EFA" w:rsidRDefault="00E46E34">
      <w:pPr>
        <w:widowControl/>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37C47554"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proofErr w:type="gramStart"/>
      <w:r>
        <w:rPr>
          <w:rFonts w:ascii="Times New Roman" w:eastAsia="標楷體" w:hAnsi="Times New Roman"/>
        </w:rPr>
        <w:t>鋰</w:t>
      </w:r>
      <w:proofErr w:type="gramEnd"/>
      <w:r>
        <w:rPr>
          <w:rFonts w:ascii="Times New Roman" w:eastAsia="標楷體" w:hAnsi="Times New Roman"/>
        </w:rPr>
        <w:t>離子電池、室溫條件下，充放電效率接近理想，積分式</w:t>
      </w:r>
      <w:proofErr w:type="gramStart"/>
      <w:r>
        <w:rPr>
          <w:rFonts w:ascii="Times New Roman" w:eastAsia="標楷體" w:hAnsi="Times New Roman"/>
        </w:rPr>
        <w:t>不</w:t>
      </w:r>
      <w:proofErr w:type="gramEnd"/>
      <w:r>
        <w:rPr>
          <w:rFonts w:ascii="Times New Roman" w:eastAsia="標楷體" w:hAnsi="Times New Roman"/>
        </w:rPr>
        <w:t>另作效率折減，其長期影響併入漂移討論（</w:t>
      </w:r>
      <w:r>
        <w:rPr>
          <w:rFonts w:ascii="Times New Roman" w:eastAsia="標楷體" w:hAnsi="Times New Roman"/>
        </w:rPr>
        <w:t>4.1.4</w:t>
      </w:r>
      <w:r>
        <w:rPr>
          <w:rFonts w:ascii="Times New Roman" w:eastAsia="標楷體" w:hAnsi="Times New Roman"/>
        </w:rPr>
        <w:t>）。</w:t>
      </w:r>
    </w:p>
    <w:p w14:paraId="06D5E838"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庫倫計數之所以同時擔任本章三法比較的</w:t>
      </w:r>
      <w:proofErr w:type="gramStart"/>
      <w:r>
        <w:rPr>
          <w:rFonts w:ascii="Times New Roman" w:eastAsia="標楷體" w:hAnsi="Times New Roman"/>
          <w:b/>
        </w:rPr>
        <w:t>基準真值</w:t>
      </w:r>
      <w:proofErr w:type="gramEnd"/>
      <w:r>
        <w:rPr>
          <w:rFonts w:ascii="Times New Roman" w:eastAsia="標楷體" w:hAnsi="Times New Roman"/>
        </w:rPr>
        <w:t>，理由有</w:t>
      </w:r>
      <w:proofErr w:type="gramStart"/>
      <w:r>
        <w:rPr>
          <w:rFonts w:ascii="Times New Roman" w:eastAsia="標楷體" w:hAnsi="Times New Roman"/>
        </w:rPr>
        <w:t>三</w:t>
      </w:r>
      <w:proofErr w:type="gramEnd"/>
      <w:r>
        <w:rPr>
          <w:rFonts w:ascii="Times New Roman" w:eastAsia="標楷體" w:hAnsi="Times New Roman"/>
        </w:rPr>
        <w:t>：</w:t>
      </w:r>
      <w:r>
        <w:rPr>
          <w:rFonts w:ascii="Times New Roman" w:eastAsia="標楷體" w:hAnsi="Times New Roman"/>
        </w:rPr>
        <w:t xml:space="preserve">(1) </w:t>
      </w:r>
      <w:r>
        <w:rPr>
          <w:rFonts w:ascii="Times New Roman" w:eastAsia="標楷體" w:hAnsi="Times New Roman"/>
        </w:rPr>
        <w:t>其估測完全由電流積分決定，不依賴電池模型參數，無</w:t>
      </w:r>
      <w:proofErr w:type="gramStart"/>
      <w:r>
        <w:rPr>
          <w:rFonts w:ascii="Times New Roman" w:eastAsia="標楷體" w:hAnsi="Times New Roman"/>
        </w:rPr>
        <w:t>模型失配風險</w:t>
      </w:r>
      <w:proofErr w:type="gramEnd"/>
      <w:r>
        <w:rPr>
          <w:rFonts w:ascii="Times New Roman" w:eastAsia="標楷體" w:hAnsi="Times New Roman"/>
        </w:rPr>
        <w:t>；</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w:t>
      </w:r>
      <w:proofErr w:type="gramStart"/>
      <w:r>
        <w:rPr>
          <w:rFonts w:ascii="Times New Roman" w:eastAsia="標楷體" w:hAnsi="Times New Roman"/>
        </w:rPr>
        <w:t>測滿放容量</w:t>
      </w:r>
      <w:proofErr w:type="gramEnd"/>
      <w:r>
        <w:rPr>
          <w:rFonts w:ascii="Times New Roman" w:eastAsia="標楷體" w:hAnsi="Times New Roman"/>
        </w:rPr>
        <w:t>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軌跡可信賴。須強調此「</w:t>
      </w:r>
      <w:proofErr w:type="gramStart"/>
      <w:r>
        <w:rPr>
          <w:rFonts w:ascii="Times New Roman" w:eastAsia="標楷體" w:hAnsi="Times New Roman"/>
        </w:rPr>
        <w:t>真值</w:t>
      </w:r>
      <w:proofErr w:type="gramEnd"/>
      <w:r>
        <w:rPr>
          <w:rFonts w:ascii="Times New Roman" w:eastAsia="標楷體" w:hAnsi="Times New Roman"/>
        </w:rPr>
        <w:t>」僅在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proofErr w:type="gramStart"/>
      <w:r>
        <w:rPr>
          <w:rFonts w:ascii="Times New Roman" w:eastAsia="標楷體" w:hAnsi="Times New Roman"/>
        </w:rPr>
        <w:t>——</w:t>
      </w:r>
      <w:proofErr w:type="gramEnd"/>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的精度</w:t>
      </w:r>
      <w:proofErr w:type="gramStart"/>
      <w:r>
        <w:rPr>
          <w:rFonts w:ascii="Times New Roman" w:eastAsia="標楷體" w:hAnsi="Times New Roman"/>
        </w:rPr>
        <w:t>比較均在逐</w:t>
      </w:r>
      <w:proofErr w:type="gramEnd"/>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框架下進行。</w:t>
      </w:r>
    </w:p>
    <w:p w14:paraId="573A5182"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7355C5A9" w14:textId="77777777" w:rsidR="003C2EFA" w:rsidRDefault="00E46E34">
      <w:pPr>
        <w:keepNext/>
        <w:widowControl/>
        <w:spacing w:before="160" w:after="80" w:line="360" w:lineRule="atLeast"/>
        <w:outlineLvl w:val="2"/>
      </w:pPr>
      <w:bookmarkStart w:id="42" w:name="_Toc238633735"/>
      <w:r>
        <w:rPr>
          <w:rFonts w:ascii="Times New Roman" w:eastAsia="標楷體" w:hAnsi="Times New Roman"/>
          <w:b/>
          <w:sz w:val="26"/>
        </w:rPr>
        <w:lastRenderedPageBreak/>
        <w:t xml:space="preserve">4.1.2 </w:t>
      </w:r>
      <w:r>
        <w:rPr>
          <w:rFonts w:ascii="Times New Roman" w:eastAsia="標楷體" w:hAnsi="Times New Roman"/>
          <w:b/>
          <w:sz w:val="26"/>
        </w:rPr>
        <w:t>演算法</w:t>
      </w:r>
      <w:bookmarkEnd w:id="42"/>
    </w:p>
    <w:p w14:paraId="3C8CD1A4" w14:textId="77777777" w:rsidR="003C2EFA" w:rsidRDefault="00E46E34">
      <w:pPr>
        <w:widowControl/>
        <w:spacing w:line="480" w:lineRule="atLeast"/>
        <w:ind w:firstLine="480"/>
        <w:jc w:val="both"/>
      </w:pPr>
      <w:r>
        <w:rPr>
          <w:rFonts w:ascii="Times New Roman" w:eastAsia="標楷體" w:hAnsi="Times New Roman"/>
        </w:rPr>
        <w:t>離散化後，每</w:t>
      </w:r>
      <w:proofErr w:type="gramStart"/>
      <w:r>
        <w:rPr>
          <w:rFonts w:ascii="Times New Roman" w:eastAsia="標楷體" w:hAnsi="Times New Roman"/>
        </w:rPr>
        <w:t>個</w:t>
      </w:r>
      <w:proofErr w:type="gramEnd"/>
      <w:r>
        <w:rPr>
          <w:rFonts w:ascii="Times New Roman" w:eastAsia="標楷體" w:hAnsi="Times New Roman"/>
        </w:rPr>
        <w:t>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更新一次積分器。為與第三章「放電擾動期間庫倫不可漏計」的紀律一致，積分涵蓋包含</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擾動停留在內的每一秒。其更新流程如圖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w:t>
      </w:r>
      <w:proofErr w:type="gramStart"/>
      <w:r>
        <w:rPr>
          <w:rFonts w:ascii="Times New Roman" w:eastAsia="標楷體" w:hAnsi="Times New Roman"/>
        </w:rPr>
        <w:t>並夾限</w:t>
      </w:r>
      <w:proofErr w:type="gramEnd"/>
      <w:r>
        <w:rPr>
          <w:rFonts w:ascii="Times New Roman" w:eastAsia="標楷體" w:hAnsi="Times New Roman"/>
        </w:rPr>
        <w:t>得</w:t>
      </w:r>
      <w:r>
        <w:rPr>
          <w:rFonts w:ascii="Times New Roman" w:eastAsia="標楷體" w:hAnsi="Times New Roman"/>
        </w:rPr>
        <w:t xml:space="preserve"> SOC</w:t>
      </w:r>
      <w:r>
        <w:rPr>
          <w:rFonts w:ascii="Times New Roman" w:eastAsia="標楷體" w:hAnsi="Times New Roman"/>
        </w:rPr>
        <w:t>。</w:t>
      </w:r>
    </w:p>
    <w:p w14:paraId="01535421" w14:textId="77777777" w:rsidR="003C2EFA" w:rsidRDefault="00E46E34">
      <w:pPr>
        <w:keepNext/>
        <w:keepLines/>
        <w:widowControl/>
        <w:spacing w:before="120" w:after="40"/>
        <w:jc w:val="center"/>
      </w:pPr>
      <w:r>
        <w:rPr>
          <w:noProof/>
        </w:rPr>
        <w:drawing>
          <wp:inline distT="0" distB="0" distL="0" distR="0" wp14:anchorId="67613465" wp14:editId="172401E0">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24"/>
                    <a:stretch>
                      <a:fillRect/>
                    </a:stretch>
                  </pic:blipFill>
                  <pic:spPr>
                    <a:xfrm>
                      <a:off x="0" y="0"/>
                      <a:ext cx="4860000" cy="5900134"/>
                    </a:xfrm>
                    <a:prstGeom prst="rect">
                      <a:avLst/>
                    </a:prstGeom>
                  </pic:spPr>
                </pic:pic>
              </a:graphicData>
            </a:graphic>
          </wp:inline>
        </w:drawing>
      </w:r>
    </w:p>
    <w:p w14:paraId="74CF1767" w14:textId="77777777" w:rsidR="007E48EE" w:rsidRDefault="00E46E34">
      <w:pPr>
        <w:pStyle w:val="af"/>
        <w:keepLines/>
        <w:widowControl/>
        <w:spacing w:before="60" w:after="160" w:line="320" w:lineRule="atLeast"/>
        <w:jc w:val="center"/>
        <w:rPr>
          <w:rFonts w:ascii="Times New Roman" w:eastAsia="標楷體" w:hAnsi="Times New Roman"/>
          <w:sz w:val="22"/>
        </w:rPr>
      </w:pPr>
      <w:bookmarkStart w:id="43" w:name="_Toc238633781"/>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43"/>
    </w:p>
    <w:p w14:paraId="47C1CB12" w14:textId="77777777" w:rsidR="003C2EFA" w:rsidRPr="007E48EE" w:rsidRDefault="007E48EE" w:rsidP="007E48EE">
      <w:pPr>
        <w:widowControl/>
        <w:rPr>
          <w:rFonts w:ascii="Times New Roman" w:eastAsia="標楷體" w:hAnsi="Times New Roman"/>
          <w:sz w:val="22"/>
        </w:rPr>
      </w:pPr>
      <w:r>
        <w:rPr>
          <w:rFonts w:ascii="Times New Roman" w:eastAsia="標楷體" w:hAnsi="Times New Roman"/>
          <w:sz w:val="22"/>
        </w:rPr>
        <w:br w:type="page"/>
      </w:r>
    </w:p>
    <w:p w14:paraId="70985245" w14:textId="77777777" w:rsidR="003C2EFA" w:rsidRDefault="00E46E34">
      <w:pPr>
        <w:keepNext/>
        <w:widowControl/>
        <w:spacing w:before="160" w:after="80" w:line="360" w:lineRule="atLeast"/>
        <w:outlineLvl w:val="2"/>
      </w:pPr>
      <w:bookmarkStart w:id="44" w:name="_Toc238633736"/>
      <w:r>
        <w:rPr>
          <w:rFonts w:ascii="Times New Roman" w:eastAsia="標楷體" w:hAnsi="Times New Roman"/>
          <w:b/>
          <w:sz w:val="26"/>
        </w:rPr>
        <w:lastRenderedPageBreak/>
        <w:t xml:space="preserve">4.1.3 </w:t>
      </w:r>
      <w:r>
        <w:rPr>
          <w:rFonts w:ascii="Times New Roman" w:eastAsia="標楷體" w:hAnsi="Times New Roman"/>
          <w:b/>
          <w:sz w:val="26"/>
        </w:rPr>
        <w:t>嵌入式實作</w:t>
      </w:r>
      <w:bookmarkEnd w:id="44"/>
    </w:p>
    <w:p w14:paraId="1E990E04" w14:textId="77777777" w:rsidR="003C2EFA" w:rsidRDefault="00E46E34">
      <w:pPr>
        <w:widowControl/>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70BB671F" w14:textId="77777777" w:rsidR="003C2EFA" w:rsidRDefault="00E46E34">
      <w:pPr>
        <w:widowControl/>
        <w:spacing w:before="160" w:after="80" w:line="360" w:lineRule="atLeast"/>
        <w:outlineLvl w:val="2"/>
      </w:pPr>
      <w:bookmarkStart w:id="45" w:name="_Toc238633737"/>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bookmarkEnd w:id="45"/>
    </w:p>
    <w:p w14:paraId="60700EE4" w14:textId="77777777" w:rsidR="003C2EFA" w:rsidRDefault="00E46E34">
      <w:pPr>
        <w:widowControl/>
        <w:spacing w:line="480" w:lineRule="atLeast"/>
        <w:ind w:firstLine="480"/>
        <w:jc w:val="both"/>
      </w:pPr>
      <w:r>
        <w:rPr>
          <w:rFonts w:ascii="Times New Roman" w:eastAsia="標楷體" w:hAnsi="Times New Roman"/>
        </w:rPr>
        <w:t>庫倫計數的實驗結果同時驗證兩件事：其一為電流積分核心於本平台的</w:t>
      </w:r>
      <w:proofErr w:type="gramStart"/>
      <w:r>
        <w:rPr>
          <w:rFonts w:ascii="Times New Roman" w:eastAsia="標楷體" w:hAnsi="Times New Roman"/>
        </w:rPr>
        <w:t>自洽性</w:t>
      </w:r>
      <w:proofErr w:type="gramEnd"/>
      <w:r>
        <w:rPr>
          <w:rFonts w:ascii="Times New Roman" w:eastAsia="標楷體" w:hAnsi="Times New Roman"/>
        </w:rPr>
        <w:t>（容量再現性），其二為其</w:t>
      </w:r>
      <w:proofErr w:type="gramStart"/>
      <w:r>
        <w:rPr>
          <w:rFonts w:ascii="Times New Roman" w:eastAsia="標楷體" w:hAnsi="Times New Roman"/>
        </w:rPr>
        <w:t>作為真值的</w:t>
      </w:r>
      <w:proofErr w:type="gramEnd"/>
      <w:r>
        <w:rPr>
          <w:rFonts w:ascii="Times New Roman" w:eastAsia="標楷體" w:hAnsi="Times New Roman"/>
        </w:rPr>
        <w:t>有效範圍與漂移侷限。資料取自第三</w:t>
      </w:r>
      <w:proofErr w:type="gramStart"/>
      <w:r>
        <w:rPr>
          <w:rFonts w:ascii="Times New Roman" w:eastAsia="標楷體" w:hAnsi="Times New Roman"/>
        </w:rPr>
        <w:t>章跨輪</w:t>
      </w:r>
      <w:proofErr w:type="gramEnd"/>
      <w:r>
        <w:rPr>
          <w:rFonts w:ascii="Times New Roman" w:eastAsia="標楷體" w:hAnsi="Times New Roman"/>
        </w:rPr>
        <w:t>測試協定累積的週期紀錄（</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34</w:t>
      </w:r>
      <w:r>
        <w:rPr>
          <w:rFonts w:ascii="Times New Roman" w:eastAsia="標楷體" w:hAnsi="Times New Roman"/>
        </w:rPr>
        <w:t>，</w:t>
      </w:r>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160</w:t>
      </w:r>
      <w:r>
        <w:rPr>
          <w:rFonts w:ascii="Times New Roman" w:eastAsia="標楷體" w:hAnsi="Times New Roman"/>
        </w:rPr>
        <w:t>，連續自</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06-15</w:t>
      </w:r>
      <w:r>
        <w:rPr>
          <w:rFonts w:ascii="Times New Roman" w:eastAsia="標楷體" w:hAnsi="Times New Roman"/>
        </w:rPr>
        <w:t>）。</w:t>
      </w:r>
    </w:p>
    <w:p w14:paraId="45F819C5" w14:textId="77777777" w:rsidR="003C2EFA" w:rsidRDefault="00E46E34">
      <w:pPr>
        <w:widowControl/>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各四種放電倍率的實測</w:t>
      </w:r>
      <w:proofErr w:type="gramStart"/>
      <w:r>
        <w:rPr>
          <w:rFonts w:ascii="Times New Roman" w:eastAsia="標楷體" w:hAnsi="Times New Roman"/>
        </w:rPr>
        <w:t>安時</w:t>
      </w:r>
      <w:proofErr w:type="gramEnd"/>
      <w:r>
        <w:rPr>
          <w:rFonts w:ascii="Times New Roman" w:eastAsia="標楷體" w:hAnsi="Times New Roman"/>
        </w:rPr>
        <w:t>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388"/>
      </w:tblGrid>
      <w:tr w:rsidR="003C2EFA" w14:paraId="74090976" w14:textId="77777777" w:rsidTr="00463B06">
        <w:trPr>
          <w:cantSplit/>
        </w:trPr>
        <w:tc>
          <w:tcPr>
            <w:tcW w:w="688" w:type="dxa"/>
            <w:shd w:val="clear" w:color="auto" w:fill="D9E2F3"/>
            <w:vAlign w:val="center"/>
          </w:tcPr>
          <w:p w14:paraId="5A016558" w14:textId="77777777" w:rsidR="003C2EFA" w:rsidRDefault="00E46E34" w:rsidP="00463B06">
            <w:pPr>
              <w:keepNext/>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0299C574" w14:textId="77777777" w:rsidR="003C2EFA" w:rsidRDefault="00E46E34" w:rsidP="00463B06">
            <w:pPr>
              <w:keepNext/>
              <w:spacing w:before="20" w:after="20" w:line="280" w:lineRule="atLeas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60389681" w14:textId="77777777" w:rsidR="003C2EFA" w:rsidRDefault="00E46E34" w:rsidP="00463B06">
            <w:pPr>
              <w:keepNext/>
              <w:spacing w:before="20" w:after="20" w:line="280" w:lineRule="atLeas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75F2C8E0" w14:textId="77777777" w:rsidR="003C2EFA" w:rsidRDefault="00E46E34" w:rsidP="00463B06">
            <w:pPr>
              <w:keepNext/>
              <w:spacing w:before="20" w:after="20" w:line="280" w:lineRule="atLeas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388" w:type="dxa"/>
            <w:shd w:val="clear" w:color="auto" w:fill="D9E2F3"/>
            <w:vAlign w:val="center"/>
          </w:tcPr>
          <w:p w14:paraId="7E112D6F" w14:textId="77777777" w:rsidR="003C2EFA" w:rsidRDefault="00E46E34" w:rsidP="00463B06">
            <w:pPr>
              <w:keepNext/>
              <w:spacing w:before="20" w:after="20" w:line="280" w:lineRule="atLeast"/>
              <w:jc w:val="center"/>
            </w:pPr>
            <w:r>
              <w:rPr>
                <w:rFonts w:ascii="Times New Roman" w:eastAsia="標楷體" w:hAnsi="Times New Roman"/>
                <w:b/>
                <w:sz w:val="21"/>
              </w:rPr>
              <w:t>平均保持率</w:t>
            </w:r>
          </w:p>
        </w:tc>
      </w:tr>
      <w:tr w:rsidR="003C2EFA" w14:paraId="4A4EFF6F" w14:textId="77777777" w:rsidTr="00463B06">
        <w:trPr>
          <w:cantSplit/>
        </w:trPr>
        <w:tc>
          <w:tcPr>
            <w:tcW w:w="688" w:type="dxa"/>
            <w:vAlign w:val="center"/>
          </w:tcPr>
          <w:p w14:paraId="19BCE3BD"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2236" w:type="dxa"/>
            <w:vAlign w:val="center"/>
          </w:tcPr>
          <w:p w14:paraId="7E79847A" w14:textId="77777777" w:rsidR="003C2EFA" w:rsidRDefault="00E46E34" w:rsidP="00463B06">
            <w:pPr>
              <w:keepNext/>
              <w:spacing w:before="20" w:after="20" w:line="280" w:lineRule="atLeast"/>
              <w:jc w:val="center"/>
            </w:pPr>
            <w:r>
              <w:rPr>
                <w:rFonts w:ascii="Times New Roman" w:eastAsia="標楷體" w:hAnsi="Times New Roman"/>
                <w:sz w:val="21"/>
              </w:rPr>
              <w:t>1677.6</w:t>
            </w:r>
          </w:p>
        </w:tc>
        <w:tc>
          <w:tcPr>
            <w:tcW w:w="2236" w:type="dxa"/>
            <w:vAlign w:val="center"/>
          </w:tcPr>
          <w:p w14:paraId="16DC2CB7" w14:textId="77777777" w:rsidR="003C2EFA" w:rsidRDefault="00E46E34" w:rsidP="00463B06">
            <w:pPr>
              <w:keepNext/>
              <w:spacing w:before="20" w:after="20" w:line="280" w:lineRule="atLeast"/>
              <w:jc w:val="center"/>
            </w:pPr>
            <w:r>
              <w:rPr>
                <w:rFonts w:ascii="Times New Roman" w:eastAsia="標楷體" w:hAnsi="Times New Roman"/>
                <w:sz w:val="21"/>
              </w:rPr>
              <w:t>1661.9</w:t>
            </w:r>
          </w:p>
        </w:tc>
        <w:tc>
          <w:tcPr>
            <w:tcW w:w="2236" w:type="dxa"/>
            <w:vAlign w:val="center"/>
          </w:tcPr>
          <w:p w14:paraId="17AC2DA4" w14:textId="77777777" w:rsidR="003C2EFA" w:rsidRDefault="00E46E34" w:rsidP="00463B06">
            <w:pPr>
              <w:keepNext/>
              <w:spacing w:before="20" w:after="20" w:line="280" w:lineRule="atLeast"/>
              <w:jc w:val="center"/>
            </w:pPr>
            <w:r>
              <w:rPr>
                <w:rFonts w:ascii="Times New Roman" w:eastAsia="標楷體" w:hAnsi="Times New Roman"/>
                <w:sz w:val="21"/>
              </w:rPr>
              <w:t>1657.5</w:t>
            </w:r>
          </w:p>
        </w:tc>
        <w:tc>
          <w:tcPr>
            <w:tcW w:w="1388" w:type="dxa"/>
            <w:vAlign w:val="center"/>
          </w:tcPr>
          <w:p w14:paraId="435FB928" w14:textId="77777777" w:rsidR="003C2EFA" w:rsidRDefault="00E46E34" w:rsidP="00463B06">
            <w:pPr>
              <w:keepNext/>
              <w:spacing w:before="20" w:after="20" w:line="280" w:lineRule="atLeast"/>
              <w:jc w:val="center"/>
            </w:pPr>
            <w:r>
              <w:rPr>
                <w:rFonts w:ascii="Times New Roman" w:eastAsia="標楷體" w:hAnsi="Times New Roman"/>
                <w:sz w:val="21"/>
              </w:rPr>
              <w:t>~100.0%</w:t>
            </w:r>
          </w:p>
        </w:tc>
      </w:tr>
      <w:tr w:rsidR="003C2EFA" w14:paraId="61AFE9CB" w14:textId="77777777" w:rsidTr="00463B06">
        <w:trPr>
          <w:cantSplit/>
        </w:trPr>
        <w:tc>
          <w:tcPr>
            <w:tcW w:w="688" w:type="dxa"/>
            <w:vAlign w:val="center"/>
          </w:tcPr>
          <w:p w14:paraId="53AA1F3D"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2236" w:type="dxa"/>
            <w:vAlign w:val="center"/>
          </w:tcPr>
          <w:p w14:paraId="407D3FCD" w14:textId="77777777" w:rsidR="003C2EFA" w:rsidRDefault="00E46E34" w:rsidP="00463B06">
            <w:pPr>
              <w:keepNext/>
              <w:spacing w:before="20" w:after="20" w:line="280" w:lineRule="atLeast"/>
              <w:jc w:val="center"/>
            </w:pPr>
            <w:r>
              <w:rPr>
                <w:rFonts w:ascii="Times New Roman" w:eastAsia="標楷體" w:hAnsi="Times New Roman"/>
                <w:sz w:val="21"/>
              </w:rPr>
              <w:t>1651.8</w:t>
            </w:r>
          </w:p>
        </w:tc>
        <w:tc>
          <w:tcPr>
            <w:tcW w:w="2236" w:type="dxa"/>
            <w:vAlign w:val="center"/>
          </w:tcPr>
          <w:p w14:paraId="200570BE" w14:textId="77777777" w:rsidR="003C2EFA" w:rsidRDefault="00E46E34" w:rsidP="00463B06">
            <w:pPr>
              <w:keepNext/>
              <w:spacing w:before="20" w:after="20" w:line="280" w:lineRule="atLeast"/>
              <w:jc w:val="center"/>
            </w:pPr>
            <w:r>
              <w:rPr>
                <w:rFonts w:ascii="Times New Roman" w:eastAsia="標楷體" w:hAnsi="Times New Roman"/>
                <w:sz w:val="21"/>
              </w:rPr>
              <w:t>1660.0</w:t>
            </w:r>
          </w:p>
        </w:tc>
        <w:tc>
          <w:tcPr>
            <w:tcW w:w="2236" w:type="dxa"/>
            <w:vAlign w:val="center"/>
          </w:tcPr>
          <w:p w14:paraId="0BC2F7A0" w14:textId="77777777" w:rsidR="003C2EFA" w:rsidRDefault="00E46E34" w:rsidP="00463B06">
            <w:pPr>
              <w:keepNext/>
              <w:spacing w:before="20" w:after="20" w:line="280" w:lineRule="atLeast"/>
              <w:jc w:val="center"/>
            </w:pPr>
            <w:r>
              <w:rPr>
                <w:rFonts w:ascii="Times New Roman" w:eastAsia="標楷體" w:hAnsi="Times New Roman"/>
                <w:sz w:val="21"/>
              </w:rPr>
              <w:t>1658.7</w:t>
            </w:r>
          </w:p>
        </w:tc>
        <w:tc>
          <w:tcPr>
            <w:tcW w:w="1388" w:type="dxa"/>
            <w:vAlign w:val="center"/>
          </w:tcPr>
          <w:p w14:paraId="51A27D5B" w14:textId="77777777" w:rsidR="003C2EFA" w:rsidRDefault="00E46E34" w:rsidP="00463B06">
            <w:pPr>
              <w:keepNext/>
              <w:spacing w:before="20" w:after="20" w:line="280" w:lineRule="atLeast"/>
              <w:jc w:val="center"/>
            </w:pPr>
            <w:r>
              <w:rPr>
                <w:rFonts w:ascii="Times New Roman" w:eastAsia="標楷體" w:hAnsi="Times New Roman"/>
                <w:sz w:val="21"/>
              </w:rPr>
              <w:t>~99.5%</w:t>
            </w:r>
          </w:p>
        </w:tc>
      </w:tr>
      <w:tr w:rsidR="003C2EFA" w14:paraId="598063BD" w14:textId="77777777" w:rsidTr="00463B06">
        <w:trPr>
          <w:cantSplit/>
        </w:trPr>
        <w:tc>
          <w:tcPr>
            <w:tcW w:w="688" w:type="dxa"/>
            <w:vAlign w:val="center"/>
          </w:tcPr>
          <w:p w14:paraId="34A8F381"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2236" w:type="dxa"/>
            <w:vAlign w:val="center"/>
          </w:tcPr>
          <w:p w14:paraId="50925EC6" w14:textId="77777777" w:rsidR="003C2EFA" w:rsidRDefault="00E46E34" w:rsidP="00463B06">
            <w:pPr>
              <w:keepNext/>
              <w:spacing w:before="20" w:after="20" w:line="280" w:lineRule="atLeast"/>
              <w:jc w:val="center"/>
            </w:pPr>
            <w:r>
              <w:rPr>
                <w:rFonts w:ascii="Times New Roman" w:eastAsia="標楷體" w:hAnsi="Times New Roman"/>
                <w:sz w:val="21"/>
              </w:rPr>
              <w:t>1646.7</w:t>
            </w:r>
          </w:p>
        </w:tc>
        <w:tc>
          <w:tcPr>
            <w:tcW w:w="2236" w:type="dxa"/>
            <w:vAlign w:val="center"/>
          </w:tcPr>
          <w:p w14:paraId="1A4AB3A4" w14:textId="77777777" w:rsidR="003C2EFA" w:rsidRDefault="00E46E34" w:rsidP="00463B06">
            <w:pPr>
              <w:keepNext/>
              <w:spacing w:before="20" w:after="20" w:line="280" w:lineRule="atLeast"/>
              <w:jc w:val="center"/>
            </w:pPr>
            <w:r>
              <w:rPr>
                <w:rFonts w:ascii="Times New Roman" w:eastAsia="標楷體" w:hAnsi="Times New Roman"/>
                <w:sz w:val="21"/>
              </w:rPr>
              <w:t>1657.4</w:t>
            </w:r>
          </w:p>
        </w:tc>
        <w:tc>
          <w:tcPr>
            <w:tcW w:w="2236" w:type="dxa"/>
            <w:vAlign w:val="center"/>
          </w:tcPr>
          <w:p w14:paraId="3EDA48A9" w14:textId="77777777" w:rsidR="003C2EFA" w:rsidRDefault="00E46E34" w:rsidP="00463B06">
            <w:pPr>
              <w:keepNext/>
              <w:spacing w:before="20" w:after="20" w:line="280" w:lineRule="atLeast"/>
              <w:jc w:val="center"/>
            </w:pPr>
            <w:r>
              <w:rPr>
                <w:rFonts w:ascii="Times New Roman" w:eastAsia="標楷體" w:hAnsi="Times New Roman"/>
                <w:sz w:val="21"/>
              </w:rPr>
              <w:t>1655.7</w:t>
            </w:r>
          </w:p>
        </w:tc>
        <w:tc>
          <w:tcPr>
            <w:tcW w:w="1388" w:type="dxa"/>
            <w:vAlign w:val="center"/>
          </w:tcPr>
          <w:p w14:paraId="57224A11" w14:textId="77777777" w:rsidR="003C2EFA" w:rsidRDefault="00E46E34" w:rsidP="00463B06">
            <w:pPr>
              <w:keepNext/>
              <w:spacing w:before="20" w:after="20" w:line="280" w:lineRule="atLeast"/>
              <w:jc w:val="center"/>
            </w:pPr>
            <w:r>
              <w:rPr>
                <w:rFonts w:ascii="Times New Roman" w:eastAsia="標楷體" w:hAnsi="Times New Roman"/>
                <w:sz w:val="21"/>
              </w:rPr>
              <w:t>~99.3%</w:t>
            </w:r>
          </w:p>
        </w:tc>
      </w:tr>
      <w:tr w:rsidR="003C2EFA" w14:paraId="23A845E6" w14:textId="77777777" w:rsidTr="00463B06">
        <w:trPr>
          <w:cantSplit/>
        </w:trPr>
        <w:tc>
          <w:tcPr>
            <w:tcW w:w="688" w:type="dxa"/>
            <w:vAlign w:val="center"/>
          </w:tcPr>
          <w:p w14:paraId="2D7F2347"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2236" w:type="dxa"/>
            <w:vAlign w:val="center"/>
          </w:tcPr>
          <w:p w14:paraId="01791790" w14:textId="77777777" w:rsidR="003C2EFA" w:rsidRDefault="00E46E34" w:rsidP="00463B06">
            <w:pPr>
              <w:keepNext/>
              <w:spacing w:before="20" w:after="20" w:line="280" w:lineRule="atLeast"/>
              <w:jc w:val="center"/>
            </w:pPr>
            <w:r>
              <w:rPr>
                <w:rFonts w:ascii="Times New Roman" w:eastAsia="標楷體" w:hAnsi="Times New Roman"/>
                <w:sz w:val="21"/>
              </w:rPr>
              <w:t>1644.9</w:t>
            </w:r>
          </w:p>
        </w:tc>
        <w:tc>
          <w:tcPr>
            <w:tcW w:w="2236" w:type="dxa"/>
            <w:vAlign w:val="center"/>
          </w:tcPr>
          <w:p w14:paraId="1D89AEB4" w14:textId="77777777" w:rsidR="003C2EFA" w:rsidRDefault="00E46E34" w:rsidP="00463B06">
            <w:pPr>
              <w:keepNext/>
              <w:spacing w:before="20" w:after="20" w:line="280" w:lineRule="atLeast"/>
              <w:jc w:val="center"/>
            </w:pPr>
            <w:r>
              <w:rPr>
                <w:rFonts w:ascii="Times New Roman" w:eastAsia="標楷體" w:hAnsi="Times New Roman"/>
                <w:sz w:val="21"/>
              </w:rPr>
              <w:t>1652.1</w:t>
            </w:r>
          </w:p>
        </w:tc>
        <w:tc>
          <w:tcPr>
            <w:tcW w:w="2236" w:type="dxa"/>
            <w:vAlign w:val="center"/>
          </w:tcPr>
          <w:p w14:paraId="45FFFC7E" w14:textId="77777777" w:rsidR="003C2EFA" w:rsidRDefault="00E46E34" w:rsidP="00463B06">
            <w:pPr>
              <w:keepNext/>
              <w:spacing w:before="20" w:after="20" w:line="280" w:lineRule="atLeast"/>
              <w:jc w:val="center"/>
            </w:pPr>
            <w:r>
              <w:rPr>
                <w:rFonts w:ascii="Times New Roman" w:eastAsia="標楷體" w:hAnsi="Times New Roman"/>
                <w:sz w:val="21"/>
              </w:rPr>
              <w:t>1647.4</w:t>
            </w:r>
          </w:p>
        </w:tc>
        <w:tc>
          <w:tcPr>
            <w:tcW w:w="1388" w:type="dxa"/>
            <w:vAlign w:val="center"/>
          </w:tcPr>
          <w:p w14:paraId="08864F99" w14:textId="77777777" w:rsidR="003C2EFA" w:rsidRDefault="00E46E34" w:rsidP="00463B06">
            <w:pPr>
              <w:keepNext/>
              <w:spacing w:before="20" w:after="20" w:line="280" w:lineRule="atLeast"/>
              <w:jc w:val="center"/>
            </w:pPr>
            <w:r>
              <w:rPr>
                <w:rFonts w:ascii="Times New Roman" w:eastAsia="標楷體" w:hAnsi="Times New Roman"/>
                <w:sz w:val="21"/>
              </w:rPr>
              <w:t>~98.9%</w:t>
            </w:r>
          </w:p>
        </w:tc>
      </w:tr>
    </w:tbl>
    <w:p w14:paraId="098E4D91" w14:textId="77777777" w:rsidR="003C2EFA" w:rsidRDefault="00E46E34">
      <w:pPr>
        <w:pStyle w:val="af0"/>
        <w:widowControl/>
        <w:spacing w:before="60" w:after="160" w:line="320" w:lineRule="atLeast"/>
        <w:jc w:val="center"/>
      </w:pPr>
      <w:bookmarkStart w:id="46" w:name="_Toc238633787"/>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w:t>
      </w:r>
      <w:proofErr w:type="gramStart"/>
      <w:r>
        <w:rPr>
          <w:rFonts w:ascii="Times New Roman" w:eastAsia="標楷體" w:hAnsi="Times New Roman"/>
          <w:sz w:val="22"/>
        </w:rPr>
        <w:t>–</w:t>
      </w:r>
      <w:proofErr w:type="gramEnd"/>
      <w:r>
        <w:rPr>
          <w:rFonts w:ascii="Times New Roman" w:eastAsia="標楷體" w:hAnsi="Times New Roman"/>
          <w:sz w:val="22"/>
        </w:rPr>
        <w:t>13</w:t>
      </w:r>
      <w:r>
        <w:rPr>
          <w:rFonts w:ascii="Times New Roman" w:eastAsia="標楷體" w:hAnsi="Times New Roman"/>
          <w:sz w:val="22"/>
        </w:rPr>
        <w:t>）</w:t>
      </w:r>
      <w:bookmarkEnd w:id="46"/>
    </w:p>
    <w:p w14:paraId="33427251" w14:textId="77777777" w:rsidR="003C2EFA" w:rsidRDefault="00E46E34">
      <w:pPr>
        <w:widowControl/>
        <w:spacing w:line="480" w:lineRule="atLeast"/>
        <w:ind w:firstLine="480"/>
        <w:jc w:val="both"/>
      </w:pPr>
      <w:r>
        <w:rPr>
          <w:rFonts w:ascii="Times New Roman" w:eastAsia="標楷體" w:hAnsi="Times New Roman"/>
        </w:rPr>
        <w:t>由表</w:t>
      </w:r>
      <w:r>
        <w:rPr>
          <w:rFonts w:ascii="Times New Roman" w:eastAsia="標楷體" w:hAnsi="Times New Roman"/>
        </w:rPr>
        <w:t xml:space="preserve"> 4-1 </w:t>
      </w:r>
      <w:r>
        <w:rPr>
          <w:rFonts w:ascii="Times New Roman" w:eastAsia="標楷體" w:hAnsi="Times New Roman"/>
        </w:rPr>
        <w:t>可得兩項觀察：</w:t>
      </w:r>
      <w:r>
        <w:rPr>
          <w:rFonts w:ascii="Times New Roman" w:eastAsia="標楷體" w:hAnsi="Times New Roman"/>
        </w:rPr>
        <w:t xml:space="preserve">(1) </w:t>
      </w:r>
      <w:r>
        <w:rPr>
          <w:rFonts w:ascii="Times New Roman" w:eastAsia="標楷體" w:hAnsi="Times New Roman"/>
        </w:rPr>
        <w:t>此電池的</w:t>
      </w:r>
      <w:r>
        <w:rPr>
          <w:rFonts w:ascii="Times New Roman" w:eastAsia="標楷體" w:hAnsi="Times New Roman"/>
        </w:rPr>
        <w:t xml:space="preserve"> rate capability </w:t>
      </w:r>
      <w:r>
        <w:rPr>
          <w:rFonts w:ascii="Times New Roman" w:eastAsia="標楷體" w:hAnsi="Times New Roman"/>
        </w:rPr>
        <w:t>極平坦</w:t>
      </w:r>
      <w:proofErr w:type="gramStart"/>
      <w:r>
        <w:rPr>
          <w:rFonts w:ascii="Times New Roman" w:eastAsia="標楷體" w:hAnsi="Times New Roman"/>
        </w:rPr>
        <w:t>——</w:t>
      </w:r>
      <w:proofErr w:type="gramEnd"/>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w:t>
      </w:r>
      <w:proofErr w:type="gramStart"/>
      <w:r>
        <w:rPr>
          <w:rFonts w:ascii="Times New Roman" w:eastAsia="標楷體" w:hAnsi="Times New Roman"/>
        </w:rPr>
        <w:t>其內阻低</w:t>
      </w:r>
      <w:proofErr w:type="gramEnd"/>
      <w:r>
        <w:rPr>
          <w:rFonts w:ascii="Times New Roman" w:eastAsia="標楷體" w:hAnsi="Times New Roman"/>
        </w:rPr>
        <w:t>、極化小，是後續方法比較的有利條件（高倍率下端電壓仍接近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w:t>
      </w:r>
      <w:proofErr w:type="gramStart"/>
      <w:r>
        <w:rPr>
          <w:rFonts w:ascii="Times New Roman" w:eastAsia="標楷體" w:hAnsi="Times New Roman"/>
        </w:rPr>
        <w:t>倍率跨輪再現</w:t>
      </w:r>
      <w:proofErr w:type="gramEnd"/>
      <w:r>
        <w:rPr>
          <w:rFonts w:ascii="Times New Roman" w:eastAsia="標楷體" w:hAnsi="Times New Roman"/>
        </w:rPr>
        <w:t>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w:t>
      </w:r>
      <w:proofErr w:type="gramStart"/>
      <w:r>
        <w:rPr>
          <w:rFonts w:ascii="Times New Roman" w:eastAsia="標楷體" w:hAnsi="Times New Roman"/>
        </w:rPr>
        <w:t>–</w:t>
      </w:r>
      <w:proofErr w:type="gramEnd"/>
      <w:r>
        <w:rPr>
          <w:rFonts w:ascii="Times New Roman" w:eastAsia="標楷體" w:hAnsi="Times New Roman"/>
        </w:rPr>
        <w:t xml:space="preserve">1678 </w:t>
      </w:r>
      <w:proofErr w:type="spellStart"/>
      <w:r>
        <w:rPr>
          <w:rFonts w:ascii="Times New Roman" w:eastAsia="標楷體" w:hAnsi="Times New Roman"/>
        </w:rPr>
        <w:t>mAh</w:t>
      </w:r>
      <w:proofErr w:type="spellEnd"/>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校正的穩定性。此「</w:t>
      </w:r>
      <w:proofErr w:type="gramStart"/>
      <w:r>
        <w:rPr>
          <w:rFonts w:ascii="Times New Roman" w:eastAsia="標楷體" w:hAnsi="Times New Roman"/>
        </w:rPr>
        <w:t>滿放容量</w:t>
      </w:r>
      <w:proofErr w:type="gramEnd"/>
      <w:r>
        <w:rPr>
          <w:rFonts w:ascii="Times New Roman" w:eastAsia="標楷體" w:hAnsi="Times New Roman"/>
        </w:rPr>
        <w:t>」即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proofErr w:type="gramStart"/>
      <w:r>
        <w:rPr>
          <w:rFonts w:ascii="Times New Roman" w:eastAsia="標楷體" w:hAnsi="Times New Roman"/>
        </w:rPr>
        <w:t>真值正規</w:t>
      </w:r>
      <w:proofErr w:type="gramEnd"/>
      <w:r>
        <w:rPr>
          <w:rFonts w:ascii="Times New Roman" w:eastAsia="標楷體" w:hAnsi="Times New Roman"/>
        </w:rPr>
        <w:t>化所用的</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w:t>
      </w:r>
    </w:p>
    <w:p w14:paraId="17286193" w14:textId="77777777" w:rsidR="003C2EFA" w:rsidRDefault="00E46E34">
      <w:pPr>
        <w:widowControl/>
        <w:spacing w:line="480" w:lineRule="atLeast"/>
        <w:ind w:firstLine="480"/>
        <w:jc w:val="both"/>
      </w:pPr>
      <w:proofErr w:type="gramStart"/>
      <w:r>
        <w:rPr>
          <w:rFonts w:ascii="Times New Roman" w:eastAsia="標楷體" w:hAnsi="Times New Roman"/>
          <w:b/>
        </w:rPr>
        <w:t>作為真值的</w:t>
      </w:r>
      <w:proofErr w:type="gramEnd"/>
      <w:r>
        <w:rPr>
          <w:rFonts w:ascii="Times New Roman" w:eastAsia="標楷體" w:hAnsi="Times New Roman"/>
          <w:b/>
        </w:rPr>
        <w:t>漂移侷限（實測佐證與設計分析）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的根本弱點為誤差累積。以第三章</w:t>
      </w:r>
      <w:proofErr w:type="gramStart"/>
      <w:r>
        <w:rPr>
          <w:rFonts w:ascii="Times New Roman" w:eastAsia="標楷體" w:hAnsi="Times New Roman"/>
        </w:rPr>
        <w:t>校正殘差為</w:t>
      </w:r>
      <w:proofErr w:type="gramEnd"/>
      <w:r>
        <w:rPr>
          <w:rFonts w:ascii="Times New Roman" w:eastAsia="標楷體" w:hAnsi="Times New Roman"/>
        </w:rPr>
        <w:t>例，電流校正後雖</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）累積的電荷誤差約為</w:t>
      </w:r>
      <w:r>
        <w:rPr>
          <w:rFonts w:ascii="Times New Roman" w:eastAsia="標楷體" w:hAnsi="Times New Roman"/>
        </w:rPr>
        <w:t xml:space="preserve"> 0.2 mA × 7200 s = 1.44 A</w:t>
      </w:r>
      <w:proofErr w:type="gramStart"/>
      <w:r>
        <w:rPr>
          <w:rFonts w:ascii="Times New Roman" w:eastAsia="標楷體" w:hAnsi="Times New Roman"/>
        </w:rPr>
        <w:t>·</w:t>
      </w:r>
      <w:proofErr w:type="gramEnd"/>
      <w:r>
        <w:rPr>
          <w:rFonts w:ascii="Times New Roman" w:eastAsia="標楷體" w:hAnsi="Times New Roman"/>
        </w:rPr>
        <w:t xml:space="preserve">s ≈ 0.4 </w:t>
      </w:r>
      <w:proofErr w:type="spellStart"/>
      <w:r>
        <w:rPr>
          <w:rFonts w:ascii="Times New Roman" w:eastAsia="標楷體" w:hAnsi="Times New Roman"/>
        </w:rPr>
        <w:t>mAh</w:t>
      </w:r>
      <w:proofErr w:type="spellEnd"/>
      <w:r>
        <w:rPr>
          <w:rFonts w:ascii="Times New Roman" w:eastAsia="標楷體" w:hAnsi="Times New Roman"/>
        </w:rPr>
        <w:t>，相對</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 xml:space="preserve">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若無</w:t>
      </w:r>
      <w:r>
        <w:rPr>
          <w:rFonts w:ascii="Times New Roman" w:eastAsia="標楷體" w:hAnsi="Times New Roman"/>
        </w:rPr>
        <w:t xml:space="preserve"> OCV </w:t>
      </w:r>
      <w:r>
        <w:rPr>
          <w:rFonts w:ascii="Times New Roman" w:eastAsia="標楷體" w:hAnsi="Times New Roman"/>
        </w:rPr>
        <w:t>修正則線性放大。週期紀錄中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34 </w:t>
      </w:r>
      <w:r>
        <w:rPr>
          <w:rFonts w:ascii="Times New Roman" w:eastAsia="標楷體" w:hAnsi="Times New Roman"/>
        </w:rPr>
        <w:t>的約</w:t>
      </w:r>
      <w:r>
        <w:rPr>
          <w:rFonts w:ascii="Times New Roman" w:eastAsia="標楷體" w:hAnsi="Times New Roman"/>
        </w:rPr>
        <w:t xml:space="preserve"> 97.5%</w:t>
      </w:r>
      <w:r>
        <w:rPr>
          <w:rFonts w:ascii="Times New Roman" w:eastAsia="標楷體" w:hAnsi="Times New Roman"/>
        </w:rPr>
        <w:t>，此變化混合了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w:t>
      </w:r>
      <w:r>
        <w:rPr>
          <w:rFonts w:ascii="Times New Roman" w:eastAsia="標楷體" w:hAnsi="Times New Roman"/>
        </w:rPr>
        <w:lastRenderedPageBreak/>
        <w:t>以三輪</w:t>
      </w:r>
      <w:r>
        <w:rPr>
          <w:rFonts w:ascii="Times New Roman" w:eastAsia="標楷體" w:hAnsi="Times New Roman"/>
        </w:rPr>
        <w:t xml:space="preserve"> baseline </w:t>
      </w:r>
      <w:r>
        <w:rPr>
          <w:rFonts w:ascii="Times New Roman" w:eastAsia="標楷體" w:hAnsi="Times New Roman"/>
        </w:rPr>
        <w:t>變異性加以分離；就本章而言，重點在於庫倫計數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0333F735" w14:textId="77777777" w:rsidR="003C2EFA" w:rsidRDefault="00E46E34">
      <w:pPr>
        <w:widowControl/>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兩法的精度評估，</w:t>
      </w:r>
      <w:proofErr w:type="gramStart"/>
      <w:r>
        <w:rPr>
          <w:rFonts w:ascii="Times New Roman" w:eastAsia="標楷體" w:hAnsi="Times New Roman"/>
        </w:rPr>
        <w:t>均以</w:t>
      </w:r>
      <w:proofErr w:type="gramEnd"/>
      <w:r>
        <w:rPr>
          <w:rFonts w:ascii="Times New Roman" w:eastAsia="標楷體" w:hAnsi="Times New Roman"/>
        </w:rPr>
        <w:t>「逐</w:t>
      </w:r>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庫倫</w:t>
      </w:r>
      <w:r>
        <w:rPr>
          <w:rFonts w:ascii="Times New Roman" w:eastAsia="標楷體" w:hAnsi="Times New Roman"/>
        </w:rPr>
        <w:t xml:space="preserve"> SOC</w:t>
      </w:r>
      <w:r>
        <w:rPr>
          <w:rFonts w:ascii="Times New Roman" w:eastAsia="標楷體" w:hAnsi="Times New Roman"/>
        </w:rPr>
        <w:t>」為對照。具體流程為：對每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正規化積分</w:t>
      </w:r>
      <w:proofErr w:type="gramStart"/>
      <w:r>
        <w:rPr>
          <w:rFonts w:ascii="Times New Roman" w:eastAsia="標楷體" w:hAnsi="Times New Roman"/>
        </w:rPr>
        <w:t>得逐秒</w:t>
      </w:r>
      <w:proofErr w:type="gramEnd"/>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proofErr w:type="spellStart"/>
      <w:r>
        <w:rPr>
          <w:rFonts w:ascii="Times New Roman" w:eastAsia="標楷體" w:hAnsi="Times New Roman"/>
        </w:rPr>
        <w:t>e</w:t>
      </w:r>
      <w:r>
        <w:rPr>
          <w:rFonts w:ascii="Times New Roman" w:eastAsia="標楷體" w:hAnsi="Times New Roman"/>
          <w:vertAlign w:val="subscript"/>
        </w:rPr>
        <w:t>max</w:t>
      </w:r>
      <w:proofErr w:type="spellEnd"/>
      <w:r>
        <w:rPr>
          <w:rFonts w:ascii="Times New Roman" w:eastAsia="標楷體" w:hAnsi="Times New Roman"/>
        </w:rPr>
        <w:t>。此框架使「</w:t>
      </w:r>
      <w:proofErr w:type="gramStart"/>
      <w:r>
        <w:rPr>
          <w:rFonts w:ascii="Times New Roman" w:eastAsia="標楷體" w:hAnsi="Times New Roman"/>
        </w:rPr>
        <w:t>真值本身</w:t>
      </w:r>
      <w:proofErr w:type="gramEnd"/>
      <w:r>
        <w:rPr>
          <w:rFonts w:ascii="Times New Roman" w:eastAsia="標楷體" w:hAnsi="Times New Roman"/>
        </w:rPr>
        <w:t>的長期漂移」被排除在比較之外，確保比較的是各方法的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7B9F6592" w14:textId="77777777" w:rsidR="003C2EFA" w:rsidRDefault="00E46E34">
      <w:pPr>
        <w:keepNext/>
        <w:widowControl/>
        <w:spacing w:before="240" w:after="120" w:line="360" w:lineRule="atLeast"/>
        <w:outlineLvl w:val="1"/>
      </w:pPr>
      <w:bookmarkStart w:id="47" w:name="_Toc238633738"/>
      <w:r>
        <w:rPr>
          <w:rFonts w:ascii="Times New Roman" w:eastAsia="標楷體" w:hAnsi="Times New Roman"/>
          <w:b/>
          <w:sz w:val="28"/>
        </w:rPr>
        <w:t xml:space="preserve">4.2 </w:t>
      </w:r>
      <w:r>
        <w:rPr>
          <w:rFonts w:ascii="Times New Roman" w:eastAsia="標楷體" w:hAnsi="Times New Roman"/>
          <w:b/>
          <w:sz w:val="28"/>
        </w:rPr>
        <w:t>擴展卡爾</w:t>
      </w:r>
      <w:proofErr w:type="gramStart"/>
      <w:r>
        <w:rPr>
          <w:rFonts w:ascii="Times New Roman" w:eastAsia="標楷體" w:hAnsi="Times New Roman"/>
          <w:b/>
          <w:sz w:val="28"/>
        </w:rPr>
        <w:t>曼</w:t>
      </w:r>
      <w:proofErr w:type="gramEnd"/>
      <w:r>
        <w:rPr>
          <w:rFonts w:ascii="Times New Roman" w:eastAsia="標楷體" w:hAnsi="Times New Roman"/>
          <w:b/>
          <w:sz w:val="28"/>
        </w:rPr>
        <w:t>濾波器（</w:t>
      </w:r>
      <w:r>
        <w:rPr>
          <w:rFonts w:ascii="Times New Roman" w:eastAsia="標楷體" w:hAnsi="Times New Roman"/>
          <w:b/>
          <w:sz w:val="28"/>
        </w:rPr>
        <w:t>EKF</w:t>
      </w:r>
      <w:r>
        <w:rPr>
          <w:rFonts w:ascii="Times New Roman" w:eastAsia="標楷體" w:hAnsi="Times New Roman"/>
          <w:b/>
          <w:sz w:val="28"/>
        </w:rPr>
        <w:t>）</w:t>
      </w:r>
      <w:bookmarkEnd w:id="47"/>
    </w:p>
    <w:p w14:paraId="2D089086" w14:textId="77777777" w:rsidR="003C2EFA" w:rsidRDefault="00E46E34">
      <w:pPr>
        <w:keepNext/>
        <w:widowControl/>
        <w:spacing w:before="160" w:after="80" w:line="360" w:lineRule="atLeast"/>
        <w:outlineLvl w:val="2"/>
      </w:pPr>
      <w:bookmarkStart w:id="48" w:name="_Toc238633739"/>
      <w:r>
        <w:rPr>
          <w:rFonts w:ascii="Times New Roman" w:eastAsia="標楷體" w:hAnsi="Times New Roman"/>
          <w:b/>
          <w:sz w:val="26"/>
        </w:rPr>
        <w:t xml:space="preserve">4.2.1 </w:t>
      </w:r>
      <w:r>
        <w:rPr>
          <w:rFonts w:ascii="Times New Roman" w:eastAsia="標楷體" w:hAnsi="Times New Roman"/>
          <w:b/>
          <w:sz w:val="26"/>
        </w:rPr>
        <w:t>原理與狀態空間模型</w:t>
      </w:r>
      <w:bookmarkEnd w:id="48"/>
    </w:p>
    <w:p w14:paraId="3C9D2040" w14:textId="77777777" w:rsidR="003C2EFA" w:rsidRDefault="00E46E34">
      <w:pPr>
        <w:widowControl/>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w:t>
      </w:r>
      <w:proofErr w:type="gramStart"/>
      <w:r>
        <w:rPr>
          <w:rFonts w:ascii="Times New Roman" w:eastAsia="標楷體" w:hAnsi="Times New Roman"/>
        </w:rPr>
        <w:t>最小均方誤差</w:t>
      </w:r>
      <w:proofErr w:type="gramEnd"/>
      <w:r>
        <w:rPr>
          <w:rFonts w:ascii="Times New Roman" w:eastAsia="標楷體" w:hAnsi="Times New Roman"/>
        </w:rPr>
        <w:t>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r>
        <w:rPr>
          <w:rFonts w:ascii="Times New Roman" w:eastAsia="標楷體" w:hAnsi="Times New Roman"/>
        </w:rPr>
        <w:t>[7], [28]</w:t>
      </w:r>
      <w:r>
        <w:rPr>
          <w:rFonts w:ascii="Times New Roman" w:eastAsia="標楷體" w:hAnsi="Times New Roman"/>
        </w:rPr>
        <w:t>。</w:t>
      </w:r>
    </w:p>
    <w:p w14:paraId="72EAFA3C" w14:textId="77777777" w:rsidR="003C2EFA" w:rsidRDefault="00E46E34">
      <w:pPr>
        <w:widowControl/>
        <w:spacing w:line="480" w:lineRule="atLeast"/>
        <w:ind w:firstLine="480"/>
        <w:jc w:val="both"/>
      </w:pPr>
      <w:proofErr w:type="gramStart"/>
      <w:r>
        <w:rPr>
          <w:rFonts w:ascii="Times New Roman" w:eastAsia="標楷體" w:hAnsi="Times New Roman"/>
        </w:rPr>
        <w:t>採</w:t>
      </w:r>
      <w:proofErr w:type="gramEnd"/>
      <w:r>
        <w:rPr>
          <w:rFonts w:ascii="Times New Roman" w:eastAsia="標楷體" w:hAnsi="Times New Roman"/>
        </w:rPr>
        <w:t>第二章</w:t>
      </w:r>
      <w:r>
        <w:rPr>
          <w:rFonts w:ascii="Times New Roman" w:eastAsia="標楷體" w:hAnsi="Times New Roman"/>
        </w:rPr>
        <w:t xml:space="preserve"> 2.1.3 </w:t>
      </w:r>
      <w:r>
        <w:rPr>
          <w:rFonts w:ascii="Times New Roman" w:eastAsia="標楷體" w:hAnsi="Times New Roman"/>
        </w:rPr>
        <w:t>節所述的一階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V₁]ᵀ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Vₜ</w:t>
      </w:r>
      <w:r>
        <w:rPr>
          <w:rFonts w:ascii="Times New Roman" w:eastAsia="標楷體" w:hAnsi="Times New Roman"/>
        </w:rPr>
        <w:t>。連續時間方程為：</w:t>
      </w:r>
    </w:p>
    <w:p w14:paraId="3B8EB879" w14:textId="77777777" w:rsidR="003C2EFA" w:rsidRDefault="00E46E34">
      <w:pPr>
        <w:widowControl/>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6D47CA5A" w14:textId="77777777" w:rsidR="003C2EFA" w:rsidRDefault="00E46E34">
      <w:pPr>
        <w:widowControl/>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762ADB13" w14:textId="77777777" w:rsidR="003C2EFA" w:rsidRDefault="00E46E34">
      <w:pPr>
        <w:widowControl/>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p>
    <w:p w14:paraId="652355D2" w14:textId="77777777" w:rsidR="003C2EFA" w:rsidRDefault="00E46E34">
      <w:pPr>
        <w:widowControl/>
        <w:spacing w:before="120" w:after="120" w:line="480" w:lineRule="atLeast"/>
        <w:jc w:val="center"/>
      </w:pP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w:t>
      </w:r>
      <w:proofErr w:type="spellStart"/>
      <w:r>
        <w:rPr>
          <w:rFonts w:ascii="Cambria Math" w:eastAsia="標楷體" w:hAnsi="Cambria Math"/>
        </w:rPr>
        <w:t>SOC</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proofErr w:type="gramStart"/>
      <w:r>
        <w:rPr>
          <w:rFonts w:ascii="Cambria Math" w:eastAsia="標楷體" w:hAnsi="Cambria Math"/>
          <w:vertAlign w:val="subscript"/>
        </w:rPr>
        <w:t>1</w:t>
      </w:r>
      <w:r>
        <w:rPr>
          <w:rFonts w:ascii="Cambria Math" w:eastAsia="標楷體" w:hAnsi="Cambria Math"/>
        </w:rPr>
        <w:t>,k</w:t>
      </w:r>
      <w:proofErr w:type="gram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17A0451D" w14:textId="783B8F01"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其中</w:t>
      </w:r>
      <w:r>
        <w:rPr>
          <w:rFonts w:ascii="Times New Roman" w:eastAsia="標楷體" w:hAnsi="Times New Roman"/>
        </w:rPr>
        <w:t xml:space="preserve"> τ₁ = R₁ C₁</w:t>
      </w:r>
      <w:r>
        <w:rPr>
          <w:rFonts w:ascii="Times New Roman" w:eastAsia="標楷體" w:hAnsi="Times New Roman"/>
        </w:rPr>
        <w:t>。</w:t>
      </w:r>
      <w:r>
        <w:rPr>
          <w:rFonts w:ascii="Times New Roman" w:eastAsia="標楷體" w:hAnsi="Times New Roman"/>
        </w:rPr>
        <w:t xml:space="preserve">V₁ </w:t>
      </w:r>
      <w:r>
        <w:rPr>
          <w:rFonts w:ascii="Times New Roman" w:eastAsia="標楷體" w:hAnsi="Times New Roman"/>
        </w:rPr>
        <w:t>的離散化採零階保持（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w:t>
      </w:r>
      <w:r>
        <w:rPr>
          <w:rFonts w:ascii="Times New Roman" w:eastAsia="標楷體" w:hAnsi="Times New Roman"/>
          <w:vertAlign w:val="superscript"/>
        </w:rPr>
        <w:t>-Δ t/τ₁</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τ₁ </w:t>
      </w:r>
      <w:r>
        <w:rPr>
          <w:rFonts w:ascii="Times New Roman" w:eastAsia="標楷體" w:hAnsi="Times New Roman"/>
        </w:rPr>
        <w:t>不夠小時的離散化誤差。</w:t>
      </w:r>
    </w:p>
    <w:p w14:paraId="00813785" w14:textId="6F3D76EA"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7A882B9E" w14:textId="77777777" w:rsidR="003C2EFA" w:rsidRDefault="00E46E34">
      <w:pPr>
        <w:keepNext/>
        <w:widowControl/>
        <w:spacing w:before="160" w:after="80" w:line="360" w:lineRule="atLeast"/>
        <w:outlineLvl w:val="2"/>
      </w:pPr>
      <w:bookmarkStart w:id="49" w:name="_Toc238633740"/>
      <w:r>
        <w:rPr>
          <w:rFonts w:ascii="Times New Roman" w:eastAsia="標楷體" w:hAnsi="Times New Roman"/>
          <w:b/>
          <w:sz w:val="26"/>
        </w:rPr>
        <w:lastRenderedPageBreak/>
        <w:t xml:space="preserve">4.2.2 </w:t>
      </w:r>
      <w:r>
        <w:rPr>
          <w:rFonts w:ascii="Times New Roman" w:eastAsia="標楷體" w:hAnsi="Times New Roman"/>
          <w:b/>
          <w:sz w:val="26"/>
        </w:rPr>
        <w:t>觀測非線性與線性化</w:t>
      </w:r>
      <w:bookmarkEnd w:id="49"/>
    </w:p>
    <w:p w14:paraId="54FE548B" w14:textId="77777777" w:rsidR="003C2EFA" w:rsidRDefault="00E46E34">
      <w:pPr>
        <w:widowControl/>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w:t>
      </w:r>
      <w:r>
        <w:rPr>
          <w:rFonts w:ascii="Times New Roman" w:eastAsia="標楷體" w:hAnsi="Times New Roman"/>
        </w:rPr>
        <w:t xml:space="preserve"> [30]</w:t>
      </w:r>
      <w:r>
        <w:rPr>
          <w:rFonts w:ascii="Times New Roman" w:eastAsia="標楷體" w:hAnsi="Times New Roman"/>
        </w:rPr>
        <w:t>）建立的</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[6], [24] </w:t>
      </w:r>
      <w:proofErr w:type="spellStart"/>
      <w:r>
        <w:rPr>
          <w:rFonts w:ascii="Times New Roman" w:eastAsia="標楷體" w:hAnsi="Times New Roman"/>
        </w:rPr>
        <w:t>V</w:t>
      </w:r>
      <w:r>
        <w:rPr>
          <w:rFonts w:ascii="Times New Roman" w:eastAsia="標楷體" w:hAnsi="Times New Roman"/>
          <w:vertAlign w:val="subscript"/>
        </w:rPr>
        <w:t>pseudo</w:t>
      </w:r>
      <w:proofErr w:type="spellEnd"/>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w:t>
      </w:r>
      <w:proofErr w:type="gramStart"/>
      <w:r>
        <w:rPr>
          <w:rFonts w:ascii="Times New Roman" w:eastAsia="標楷體" w:hAnsi="Times New Roman"/>
        </w:rPr>
        <w:t>插求值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量測更新所需的</w:t>
      </w:r>
      <w:proofErr w:type="gramStart"/>
      <w:r>
        <w:rPr>
          <w:rFonts w:ascii="Times New Roman" w:eastAsia="標楷體" w:hAnsi="Times New Roman"/>
        </w:rPr>
        <w:t>觀測雅可比</w:t>
      </w:r>
      <w:proofErr w:type="gramEnd"/>
      <w:r>
        <w:rPr>
          <w:rFonts w:ascii="Times New Roman" w:eastAsia="標楷體" w:hAnsi="Times New Roman"/>
        </w:rPr>
        <w:t>為：</w:t>
      </w:r>
    </w:p>
    <w:p w14:paraId="3BFE33FC" w14:textId="77777777" w:rsidR="003C2EFA" w:rsidRDefault="00E46E34">
      <w:pPr>
        <w:widowControl/>
        <w:spacing w:before="120" w:after="120" w:line="480" w:lineRule="atLeast"/>
        <w:jc w:val="center"/>
      </w:pPr>
      <w:r>
        <w:rPr>
          <w:rFonts w:ascii="Cambria Math" w:eastAsia="標楷體" w:hAnsi="Cambria Math"/>
        </w:rPr>
        <w:t>C</w:t>
      </w:r>
      <w:r>
        <w:rPr>
          <w:rFonts w:ascii="Cambria Math" w:eastAsia="標楷體" w:hAnsi="Cambria Math"/>
          <w:vertAlign w:val="subscript"/>
        </w:rPr>
        <w:t>k</w:t>
      </w:r>
      <w:r>
        <w:rPr>
          <w:rFonts w:ascii="Cambria Math" w:eastAsia="標楷體" w:hAnsi="Cambria Math"/>
        </w:rPr>
        <w:t xml:space="preserve"> = (∂ y)</w:t>
      </w:r>
      <w:proofErr w:type="gramStart"/>
      <w:r>
        <w:rPr>
          <w:rFonts w:ascii="Cambria Math" w:eastAsia="標楷體" w:hAnsi="Cambria Math"/>
        </w:rPr>
        <w:t>/(</w:t>
      </w:r>
      <w:proofErr w:type="gramEnd"/>
      <w:r>
        <w:rPr>
          <w:rFonts w:ascii="Cambria Math" w:eastAsia="標楷體" w:hAnsi="Cambria Math"/>
        </w:rPr>
        <w:t>∂ x)|</w:t>
      </w:r>
      <w:proofErr w:type="spellStart"/>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proofErr w:type="spellStart"/>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-1</w:t>
      </w:r>
    </w:p>
    <w:p w14:paraId="221D1C12"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表相鄰節點的斜率取得（分段線性下即該段斜率）。為避免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proofErr w:type="gramStart"/>
      <w:r>
        <w:rPr>
          <w:rFonts w:ascii="Times New Roman" w:eastAsia="標楷體" w:hAnsi="Times New Roman"/>
        </w:rPr>
        <w:t>步長造成</w:t>
      </w:r>
      <w:proofErr w:type="gramEnd"/>
      <w:r>
        <w:rPr>
          <w:rFonts w:ascii="Times New Roman" w:eastAsia="標楷體" w:hAnsi="Times New Roman"/>
        </w:rPr>
        <w:t>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proofErr w:type="gramStart"/>
      <w:r>
        <w:rPr>
          <w:rFonts w:ascii="Times New Roman" w:eastAsia="標楷體" w:hAnsi="Times New Roman"/>
        </w:rPr>
        <w:t>細網格重新內插並平滑</w:t>
      </w:r>
      <w:proofErr w:type="gramEnd"/>
      <w:r>
        <w:rPr>
          <w:rFonts w:ascii="Times New Roman" w:eastAsia="標楷體" w:hAnsi="Times New Roman"/>
        </w:rPr>
        <w:t>，</w:t>
      </w:r>
      <w:proofErr w:type="gramStart"/>
      <w:r>
        <w:rPr>
          <w:rFonts w:ascii="Times New Roman" w:eastAsia="標楷體" w:hAnsi="Times New Roman"/>
        </w:rPr>
        <w:t>使雅可比</w:t>
      </w:r>
      <w:proofErr w:type="gramEnd"/>
      <w:r>
        <w:rPr>
          <w:rFonts w:ascii="Times New Roman" w:eastAsia="標楷體" w:hAnsi="Times New Roman"/>
        </w:rPr>
        <w:t>連續（細節見</w:t>
      </w:r>
      <w:r>
        <w:rPr>
          <w:rFonts w:ascii="Times New Roman" w:eastAsia="標楷體" w:hAnsi="Times New Roman"/>
        </w:rPr>
        <w:t xml:space="preserve"> 4.2.4</w:t>
      </w:r>
      <w:r>
        <w:rPr>
          <w:rFonts w:ascii="Times New Roman" w:eastAsia="標楷體" w:hAnsi="Times New Roman"/>
        </w:rPr>
        <w:t>）。</w:t>
      </w:r>
    </w:p>
    <w:p w14:paraId="51CAA9FE" w14:textId="77777777" w:rsidR="003C2EFA" w:rsidRDefault="00E46E34">
      <w:pPr>
        <w:keepNext/>
        <w:widowControl/>
        <w:spacing w:before="160" w:after="80" w:line="360" w:lineRule="atLeast"/>
        <w:outlineLvl w:val="2"/>
      </w:pPr>
      <w:bookmarkStart w:id="50" w:name="_Toc238633741"/>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bookmarkEnd w:id="50"/>
    </w:p>
    <w:p w14:paraId="66E84BBD" w14:textId="77777777" w:rsidR="003C2EFA" w:rsidRDefault="00E46E34">
      <w:pPr>
        <w:widowControl/>
        <w:spacing w:line="480" w:lineRule="atLeast"/>
        <w:ind w:firstLine="480"/>
        <w:jc w:val="both"/>
      </w:pP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週期（每秒）執行一次「預測</w:t>
      </w:r>
      <w:proofErr w:type="gramStart"/>
      <w:r>
        <w:rPr>
          <w:rFonts w:ascii="Times New Roman" w:eastAsia="標楷體" w:hAnsi="Times New Roman"/>
        </w:rPr>
        <w:t>—</w:t>
      </w:r>
      <w:proofErr w:type="gramEnd"/>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所示：先由電流以狀態方程做時間更新（得到狀態與不確定度的預測），再以實際量到的端電壓做量測更新（計算修正增益、把預測拉回實際），輸出</w:t>
      </w:r>
      <w:proofErr w:type="gramStart"/>
      <w:r>
        <w:rPr>
          <w:rFonts w:ascii="Times New Roman" w:eastAsia="標楷體" w:hAnsi="Times New Roman"/>
        </w:rPr>
        <w:t>限幅後</w:t>
      </w:r>
      <w:proofErr w:type="gramEnd"/>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並進入下一週期。</w:t>
      </w:r>
    </w:p>
    <w:p w14:paraId="78AE8306" w14:textId="77777777" w:rsidR="003C2EFA" w:rsidRDefault="00E46E34">
      <w:pPr>
        <w:keepNext/>
        <w:keepLines/>
        <w:widowControl/>
        <w:spacing w:before="120" w:after="40"/>
        <w:jc w:val="center"/>
      </w:pPr>
      <w:r>
        <w:rPr>
          <w:noProof/>
        </w:rPr>
        <w:lastRenderedPageBreak/>
        <w:drawing>
          <wp:inline distT="0" distB="0" distL="0" distR="0" wp14:anchorId="5B68B987" wp14:editId="5BA25100">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25"/>
                    <a:stretch>
                      <a:fillRect/>
                    </a:stretch>
                  </pic:blipFill>
                  <pic:spPr>
                    <a:xfrm>
                      <a:off x="0" y="0"/>
                      <a:ext cx="4860000" cy="5008775"/>
                    </a:xfrm>
                    <a:prstGeom prst="rect">
                      <a:avLst/>
                    </a:prstGeom>
                  </pic:spPr>
                </pic:pic>
              </a:graphicData>
            </a:graphic>
          </wp:inline>
        </w:drawing>
      </w:r>
    </w:p>
    <w:p w14:paraId="59E57690" w14:textId="77777777" w:rsidR="003C2EFA" w:rsidRDefault="00E46E34">
      <w:pPr>
        <w:pStyle w:val="af"/>
        <w:keepLines/>
        <w:widowControl/>
        <w:spacing w:before="60" w:after="160" w:line="320" w:lineRule="atLeast"/>
        <w:jc w:val="center"/>
      </w:pPr>
      <w:bookmarkStart w:id="51" w:name="_Toc238633782"/>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proofErr w:type="gramStart"/>
      <w:r>
        <w:rPr>
          <w:rFonts w:ascii="Times New Roman" w:eastAsia="標楷體" w:hAnsi="Times New Roman"/>
          <w:sz w:val="22"/>
        </w:rPr>
        <w:t>—</w:t>
      </w:r>
      <w:proofErr w:type="gramEnd"/>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51"/>
    </w:p>
    <w:p w14:paraId="5302560B" w14:textId="77777777" w:rsidR="003C2EFA" w:rsidRDefault="00E46E34">
      <w:pPr>
        <w:widowControl/>
        <w:spacing w:line="480" w:lineRule="atLeast"/>
        <w:ind w:firstLine="480"/>
        <w:jc w:val="both"/>
      </w:pPr>
      <w:r>
        <w:rPr>
          <w:rFonts w:ascii="Times New Roman" w:eastAsia="標楷體" w:hAnsi="Times New Roman"/>
        </w:rPr>
        <w:t>此問題的狀態</w:t>
      </w:r>
      <w:proofErr w:type="gramStart"/>
      <w:r>
        <w:rPr>
          <w:rFonts w:ascii="Times New Roman" w:eastAsia="標楷體" w:hAnsi="Times New Roman"/>
        </w:rPr>
        <w:t>只有兩維</w:t>
      </w:r>
      <w:proofErr w:type="gramEnd"/>
      <w:r>
        <w:rPr>
          <w:rFonts w:ascii="Times New Roman" w:eastAsia="標楷體" w:hAnsi="Times New Roman"/>
        </w:rPr>
        <w:t>、觀測只有一維，因此增益計算僅需一次純量除法、無需一般矩陣求逆</w:t>
      </w:r>
      <w:proofErr w:type="gramStart"/>
      <w:r>
        <w:rPr>
          <w:rFonts w:ascii="Times New Roman" w:eastAsia="標楷體" w:hAnsi="Times New Roman"/>
        </w:rPr>
        <w:t>——</w:t>
      </w:r>
      <w:proofErr w:type="gramEnd"/>
      <w:r>
        <w:rPr>
          <w:rFonts w:ascii="Times New Roman" w:eastAsia="標楷體" w:hAnsi="Times New Roman"/>
        </w:rPr>
        <w:t>這是擴展卡爾</w:t>
      </w:r>
      <w:proofErr w:type="gramStart"/>
      <w:r>
        <w:rPr>
          <w:rFonts w:ascii="Times New Roman" w:eastAsia="標楷體" w:hAnsi="Times New Roman"/>
        </w:rPr>
        <w:t>曼</w:t>
      </w:r>
      <w:proofErr w:type="gramEnd"/>
      <w:r>
        <w:rPr>
          <w:rFonts w:ascii="Times New Roman" w:eastAsia="標楷體" w:hAnsi="Times New Roman"/>
        </w:rPr>
        <w:t>濾波器能在微控制器上即時運行的關鍵。其中電池</w:t>
      </w:r>
      <w:proofErr w:type="gramStart"/>
      <w:r>
        <w:rPr>
          <w:rFonts w:ascii="Times New Roman" w:eastAsia="標楷體" w:hAnsi="Times New Roman"/>
        </w:rPr>
        <w:t>內阻與</w:t>
      </w:r>
      <w:proofErr w:type="gramEnd"/>
      <w:r>
        <w:rPr>
          <w:rFonts w:ascii="Times New Roman" w:eastAsia="標楷體" w:hAnsi="Times New Roman"/>
        </w:rPr>
        <w:t>極化等模型參數，由</w:t>
      </w:r>
      <w:r>
        <w:rPr>
          <w:rFonts w:ascii="Times New Roman" w:eastAsia="標楷體" w:hAnsi="Times New Roman"/>
        </w:rPr>
        <w:t xml:space="preserve"> GITT </w:t>
      </w:r>
      <w:r>
        <w:rPr>
          <w:rFonts w:ascii="Times New Roman" w:eastAsia="標楷體" w:hAnsi="Times New Roman"/>
        </w:rPr>
        <w:t>各脈衝的鬆弛曲線以最小平方辨識（取</w:t>
      </w:r>
      <w:r>
        <w:rPr>
          <w:rFonts w:ascii="Times New Roman" w:eastAsia="標楷體" w:hAnsi="Times New Roman"/>
        </w:rPr>
        <w:t xml:space="preserve"> SOC 20</w:t>
      </w:r>
      <w:proofErr w:type="gramStart"/>
      <w:r>
        <w:rPr>
          <w:rFonts w:ascii="Times New Roman" w:eastAsia="標楷體" w:hAnsi="Times New Roman"/>
        </w:rPr>
        <w:t>–</w:t>
      </w:r>
      <w:proofErr w:type="gramEnd"/>
      <w:r>
        <w:rPr>
          <w:rFonts w:ascii="Times New Roman" w:eastAsia="標楷體" w:hAnsi="Times New Roman"/>
        </w:rPr>
        <w:t xml:space="preserve">90% </w:t>
      </w:r>
      <w:r>
        <w:rPr>
          <w:rFonts w:ascii="Times New Roman" w:eastAsia="標楷體" w:hAnsi="Times New Roman"/>
        </w:rPr>
        <w:t>中段平均，</w:t>
      </w:r>
      <w:r>
        <w:rPr>
          <w:rFonts w:ascii="Times New Roman" w:eastAsia="標楷體" w:hAnsi="Times New Roman"/>
        </w:rPr>
        <w:t>n=15</w:t>
      </w:r>
      <w:r>
        <w:rPr>
          <w:rFonts w:ascii="Times New Roman" w:eastAsia="標楷體" w:hAnsi="Times New Roman"/>
        </w:rPr>
        <w:t>）：</w:t>
      </w:r>
      <w:proofErr w:type="gramStart"/>
      <w:r>
        <w:rPr>
          <w:rFonts w:ascii="Times New Roman" w:eastAsia="標楷體" w:hAnsi="Times New Roman"/>
        </w:rPr>
        <w:t>歐姆內阻</w:t>
      </w:r>
      <w:proofErr w:type="gramEnd"/>
      <w:r>
        <w:rPr>
          <w:rFonts w:ascii="Times New Roman" w:eastAsia="標楷體" w:hAnsi="Times New Roman"/>
        </w:rPr>
        <w:t xml:space="preserve"> R₀ = 75.9 </w:t>
      </w:r>
      <w:proofErr w:type="spellStart"/>
      <w:r>
        <w:rPr>
          <w:rFonts w:ascii="Times New Roman" w:eastAsia="標楷體" w:hAnsi="Times New Roman"/>
        </w:rPr>
        <w:t>mΩ</w:t>
      </w:r>
      <w:proofErr w:type="spellEnd"/>
      <w:r>
        <w:rPr>
          <w:rFonts w:ascii="Times New Roman" w:eastAsia="標楷體" w:hAnsi="Times New Roman"/>
        </w:rPr>
        <w:t>（台架量測域；部署域換算見</w:t>
      </w:r>
      <w:r>
        <w:rPr>
          <w:rFonts w:ascii="Times New Roman" w:eastAsia="標楷體" w:hAnsi="Times New Roman"/>
        </w:rPr>
        <w:t xml:space="preserve"> 4.2.5</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 21.3 </w:t>
      </w:r>
      <w:proofErr w:type="spellStart"/>
      <w:r>
        <w:rPr>
          <w:rFonts w:ascii="Times New Roman" w:eastAsia="標楷體" w:hAnsi="Times New Roman"/>
        </w:rPr>
        <w:t>mΩ</w:t>
      </w:r>
      <w:proofErr w:type="spellEnd"/>
      <w:r>
        <w:rPr>
          <w:rFonts w:ascii="Times New Roman" w:eastAsia="標楷體" w:hAnsi="Times New Roman"/>
        </w:rPr>
        <w:t>、時間常數</w:t>
      </w:r>
      <w:r>
        <w:rPr>
          <w:rFonts w:ascii="Times New Roman" w:eastAsia="標楷體" w:hAnsi="Times New Roman"/>
        </w:rPr>
        <w:t xml:space="preserve"> τ₁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proofErr w:type="gramStart"/>
      <w:r>
        <w:rPr>
          <w:rFonts w:ascii="Times New Roman" w:eastAsia="標楷體" w:hAnsi="Times New Roman"/>
        </w:rPr>
        <w:t>重放做網格</w:t>
      </w:r>
      <w:proofErr w:type="gramEnd"/>
      <w:r>
        <w:rPr>
          <w:rFonts w:ascii="Times New Roman" w:eastAsia="標楷體" w:hAnsi="Times New Roman"/>
        </w:rPr>
        <w:t>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w:t>
      </w:r>
      <w:r>
        <w:rPr>
          <w:rFonts w:ascii="Times New Roman" w:eastAsia="標楷體" w:hAnsi="Times New Roman"/>
          <w:vertAlign w:val="superscript"/>
        </w:rPr>
        <w:t>-8</w:t>
      </w:r>
      <w:r>
        <w:rPr>
          <w:rFonts w:ascii="Times New Roman" w:eastAsia="標楷體" w:hAnsi="Times New Roman"/>
        </w:rPr>
        <w:t>、</w:t>
      </w:r>
      <w:proofErr w:type="spellStart"/>
      <w:r>
        <w:rPr>
          <w:rFonts w:ascii="Times New Roman" w:eastAsia="標楷體" w:hAnsi="Times New Roman"/>
        </w:rPr>
        <w:t>R</w:t>
      </w:r>
      <w:r>
        <w:rPr>
          <w:rFonts w:ascii="Times New Roman" w:eastAsia="標楷體" w:hAnsi="Times New Roman"/>
          <w:vertAlign w:val="subscript"/>
        </w:rPr>
        <w:t>meas</w:t>
      </w:r>
      <w:proofErr w:type="spellEnd"/>
      <w:r>
        <w:rPr>
          <w:rFonts w:ascii="Times New Roman" w:eastAsia="標楷體" w:hAnsi="Times New Roman"/>
        </w:rPr>
        <w:t xml:space="preserve">=(10 {mV})² </w:t>
      </w:r>
      <w:r>
        <w:rPr>
          <w:rFonts w:ascii="Times New Roman" w:eastAsia="標楷體" w:hAnsi="Times New Roman"/>
        </w:rPr>
        <w:t>已位於</w:t>
      </w:r>
      <w:proofErr w:type="gramStart"/>
      <w:r>
        <w:rPr>
          <w:rFonts w:ascii="Times New Roman" w:eastAsia="標楷體" w:hAnsi="Times New Roman"/>
        </w:rPr>
        <w:t>最佳區（重放</w:t>
      </w:r>
      <w:proofErr w:type="gramEnd"/>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組合的變動不足</w:t>
      </w:r>
      <w:r>
        <w:rPr>
          <w:rFonts w:ascii="Times New Roman" w:eastAsia="標楷體" w:hAnsi="Times New Roman"/>
        </w:rPr>
        <w:t xml:space="preserve"> 0.7%</w:t>
      </w:r>
      <w:r>
        <w:rPr>
          <w:rFonts w:ascii="Times New Roman" w:eastAsia="標楷體" w:hAnsi="Times New Roman"/>
        </w:rPr>
        <w:t>，顯示濾波器對調參並不敏感）。</w:t>
      </w:r>
    </w:p>
    <w:p w14:paraId="1BABB4C5" w14:textId="77777777" w:rsidR="003C2EFA" w:rsidRDefault="00E46E34">
      <w:pPr>
        <w:keepNext/>
        <w:widowControl/>
        <w:spacing w:before="160" w:after="80" w:line="360" w:lineRule="atLeast"/>
        <w:outlineLvl w:val="2"/>
      </w:pPr>
      <w:bookmarkStart w:id="52" w:name="_Toc238633742"/>
      <w:r>
        <w:rPr>
          <w:rFonts w:ascii="Times New Roman" w:eastAsia="標楷體" w:hAnsi="Times New Roman"/>
          <w:b/>
          <w:sz w:val="26"/>
        </w:rPr>
        <w:t xml:space="preserve">4.2.4 </w:t>
      </w:r>
      <w:r>
        <w:rPr>
          <w:rFonts w:ascii="Times New Roman" w:eastAsia="標楷體" w:hAnsi="Times New Roman"/>
          <w:b/>
          <w:sz w:val="26"/>
        </w:rPr>
        <w:t>嵌入式實作</w:t>
      </w:r>
      <w:bookmarkEnd w:id="52"/>
    </w:p>
    <w:p w14:paraId="2542BC10" w14:textId="77777777" w:rsidR="003C2EFA" w:rsidRDefault="00E46E34">
      <w:pPr>
        <w:widowControl/>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在微控制器上的負擔明顯高於庫倫計數：它需要一張開路電壓對照表，並在每秒做一次小型的「預測</w:t>
      </w:r>
      <w:proofErr w:type="gramStart"/>
      <w:r>
        <w:rPr>
          <w:rFonts w:ascii="Times New Roman" w:eastAsia="標楷體" w:hAnsi="Times New Roman"/>
        </w:rPr>
        <w:t>—</w:t>
      </w:r>
      <w:proofErr w:type="gramEnd"/>
      <w:r>
        <w:rPr>
          <w:rFonts w:ascii="Times New Roman" w:eastAsia="標楷體" w:hAnsi="Times New Roman"/>
        </w:rPr>
        <w:t>更新」運算與一次端電壓比對來修正估測。由於本研究所用微控制器沒有硬體浮點運算單元，這些運算改以軟體模擬完成，因此耗用的運算時間最長、</w:t>
      </w:r>
      <w:r>
        <w:rPr>
          <w:rFonts w:ascii="Times New Roman" w:eastAsia="標楷體" w:hAnsi="Times New Roman"/>
        </w:rPr>
        <w:lastRenderedPageBreak/>
        <w:t>佔用的程式空間與記憶體也最大</w:t>
      </w:r>
      <w:proofErr w:type="gramStart"/>
      <w:r>
        <w:rPr>
          <w:rFonts w:ascii="Times New Roman" w:eastAsia="標楷體" w:hAnsi="Times New Roman"/>
        </w:rPr>
        <w:t>——</w:t>
      </w:r>
      <w:proofErr w:type="gramEnd"/>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節要量化的「以較高資源換取較佳精度與強健性」的代價。實作上採用數值穩定的更新方式，並把估測值限制在合理範圍，以確保長時間運行</w:t>
      </w:r>
      <w:proofErr w:type="gramStart"/>
      <w:r>
        <w:rPr>
          <w:rFonts w:ascii="Times New Roman" w:eastAsia="標楷體" w:hAnsi="Times New Roman"/>
        </w:rPr>
        <w:t>不</w:t>
      </w:r>
      <w:proofErr w:type="gramEnd"/>
      <w:r>
        <w:rPr>
          <w:rFonts w:ascii="Times New Roman" w:eastAsia="標楷體" w:hAnsi="Times New Roman"/>
        </w:rPr>
        <w:t>發散。</w:t>
      </w:r>
    </w:p>
    <w:p w14:paraId="0C358B21" w14:textId="77777777" w:rsidR="003C2EFA" w:rsidRDefault="00E46E34">
      <w:pPr>
        <w:keepNext/>
        <w:widowControl/>
        <w:spacing w:before="160" w:after="80" w:line="360" w:lineRule="atLeast"/>
        <w:outlineLvl w:val="2"/>
      </w:pPr>
      <w:bookmarkStart w:id="53" w:name="_Toc238633743"/>
      <w:r>
        <w:rPr>
          <w:rFonts w:ascii="Times New Roman" w:eastAsia="標楷體" w:hAnsi="Times New Roman"/>
          <w:sz w:val="26"/>
        </w:rPr>
        <w:t xml:space="preserve">4.2.5 </w:t>
      </w:r>
      <w:r>
        <w:rPr>
          <w:rFonts w:ascii="Times New Roman" w:eastAsia="標楷體" w:hAnsi="Times New Roman"/>
          <w:sz w:val="26"/>
        </w:rPr>
        <w:t>實驗結果</w:t>
      </w:r>
      <w:bookmarkEnd w:id="53"/>
    </w:p>
    <w:p w14:paraId="7D27383E" w14:textId="77777777" w:rsidR="003C2EFA" w:rsidRPr="003B0FF9" w:rsidRDefault="00E46E34">
      <w:pPr>
        <w:widowControl/>
        <w:spacing w:before="40" w:after="40" w:line="320" w:lineRule="atLeast"/>
        <w:ind w:left="360"/>
        <w:rPr>
          <w:rFonts w:ascii="Times New Roman" w:eastAsia="標楷體" w:hAnsi="Times New Roman"/>
        </w:rPr>
      </w:pPr>
      <w:r>
        <w:rPr>
          <w:rFonts w:ascii="Times New Roman" w:eastAsia="標楷體" w:hAnsi="Times New Roman"/>
          <w:b/>
        </w:rPr>
        <w:t xml:space="preserve">OCV </w:t>
      </w:r>
      <w:r>
        <w:rPr>
          <w:rFonts w:ascii="Times New Roman" w:eastAsia="標楷體" w:hAnsi="Times New Roman"/>
          <w:b/>
        </w:rPr>
        <w:t>表</w:t>
      </w:r>
      <w:r>
        <w:rPr>
          <w:rFonts w:ascii="Times New Roman" w:eastAsia="標楷體" w:hAnsi="Times New Roman"/>
        </w:rPr>
        <w:t>：</w:t>
      </w:r>
      <w:r>
        <w:rPr>
          <w:rFonts w:ascii="Times New Roman" w:eastAsia="標楷體" w:hAnsi="Times New Roman"/>
        </w:rPr>
        <w:t xml:space="preserve">GITT </w:t>
      </w:r>
      <w:r w:rsidR="00B11B62">
        <w:rPr>
          <w:rFonts w:ascii="Times New Roman" w:eastAsia="標楷體" w:hAnsi="Times New Roman" w:hint="eastAsia"/>
        </w:rPr>
        <w:t>前置作業</w:t>
      </w:r>
      <w:r>
        <w:rPr>
          <w:rFonts w:ascii="Times New Roman" w:eastAsia="標楷體" w:hAnsi="Times New Roman"/>
        </w:rPr>
        <w:t>（放電單向、</w:t>
      </w:r>
      <w:r>
        <w:rPr>
          <w:rFonts w:ascii="Times New Roman" w:eastAsia="標楷體" w:hAnsi="Times New Roman"/>
        </w:rPr>
        <w:t xml:space="preserve">5% </w:t>
      </w:r>
      <w:r>
        <w:rPr>
          <w:rFonts w:ascii="Times New Roman" w:eastAsia="標楷體" w:hAnsi="Times New Roman"/>
        </w:rPr>
        <w:t>步進</w:t>
      </w:r>
      <w:r>
        <w:rPr>
          <w:rFonts w:ascii="Times New Roman" w:eastAsia="標楷體" w:hAnsi="Times New Roman"/>
        </w:rPr>
        <w:t xml:space="preserve"> × 0.5C × 30 </w:t>
      </w:r>
      <w:r>
        <w:rPr>
          <w:rFonts w:ascii="Times New Roman" w:eastAsia="標楷體" w:hAnsi="Times New Roman"/>
        </w:rPr>
        <w:t>分鐘鬆弛），取得含</w:t>
      </w:r>
      <w:proofErr w:type="gramStart"/>
      <w:r>
        <w:rPr>
          <w:rFonts w:ascii="Times New Roman" w:eastAsia="標楷體" w:hAnsi="Times New Roman"/>
        </w:rPr>
        <w:t>滿電錨點共</w:t>
      </w:r>
      <w:proofErr w:type="gramEnd"/>
      <w:r>
        <w:rPr>
          <w:rFonts w:ascii="Times New Roman" w:eastAsia="標楷體" w:hAnsi="Times New Roman"/>
        </w:rPr>
        <w:t xml:space="preserve"> 20 </w:t>
      </w:r>
      <w:proofErr w:type="gramStart"/>
      <w:r>
        <w:rPr>
          <w:rFonts w:ascii="Times New Roman" w:eastAsia="標楷體" w:hAnsi="Times New Roman"/>
        </w:rPr>
        <w:t>個</w:t>
      </w:r>
      <w:proofErr w:type="gramEnd"/>
      <w:r>
        <w:rPr>
          <w:rFonts w:ascii="Times New Roman" w:eastAsia="標楷體" w:hAnsi="Times New Roman"/>
        </w:rPr>
        <w:t>平衡電位點（</w:t>
      </w:r>
      <w:r>
        <w:rPr>
          <w:rFonts w:ascii="Times New Roman" w:eastAsia="標楷體" w:hAnsi="Times New Roman"/>
        </w:rPr>
        <w:t>SOC 4.88</w:t>
      </w:r>
      <w:proofErr w:type="gramStart"/>
      <w:r>
        <w:rPr>
          <w:rFonts w:ascii="Times New Roman" w:eastAsia="標楷體" w:hAnsi="Times New Roman"/>
        </w:rPr>
        <w:t>–</w:t>
      </w:r>
      <w:proofErr w:type="gramEnd"/>
      <w:r>
        <w:rPr>
          <w:rFonts w:ascii="Times New Roman" w:eastAsia="標楷體" w:hAnsi="Times New Roman"/>
        </w:rPr>
        <w:t>100%</w:t>
      </w:r>
      <w:r>
        <w:rPr>
          <w:rFonts w:ascii="Times New Roman" w:eastAsia="標楷體" w:hAnsi="Times New Roman"/>
        </w:rPr>
        <w:t>）；</w:t>
      </w:r>
      <w:proofErr w:type="gramStart"/>
      <w:r>
        <w:rPr>
          <w:rFonts w:ascii="Times New Roman" w:eastAsia="標楷體" w:hAnsi="Times New Roman"/>
        </w:rPr>
        <w:t>末步觸及</w:t>
      </w:r>
      <w:proofErr w:type="gramEnd"/>
      <w:r>
        <w:rPr>
          <w:rFonts w:ascii="Times New Roman" w:eastAsia="標楷體" w:hAnsi="Times New Roman"/>
        </w:rPr>
        <w:t xml:space="preserve"> 2.5 V </w:t>
      </w:r>
      <w:r>
        <w:rPr>
          <w:rFonts w:ascii="Times New Roman" w:eastAsia="標楷體" w:hAnsi="Times New Roman"/>
        </w:rPr>
        <w:t>化學下限而提前中止，故</w:t>
      </w:r>
      <w:r>
        <w:rPr>
          <w:rFonts w:ascii="Times New Roman" w:eastAsia="標楷體" w:hAnsi="Times New Roman"/>
        </w:rPr>
        <w:t xml:space="preserve"> SOC &lt; 4.88% </w:t>
      </w:r>
      <w:r>
        <w:rPr>
          <w:rFonts w:ascii="Times New Roman" w:eastAsia="標楷體" w:hAnsi="Times New Roman"/>
        </w:rPr>
        <w:t>無實測點，表格</w:t>
      </w:r>
      <w:r>
        <w:rPr>
          <w:rFonts w:ascii="Times New Roman" w:eastAsia="標楷體" w:hAnsi="Times New Roman"/>
        </w:rPr>
        <w:t xml:space="preserve"> 0% </w:t>
      </w:r>
      <w:r>
        <w:rPr>
          <w:rFonts w:ascii="Times New Roman" w:eastAsia="標楷體" w:hAnsi="Times New Roman"/>
        </w:rPr>
        <w:t>節點為邊界</w:t>
      </w:r>
      <w:proofErr w:type="gramStart"/>
      <w:r>
        <w:rPr>
          <w:rFonts w:ascii="Times New Roman" w:eastAsia="標楷體" w:hAnsi="Times New Roman"/>
        </w:rPr>
        <w:t>外插並於</w:t>
      </w:r>
      <w:proofErr w:type="gramEnd"/>
      <w:r>
        <w:rPr>
          <w:rFonts w:ascii="Times New Roman" w:eastAsia="標楷體" w:hAnsi="Times New Roman"/>
        </w:rPr>
        <w:t>韌體中如實註記。各點</w:t>
      </w:r>
      <w:proofErr w:type="gramStart"/>
      <w:r>
        <w:rPr>
          <w:rFonts w:ascii="Times New Roman" w:eastAsia="標楷體" w:hAnsi="Times New Roman"/>
        </w:rPr>
        <w:t>鬆弛末</w:t>
      </w:r>
      <w:proofErr w:type="gramEnd"/>
      <w:r>
        <w:rPr>
          <w:rFonts w:ascii="Times New Roman" w:eastAsia="標楷體" w:hAnsi="Times New Roman"/>
        </w:rPr>
        <w:t>段的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 xml:space="preserve">/dt| </w:t>
      </w:r>
      <w:r>
        <w:rPr>
          <w:rFonts w:ascii="Times New Roman" w:eastAsia="標楷體" w:hAnsi="Times New Roman"/>
        </w:rPr>
        <w:t>除最低</w:t>
      </w:r>
      <w:r>
        <w:rPr>
          <w:rFonts w:ascii="Times New Roman" w:eastAsia="標楷體" w:hAnsi="Times New Roman"/>
        </w:rPr>
        <w:t xml:space="preserve"> SOC </w:t>
      </w:r>
      <w:proofErr w:type="gramStart"/>
      <w:r>
        <w:rPr>
          <w:rFonts w:ascii="Times New Roman" w:eastAsia="標楷體" w:hAnsi="Times New Roman"/>
        </w:rPr>
        <w:t>點外均</w:t>
      </w:r>
      <w:proofErr w:type="gramEnd"/>
      <w:r>
        <w:rPr>
          <w:rFonts w:ascii="Times New Roman" w:eastAsia="標楷體" w:hAnsi="Times New Roman"/>
        </w:rPr>
        <w:t>低於</w:t>
      </w:r>
      <w:r>
        <w:rPr>
          <w:rFonts w:ascii="Times New Roman" w:eastAsia="標楷體" w:hAnsi="Times New Roman"/>
        </w:rPr>
        <w:t xml:space="preserve"> 0.11 mV/min</w:t>
      </w:r>
      <w:r>
        <w:rPr>
          <w:rFonts w:ascii="Times New Roman" w:eastAsia="標楷體" w:hAnsi="Times New Roman"/>
        </w:rPr>
        <w:t>，平衡性充分。經</w:t>
      </w:r>
      <w:r>
        <w:rPr>
          <w:rFonts w:ascii="Times New Roman" w:eastAsia="標楷體" w:hAnsi="Times New Roman"/>
        </w:rPr>
        <w:t xml:space="preserve"> 1% </w:t>
      </w:r>
      <w:r>
        <w:rPr>
          <w:rFonts w:ascii="Times New Roman" w:eastAsia="標楷體" w:hAnsi="Times New Roman"/>
        </w:rPr>
        <w:t>細化與</w:t>
      </w:r>
      <w:r>
        <w:rPr>
          <w:rFonts w:ascii="Times New Roman" w:eastAsia="標楷體" w:hAnsi="Times New Roman"/>
        </w:rPr>
        <w:t xml:space="preserve"> 5 </w:t>
      </w:r>
      <w:r>
        <w:rPr>
          <w:rFonts w:ascii="Times New Roman" w:eastAsia="標楷體" w:hAnsi="Times New Roman"/>
        </w:rPr>
        <w:t>點移動平均</w:t>
      </w:r>
      <w:proofErr w:type="gramStart"/>
      <w:r>
        <w:rPr>
          <w:rFonts w:ascii="Times New Roman" w:eastAsia="標楷體" w:hAnsi="Times New Roman"/>
        </w:rPr>
        <w:t>後重取</w:t>
      </w:r>
      <w:proofErr w:type="gramEnd"/>
      <w:r>
        <w:rPr>
          <w:rFonts w:ascii="Times New Roman" w:eastAsia="標楷體" w:hAnsi="Times New Roman"/>
        </w:rPr>
        <w:t xml:space="preserve"> 5% </w:t>
      </w:r>
      <w:r>
        <w:rPr>
          <w:rFonts w:ascii="Times New Roman" w:eastAsia="標楷體" w:hAnsi="Times New Roman"/>
        </w:rPr>
        <w:t>節點，得</w:t>
      </w:r>
      <w:r>
        <w:rPr>
          <w:rFonts w:ascii="Times New Roman" w:eastAsia="標楷體" w:hAnsi="Times New Roman"/>
        </w:rPr>
        <w:t xml:space="preserve"> 21 </w:t>
      </w:r>
      <w:r>
        <w:rPr>
          <w:rFonts w:ascii="Times New Roman" w:eastAsia="標楷體" w:hAnsi="Times New Roman"/>
        </w:rPr>
        <w:t>點對照表，</w:t>
      </w:r>
      <w:proofErr w:type="gramStart"/>
      <w:r>
        <w:rPr>
          <w:rFonts w:ascii="Times New Roman" w:eastAsia="標楷體" w:hAnsi="Times New Roman"/>
        </w:rPr>
        <w:t>全表嚴格</w:t>
      </w:r>
      <w:proofErr w:type="gramEnd"/>
      <w:r>
        <w:rPr>
          <w:rFonts w:ascii="Times New Roman" w:eastAsia="標楷體" w:hAnsi="Times New Roman"/>
        </w:rPr>
        <w:t>單調遞增（分段線性雅可比恆正）。</w:t>
      </w:r>
    </w:p>
    <w:p w14:paraId="64A598C2" w14:textId="77777777" w:rsidR="003C2EFA" w:rsidRDefault="00E46E34">
      <w:pPr>
        <w:widowControl/>
        <w:spacing w:line="480" w:lineRule="atLeast"/>
        <w:ind w:firstLine="480"/>
        <w:jc w:val="both"/>
      </w:pPr>
      <w:r>
        <w:rPr>
          <w:rFonts w:ascii="Times New Roman" w:eastAsia="標楷體" w:hAnsi="Times New Roman"/>
          <w:b/>
        </w:rPr>
        <w:t xml:space="preserve">PC </w:t>
      </w:r>
      <w:r w:rsidR="00B11B62">
        <w:rPr>
          <w:rFonts w:ascii="Times New Roman" w:eastAsia="標楷體" w:hAnsi="Times New Roman" w:hint="eastAsia"/>
          <w:b/>
        </w:rPr>
        <w:t>端</w:t>
      </w:r>
      <w:r>
        <w:rPr>
          <w:rFonts w:ascii="Times New Roman" w:eastAsia="標楷體" w:hAnsi="Times New Roman"/>
          <w:b/>
        </w:rPr>
        <w:t>驗證</w:t>
      </w:r>
      <w:r>
        <w:rPr>
          <w:rFonts w:ascii="Times New Roman" w:eastAsia="標楷體" w:hAnsi="Times New Roman"/>
        </w:rPr>
        <w:t>：以與</w:t>
      </w:r>
      <w:proofErr w:type="gramStart"/>
      <w:r>
        <w:rPr>
          <w:rFonts w:ascii="Times New Roman" w:eastAsia="標楷體" w:hAnsi="Times New Roman"/>
        </w:rPr>
        <w:t>韌體逐行等價</w:t>
      </w:r>
      <w:proofErr w:type="gramEnd"/>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原型重放</w:t>
      </w:r>
      <w:proofErr w:type="gramEnd"/>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小時），並以電流積分的庫倫</w:t>
      </w:r>
      <w:r>
        <w:rPr>
          <w:rFonts w:ascii="Times New Roman" w:eastAsia="標楷體" w:hAnsi="Times New Roman"/>
        </w:rPr>
        <w:t xml:space="preserve"> SOC </w:t>
      </w:r>
      <w:proofErr w:type="gramStart"/>
      <w:r>
        <w:rPr>
          <w:rFonts w:ascii="Times New Roman" w:eastAsia="標楷體" w:hAnsi="Times New Roman"/>
        </w:rPr>
        <w:t>為真值</w:t>
      </w:r>
      <w:proofErr w:type="gramEnd"/>
      <w:r>
        <w:rPr>
          <w:rFonts w:ascii="Times New Roman" w:eastAsia="標楷體" w:hAnsi="Times New Roman"/>
        </w:rPr>
        <w:t>：追蹤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w:t>
      </w:r>
      <w:r w:rsidR="005A478F" w:rsidRPr="005A478F">
        <w:rPr>
          <w:rFonts w:ascii="Times New Roman" w:eastAsia="標楷體" w:hAnsi="Times New Roman"/>
        </w:rPr>
        <w:t>開機時先用電壓</w:t>
      </w:r>
      <w:r w:rsidR="005A478F" w:rsidRPr="005A478F">
        <w:rPr>
          <w:rFonts w:ascii="Times New Roman" w:eastAsia="標楷體" w:hAnsi="Times New Roman" w:hint="eastAsia"/>
        </w:rPr>
        <w:t>設定初始</w:t>
      </w:r>
      <w:r w:rsidR="005A478F" w:rsidRPr="005A478F">
        <w:rPr>
          <w:rFonts w:ascii="Times New Roman" w:eastAsia="標楷體" w:hAnsi="Times New Roman" w:hint="eastAsia"/>
        </w:rPr>
        <w:t>SOC</w:t>
      </w:r>
      <w:r>
        <w:rPr>
          <w:rFonts w:ascii="Times New Roman" w:eastAsia="標楷體" w:hAnsi="Times New Roman"/>
        </w:rPr>
        <w:t>結果相同；刻意給</w:t>
      </w:r>
      <w:r>
        <w:rPr>
          <w:rFonts w:ascii="Times New Roman" w:eastAsia="標楷體" w:hAnsi="Times New Roman"/>
        </w:rPr>
        <w:t xml:space="preserve"> 50% </w:t>
      </w:r>
      <w:r>
        <w:rPr>
          <w:rFonts w:ascii="Times New Roman" w:eastAsia="標楷體" w:hAnsi="Times New Roman"/>
        </w:rPr>
        <w:t>錯誤初值時，</w:t>
      </w:r>
      <w:proofErr w:type="gramStart"/>
      <w:r>
        <w:rPr>
          <w:rFonts w:ascii="Times New Roman" w:eastAsia="標楷體" w:hAnsi="Times New Roman"/>
        </w:rPr>
        <w:t>因初始</w:t>
      </w:r>
      <w:proofErr w:type="gramEnd"/>
      <w:r>
        <w:rPr>
          <w:rFonts w:ascii="Times New Roman" w:eastAsia="標楷體" w:hAnsi="Times New Roman"/>
        </w:rPr>
        <w:t>不確定度設為</w:t>
      </w:r>
      <w:r>
        <w:rPr>
          <w:rFonts w:ascii="Times New Roman" w:eastAsia="標楷體" w:hAnsi="Times New Roman"/>
        </w:rPr>
        <w:t xml:space="preserve"> (20%)²</w:t>
      </w:r>
      <w:r>
        <w:rPr>
          <w:rFonts w:ascii="Times New Roman" w:eastAsia="標楷體" w:hAnsi="Times New Roman"/>
        </w:rPr>
        <w:t>，首次量測更新即將估值拉回電壓所指的</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的選擇（見</w:t>
      </w:r>
      <w:r>
        <w:rPr>
          <w:rFonts w:ascii="Times New Roman" w:eastAsia="標楷體" w:hAnsi="Times New Roman"/>
        </w:rPr>
        <w:t xml:space="preserve"> 4.2.3</w:t>
      </w:r>
      <w:r>
        <w:rPr>
          <w:rFonts w:ascii="Times New Roman" w:eastAsia="標楷體" w:hAnsi="Times New Roman"/>
        </w:rPr>
        <w:t>）。須說明</w:t>
      </w:r>
      <w:proofErr w:type="gramStart"/>
      <w:r>
        <w:rPr>
          <w:rFonts w:ascii="Times New Roman" w:eastAsia="標楷體" w:hAnsi="Times New Roman"/>
        </w:rPr>
        <w:t>此重放與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，即以同一份資料調參又驗證），故獨立驗證由下述</w:t>
      </w:r>
      <w:proofErr w:type="gramStart"/>
      <w:r>
        <w:rPr>
          <w:rFonts w:ascii="Times New Roman" w:eastAsia="標楷體" w:hAnsi="Times New Roman"/>
        </w:rPr>
        <w:t>整輪板端實</w:t>
      </w:r>
      <w:proofErr w:type="gramEnd"/>
      <w:r>
        <w:rPr>
          <w:rFonts w:ascii="Times New Roman" w:eastAsia="標楷體" w:hAnsi="Times New Roman"/>
        </w:rPr>
        <w:t>測承擔。</w:t>
      </w:r>
    </w:p>
    <w:p w14:paraId="3FE23C98" w14:textId="77777777" w:rsidR="003C2EFA" w:rsidRDefault="00E46E34">
      <w:pPr>
        <w:widowControl/>
        <w:spacing w:line="480" w:lineRule="atLeast"/>
        <w:ind w:firstLine="480"/>
        <w:jc w:val="both"/>
      </w:pPr>
      <w:proofErr w:type="gramStart"/>
      <w:r>
        <w:rPr>
          <w:rFonts w:ascii="Times New Roman" w:eastAsia="標楷體" w:hAnsi="Times New Roman"/>
          <w:b/>
        </w:rPr>
        <w:t>板端整輪實</w:t>
      </w:r>
      <w:proofErr w:type="gramEnd"/>
      <w:r>
        <w:rPr>
          <w:rFonts w:ascii="Times New Roman" w:eastAsia="標楷體" w:hAnsi="Times New Roman"/>
          <w:b/>
        </w:rPr>
        <w:t>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w:t>
      </w:r>
      <w:proofErr w:type="gramStart"/>
      <w:r>
        <w:rPr>
          <w:rFonts w:ascii="Times New Roman" w:eastAsia="標楷體" w:hAnsi="Times New Roman"/>
        </w:rPr>
        <w:t>台架庫倫真值逐秒</w:t>
      </w:r>
      <w:proofErr w:type="gramEnd"/>
      <w:r>
        <w:rPr>
          <w:rFonts w:ascii="Times New Roman" w:eastAsia="標楷體" w:hAnsi="Times New Roman"/>
        </w:rPr>
        <w:t>比對。首輪</w:t>
      </w:r>
      <w:proofErr w:type="gramStart"/>
      <w:r>
        <w:rPr>
          <w:rFonts w:ascii="Times New Roman" w:eastAsia="標楷體" w:hAnsi="Times New Roman"/>
        </w:rPr>
        <w:t>（</w:t>
      </w:r>
      <w:proofErr w:type="gramEnd"/>
      <w:r>
        <w:rPr>
          <w:rFonts w:ascii="Times New Roman" w:eastAsia="標楷體" w:hAnsi="Times New Roman"/>
        </w:rPr>
        <w:t>Round 40</w:t>
      </w:r>
      <w:r>
        <w:rPr>
          <w:rFonts w:ascii="Times New Roman" w:eastAsia="標楷體" w:hAnsi="Times New Roman"/>
        </w:rPr>
        <w:t>，</w:t>
      </w:r>
      <w:r>
        <w:rPr>
          <w:rFonts w:ascii="Times New Roman" w:eastAsia="標楷體" w:hAnsi="Times New Roman"/>
        </w:rPr>
        <w:t xml:space="preserve">R₀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w:t>
      </w:r>
      <w:proofErr w:type="spellStart"/>
      <w:r>
        <w:rPr>
          <w:rFonts w:ascii="Times New Roman" w:eastAsia="標楷體" w:hAnsi="Times New Roman"/>
        </w:rPr>
        <w:t>mΩ</w:t>
      </w:r>
      <w:proofErr w:type="spellEnd"/>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w:t>
      </w:r>
      <w:proofErr w:type="gramStart"/>
      <w:r>
        <w:rPr>
          <w:rFonts w:ascii="Times New Roman" w:eastAsia="標楷體" w:hAnsi="Times New Roman"/>
          <w:b/>
        </w:rPr>
        <w:t>測域錯位</w:t>
      </w:r>
      <w:proofErr w:type="gramEnd"/>
      <w:r>
        <w:rPr>
          <w:rFonts w:ascii="Times New Roman" w:eastAsia="標楷體" w:hAnsi="Times New Roman"/>
        </w:rPr>
        <w:t>：辨識</w:t>
      </w:r>
      <w:r>
        <w:rPr>
          <w:rFonts w:ascii="Times New Roman" w:eastAsia="標楷體" w:hAnsi="Times New Roman"/>
        </w:rPr>
        <w:t xml:space="preserve"> R₀ </w:t>
      </w:r>
      <w:r>
        <w:rPr>
          <w:rFonts w:ascii="Times New Roman" w:eastAsia="標楷體" w:hAnsi="Times New Roman"/>
        </w:rPr>
        <w:t>時所用的負載電壓取自電子負載端（含電池至負載間的線材與接點電阻約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於電池端子量得的電壓</w:t>
      </w:r>
      <w:r>
        <w:rPr>
          <w:rFonts w:ascii="Times New Roman" w:eastAsia="標楷體" w:hAnsi="Times New Roman"/>
        </w:rPr>
        <w:t>——</w:t>
      </w:r>
      <w:r>
        <w:rPr>
          <w:rFonts w:ascii="Times New Roman" w:eastAsia="標楷體" w:hAnsi="Times New Roman"/>
        </w:rPr>
        <w:t>模型的歐姆壓降因此被多算了</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 I</w:t>
      </w:r>
      <w:r>
        <w:rPr>
          <w:rFonts w:ascii="Times New Roman" w:eastAsia="標楷體" w:hAnsi="Times New Roman"/>
        </w:rPr>
        <w:t>，隨電流線性放大而將估值推高（此量測域議題的完整分析見</w:t>
      </w:r>
      <w:r>
        <w:rPr>
          <w:rFonts w:ascii="Times New Roman" w:eastAsia="標楷體" w:hAnsi="Times New Roman"/>
        </w:rPr>
        <w:t xml:space="preserve"> 4.3.4</w:t>
      </w:r>
      <w:r>
        <w:rPr>
          <w:rFonts w:ascii="Times New Roman" w:eastAsia="標楷體" w:hAnsi="Times New Roman"/>
        </w:rPr>
        <w:t>，兩法互為佐證）。</w:t>
      </w:r>
    </w:p>
    <w:p w14:paraId="653B5F32" w14:textId="77777777" w:rsidR="003C2EFA" w:rsidRDefault="00E46E34">
      <w:pPr>
        <w:widowControl/>
        <w:spacing w:line="480" w:lineRule="atLeast"/>
        <w:ind w:firstLine="480"/>
        <w:jc w:val="both"/>
      </w:pPr>
      <w:r>
        <w:rPr>
          <w:rFonts w:ascii="Times New Roman" w:eastAsia="標楷體" w:hAnsi="Times New Roman"/>
        </w:rPr>
        <w:t>將</w:t>
      </w:r>
      <w:r>
        <w:rPr>
          <w:rFonts w:ascii="Times New Roman" w:eastAsia="標楷體" w:hAnsi="Times New Roman"/>
        </w:rPr>
        <w:t xml:space="preserve"> R₀ </w:t>
      </w:r>
      <w:r>
        <w:rPr>
          <w:rFonts w:ascii="Times New Roman" w:eastAsia="標楷體" w:hAnsi="Times New Roman"/>
        </w:rPr>
        <w:t>換算至電池端域（</w:t>
      </w:r>
      <w:r>
        <w:rPr>
          <w:rFonts w:ascii="Times New Roman" w:eastAsia="標楷體" w:hAnsi="Times New Roman"/>
        </w:rPr>
        <w:t xml:space="preserve">51.9 </w:t>
      </w:r>
      <w:proofErr w:type="spellStart"/>
      <w:r>
        <w:rPr>
          <w:rFonts w:ascii="Times New Roman" w:eastAsia="標楷體" w:hAnsi="Times New Roman"/>
        </w:rPr>
        <w:t>mΩ</w:t>
      </w:r>
      <w:proofErr w:type="spellEnd"/>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701"/>
        <w:gridCol w:w="1985"/>
        <w:gridCol w:w="1923"/>
        <w:gridCol w:w="1720"/>
      </w:tblGrid>
      <w:tr w:rsidR="003C2EFA" w14:paraId="020EC1F5" w14:textId="77777777" w:rsidTr="005A478F">
        <w:trPr>
          <w:cantSplit/>
        </w:trPr>
        <w:tc>
          <w:tcPr>
            <w:tcW w:w="1271" w:type="dxa"/>
            <w:shd w:val="clear" w:color="auto" w:fill="D9E2F3"/>
            <w:vAlign w:val="center"/>
          </w:tcPr>
          <w:p w14:paraId="31BFE20C" w14:textId="77777777" w:rsidR="003C2EFA" w:rsidRDefault="00E46E34" w:rsidP="005A478F">
            <w:pPr>
              <w:keepNext/>
              <w:spacing w:before="20" w:after="20" w:line="280" w:lineRule="atLeast"/>
              <w:jc w:val="center"/>
            </w:pPr>
            <w:r>
              <w:rPr>
                <w:rFonts w:ascii="Times New Roman" w:eastAsia="標楷體" w:hAnsi="Times New Roman"/>
                <w:sz w:val="21"/>
              </w:rPr>
              <w:lastRenderedPageBreak/>
              <w:t>倍率</w:t>
            </w:r>
          </w:p>
        </w:tc>
        <w:tc>
          <w:tcPr>
            <w:tcW w:w="1701" w:type="dxa"/>
            <w:shd w:val="clear" w:color="auto" w:fill="D9E2F3"/>
            <w:vAlign w:val="center"/>
          </w:tcPr>
          <w:p w14:paraId="294FBAE1" w14:textId="77777777" w:rsidR="003C2EFA" w:rsidRDefault="00E46E34" w:rsidP="005A478F">
            <w:pPr>
              <w:keepNext/>
              <w:spacing w:before="20" w:after="20" w:line="280" w:lineRule="atLeast"/>
              <w:jc w:val="center"/>
            </w:pPr>
            <w:r>
              <w:rPr>
                <w:rFonts w:ascii="Times New Roman" w:eastAsia="標楷體" w:hAnsi="Times New Roman"/>
                <w:sz w:val="21"/>
              </w:rPr>
              <w:t>RMSE (%)</w:t>
            </w:r>
          </w:p>
        </w:tc>
        <w:tc>
          <w:tcPr>
            <w:tcW w:w="1985" w:type="dxa"/>
            <w:shd w:val="clear" w:color="auto" w:fill="D9E2F3"/>
            <w:vAlign w:val="center"/>
          </w:tcPr>
          <w:p w14:paraId="72C11F61" w14:textId="77777777" w:rsidR="003C2EFA" w:rsidRDefault="00E46E34" w:rsidP="005A478F">
            <w:pPr>
              <w:keepNext/>
              <w:spacing w:before="20" w:after="20" w:line="280" w:lineRule="atLeast"/>
              <w:jc w:val="center"/>
            </w:pPr>
            <w:r>
              <w:rPr>
                <w:rFonts w:ascii="Times New Roman" w:eastAsia="標楷體" w:hAnsi="Times New Roman"/>
                <w:sz w:val="21"/>
              </w:rPr>
              <w:t>MAE (%)</w:t>
            </w:r>
          </w:p>
        </w:tc>
        <w:tc>
          <w:tcPr>
            <w:tcW w:w="1923" w:type="dxa"/>
            <w:shd w:val="clear" w:color="auto" w:fill="D9E2F3"/>
            <w:vAlign w:val="center"/>
          </w:tcPr>
          <w:p w14:paraId="75DDBDAD" w14:textId="77777777" w:rsidR="003C2EFA" w:rsidRDefault="00E46E34" w:rsidP="005A478F">
            <w:pPr>
              <w:keepNext/>
              <w:spacing w:before="20" w:after="20" w:line="280" w:lineRule="atLeast"/>
              <w:jc w:val="center"/>
            </w:pPr>
            <w:proofErr w:type="spellStart"/>
            <w:r>
              <w:rPr>
                <w:rFonts w:ascii="Times New Roman" w:eastAsia="標楷體" w:hAnsi="Times New Roman"/>
                <w:sz w:val="21"/>
              </w:rPr>
              <w:t>e</w:t>
            </w:r>
            <w:r>
              <w:rPr>
                <w:rFonts w:ascii="Times New Roman" w:eastAsia="標楷體" w:hAnsi="Times New Roman"/>
                <w:sz w:val="21"/>
                <w:vertAlign w:val="subscript"/>
              </w:rPr>
              <w:t>max</w:t>
            </w:r>
            <w:proofErr w:type="spellEnd"/>
            <w:r>
              <w:rPr>
                <w:rFonts w:ascii="Times New Roman" w:eastAsia="標楷體" w:hAnsi="Times New Roman"/>
                <w:sz w:val="21"/>
              </w:rPr>
              <w:t xml:space="preserve"> (%)</w:t>
            </w:r>
          </w:p>
        </w:tc>
        <w:tc>
          <w:tcPr>
            <w:tcW w:w="1720" w:type="dxa"/>
            <w:shd w:val="clear" w:color="auto" w:fill="D9E2F3"/>
            <w:vAlign w:val="center"/>
          </w:tcPr>
          <w:p w14:paraId="56C29659" w14:textId="77777777" w:rsidR="003C2EFA" w:rsidRDefault="00E46E34" w:rsidP="005A478F">
            <w:pPr>
              <w:keepNext/>
              <w:spacing w:before="20" w:after="20" w:line="280" w:lineRule="atLeast"/>
              <w:jc w:val="center"/>
            </w:pPr>
            <w:r>
              <w:rPr>
                <w:rFonts w:ascii="Times New Roman" w:eastAsia="標楷體" w:hAnsi="Times New Roman"/>
                <w:sz w:val="21"/>
              </w:rPr>
              <w:t>偏差方向</w:t>
            </w:r>
          </w:p>
        </w:tc>
      </w:tr>
      <w:tr w:rsidR="003C2EFA" w14:paraId="41C82FD6" w14:textId="77777777" w:rsidTr="005A478F">
        <w:trPr>
          <w:cantSplit/>
        </w:trPr>
        <w:tc>
          <w:tcPr>
            <w:tcW w:w="1271" w:type="dxa"/>
            <w:vAlign w:val="center"/>
          </w:tcPr>
          <w:p w14:paraId="0B337D85" w14:textId="77777777" w:rsidR="003C2EFA" w:rsidRDefault="00E46E34" w:rsidP="005A478F">
            <w:pPr>
              <w:keepNext/>
              <w:spacing w:before="20" w:after="20" w:line="280" w:lineRule="atLeast"/>
              <w:jc w:val="center"/>
            </w:pPr>
            <w:r>
              <w:rPr>
                <w:rFonts w:ascii="Times New Roman" w:eastAsia="標楷體" w:hAnsi="Times New Roman"/>
                <w:sz w:val="21"/>
              </w:rPr>
              <w:t>0.5C</w:t>
            </w:r>
          </w:p>
        </w:tc>
        <w:tc>
          <w:tcPr>
            <w:tcW w:w="1701" w:type="dxa"/>
            <w:vAlign w:val="center"/>
          </w:tcPr>
          <w:p w14:paraId="5162FC8F" w14:textId="77777777" w:rsidR="003C2EFA" w:rsidRDefault="00E46E34" w:rsidP="005A478F">
            <w:pPr>
              <w:keepNext/>
              <w:spacing w:before="20" w:after="20" w:line="280" w:lineRule="atLeast"/>
              <w:jc w:val="center"/>
            </w:pPr>
            <w:r>
              <w:rPr>
                <w:rFonts w:ascii="Times New Roman" w:eastAsia="標楷體" w:hAnsi="Times New Roman"/>
                <w:color w:val="000000"/>
                <w:sz w:val="21"/>
              </w:rPr>
              <w:t>0.90</w:t>
            </w:r>
          </w:p>
        </w:tc>
        <w:tc>
          <w:tcPr>
            <w:tcW w:w="1985" w:type="dxa"/>
            <w:vAlign w:val="center"/>
          </w:tcPr>
          <w:p w14:paraId="5D7FCEFB"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923" w:type="dxa"/>
            <w:vAlign w:val="center"/>
          </w:tcPr>
          <w:p w14:paraId="0B346A53" w14:textId="77777777" w:rsidR="003C2EFA" w:rsidRDefault="00E46E34" w:rsidP="005A478F">
            <w:pPr>
              <w:keepNext/>
              <w:spacing w:before="20" w:after="20" w:line="280" w:lineRule="atLeast"/>
              <w:jc w:val="center"/>
            </w:pPr>
            <w:r>
              <w:rPr>
                <w:rFonts w:ascii="Times New Roman" w:eastAsia="標楷體" w:hAnsi="Times New Roman"/>
                <w:color w:val="000000"/>
                <w:sz w:val="21"/>
              </w:rPr>
              <w:t>1.86</w:t>
            </w:r>
          </w:p>
        </w:tc>
        <w:tc>
          <w:tcPr>
            <w:tcW w:w="1720" w:type="dxa"/>
            <w:vAlign w:val="center"/>
          </w:tcPr>
          <w:p w14:paraId="74DF9E48" w14:textId="77777777" w:rsidR="003C2EFA" w:rsidRDefault="00E46E34" w:rsidP="005A478F">
            <w:pPr>
              <w:keepNext/>
              <w:spacing w:before="20" w:after="20" w:line="280" w:lineRule="atLeast"/>
              <w:jc w:val="center"/>
            </w:pPr>
            <w:r>
              <w:rPr>
                <w:rFonts w:ascii="Times New Roman" w:eastAsia="標楷體" w:hAnsi="Times New Roman"/>
                <w:color w:val="000000"/>
                <w:sz w:val="21"/>
              </w:rPr>
              <w:t>−0.75</w:t>
            </w:r>
          </w:p>
        </w:tc>
      </w:tr>
      <w:tr w:rsidR="003C2EFA" w14:paraId="51E54026" w14:textId="77777777" w:rsidTr="005A478F">
        <w:trPr>
          <w:cantSplit/>
        </w:trPr>
        <w:tc>
          <w:tcPr>
            <w:tcW w:w="1271" w:type="dxa"/>
            <w:vAlign w:val="center"/>
          </w:tcPr>
          <w:p w14:paraId="37DFEC00" w14:textId="77777777" w:rsidR="003C2EFA" w:rsidRDefault="00E46E34" w:rsidP="005A478F">
            <w:pPr>
              <w:keepNext/>
              <w:spacing w:before="20" w:after="20" w:line="280" w:lineRule="atLeast"/>
              <w:jc w:val="center"/>
            </w:pPr>
            <w:r>
              <w:rPr>
                <w:rFonts w:ascii="Times New Roman" w:eastAsia="標楷體" w:hAnsi="Times New Roman"/>
                <w:sz w:val="21"/>
              </w:rPr>
              <w:t>1.0C</w:t>
            </w:r>
          </w:p>
        </w:tc>
        <w:tc>
          <w:tcPr>
            <w:tcW w:w="1701" w:type="dxa"/>
            <w:vAlign w:val="center"/>
          </w:tcPr>
          <w:p w14:paraId="246D8BE0" w14:textId="77777777" w:rsidR="003C2EFA" w:rsidRDefault="00E46E34" w:rsidP="005A478F">
            <w:pPr>
              <w:keepNext/>
              <w:spacing w:before="20" w:after="20" w:line="280" w:lineRule="atLeast"/>
              <w:jc w:val="center"/>
            </w:pPr>
            <w:r>
              <w:rPr>
                <w:rFonts w:ascii="Times New Roman" w:eastAsia="標楷體" w:hAnsi="Times New Roman"/>
                <w:color w:val="000000"/>
                <w:sz w:val="21"/>
              </w:rPr>
              <w:t>0.22</w:t>
            </w:r>
          </w:p>
        </w:tc>
        <w:tc>
          <w:tcPr>
            <w:tcW w:w="1985" w:type="dxa"/>
            <w:vAlign w:val="center"/>
          </w:tcPr>
          <w:p w14:paraId="199BDBFB" w14:textId="77777777" w:rsidR="003C2EFA" w:rsidRDefault="00E46E34" w:rsidP="005A478F">
            <w:pPr>
              <w:keepNext/>
              <w:spacing w:before="20" w:after="20" w:line="280" w:lineRule="atLeast"/>
              <w:jc w:val="center"/>
            </w:pPr>
            <w:r>
              <w:rPr>
                <w:rFonts w:ascii="Times New Roman" w:eastAsia="標楷體" w:hAnsi="Times New Roman"/>
                <w:color w:val="000000"/>
                <w:sz w:val="21"/>
              </w:rPr>
              <w:t>0.20</w:t>
            </w:r>
          </w:p>
        </w:tc>
        <w:tc>
          <w:tcPr>
            <w:tcW w:w="1923" w:type="dxa"/>
            <w:vAlign w:val="center"/>
          </w:tcPr>
          <w:p w14:paraId="0B52EA3A" w14:textId="77777777" w:rsidR="003C2EFA" w:rsidRDefault="00E46E34" w:rsidP="005A478F">
            <w:pPr>
              <w:keepNext/>
              <w:spacing w:before="20" w:after="20" w:line="280" w:lineRule="atLeast"/>
              <w:jc w:val="center"/>
            </w:pPr>
            <w:r>
              <w:rPr>
                <w:rFonts w:ascii="Times New Roman" w:eastAsia="標楷體" w:hAnsi="Times New Roman"/>
                <w:color w:val="000000"/>
                <w:sz w:val="21"/>
              </w:rPr>
              <w:t>0.57</w:t>
            </w:r>
          </w:p>
        </w:tc>
        <w:tc>
          <w:tcPr>
            <w:tcW w:w="1720" w:type="dxa"/>
            <w:vAlign w:val="center"/>
          </w:tcPr>
          <w:p w14:paraId="06F075D6" w14:textId="77777777" w:rsidR="003C2EFA" w:rsidRDefault="00E46E34" w:rsidP="005A478F">
            <w:pPr>
              <w:keepNext/>
              <w:spacing w:before="20" w:after="20" w:line="280" w:lineRule="atLeast"/>
              <w:jc w:val="center"/>
            </w:pPr>
            <w:r>
              <w:rPr>
                <w:rFonts w:ascii="Times New Roman" w:eastAsia="標楷體" w:hAnsi="Times New Roman"/>
                <w:color w:val="000000"/>
                <w:sz w:val="21"/>
              </w:rPr>
              <w:t>−0.04</w:t>
            </w:r>
          </w:p>
        </w:tc>
      </w:tr>
      <w:tr w:rsidR="003C2EFA" w14:paraId="0C120119" w14:textId="77777777" w:rsidTr="005A478F">
        <w:trPr>
          <w:cantSplit/>
        </w:trPr>
        <w:tc>
          <w:tcPr>
            <w:tcW w:w="1271" w:type="dxa"/>
            <w:vAlign w:val="center"/>
          </w:tcPr>
          <w:p w14:paraId="62DACE7D" w14:textId="77777777" w:rsidR="003C2EFA" w:rsidRDefault="00E46E34" w:rsidP="005A478F">
            <w:pPr>
              <w:keepNext/>
              <w:spacing w:before="20" w:after="20" w:line="280" w:lineRule="atLeast"/>
              <w:jc w:val="center"/>
            </w:pPr>
            <w:r>
              <w:rPr>
                <w:rFonts w:ascii="Times New Roman" w:eastAsia="標楷體" w:hAnsi="Times New Roman"/>
                <w:sz w:val="21"/>
              </w:rPr>
              <w:t>1.5C</w:t>
            </w:r>
          </w:p>
        </w:tc>
        <w:tc>
          <w:tcPr>
            <w:tcW w:w="1701" w:type="dxa"/>
            <w:vAlign w:val="center"/>
          </w:tcPr>
          <w:p w14:paraId="7F3085B2" w14:textId="77777777" w:rsidR="003C2EFA" w:rsidRDefault="00E46E34" w:rsidP="005A478F">
            <w:pPr>
              <w:keepNext/>
              <w:spacing w:before="20" w:after="20" w:line="280" w:lineRule="atLeast"/>
              <w:jc w:val="center"/>
            </w:pPr>
            <w:r>
              <w:rPr>
                <w:rFonts w:ascii="Times New Roman" w:eastAsia="標楷體" w:hAnsi="Times New Roman"/>
                <w:color w:val="000000"/>
                <w:sz w:val="21"/>
              </w:rPr>
              <w:t>0.43</w:t>
            </w:r>
          </w:p>
        </w:tc>
        <w:tc>
          <w:tcPr>
            <w:tcW w:w="1985" w:type="dxa"/>
            <w:vAlign w:val="center"/>
          </w:tcPr>
          <w:p w14:paraId="0385FA46"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c>
          <w:tcPr>
            <w:tcW w:w="1923" w:type="dxa"/>
            <w:vAlign w:val="center"/>
          </w:tcPr>
          <w:p w14:paraId="45DF059A"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720" w:type="dxa"/>
            <w:vAlign w:val="center"/>
          </w:tcPr>
          <w:p w14:paraId="17E6CB4D"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r>
      <w:tr w:rsidR="003C2EFA" w14:paraId="1177A90E" w14:textId="77777777" w:rsidTr="005A478F">
        <w:trPr>
          <w:cantSplit/>
        </w:trPr>
        <w:tc>
          <w:tcPr>
            <w:tcW w:w="1271" w:type="dxa"/>
            <w:vAlign w:val="center"/>
          </w:tcPr>
          <w:p w14:paraId="29C0D16F" w14:textId="77777777" w:rsidR="003C2EFA" w:rsidRDefault="00E46E34" w:rsidP="005A478F">
            <w:pPr>
              <w:keepNext/>
              <w:spacing w:before="20" w:after="20" w:line="280" w:lineRule="atLeast"/>
              <w:jc w:val="center"/>
            </w:pPr>
            <w:r>
              <w:rPr>
                <w:rFonts w:ascii="Times New Roman" w:eastAsia="標楷體" w:hAnsi="Times New Roman"/>
                <w:sz w:val="21"/>
              </w:rPr>
              <w:t>2.0C</w:t>
            </w:r>
          </w:p>
        </w:tc>
        <w:tc>
          <w:tcPr>
            <w:tcW w:w="1701" w:type="dxa"/>
            <w:vAlign w:val="center"/>
          </w:tcPr>
          <w:p w14:paraId="652F4F63" w14:textId="77777777" w:rsidR="003C2EFA" w:rsidRDefault="00E46E34" w:rsidP="005A478F">
            <w:pPr>
              <w:keepNext/>
              <w:spacing w:before="20" w:after="20" w:line="280" w:lineRule="atLeast"/>
              <w:jc w:val="center"/>
            </w:pPr>
            <w:r>
              <w:rPr>
                <w:rFonts w:ascii="Times New Roman" w:eastAsia="標楷體" w:hAnsi="Times New Roman"/>
                <w:color w:val="000000"/>
                <w:sz w:val="21"/>
              </w:rPr>
              <w:t>0.79</w:t>
            </w:r>
          </w:p>
        </w:tc>
        <w:tc>
          <w:tcPr>
            <w:tcW w:w="1985" w:type="dxa"/>
            <w:vAlign w:val="center"/>
          </w:tcPr>
          <w:p w14:paraId="63056E6A"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c>
          <w:tcPr>
            <w:tcW w:w="1923" w:type="dxa"/>
            <w:vAlign w:val="center"/>
          </w:tcPr>
          <w:p w14:paraId="6269D676" w14:textId="77777777" w:rsidR="003C2EFA" w:rsidRDefault="00E46E34" w:rsidP="005A478F">
            <w:pPr>
              <w:keepNext/>
              <w:spacing w:before="20" w:after="20" w:line="280" w:lineRule="atLeast"/>
              <w:jc w:val="center"/>
            </w:pPr>
            <w:r>
              <w:rPr>
                <w:rFonts w:ascii="Times New Roman" w:eastAsia="標楷體" w:hAnsi="Times New Roman"/>
                <w:color w:val="000000"/>
                <w:sz w:val="21"/>
              </w:rPr>
              <w:t>1.36</w:t>
            </w:r>
          </w:p>
        </w:tc>
        <w:tc>
          <w:tcPr>
            <w:tcW w:w="1720" w:type="dxa"/>
            <w:vAlign w:val="center"/>
          </w:tcPr>
          <w:p w14:paraId="115553AC"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r>
    </w:tbl>
    <w:p w14:paraId="369D4113" w14:textId="77777777" w:rsidR="003C2EFA" w:rsidRDefault="00E46E34">
      <w:pPr>
        <w:pStyle w:val="af0"/>
        <w:widowControl/>
        <w:spacing w:before="60" w:after="160" w:line="320" w:lineRule="atLeast"/>
        <w:jc w:val="center"/>
      </w:pPr>
      <w:bookmarkStart w:id="54" w:name="_Toc238633788"/>
      <w:r w:rsidRPr="00463B06">
        <w:rPr>
          <w:rFonts w:ascii="Times New Roman" w:eastAsia="標楷體" w:hAnsi="Times New Roman"/>
          <w:b/>
          <w:bCs/>
          <w:sz w:val="22"/>
        </w:rPr>
        <w:t>表</w:t>
      </w:r>
      <w:r w:rsidRPr="00463B06">
        <w:rPr>
          <w:rFonts w:ascii="Times New Roman" w:eastAsia="標楷體" w:hAnsi="Times New Roman"/>
          <w:b/>
          <w:bCs/>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w:t>
      </w:r>
      <w:proofErr w:type="gramStart"/>
      <w:r>
        <w:rPr>
          <w:rFonts w:ascii="Times New Roman" w:eastAsia="標楷體" w:hAnsi="Times New Roman"/>
          <w:sz w:val="22"/>
        </w:rPr>
        <w:t>板端實</w:t>
      </w:r>
      <w:proofErr w:type="gramEnd"/>
      <w:r>
        <w:rPr>
          <w:rFonts w:ascii="Times New Roman" w:eastAsia="標楷體" w:hAnsi="Times New Roman"/>
          <w:sz w:val="22"/>
        </w:rPr>
        <w:t>測精度</w:t>
      </w:r>
      <w:proofErr w:type="gramStart"/>
      <w:r>
        <w:rPr>
          <w:rFonts w:ascii="Times New Roman" w:eastAsia="標楷體" w:hAnsi="Times New Roman"/>
          <w:sz w:val="22"/>
        </w:rPr>
        <w:t>（</w:t>
      </w:r>
      <w:proofErr w:type="gramEnd"/>
      <w:r>
        <w:rPr>
          <w:rFonts w:ascii="Times New Roman" w:eastAsia="標楷體" w:hAnsi="Times New Roman"/>
          <w:sz w:val="22"/>
        </w:rPr>
        <w:t>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 xml:space="preserve">=51.9 </w:t>
      </w:r>
      <w:proofErr w:type="spellStart"/>
      <w:r>
        <w:rPr>
          <w:rFonts w:ascii="Times New Roman" w:eastAsia="標楷體" w:hAnsi="Times New Roman"/>
          <w:sz w:val="22"/>
        </w:rPr>
        <w:t>mΩ</w:t>
      </w:r>
      <w:proofErr w:type="spellEnd"/>
      <w:r>
        <w:rPr>
          <w:rFonts w:ascii="Times New Roman" w:eastAsia="標楷體" w:hAnsi="Times New Roman"/>
          <w:sz w:val="22"/>
        </w:rPr>
        <w:t>；開機以電壓播種、起始即收斂，故</w:t>
      </w:r>
      <w:proofErr w:type="gramStart"/>
      <w:r>
        <w:rPr>
          <w:rFonts w:ascii="Times New Roman" w:eastAsia="標楷體" w:hAnsi="Times New Roman"/>
          <w:sz w:val="22"/>
        </w:rPr>
        <w:t>不</w:t>
      </w:r>
      <w:proofErr w:type="gramEnd"/>
      <w:r>
        <w:rPr>
          <w:rFonts w:ascii="Times New Roman" w:eastAsia="標楷體" w:hAnsi="Times New Roman"/>
          <w:sz w:val="22"/>
        </w:rPr>
        <w:t>另列收斂時間；初值錯誤收斂見</w:t>
      </w:r>
      <w:r>
        <w:rPr>
          <w:rFonts w:ascii="Times New Roman" w:eastAsia="標楷體" w:hAnsi="Times New Roman"/>
          <w:sz w:val="22"/>
        </w:rPr>
        <w:t xml:space="preserve"> 4.4.2</w:t>
      </w:r>
      <w:proofErr w:type="gramStart"/>
      <w:r>
        <w:rPr>
          <w:rFonts w:ascii="Times New Roman" w:eastAsia="標楷體" w:hAnsi="Times New Roman"/>
          <w:sz w:val="22"/>
        </w:rPr>
        <w:t>）</w:t>
      </w:r>
      <w:bookmarkEnd w:id="54"/>
      <w:proofErr w:type="gramEnd"/>
    </w:p>
    <w:p w14:paraId="49D63837" w14:textId="77777777" w:rsidR="003C2EFA" w:rsidRDefault="00E46E34">
      <w:pPr>
        <w:widowControl/>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：透過除錯介面將運行中的</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proofErr w:type="gramStart"/>
      <w:r>
        <w:rPr>
          <w:rFonts w:ascii="Times New Roman" w:eastAsia="標楷體" w:hAnsi="Times New Roman"/>
        </w:rPr>
        <w:t>——</w:t>
      </w:r>
      <w:proofErr w:type="gramEnd"/>
      <w:r>
        <w:rPr>
          <w:rFonts w:ascii="Times New Roman" w:eastAsia="標楷體" w:hAnsi="Times New Roman"/>
        </w:rPr>
        <w:t>與</w:t>
      </w:r>
      <w:r>
        <w:rPr>
          <w:rFonts w:ascii="Times New Roman" w:eastAsia="標楷體" w:hAnsi="Times New Roman"/>
        </w:rPr>
        <w:t xml:space="preserve"> PC </w:t>
      </w:r>
      <w:proofErr w:type="gramStart"/>
      <w:r>
        <w:rPr>
          <w:rFonts w:ascii="Times New Roman" w:eastAsia="標楷體" w:hAnsi="Times New Roman"/>
        </w:rPr>
        <w:t>重放的</w:t>
      </w:r>
      <w:proofErr w:type="gramEnd"/>
      <w:r>
        <w:rPr>
          <w:rFonts w:ascii="Times New Roman" w:eastAsia="標楷體" w:hAnsi="Times New Roman"/>
        </w:rPr>
        <w:t>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3A37664E" w14:textId="77777777" w:rsidR="003C2EFA" w:rsidRDefault="00E46E34">
      <w:pPr>
        <w:keepNext/>
        <w:widowControl/>
        <w:spacing w:before="240" w:after="120" w:line="360" w:lineRule="atLeast"/>
        <w:outlineLvl w:val="1"/>
      </w:pPr>
      <w:bookmarkStart w:id="55" w:name="_Toc238633744"/>
      <w:r>
        <w:rPr>
          <w:rFonts w:ascii="Times New Roman" w:eastAsia="標楷體" w:hAnsi="Times New Roman"/>
          <w:b/>
          <w:sz w:val="28"/>
        </w:rPr>
        <w:t xml:space="preserve">4.3 </w:t>
      </w:r>
      <w:r>
        <w:rPr>
          <w:rFonts w:ascii="Times New Roman" w:eastAsia="標楷體" w:hAnsi="Times New Roman"/>
          <w:b/>
          <w:sz w:val="28"/>
        </w:rPr>
        <w:t>動態阻抗法</w:t>
      </w:r>
      <w:bookmarkEnd w:id="55"/>
    </w:p>
    <w:p w14:paraId="7A5C8D62" w14:textId="77777777" w:rsidR="003C2EFA" w:rsidRDefault="00E46E34">
      <w:pPr>
        <w:keepNext/>
        <w:widowControl/>
        <w:spacing w:before="160" w:after="80" w:line="360" w:lineRule="atLeast"/>
        <w:outlineLvl w:val="2"/>
      </w:pPr>
      <w:bookmarkStart w:id="56" w:name="_Toc238633745"/>
      <w:r>
        <w:rPr>
          <w:rFonts w:ascii="Times New Roman" w:eastAsia="標楷體" w:hAnsi="Times New Roman"/>
          <w:b/>
          <w:sz w:val="26"/>
        </w:rPr>
        <w:t xml:space="preserve">4.3.1 </w:t>
      </w:r>
      <w:r>
        <w:rPr>
          <w:rFonts w:ascii="Times New Roman" w:eastAsia="標楷體" w:hAnsi="Times New Roman"/>
          <w:b/>
          <w:sz w:val="26"/>
        </w:rPr>
        <w:t>原理</w:t>
      </w:r>
      <w:bookmarkEnd w:id="56"/>
    </w:p>
    <w:p w14:paraId="4BA8DAA4" w14:textId="77777777" w:rsidR="003C2EFA" w:rsidRDefault="00E46E34">
      <w:pPr>
        <w:widowControl/>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[8] </w:t>
      </w:r>
      <w:r>
        <w:rPr>
          <w:rFonts w:ascii="Times New Roman" w:eastAsia="標楷體" w:hAnsi="Times New Roman"/>
        </w:rPr>
        <w:t>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。定義動態阻抗為相鄰擾動兩點的電壓差比電流差：</w:t>
      </w:r>
    </w:p>
    <w:p w14:paraId="27D8B11A" w14:textId="77777777" w:rsidR="003C2EFA" w:rsidRDefault="00E46E34">
      <w:pPr>
        <w:widowControl/>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F0EFF06" w14:textId="77777777" w:rsidR="003C2EFA" w:rsidRDefault="00E46E34">
      <w:pPr>
        <w:widowControl/>
        <w:spacing w:line="480" w:lineRule="atLeast"/>
        <w:ind w:firstLine="480"/>
        <w:jc w:val="both"/>
      </w:pPr>
      <w:r>
        <w:rPr>
          <w:rFonts w:ascii="Times New Roman" w:eastAsia="標楷體" w:hAnsi="Times New Roman"/>
        </w:rPr>
        <w:t>該文獻的關鍵發現為</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3D5A5515" w14:textId="77777777" w:rsidR="003C2EFA" w:rsidRDefault="00E46E34">
      <w:pPr>
        <w:widowControl/>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4D7EE08B" w14:textId="03191920"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物理上，電池於</w:t>
      </w:r>
      <w:proofErr w:type="gramStart"/>
      <w:r>
        <w:rPr>
          <w:rFonts w:ascii="Times New Roman" w:eastAsia="標楷體" w:hAnsi="Times New Roman"/>
        </w:rPr>
        <w:t>接近滿電與</w:t>
      </w:r>
      <w:proofErr w:type="gramEnd"/>
      <w:r>
        <w:rPr>
          <w:rFonts w:ascii="Times New Roman" w:eastAsia="標楷體" w:hAnsi="Times New Roman"/>
        </w:rPr>
        <w:t>接近放空時動態阻抗較高、在</w:t>
      </w:r>
      <w:r>
        <w:rPr>
          <w:rFonts w:ascii="Times New Roman" w:eastAsia="標楷體" w:hAnsi="Times New Roman"/>
        </w:rPr>
        <w:t xml:space="preserve"> SOC ≈ 50% </w:t>
      </w:r>
      <w:r>
        <w:rPr>
          <w:rFonts w:ascii="Times New Roman" w:eastAsia="標楷體" w:hAnsi="Times New Roman"/>
        </w:rPr>
        <w:t>附近最小。因拋物線對稱，單一</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對應兩個可能的</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的變化率正負判別位於曲線哪一側，以取唯一解</w:t>
      </w:r>
      <w:r>
        <w:rPr>
          <w:rFonts w:ascii="Times New Roman" w:eastAsia="標楷體" w:hAnsi="Times New Roman"/>
        </w:rPr>
        <w:t xml:space="preserve"> [8]</w:t>
      </w:r>
      <w:r>
        <w:rPr>
          <w:rFonts w:ascii="Times New Roman" w:eastAsia="標楷體" w:hAnsi="Times New Roman"/>
        </w:rPr>
        <w:t>。</w:t>
      </w:r>
    </w:p>
    <w:p w14:paraId="5EB5E4D8" w14:textId="258F4535"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7790D24" w14:textId="77777777" w:rsidR="003C2EFA" w:rsidRDefault="00E46E34">
      <w:pPr>
        <w:keepNext/>
        <w:widowControl/>
        <w:spacing w:before="160" w:after="80" w:line="360" w:lineRule="atLeast"/>
        <w:outlineLvl w:val="2"/>
      </w:pPr>
      <w:bookmarkStart w:id="57" w:name="_Toc238633746"/>
      <w:r>
        <w:rPr>
          <w:rFonts w:ascii="Times New Roman" w:eastAsia="標楷體" w:hAnsi="Times New Roman"/>
          <w:b/>
          <w:sz w:val="26"/>
        </w:rPr>
        <w:lastRenderedPageBreak/>
        <w:t xml:space="preserve">4.3.2 </w:t>
      </w:r>
      <w:r>
        <w:rPr>
          <w:rFonts w:ascii="Times New Roman" w:eastAsia="標楷體" w:hAnsi="Times New Roman"/>
          <w:b/>
          <w:sz w:val="26"/>
        </w:rPr>
        <w:t>擾動數據來源（與第三章協定耦合）</w:t>
      </w:r>
      <w:bookmarkEnd w:id="57"/>
    </w:p>
    <w:p w14:paraId="19F9CCFC" w14:textId="77777777" w:rsidR="003C2EFA" w:rsidRDefault="00E46E34">
      <w:pPr>
        <w:widowControl/>
        <w:spacing w:line="480" w:lineRule="atLeast"/>
        <w:ind w:firstLine="480"/>
        <w:jc w:val="both"/>
      </w:pPr>
      <w:r>
        <w:rPr>
          <w:rFonts w:ascii="Times New Roman" w:eastAsia="標楷體" w:hAnsi="Times New Roman"/>
        </w:rPr>
        <w:t>本研究</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後步回（第三章</w:t>
      </w:r>
      <w:r>
        <w:rPr>
          <w:rFonts w:ascii="Times New Roman" w:eastAsia="標楷體" w:hAnsi="Times New Roman"/>
        </w:rPr>
        <w:t xml:space="preserve"> 3.4 </w:t>
      </w:r>
      <w:r>
        <w:rPr>
          <w:rFonts w:ascii="Times New Roman" w:eastAsia="標楷體" w:hAnsi="Times New Roman"/>
        </w:rPr>
        <w:t>節）。</w:t>
      </w:r>
      <w:proofErr w:type="gramStart"/>
      <w:r>
        <w:rPr>
          <w:rFonts w:ascii="Times New Roman" w:eastAsia="標楷體" w:hAnsi="Times New Roman"/>
        </w:rPr>
        <w:t>取步降前後兩穩態</w:t>
      </w:r>
      <w:proofErr w:type="gramEnd"/>
      <w:r>
        <w:rPr>
          <w:rFonts w:ascii="Times New Roman" w:eastAsia="標楷體" w:hAnsi="Times New Roman"/>
        </w:rPr>
        <w:t>樣本即得該</w:t>
      </w:r>
      <w:r>
        <w:rPr>
          <w:rFonts w:ascii="Times New Roman" w:eastAsia="標楷體" w:hAnsi="Times New Roman"/>
        </w:rPr>
        <w:t xml:space="preserve"> SOC </w:t>
      </w:r>
      <w:r>
        <w:rPr>
          <w:rFonts w:ascii="Times New Roman" w:eastAsia="標楷體" w:hAnsi="Times New Roman"/>
        </w:rPr>
        <w:t>下的</w:t>
      </w:r>
      <w:r>
        <w:rPr>
          <w:rFonts w:ascii="Times New Roman" w:eastAsia="標楷體" w:hAnsi="Times New Roman"/>
        </w:rPr>
        <w:t xml:space="preserve"> Δ V/Δ I</w:t>
      </w:r>
      <w:r>
        <w:rPr>
          <w:rFonts w:ascii="Times New Roman" w:eastAsia="標楷體" w:hAnsi="Times New Roman"/>
        </w:rPr>
        <w:t>。由於庫倫計數</w:t>
      </w:r>
      <w:proofErr w:type="gramStart"/>
      <w:r>
        <w:rPr>
          <w:rFonts w:ascii="Times New Roman" w:eastAsia="標楷體" w:hAnsi="Times New Roman"/>
        </w:rPr>
        <w:t>提供逐秒</w:t>
      </w:r>
      <w:proofErr w:type="gramEnd"/>
      <w:r>
        <w:rPr>
          <w:rFonts w:ascii="Times New Roman" w:eastAsia="標楷體" w:hAnsi="Times New Roman"/>
        </w:rPr>
        <w:t xml:space="preserve"> SOC</w:t>
      </w: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擾動事件可標記其發生時的</w:t>
      </w:r>
      <w:r>
        <w:rPr>
          <w:rFonts w:ascii="Times New Roman" w:eastAsia="標楷體" w:hAnsi="Times New Roman"/>
        </w:rPr>
        <w:t xml:space="preserve"> SOC</w:t>
      </w:r>
      <w:r>
        <w:rPr>
          <w:rFonts w:ascii="Times New Roman" w:eastAsia="標楷體" w:hAnsi="Times New Roman"/>
        </w:rPr>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好，故四種倍率全數注入擾動</w:t>
      </w:r>
      <w:proofErr w:type="gramStart"/>
      <w:r>
        <w:rPr>
          <w:rFonts w:ascii="Times New Roman" w:eastAsia="標楷體" w:hAnsi="Times New Roman"/>
        </w:rPr>
        <w:t>——</w:t>
      </w:r>
      <w:proofErr w:type="gramEnd"/>
      <w:r>
        <w:rPr>
          <w:rFonts w:ascii="Times New Roman" w:eastAsia="標楷體" w:hAnsi="Times New Roman"/>
        </w:rPr>
        <w:t>高倍率數據對拋物線</w:t>
      </w:r>
      <w:proofErr w:type="gramStart"/>
      <w:r>
        <w:rPr>
          <w:rFonts w:ascii="Times New Roman" w:eastAsia="標楷體" w:hAnsi="Times New Roman"/>
        </w:rPr>
        <w:t>擬合尤為</w:t>
      </w:r>
      <w:proofErr w:type="gramEnd"/>
      <w:r>
        <w:rPr>
          <w:rFonts w:ascii="Times New Roman" w:eastAsia="標楷體" w:hAnsi="Times New Roman"/>
        </w:rPr>
        <w:t>有利。</w:t>
      </w:r>
    </w:p>
    <w:p w14:paraId="1F39AE26" w14:textId="77777777" w:rsidR="003C2EFA" w:rsidRDefault="00E46E34">
      <w:pPr>
        <w:widowControl/>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02DAB00A" w14:textId="77777777" w:rsidR="003C2EFA" w:rsidRDefault="00E46E34">
      <w:pPr>
        <w:keepNext/>
        <w:widowControl/>
        <w:spacing w:before="160" w:after="80" w:line="360" w:lineRule="atLeast"/>
        <w:outlineLvl w:val="2"/>
      </w:pPr>
      <w:bookmarkStart w:id="58" w:name="_Toc238633747"/>
      <w:r>
        <w:rPr>
          <w:rFonts w:ascii="Times New Roman" w:eastAsia="標楷體" w:hAnsi="Times New Roman"/>
          <w:b/>
          <w:sz w:val="26"/>
        </w:rPr>
        <w:t xml:space="preserve">4.3.3 </w:t>
      </w:r>
      <w:r>
        <w:rPr>
          <w:rFonts w:ascii="Times New Roman" w:eastAsia="標楷體" w:hAnsi="Times New Roman"/>
          <w:b/>
          <w:sz w:val="26"/>
        </w:rPr>
        <w:t>演算法與估測流程</w:t>
      </w:r>
      <w:bookmarkEnd w:id="58"/>
    </w:p>
    <w:p w14:paraId="1AA02702" w14:textId="77777777" w:rsidR="003C2EFA" w:rsidRDefault="00E46E34">
      <w:pPr>
        <w:widowControl/>
        <w:spacing w:line="480" w:lineRule="atLeast"/>
        <w:ind w:firstLine="480"/>
        <w:jc w:val="both"/>
      </w:pPr>
      <w:r>
        <w:rPr>
          <w:rFonts w:ascii="Times New Roman" w:eastAsia="標楷體" w:hAnsi="Times New Roman"/>
        </w:rPr>
        <w:t>動態阻抗法分為「離</w:t>
      </w:r>
      <w:proofErr w:type="gramStart"/>
      <w:r>
        <w:rPr>
          <w:rFonts w:ascii="Times New Roman" w:eastAsia="標楷體" w:hAnsi="Times New Roman"/>
        </w:rPr>
        <w:t>線建表</w:t>
      </w:r>
      <w:proofErr w:type="gramEnd"/>
      <w:r>
        <w:rPr>
          <w:rFonts w:ascii="Times New Roman" w:eastAsia="標楷體" w:hAnsi="Times New Roman"/>
        </w:rPr>
        <w:t>」與「即時估測」兩階段，流程如圖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w:t>
      </w:r>
      <w:proofErr w:type="gramStart"/>
      <w:r>
        <w:rPr>
          <w:rFonts w:ascii="Times New Roman" w:eastAsia="標楷體" w:hAnsi="Times New Roman"/>
        </w:rPr>
        <w:t>個</w:t>
      </w:r>
      <w:proofErr w:type="gramEnd"/>
      <w:r>
        <w:rPr>
          <w:rFonts w:ascii="Times New Roman" w:eastAsia="標楷體" w:hAnsi="Times New Roman"/>
        </w:rPr>
        <w:t>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w:t>
      </w:r>
      <w:proofErr w:type="gramStart"/>
      <w:r>
        <w:rPr>
          <w:rFonts w:ascii="Times New Roman" w:eastAsia="標楷體" w:hAnsi="Times New Roman"/>
        </w:rPr>
        <w:t>時量得</w:t>
      </w:r>
      <w:proofErr w:type="gramEnd"/>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0D053420" w14:textId="77777777" w:rsidR="003C2EFA" w:rsidRDefault="00E46E34">
      <w:pPr>
        <w:keepNext/>
        <w:keepLines/>
        <w:widowControl/>
        <w:spacing w:before="120" w:after="40"/>
        <w:jc w:val="center"/>
      </w:pPr>
      <w:r>
        <w:rPr>
          <w:noProof/>
        </w:rPr>
        <w:lastRenderedPageBreak/>
        <w:drawing>
          <wp:inline distT="0" distB="0" distL="0" distR="0" wp14:anchorId="7D0A487C" wp14:editId="0E8BB4EF">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26"/>
                    <a:stretch>
                      <a:fillRect/>
                    </a:stretch>
                  </pic:blipFill>
                  <pic:spPr>
                    <a:xfrm>
                      <a:off x="0" y="0"/>
                      <a:ext cx="4837851" cy="6480000"/>
                    </a:xfrm>
                    <a:prstGeom prst="rect">
                      <a:avLst/>
                    </a:prstGeom>
                  </pic:spPr>
                </pic:pic>
              </a:graphicData>
            </a:graphic>
          </wp:inline>
        </w:drawing>
      </w:r>
    </w:p>
    <w:p w14:paraId="1BAD632E" w14:textId="77777777" w:rsidR="003C2EFA" w:rsidRDefault="00E46E34">
      <w:pPr>
        <w:pStyle w:val="af"/>
        <w:keepLines/>
        <w:widowControl/>
        <w:spacing w:before="60" w:after="160" w:line="320" w:lineRule="atLeast"/>
        <w:jc w:val="center"/>
      </w:pPr>
      <w:bookmarkStart w:id="59" w:name="_Toc238633783"/>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w:t>
      </w:r>
      <w:proofErr w:type="gramStart"/>
      <w:r>
        <w:rPr>
          <w:rFonts w:ascii="Times New Roman" w:eastAsia="標楷體" w:hAnsi="Times New Roman"/>
          <w:sz w:val="22"/>
        </w:rPr>
        <w:t>線建表與</w:t>
      </w:r>
      <w:proofErr w:type="gramEnd"/>
      <w:r>
        <w:rPr>
          <w:rFonts w:ascii="Times New Roman" w:eastAsia="標楷體" w:hAnsi="Times New Roman"/>
          <w:sz w:val="22"/>
        </w:rPr>
        <w:t>即時估測流程</w:t>
      </w:r>
      <w:bookmarkEnd w:id="59"/>
    </w:p>
    <w:p w14:paraId="65C28DF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須注意動態阻抗法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w:t>
      </w:r>
      <w:proofErr w:type="gramStart"/>
      <w:r>
        <w:rPr>
          <w:rFonts w:ascii="Times New Roman" w:eastAsia="標楷體" w:hAnsi="Times New Roman"/>
        </w:rPr>
        <w:t>註</w:t>
      </w:r>
      <w:proofErr w:type="gramEnd"/>
      <w:r>
        <w:rPr>
          <w:rFonts w:ascii="Times New Roman" w:eastAsia="標楷體" w:hAnsi="Times New Roman"/>
        </w:rPr>
        <w:t>此特性。</w:t>
      </w:r>
    </w:p>
    <w:p w14:paraId="73CDF82D"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3FB6CB50" w14:textId="77777777" w:rsidR="003C2EFA" w:rsidRDefault="00E46E34">
      <w:pPr>
        <w:keepNext/>
        <w:widowControl/>
        <w:spacing w:before="160" w:after="80" w:line="360" w:lineRule="atLeast"/>
        <w:outlineLvl w:val="2"/>
      </w:pPr>
      <w:bookmarkStart w:id="60" w:name="_Toc238633748"/>
      <w:r>
        <w:rPr>
          <w:rFonts w:ascii="Times New Roman" w:eastAsia="標楷體" w:hAnsi="Times New Roman"/>
          <w:b/>
          <w:sz w:val="26"/>
        </w:rPr>
        <w:lastRenderedPageBreak/>
        <w:t xml:space="preserve">4.3.4 </w:t>
      </w:r>
      <w:r>
        <w:rPr>
          <w:rFonts w:ascii="Times New Roman" w:eastAsia="標楷體" w:hAnsi="Times New Roman"/>
          <w:b/>
          <w:sz w:val="26"/>
        </w:rPr>
        <w:t>嵌入式實作與實驗結果</w:t>
      </w:r>
      <w:bookmarkEnd w:id="60"/>
    </w:p>
    <w:p w14:paraId="62A2845E" w14:textId="77777777" w:rsidR="003C2EFA" w:rsidRDefault="00E46E34">
      <w:pPr>
        <w:widowControl/>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w:t>
      </w:r>
      <w:proofErr w:type="gramStart"/>
      <w:r>
        <w:rPr>
          <w:rFonts w:ascii="Times New Roman" w:eastAsia="標楷體" w:hAnsi="Times New Roman"/>
        </w:rPr>
        <w:t>差分求出</w:t>
      </w:r>
      <w:proofErr w:type="gramEnd"/>
      <w:r>
        <w:rPr>
          <w:rFonts w:ascii="Times New Roman" w:eastAsia="標楷體" w:hAnsi="Times New Roman"/>
        </w:rPr>
        <w:t>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。整個過程不需要查開路電壓表、也不需要矩陣運算，運算量介於庫倫計數與</w:t>
      </w:r>
      <w:r>
        <w:rPr>
          <w:rFonts w:ascii="Times New Roman" w:eastAsia="標楷體" w:hAnsi="Times New Roman"/>
        </w:rPr>
        <w:t xml:space="preserve"> EKF </w:t>
      </w:r>
      <w:proofErr w:type="gramStart"/>
      <w:r>
        <w:rPr>
          <w:rFonts w:ascii="Times New Roman" w:eastAsia="標楷體" w:hAnsi="Times New Roman"/>
        </w:rPr>
        <w:t>之間，</w:t>
      </w:r>
      <w:proofErr w:type="gramEnd"/>
      <w:r>
        <w:rPr>
          <w:rFonts w:ascii="Times New Roman" w:eastAsia="標楷體" w:hAnsi="Times New Roman"/>
        </w:rPr>
        <w:t>是三種方法中兼顧「即時、輕量、無須初始值」的代表。</w:t>
      </w:r>
    </w:p>
    <w:p w14:paraId="0FBCEEDB" w14:textId="77777777" w:rsidR="003C2EFA" w:rsidRDefault="00E46E34">
      <w:pPr>
        <w:widowControl/>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w:t>
      </w:r>
      <w:proofErr w:type="gramStart"/>
      <w:r>
        <w:rPr>
          <w:rFonts w:ascii="Times New Roman" w:eastAsia="標楷體" w:hAnsi="Times New Roman"/>
        </w:rPr>
        <w:t>複用跨輪</w:t>
      </w:r>
      <w:proofErr w:type="gramEnd"/>
      <w:r>
        <w:rPr>
          <w:rFonts w:ascii="Times New Roman" w:eastAsia="標楷體" w:hAnsi="Times New Roman"/>
        </w:rPr>
        <w:t>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）放電過程中既有的擾動段，從每</w:t>
      </w:r>
      <w:proofErr w:type="gramStart"/>
      <w:r>
        <w:rPr>
          <w:rFonts w:ascii="Times New Roman" w:eastAsia="標楷體" w:hAnsi="Times New Roman"/>
        </w:rPr>
        <w:t>個</w:t>
      </w:r>
      <w:proofErr w:type="gramEnd"/>
      <w:r>
        <w:rPr>
          <w:rFonts w:ascii="Times New Roman" w:eastAsia="標楷體" w:hAnsi="Times New Roman"/>
        </w:rPr>
        <w:t>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w:t>
      </w:r>
      <w:proofErr w:type="gramStart"/>
      <w:r>
        <w:rPr>
          <w:rFonts w:ascii="Times New Roman" w:eastAsia="標楷體" w:hAnsi="Times New Roman"/>
        </w:rPr>
        <w:t>接近滿電時</w:t>
      </w:r>
      <w:proofErr w:type="gramEnd"/>
      <w:r>
        <w:rPr>
          <w:rFonts w:ascii="Times New Roman" w:eastAsia="標楷體" w:hAnsi="Times New Roman"/>
        </w:rPr>
        <w:t>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[8]</w:t>
      </w:r>
      <w:r>
        <w:rPr>
          <w:rFonts w:ascii="Times New Roman" w:eastAsia="標楷體" w:hAnsi="Times New Roman"/>
        </w:rPr>
        <w:t>。</w:t>
      </w:r>
    </w:p>
    <w:p w14:paraId="5E23FFD4" w14:textId="77777777" w:rsidR="003C2EFA" w:rsidRDefault="00E46E34">
      <w:pPr>
        <w:keepNext/>
        <w:keepLines/>
        <w:widowControl/>
        <w:spacing w:before="120" w:after="40"/>
        <w:jc w:val="center"/>
      </w:pPr>
      <w:r>
        <w:rPr>
          <w:noProof/>
        </w:rPr>
        <w:drawing>
          <wp:inline distT="0" distB="0" distL="0" distR="0" wp14:anchorId="20A90047" wp14:editId="0E7C7A43">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27"/>
                    <a:stretch>
                      <a:fillRect/>
                    </a:stretch>
                  </pic:blipFill>
                  <pic:spPr>
                    <a:xfrm>
                      <a:off x="0" y="0"/>
                      <a:ext cx="4860000" cy="3068929"/>
                    </a:xfrm>
                    <a:prstGeom prst="rect">
                      <a:avLst/>
                    </a:prstGeom>
                  </pic:spPr>
                </pic:pic>
              </a:graphicData>
            </a:graphic>
          </wp:inline>
        </w:drawing>
      </w:r>
    </w:p>
    <w:p w14:paraId="261A51AB" w14:textId="77777777" w:rsidR="003C2EFA" w:rsidRDefault="00E46E34">
      <w:pPr>
        <w:pStyle w:val="af"/>
        <w:keepLines/>
        <w:widowControl/>
        <w:spacing w:before="60" w:after="160" w:line="320" w:lineRule="atLeast"/>
        <w:jc w:val="center"/>
      </w:pPr>
      <w:bookmarkStart w:id="61" w:name="_Toc238633784"/>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w:t>
      </w:r>
      <w:proofErr w:type="gramStart"/>
      <w:r>
        <w:rPr>
          <w:rFonts w:ascii="Times New Roman" w:eastAsia="標楷體" w:hAnsi="Times New Roman"/>
          <w:sz w:val="22"/>
        </w:rPr>
        <w:t>實測散點</w:t>
      </w:r>
      <w:proofErr w:type="gramEnd"/>
      <w:r>
        <w:rPr>
          <w:rFonts w:ascii="Times New Roman" w:eastAsia="標楷體" w:hAnsi="Times New Roman"/>
          <w:sz w:val="22"/>
        </w:rPr>
        <w:t>與二次擬合</w:t>
      </w:r>
      <w:bookmarkEnd w:id="61"/>
    </w:p>
    <w:p w14:paraId="5ABBC4F1" w14:textId="77777777" w:rsidR="003C2EFA" w:rsidRDefault="00E46E34">
      <w:pPr>
        <w:widowControl/>
        <w:spacing w:line="480" w:lineRule="atLeast"/>
        <w:ind w:firstLine="480"/>
        <w:jc w:val="both"/>
      </w:pPr>
      <w:r>
        <w:rPr>
          <w:rFonts w:ascii="Times New Roman" w:eastAsia="標楷體" w:hAnsi="Times New Roman"/>
        </w:rPr>
        <w:t>各放電倍率分別擬合的係數整理如表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w:t>
      </w:r>
      <w:proofErr w:type="gramStart"/>
      <w:r>
        <w:rPr>
          <w:rFonts w:ascii="Times New Roman" w:eastAsia="標楷體" w:hAnsi="Times New Roman"/>
        </w:rPr>
        <w:t>合殘差</w:t>
      </w:r>
      <w:proofErr w:type="gramEnd"/>
      <w:r>
        <w:rPr>
          <w:rFonts w:ascii="Times New Roman" w:eastAsia="標楷體" w:hAnsi="Times New Roman"/>
        </w:rPr>
        <w:t>較大（約</w:t>
      </w:r>
      <w:r>
        <w:rPr>
          <w:rFonts w:ascii="Times New Roman" w:eastAsia="標楷體" w:hAnsi="Times New Roman"/>
        </w:rPr>
        <w:t xml:space="preserve"> 3.5 </w:t>
      </w:r>
      <w:proofErr w:type="spellStart"/>
      <w:r>
        <w:rPr>
          <w:rFonts w:ascii="Times New Roman" w:eastAsia="標楷體" w:hAnsi="Times New Roman"/>
        </w:rPr>
        <w:t>mΩ</w:t>
      </w:r>
      <w:proofErr w:type="spellEnd"/>
      <w:r>
        <w:rPr>
          <w:rFonts w:ascii="Times New Roman" w:eastAsia="標楷體" w:hAnsi="Times New Roman"/>
        </w:rPr>
        <w:t>）；倍率越高，</w:t>
      </w:r>
      <w:proofErr w:type="gramStart"/>
      <w:r>
        <w:rPr>
          <w:rFonts w:ascii="Times New Roman" w:eastAsia="標楷體" w:hAnsi="Times New Roman"/>
        </w:rPr>
        <w:t>散點越乾淨</w:t>
      </w:r>
      <w:proofErr w:type="gramEnd"/>
      <w:r>
        <w:rPr>
          <w:rFonts w:ascii="Times New Roman" w:eastAsia="標楷體" w:hAnsi="Times New Roman"/>
        </w:rPr>
        <w:t>、擬</w:t>
      </w:r>
      <w:proofErr w:type="gramStart"/>
      <w:r>
        <w:rPr>
          <w:rFonts w:ascii="Times New Roman" w:eastAsia="標楷體" w:hAnsi="Times New Roman"/>
        </w:rPr>
        <w:t>合殘差</w:t>
      </w:r>
      <w:proofErr w:type="gramEnd"/>
      <w:r>
        <w:rPr>
          <w:rFonts w:ascii="Times New Roman" w:eastAsia="標楷體" w:hAnsi="Times New Roman"/>
        </w:rPr>
        <w:t>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 xml:space="preserve">0.6 </w:t>
      </w:r>
      <w:proofErr w:type="spellStart"/>
      <w:r>
        <w:rPr>
          <w:rFonts w:ascii="Times New Roman" w:eastAsia="標楷體" w:hAnsi="Times New Roman"/>
        </w:rPr>
        <w:t>mΩ</w:t>
      </w:r>
      <w:proofErr w:type="spellEnd"/>
      <w:proofErr w:type="gramStart"/>
      <w:r>
        <w:rPr>
          <w:rFonts w:ascii="Times New Roman" w:eastAsia="標楷體" w:hAnsi="Times New Roman"/>
        </w:rPr>
        <w:t>——</w:t>
      </w:r>
      <w:proofErr w:type="gramEnd"/>
      <w:r>
        <w:rPr>
          <w:rFonts w:ascii="Times New Roman" w:eastAsia="標楷體" w:hAnsi="Times New Roman"/>
        </w:rPr>
        <w:t>這印證了第三章「對所有放電倍率注入擾動、且高倍率資料對擬合更有利」的設計考量。四種倍率與合併擬合所得的最低點</w:t>
      </w:r>
      <w:r>
        <w:rPr>
          <w:rFonts w:ascii="Times New Roman" w:eastAsia="標楷體" w:hAnsi="Times New Roman"/>
        </w:rPr>
        <w:t xml:space="preserve"> SOC </w:t>
      </w:r>
      <w:proofErr w:type="gramStart"/>
      <w:r>
        <w:rPr>
          <w:rFonts w:ascii="Times New Roman" w:eastAsia="標楷體" w:hAnsi="Times New Roman"/>
        </w:rPr>
        <w:t>皆落在</w:t>
      </w:r>
      <w:proofErr w:type="gramEnd"/>
      <w:r>
        <w:rPr>
          <w:rFonts w:ascii="Times New Roman" w:eastAsia="標楷體" w:hAnsi="Times New Roman"/>
        </w:rPr>
        <w:t>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27225A46" w14:textId="77777777">
        <w:trPr>
          <w:cantSplit/>
        </w:trPr>
        <w:tc>
          <w:tcPr>
            <w:tcW w:w="716" w:type="dxa"/>
            <w:shd w:val="clear" w:color="auto" w:fill="D9E2F3"/>
            <w:vAlign w:val="center"/>
          </w:tcPr>
          <w:p w14:paraId="707F37C0" w14:textId="77777777" w:rsidR="003C2EFA" w:rsidRDefault="00E46E34" w:rsidP="00463B06">
            <w:pPr>
              <w:keepNext/>
              <w:spacing w:before="20" w:after="20" w:line="280" w:lineRule="atLeast"/>
              <w:jc w:val="center"/>
            </w:pPr>
            <w:r>
              <w:rPr>
                <w:rFonts w:ascii="Times New Roman" w:eastAsia="標楷體" w:hAnsi="Times New Roman"/>
                <w:b/>
                <w:sz w:val="21"/>
              </w:rPr>
              <w:lastRenderedPageBreak/>
              <w:t>倍率</w:t>
            </w:r>
          </w:p>
        </w:tc>
        <w:tc>
          <w:tcPr>
            <w:tcW w:w="1313" w:type="dxa"/>
            <w:shd w:val="clear" w:color="auto" w:fill="D9E2F3"/>
            <w:vAlign w:val="center"/>
          </w:tcPr>
          <w:p w14:paraId="5B8AB7A9"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73B4B26C"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762DC5E1"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075" w:type="dxa"/>
            <w:shd w:val="clear" w:color="auto" w:fill="D9E2F3"/>
            <w:vAlign w:val="center"/>
          </w:tcPr>
          <w:p w14:paraId="550D3143" w14:textId="77777777" w:rsidR="003C2EFA" w:rsidRDefault="00E46E34" w:rsidP="00463B06">
            <w:pPr>
              <w:keepNext/>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7627C029" w14:textId="77777777" w:rsidR="003C2EFA" w:rsidRDefault="00E46E34" w:rsidP="00463B06">
            <w:pPr>
              <w:keepNext/>
              <w:spacing w:before="20" w:after="20" w:line="280" w:lineRule="atLeast"/>
              <w:jc w:val="center"/>
            </w:pPr>
            <w:r>
              <w:rPr>
                <w:rFonts w:ascii="Times New Roman" w:eastAsia="標楷體" w:hAnsi="Times New Roman"/>
                <w:b/>
                <w:sz w:val="21"/>
              </w:rPr>
              <w:t>擬</w:t>
            </w:r>
            <w:proofErr w:type="gramStart"/>
            <w:r>
              <w:rPr>
                <w:rFonts w:ascii="Times New Roman" w:eastAsia="標楷體" w:hAnsi="Times New Roman"/>
                <w:b/>
                <w:sz w:val="21"/>
              </w:rPr>
              <w:t>合殘差</w:t>
            </w:r>
            <w:proofErr w:type="gramEnd"/>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795" w:type="dxa"/>
            <w:shd w:val="clear" w:color="auto" w:fill="D9E2F3"/>
            <w:vAlign w:val="center"/>
          </w:tcPr>
          <w:p w14:paraId="6E03E984" w14:textId="77777777" w:rsidR="003C2EFA" w:rsidRDefault="00E46E34" w:rsidP="00463B06">
            <w:pPr>
              <w:keepNext/>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421D2844" w14:textId="77777777">
        <w:trPr>
          <w:cantSplit/>
        </w:trPr>
        <w:tc>
          <w:tcPr>
            <w:tcW w:w="716" w:type="dxa"/>
            <w:vAlign w:val="center"/>
          </w:tcPr>
          <w:p w14:paraId="6BEE09DE"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1313" w:type="dxa"/>
            <w:vAlign w:val="center"/>
          </w:tcPr>
          <w:p w14:paraId="25FD6CB5" w14:textId="77777777" w:rsidR="003C2EFA" w:rsidRDefault="00E46E34" w:rsidP="00463B06">
            <w:pPr>
              <w:keepNext/>
              <w:spacing w:before="20" w:after="20" w:line="280" w:lineRule="atLeast"/>
              <w:jc w:val="center"/>
            </w:pPr>
            <w:r>
              <w:rPr>
                <w:rFonts w:ascii="Times New Roman" w:eastAsia="標楷體" w:hAnsi="Times New Roman"/>
                <w:sz w:val="21"/>
              </w:rPr>
              <w:t>24.5</w:t>
            </w:r>
          </w:p>
        </w:tc>
        <w:tc>
          <w:tcPr>
            <w:tcW w:w="1313" w:type="dxa"/>
            <w:vAlign w:val="center"/>
          </w:tcPr>
          <w:p w14:paraId="06401454" w14:textId="77777777" w:rsidR="003C2EFA" w:rsidRDefault="00E46E34" w:rsidP="00463B06">
            <w:pPr>
              <w:keepNext/>
              <w:spacing w:before="20" w:after="20" w:line="280" w:lineRule="atLeast"/>
              <w:jc w:val="center"/>
            </w:pPr>
            <w:r>
              <w:rPr>
                <w:rFonts w:ascii="Times New Roman" w:eastAsia="標楷體" w:hAnsi="Times New Roman"/>
                <w:sz w:val="21"/>
              </w:rPr>
              <w:t>−27.9</w:t>
            </w:r>
          </w:p>
        </w:tc>
        <w:tc>
          <w:tcPr>
            <w:tcW w:w="1313" w:type="dxa"/>
            <w:vAlign w:val="center"/>
          </w:tcPr>
          <w:p w14:paraId="6358934F" w14:textId="77777777" w:rsidR="003C2EFA" w:rsidRDefault="00E46E34" w:rsidP="00463B06">
            <w:pPr>
              <w:keepNext/>
              <w:spacing w:before="20" w:after="20" w:line="280" w:lineRule="atLeast"/>
              <w:jc w:val="center"/>
            </w:pPr>
            <w:r>
              <w:rPr>
                <w:rFonts w:ascii="Times New Roman" w:eastAsia="標楷體" w:hAnsi="Times New Roman"/>
                <w:sz w:val="21"/>
              </w:rPr>
              <w:t>66.6</w:t>
            </w:r>
          </w:p>
        </w:tc>
        <w:tc>
          <w:tcPr>
            <w:tcW w:w="1075" w:type="dxa"/>
            <w:vAlign w:val="center"/>
          </w:tcPr>
          <w:p w14:paraId="581831C3" w14:textId="77777777" w:rsidR="003C2EFA" w:rsidRDefault="00E46E34" w:rsidP="00463B06">
            <w:pPr>
              <w:keepNext/>
              <w:spacing w:before="20" w:after="20" w:line="280" w:lineRule="atLeast"/>
              <w:jc w:val="center"/>
            </w:pPr>
            <w:r>
              <w:rPr>
                <w:rFonts w:ascii="Times New Roman" w:eastAsia="標楷體" w:hAnsi="Times New Roman"/>
                <w:sz w:val="21"/>
              </w:rPr>
              <w:t>56.9%</w:t>
            </w:r>
          </w:p>
        </w:tc>
        <w:tc>
          <w:tcPr>
            <w:tcW w:w="1075" w:type="dxa"/>
            <w:vAlign w:val="center"/>
          </w:tcPr>
          <w:p w14:paraId="3339ED8B" w14:textId="77777777" w:rsidR="003C2EFA" w:rsidRDefault="00E46E34" w:rsidP="00463B06">
            <w:pPr>
              <w:keepNext/>
              <w:spacing w:before="20" w:after="20" w:line="280" w:lineRule="atLeast"/>
              <w:jc w:val="center"/>
            </w:pPr>
            <w:r>
              <w:rPr>
                <w:rFonts w:ascii="Times New Roman" w:eastAsia="標楷體" w:hAnsi="Times New Roman"/>
                <w:sz w:val="21"/>
              </w:rPr>
              <w:t>3.54</w:t>
            </w:r>
          </w:p>
        </w:tc>
        <w:tc>
          <w:tcPr>
            <w:tcW w:w="1795" w:type="dxa"/>
            <w:vAlign w:val="center"/>
          </w:tcPr>
          <w:p w14:paraId="505AAFF5" w14:textId="77777777" w:rsidR="003C2EFA" w:rsidRDefault="00E46E34" w:rsidP="00463B06">
            <w:pPr>
              <w:keepNext/>
              <w:spacing w:before="20" w:after="20" w:line="280" w:lineRule="atLeast"/>
              <w:jc w:val="center"/>
            </w:pPr>
            <w:r>
              <w:rPr>
                <w:rFonts w:ascii="Times New Roman" w:eastAsia="標楷體" w:hAnsi="Times New Roman"/>
                <w:sz w:val="21"/>
              </w:rPr>
              <w:t>9.7</w:t>
            </w:r>
          </w:p>
        </w:tc>
      </w:tr>
      <w:tr w:rsidR="003C2EFA" w14:paraId="55D5518D" w14:textId="77777777">
        <w:trPr>
          <w:cantSplit/>
        </w:trPr>
        <w:tc>
          <w:tcPr>
            <w:tcW w:w="716" w:type="dxa"/>
            <w:vAlign w:val="center"/>
          </w:tcPr>
          <w:p w14:paraId="739E7F82"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1313" w:type="dxa"/>
            <w:vAlign w:val="center"/>
          </w:tcPr>
          <w:p w14:paraId="228E9105" w14:textId="77777777" w:rsidR="003C2EFA" w:rsidRDefault="00E46E34" w:rsidP="00463B06">
            <w:pPr>
              <w:keepNext/>
              <w:spacing w:before="20" w:after="20" w:line="280" w:lineRule="atLeast"/>
              <w:jc w:val="center"/>
            </w:pPr>
            <w:r>
              <w:rPr>
                <w:rFonts w:ascii="Times New Roman" w:eastAsia="標楷體" w:hAnsi="Times New Roman"/>
                <w:sz w:val="21"/>
              </w:rPr>
              <w:t>14.9</w:t>
            </w:r>
          </w:p>
        </w:tc>
        <w:tc>
          <w:tcPr>
            <w:tcW w:w="1313" w:type="dxa"/>
            <w:vAlign w:val="center"/>
          </w:tcPr>
          <w:p w14:paraId="525E2AC8" w14:textId="77777777" w:rsidR="003C2EFA" w:rsidRDefault="00E46E34" w:rsidP="00463B06">
            <w:pPr>
              <w:keepNext/>
              <w:spacing w:before="20" w:after="20" w:line="280" w:lineRule="atLeast"/>
              <w:jc w:val="center"/>
            </w:pPr>
            <w:r>
              <w:rPr>
                <w:rFonts w:ascii="Times New Roman" w:eastAsia="標楷體" w:hAnsi="Times New Roman"/>
                <w:sz w:val="21"/>
              </w:rPr>
              <w:t>−15.4</w:t>
            </w:r>
          </w:p>
        </w:tc>
        <w:tc>
          <w:tcPr>
            <w:tcW w:w="1313" w:type="dxa"/>
            <w:vAlign w:val="center"/>
          </w:tcPr>
          <w:p w14:paraId="019C1CD1" w14:textId="77777777" w:rsidR="003C2EFA" w:rsidRDefault="00E46E34" w:rsidP="00463B06">
            <w:pPr>
              <w:keepNext/>
              <w:spacing w:before="20" w:after="20" w:line="280" w:lineRule="atLeast"/>
              <w:jc w:val="center"/>
            </w:pPr>
            <w:r>
              <w:rPr>
                <w:rFonts w:ascii="Times New Roman" w:eastAsia="標楷體" w:hAnsi="Times New Roman"/>
                <w:sz w:val="21"/>
              </w:rPr>
              <w:t>61.8</w:t>
            </w:r>
          </w:p>
        </w:tc>
        <w:tc>
          <w:tcPr>
            <w:tcW w:w="1075" w:type="dxa"/>
            <w:vAlign w:val="center"/>
          </w:tcPr>
          <w:p w14:paraId="5D0A2F74" w14:textId="77777777" w:rsidR="003C2EFA" w:rsidRDefault="00E46E34" w:rsidP="00463B06">
            <w:pPr>
              <w:keepNext/>
              <w:spacing w:before="20" w:after="20" w:line="280" w:lineRule="atLeast"/>
              <w:jc w:val="center"/>
            </w:pPr>
            <w:r>
              <w:rPr>
                <w:rFonts w:ascii="Times New Roman" w:eastAsia="標楷體" w:hAnsi="Times New Roman"/>
                <w:sz w:val="21"/>
              </w:rPr>
              <w:t>51.7%</w:t>
            </w:r>
          </w:p>
        </w:tc>
        <w:tc>
          <w:tcPr>
            <w:tcW w:w="1075" w:type="dxa"/>
            <w:vAlign w:val="center"/>
          </w:tcPr>
          <w:p w14:paraId="6ACB5173" w14:textId="77777777" w:rsidR="003C2EFA" w:rsidRDefault="00E46E34" w:rsidP="00463B06">
            <w:pPr>
              <w:keepNext/>
              <w:spacing w:before="20" w:after="20" w:line="280" w:lineRule="atLeast"/>
              <w:jc w:val="center"/>
            </w:pPr>
            <w:r>
              <w:rPr>
                <w:rFonts w:ascii="Times New Roman" w:eastAsia="標楷體" w:hAnsi="Times New Roman"/>
                <w:sz w:val="21"/>
              </w:rPr>
              <w:t>0.62</w:t>
            </w:r>
          </w:p>
        </w:tc>
        <w:tc>
          <w:tcPr>
            <w:tcW w:w="1795" w:type="dxa"/>
            <w:vAlign w:val="center"/>
          </w:tcPr>
          <w:p w14:paraId="1500AC0E"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2AAF4B87" w14:textId="77777777">
        <w:trPr>
          <w:cantSplit/>
        </w:trPr>
        <w:tc>
          <w:tcPr>
            <w:tcW w:w="716" w:type="dxa"/>
            <w:vAlign w:val="center"/>
          </w:tcPr>
          <w:p w14:paraId="73A67E76"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1313" w:type="dxa"/>
            <w:vAlign w:val="center"/>
          </w:tcPr>
          <w:p w14:paraId="554E78D1" w14:textId="77777777" w:rsidR="003C2EFA" w:rsidRDefault="00E46E34" w:rsidP="00463B06">
            <w:pPr>
              <w:keepNext/>
              <w:spacing w:before="20" w:after="20" w:line="280" w:lineRule="atLeast"/>
              <w:jc w:val="center"/>
            </w:pPr>
            <w:r>
              <w:rPr>
                <w:rFonts w:ascii="Times New Roman" w:eastAsia="標楷體" w:hAnsi="Times New Roman"/>
                <w:sz w:val="21"/>
              </w:rPr>
              <w:t>15.6</w:t>
            </w:r>
          </w:p>
        </w:tc>
        <w:tc>
          <w:tcPr>
            <w:tcW w:w="1313" w:type="dxa"/>
            <w:vAlign w:val="center"/>
          </w:tcPr>
          <w:p w14:paraId="3E7DBED2" w14:textId="77777777" w:rsidR="003C2EFA" w:rsidRDefault="00E46E34" w:rsidP="00463B06">
            <w:pPr>
              <w:keepNext/>
              <w:spacing w:before="20" w:after="20" w:line="280" w:lineRule="atLeast"/>
              <w:jc w:val="center"/>
            </w:pPr>
            <w:r>
              <w:rPr>
                <w:rFonts w:ascii="Times New Roman" w:eastAsia="標楷體" w:hAnsi="Times New Roman"/>
                <w:sz w:val="21"/>
              </w:rPr>
              <w:t>−14.6</w:t>
            </w:r>
          </w:p>
        </w:tc>
        <w:tc>
          <w:tcPr>
            <w:tcW w:w="1313" w:type="dxa"/>
            <w:vAlign w:val="center"/>
          </w:tcPr>
          <w:p w14:paraId="790E5068" w14:textId="77777777" w:rsidR="003C2EFA" w:rsidRDefault="00E46E34" w:rsidP="00463B06">
            <w:pPr>
              <w:keepNext/>
              <w:spacing w:before="20" w:after="20" w:line="280" w:lineRule="atLeast"/>
              <w:jc w:val="center"/>
            </w:pPr>
            <w:r>
              <w:rPr>
                <w:rFonts w:ascii="Times New Roman" w:eastAsia="標楷體" w:hAnsi="Times New Roman"/>
                <w:sz w:val="21"/>
              </w:rPr>
              <w:t>60.3</w:t>
            </w:r>
          </w:p>
        </w:tc>
        <w:tc>
          <w:tcPr>
            <w:tcW w:w="1075" w:type="dxa"/>
            <w:vAlign w:val="center"/>
          </w:tcPr>
          <w:p w14:paraId="352FA8FB" w14:textId="77777777" w:rsidR="003C2EFA" w:rsidRDefault="00E46E34" w:rsidP="00463B06">
            <w:pPr>
              <w:keepNext/>
              <w:spacing w:before="20" w:after="20" w:line="280" w:lineRule="atLeast"/>
              <w:jc w:val="center"/>
            </w:pPr>
            <w:r>
              <w:rPr>
                <w:rFonts w:ascii="Times New Roman" w:eastAsia="標楷體" w:hAnsi="Times New Roman"/>
                <w:sz w:val="21"/>
              </w:rPr>
              <w:t>46.9%</w:t>
            </w:r>
          </w:p>
        </w:tc>
        <w:tc>
          <w:tcPr>
            <w:tcW w:w="1075" w:type="dxa"/>
            <w:vAlign w:val="center"/>
          </w:tcPr>
          <w:p w14:paraId="00728120" w14:textId="77777777" w:rsidR="003C2EFA" w:rsidRDefault="00E46E34" w:rsidP="00463B06">
            <w:pPr>
              <w:keepNext/>
              <w:spacing w:before="20" w:after="20" w:line="280" w:lineRule="atLeast"/>
              <w:jc w:val="center"/>
            </w:pPr>
            <w:r>
              <w:rPr>
                <w:rFonts w:ascii="Times New Roman" w:eastAsia="標楷體" w:hAnsi="Times New Roman"/>
                <w:sz w:val="21"/>
              </w:rPr>
              <w:t>0.59</w:t>
            </w:r>
          </w:p>
        </w:tc>
        <w:tc>
          <w:tcPr>
            <w:tcW w:w="1795" w:type="dxa"/>
            <w:vAlign w:val="center"/>
          </w:tcPr>
          <w:p w14:paraId="43D0573B"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03FE9599" w14:textId="77777777">
        <w:trPr>
          <w:cantSplit/>
        </w:trPr>
        <w:tc>
          <w:tcPr>
            <w:tcW w:w="716" w:type="dxa"/>
            <w:vAlign w:val="center"/>
          </w:tcPr>
          <w:p w14:paraId="21F137DC"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1313" w:type="dxa"/>
            <w:vAlign w:val="center"/>
          </w:tcPr>
          <w:p w14:paraId="3DF8C724" w14:textId="77777777" w:rsidR="003C2EFA" w:rsidRDefault="00E46E34" w:rsidP="00463B06">
            <w:pPr>
              <w:keepNext/>
              <w:spacing w:before="20" w:after="20" w:line="280" w:lineRule="atLeast"/>
              <w:jc w:val="center"/>
            </w:pPr>
            <w:r>
              <w:rPr>
                <w:rFonts w:ascii="Times New Roman" w:eastAsia="標楷體" w:hAnsi="Times New Roman"/>
                <w:sz w:val="21"/>
              </w:rPr>
              <w:t>16.2</w:t>
            </w:r>
          </w:p>
        </w:tc>
        <w:tc>
          <w:tcPr>
            <w:tcW w:w="1313" w:type="dxa"/>
            <w:vAlign w:val="center"/>
          </w:tcPr>
          <w:p w14:paraId="0BFC9037" w14:textId="77777777" w:rsidR="003C2EFA" w:rsidRDefault="00E46E34" w:rsidP="00463B06">
            <w:pPr>
              <w:keepNext/>
              <w:spacing w:before="20" w:after="20" w:line="280" w:lineRule="atLeast"/>
              <w:jc w:val="center"/>
            </w:pPr>
            <w:r>
              <w:rPr>
                <w:rFonts w:ascii="Times New Roman" w:eastAsia="標楷體" w:hAnsi="Times New Roman"/>
                <w:sz w:val="21"/>
              </w:rPr>
              <w:t>−14.0</w:t>
            </w:r>
          </w:p>
        </w:tc>
        <w:tc>
          <w:tcPr>
            <w:tcW w:w="1313" w:type="dxa"/>
            <w:vAlign w:val="center"/>
          </w:tcPr>
          <w:p w14:paraId="7335432D" w14:textId="77777777" w:rsidR="003C2EFA" w:rsidRDefault="00E46E34" w:rsidP="00463B06">
            <w:pPr>
              <w:keepNext/>
              <w:spacing w:before="20" w:after="20" w:line="280" w:lineRule="atLeast"/>
              <w:jc w:val="center"/>
            </w:pPr>
            <w:r>
              <w:rPr>
                <w:rFonts w:ascii="Times New Roman" w:eastAsia="標楷體" w:hAnsi="Times New Roman"/>
                <w:sz w:val="21"/>
              </w:rPr>
              <w:t>59.0</w:t>
            </w:r>
          </w:p>
        </w:tc>
        <w:tc>
          <w:tcPr>
            <w:tcW w:w="1075" w:type="dxa"/>
            <w:vAlign w:val="center"/>
          </w:tcPr>
          <w:p w14:paraId="5D5F1433" w14:textId="77777777" w:rsidR="003C2EFA" w:rsidRDefault="00E46E34" w:rsidP="00463B06">
            <w:pPr>
              <w:keepNext/>
              <w:spacing w:before="20" w:after="20" w:line="280" w:lineRule="atLeast"/>
              <w:jc w:val="center"/>
            </w:pPr>
            <w:r>
              <w:rPr>
                <w:rFonts w:ascii="Times New Roman" w:eastAsia="標楷體" w:hAnsi="Times New Roman"/>
                <w:sz w:val="21"/>
              </w:rPr>
              <w:t>43.3%</w:t>
            </w:r>
          </w:p>
        </w:tc>
        <w:tc>
          <w:tcPr>
            <w:tcW w:w="1075" w:type="dxa"/>
            <w:vAlign w:val="center"/>
          </w:tcPr>
          <w:p w14:paraId="2396D64D" w14:textId="77777777" w:rsidR="003C2EFA" w:rsidRDefault="00E46E34" w:rsidP="00463B06">
            <w:pPr>
              <w:keepNext/>
              <w:spacing w:before="20" w:after="20" w:line="280" w:lineRule="atLeast"/>
              <w:jc w:val="center"/>
            </w:pPr>
            <w:r>
              <w:rPr>
                <w:rFonts w:ascii="Times New Roman" w:eastAsia="標楷體" w:hAnsi="Times New Roman"/>
                <w:sz w:val="21"/>
              </w:rPr>
              <w:t>0.52</w:t>
            </w:r>
          </w:p>
        </w:tc>
        <w:tc>
          <w:tcPr>
            <w:tcW w:w="1795" w:type="dxa"/>
            <w:vAlign w:val="center"/>
          </w:tcPr>
          <w:p w14:paraId="6CA7FF6B" w14:textId="77777777" w:rsidR="003C2EFA" w:rsidRDefault="00E46E34" w:rsidP="00463B06">
            <w:pPr>
              <w:keepNext/>
              <w:spacing w:before="20" w:after="20" w:line="280" w:lineRule="atLeast"/>
              <w:jc w:val="center"/>
            </w:pPr>
            <w:r>
              <w:rPr>
                <w:rFonts w:ascii="Times New Roman" w:eastAsia="標楷體" w:hAnsi="Times New Roman"/>
                <w:sz w:val="21"/>
              </w:rPr>
              <w:t>6.3</w:t>
            </w:r>
          </w:p>
        </w:tc>
      </w:tr>
      <w:tr w:rsidR="003C2EFA" w14:paraId="1E78CFD7" w14:textId="77777777">
        <w:trPr>
          <w:cantSplit/>
        </w:trPr>
        <w:tc>
          <w:tcPr>
            <w:tcW w:w="716" w:type="dxa"/>
            <w:vAlign w:val="center"/>
          </w:tcPr>
          <w:p w14:paraId="58BDCD72" w14:textId="77777777" w:rsidR="003C2EFA" w:rsidRDefault="00E46E34" w:rsidP="00463B06">
            <w:pPr>
              <w:keepNext/>
              <w:spacing w:before="20" w:after="20" w:line="280" w:lineRule="atLeast"/>
              <w:jc w:val="center"/>
            </w:pPr>
            <w:r>
              <w:rPr>
                <w:rFonts w:ascii="Times New Roman" w:eastAsia="標楷體" w:hAnsi="Times New Roman"/>
                <w:b/>
                <w:sz w:val="21"/>
              </w:rPr>
              <w:t>合併</w:t>
            </w:r>
          </w:p>
        </w:tc>
        <w:tc>
          <w:tcPr>
            <w:tcW w:w="1313" w:type="dxa"/>
            <w:vAlign w:val="center"/>
          </w:tcPr>
          <w:p w14:paraId="047F7778" w14:textId="77777777" w:rsidR="003C2EFA" w:rsidRDefault="00E46E34" w:rsidP="00463B06">
            <w:pPr>
              <w:keepNext/>
              <w:spacing w:before="20" w:after="20" w:line="280" w:lineRule="atLeast"/>
              <w:jc w:val="center"/>
            </w:pPr>
            <w:r>
              <w:rPr>
                <w:rFonts w:ascii="Times New Roman" w:eastAsia="標楷體" w:hAnsi="Times New Roman"/>
                <w:b/>
                <w:sz w:val="21"/>
              </w:rPr>
              <w:t>20.2</w:t>
            </w:r>
          </w:p>
        </w:tc>
        <w:tc>
          <w:tcPr>
            <w:tcW w:w="1313" w:type="dxa"/>
            <w:vAlign w:val="center"/>
          </w:tcPr>
          <w:p w14:paraId="2916DD09" w14:textId="77777777" w:rsidR="003C2EFA" w:rsidRDefault="00E46E34" w:rsidP="00463B06">
            <w:pPr>
              <w:keepNext/>
              <w:spacing w:before="20" w:after="20" w:line="280" w:lineRule="atLeast"/>
              <w:jc w:val="center"/>
            </w:pPr>
            <w:r>
              <w:rPr>
                <w:rFonts w:ascii="Times New Roman" w:eastAsia="標楷體" w:hAnsi="Times New Roman"/>
                <w:b/>
                <w:sz w:val="21"/>
              </w:rPr>
              <w:t>−21.6</w:t>
            </w:r>
          </w:p>
        </w:tc>
        <w:tc>
          <w:tcPr>
            <w:tcW w:w="1313" w:type="dxa"/>
            <w:vAlign w:val="center"/>
          </w:tcPr>
          <w:p w14:paraId="6D2A5CB6" w14:textId="77777777" w:rsidR="003C2EFA" w:rsidRDefault="00E46E34" w:rsidP="00463B06">
            <w:pPr>
              <w:keepNext/>
              <w:spacing w:before="20" w:after="20" w:line="280" w:lineRule="atLeast"/>
              <w:jc w:val="center"/>
            </w:pPr>
            <w:r>
              <w:rPr>
                <w:rFonts w:ascii="Times New Roman" w:eastAsia="標楷體" w:hAnsi="Times New Roman"/>
                <w:b/>
                <w:sz w:val="21"/>
              </w:rPr>
              <w:t>63.6</w:t>
            </w:r>
          </w:p>
        </w:tc>
        <w:tc>
          <w:tcPr>
            <w:tcW w:w="1075" w:type="dxa"/>
            <w:vAlign w:val="center"/>
          </w:tcPr>
          <w:p w14:paraId="0D33A609" w14:textId="77777777" w:rsidR="003C2EFA" w:rsidRDefault="00E46E34" w:rsidP="00463B06">
            <w:pPr>
              <w:keepNext/>
              <w:spacing w:before="20" w:after="20" w:line="280" w:lineRule="atLeast"/>
              <w:jc w:val="center"/>
            </w:pPr>
            <w:r>
              <w:rPr>
                <w:rFonts w:ascii="Times New Roman" w:eastAsia="標楷體" w:hAnsi="Times New Roman"/>
                <w:b/>
                <w:sz w:val="21"/>
              </w:rPr>
              <w:t>53.4%</w:t>
            </w:r>
          </w:p>
        </w:tc>
        <w:tc>
          <w:tcPr>
            <w:tcW w:w="1075" w:type="dxa"/>
            <w:vAlign w:val="center"/>
          </w:tcPr>
          <w:p w14:paraId="11755AC0" w14:textId="77777777" w:rsidR="003C2EFA" w:rsidRDefault="00E46E34" w:rsidP="00463B06">
            <w:pPr>
              <w:keepNext/>
              <w:spacing w:before="20" w:after="20" w:line="280" w:lineRule="atLeast"/>
              <w:jc w:val="center"/>
            </w:pPr>
            <w:r>
              <w:rPr>
                <w:rFonts w:ascii="Times New Roman" w:eastAsia="標楷體" w:hAnsi="Times New Roman"/>
                <w:b/>
                <w:sz w:val="21"/>
              </w:rPr>
              <w:t>2.90</w:t>
            </w:r>
          </w:p>
        </w:tc>
        <w:tc>
          <w:tcPr>
            <w:tcW w:w="1795" w:type="dxa"/>
            <w:vAlign w:val="center"/>
          </w:tcPr>
          <w:p w14:paraId="5E27230F" w14:textId="77777777" w:rsidR="003C2EFA" w:rsidRDefault="00E46E34" w:rsidP="00463B06">
            <w:pPr>
              <w:keepNext/>
              <w:spacing w:before="20" w:after="20" w:line="280" w:lineRule="atLeast"/>
              <w:jc w:val="center"/>
            </w:pPr>
            <w:r>
              <w:rPr>
                <w:rFonts w:ascii="Times New Roman" w:eastAsia="標楷體" w:hAnsi="Times New Roman"/>
                <w:sz w:val="21"/>
              </w:rPr>
              <w:t>—</w:t>
            </w:r>
          </w:p>
        </w:tc>
      </w:tr>
    </w:tbl>
    <w:p w14:paraId="1BCA3955" w14:textId="77777777" w:rsidR="003C2EFA" w:rsidRDefault="00E46E34">
      <w:pPr>
        <w:pStyle w:val="af0"/>
        <w:widowControl/>
        <w:spacing w:before="60" w:after="160" w:line="320" w:lineRule="atLeast"/>
        <w:jc w:val="center"/>
      </w:pPr>
      <w:bookmarkStart w:id="62" w:name="_Toc238633789"/>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二次擬合係數與反推精度</w:t>
      </w:r>
      <w:proofErr w:type="gramStart"/>
      <w:r>
        <w:rPr>
          <w:rFonts w:ascii="Times New Roman" w:eastAsia="標楷體" w:hAnsi="Times New Roman"/>
          <w:sz w:val="22"/>
        </w:rPr>
        <w:t>（</w:t>
      </w:r>
      <w:proofErr w:type="gramEnd"/>
      <w:r>
        <w:rPr>
          <w:rFonts w:ascii="Times New Roman" w:eastAsia="標楷體" w:hAnsi="Times New Roman"/>
          <w:sz w:val="22"/>
        </w:rPr>
        <w:t>阻抗單位</w:t>
      </w:r>
      <w:r>
        <w:rPr>
          <w:rFonts w:ascii="Times New Roman" w:eastAsia="標楷體" w:hAnsi="Times New Roman"/>
          <w:sz w:val="22"/>
        </w:rPr>
        <w:t xml:space="preserve"> </w:t>
      </w:r>
      <w:proofErr w:type="spellStart"/>
      <w:r>
        <w:rPr>
          <w:rFonts w:ascii="Times New Roman" w:eastAsia="標楷體" w:hAnsi="Times New Roman"/>
          <w:sz w:val="22"/>
        </w:rPr>
        <w:t>mΩ</w:t>
      </w:r>
      <w:proofErr w:type="spellEnd"/>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w:t>
      </w:r>
      <w:proofErr w:type="gramStart"/>
      <w:r>
        <w:rPr>
          <w:rFonts w:ascii="Times New Roman" w:eastAsia="標楷體" w:hAnsi="Times New Roman"/>
          <w:sz w:val="22"/>
        </w:rPr>
        <w:t>正確之逐點</w:t>
      </w:r>
      <w:proofErr w:type="gramEnd"/>
      <w:r>
        <w:rPr>
          <w:rFonts w:ascii="Times New Roman" w:eastAsia="標楷體" w:hAnsi="Times New Roman"/>
          <w:sz w:val="22"/>
        </w:rPr>
        <w:t>誤差</w:t>
      </w:r>
      <w:proofErr w:type="gramStart"/>
      <w:r>
        <w:rPr>
          <w:rFonts w:ascii="Times New Roman" w:eastAsia="標楷體" w:hAnsi="Times New Roman"/>
          <w:sz w:val="22"/>
        </w:rPr>
        <w:t>）</w:t>
      </w:r>
      <w:bookmarkEnd w:id="62"/>
      <w:proofErr w:type="gramEnd"/>
    </w:p>
    <w:p w14:paraId="38063DA2" w14:textId="77777777" w:rsidR="003C2EFA" w:rsidRDefault="00E46E34">
      <w:pPr>
        <w:widowControl/>
        <w:spacing w:line="480" w:lineRule="atLeast"/>
        <w:ind w:firstLine="480"/>
        <w:jc w:val="both"/>
      </w:pPr>
      <w:r>
        <w:rPr>
          <w:rFonts w:ascii="Times New Roman" w:eastAsia="標楷體" w:hAnsi="Times New Roman"/>
          <w:b/>
        </w:rPr>
        <w:t>以</w:t>
      </w:r>
      <w:proofErr w:type="gramStart"/>
      <w:r>
        <w:rPr>
          <w:rFonts w:ascii="Times New Roman" w:eastAsia="標楷體" w:hAnsi="Times New Roman"/>
          <w:b/>
        </w:rPr>
        <w:t>擬合反推</w:t>
      </w:r>
      <w:proofErr w:type="gramEnd"/>
      <w:r>
        <w:rPr>
          <w:rFonts w:ascii="Times New Roman" w:eastAsia="標楷體" w:hAnsi="Times New Roman"/>
          <w:b/>
        </w:rPr>
        <w:t xml:space="preserve"> SOC </w:t>
      </w:r>
      <w:proofErr w:type="gramStart"/>
      <w:r>
        <w:rPr>
          <w:rFonts w:ascii="Times New Roman" w:eastAsia="標楷體" w:hAnsi="Times New Roman"/>
          <w:b/>
        </w:rPr>
        <w:t>之逐點</w:t>
      </w:r>
      <w:proofErr w:type="gramEnd"/>
      <w:r>
        <w:rPr>
          <w:rFonts w:ascii="Times New Roman" w:eastAsia="標楷體" w:hAnsi="Times New Roman"/>
          <w:b/>
        </w:rPr>
        <w:t>精度（實測）</w:t>
      </w:r>
      <w:r>
        <w:rPr>
          <w:rFonts w:ascii="Times New Roman" w:eastAsia="標楷體" w:hAnsi="Times New Roman"/>
        </w:rPr>
        <w:t>：</w:t>
      </w:r>
      <w:proofErr w:type="gramStart"/>
      <w:r>
        <w:rPr>
          <w:rFonts w:ascii="Times New Roman" w:eastAsia="標楷體" w:hAnsi="Times New Roman"/>
        </w:rPr>
        <w:t>將量得的</w:t>
      </w:r>
      <w:proofErr w:type="gramEnd"/>
      <w:r>
        <w:rPr>
          <w:rFonts w:ascii="Times New Roman" w:eastAsia="標楷體" w:hAnsi="Times New Roman"/>
        </w:rPr>
        <w:t>動態阻抗</w:t>
      </w:r>
      <w:proofErr w:type="gramStart"/>
      <w:r>
        <w:rPr>
          <w:rFonts w:ascii="Times New Roman" w:eastAsia="標楷體" w:hAnsi="Times New Roman"/>
        </w:rPr>
        <w:t>代回二次式解</w:t>
      </w:r>
      <w:proofErr w:type="gramEnd"/>
      <w:r>
        <w:rPr>
          <w:rFonts w:ascii="Times New Roman" w:eastAsia="標楷體" w:hAnsi="Times New Roman"/>
        </w:rPr>
        <w:t>出</w:t>
      </w:r>
      <w:r>
        <w:rPr>
          <w:rFonts w:ascii="Times New Roman" w:eastAsia="標楷體" w:hAnsi="Times New Roman"/>
        </w:rPr>
        <w:t xml:space="preserve"> SOC</w:t>
      </w:r>
      <w:r>
        <w:rPr>
          <w:rFonts w:ascii="Times New Roman" w:eastAsia="標楷體" w:hAnsi="Times New Roman"/>
        </w:rPr>
        <w:t>（在假設分枝判斷正確的前提下），與庫倫</w:t>
      </w:r>
      <w:proofErr w:type="gramStart"/>
      <w:r>
        <w:rPr>
          <w:rFonts w:ascii="Times New Roman" w:eastAsia="標楷體" w:hAnsi="Times New Roman"/>
        </w:rPr>
        <w:t>真值逐</w:t>
      </w:r>
      <w:proofErr w:type="gramEnd"/>
      <w:r>
        <w:rPr>
          <w:rFonts w:ascii="Times New Roman" w:eastAsia="標楷體" w:hAnsi="Times New Roman"/>
        </w:rPr>
        <w:t>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proofErr w:type="gramStart"/>
      <w:r>
        <w:rPr>
          <w:rFonts w:ascii="Times New Roman" w:eastAsia="標楷體" w:hAnsi="Times New Roman"/>
        </w:rPr>
        <w:t>——</w:t>
      </w:r>
      <w:proofErr w:type="gramEnd"/>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」在中段成為病態問題，亦即微小的阻抗量測誤差會被放大成巨大的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留出驗證所得的精度（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62773BD4" w14:textId="77777777" w:rsidR="003C2EFA" w:rsidRDefault="00E46E34">
      <w:pPr>
        <w:widowControl/>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。這也正當化了</w:t>
      </w:r>
      <w:r>
        <w:rPr>
          <w:rFonts w:ascii="Times New Roman" w:eastAsia="標楷體" w:hAnsi="Times New Roman"/>
        </w:rPr>
        <w:t xml:space="preserve"> 4.3.3 </w:t>
      </w:r>
      <w:r>
        <w:rPr>
          <w:rFonts w:ascii="Times New Roman" w:eastAsia="標楷體" w:hAnsi="Times New Roman"/>
        </w:rPr>
        <w:t>所述的混合策略</w:t>
      </w:r>
      <w:proofErr w:type="gramStart"/>
      <w:r>
        <w:rPr>
          <w:rFonts w:ascii="Times New Roman" w:eastAsia="標楷體" w:hAnsi="Times New Roman"/>
        </w:rPr>
        <w:t>——</w:t>
      </w:r>
      <w:proofErr w:type="gramEnd"/>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133F14E7" w14:textId="77777777" w:rsidR="003C2EFA" w:rsidRDefault="00E46E34">
      <w:pPr>
        <w:widowControl/>
        <w:spacing w:line="480" w:lineRule="atLeast"/>
        <w:ind w:firstLine="480"/>
        <w:jc w:val="both"/>
      </w:pPr>
      <w:r>
        <w:rPr>
          <w:rFonts w:ascii="Times New Roman" w:eastAsia="標楷體" w:hAnsi="Times New Roman"/>
          <w:b/>
        </w:rPr>
        <w:t>嵌入式部署之</w:t>
      </w:r>
      <w:proofErr w:type="gramStart"/>
      <w:r>
        <w:rPr>
          <w:rFonts w:ascii="Times New Roman" w:eastAsia="標楷體" w:hAnsi="Times New Roman"/>
          <w:b/>
        </w:rPr>
        <w:t>量測域發現</w:t>
      </w:r>
      <w:proofErr w:type="gramEnd"/>
      <w:r>
        <w:rPr>
          <w:rFonts w:ascii="Times New Roman" w:eastAsia="標楷體" w:hAnsi="Times New Roman"/>
          <w:b/>
        </w:rPr>
        <w:t>（</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的</w:t>
      </w:r>
      <w:proofErr w:type="gramStart"/>
      <w:r>
        <w:rPr>
          <w:rFonts w:ascii="Times New Roman" w:eastAsia="標楷體" w:hAnsi="Times New Roman"/>
        </w:rPr>
        <w:t>台架擬</w:t>
      </w:r>
      <w:proofErr w:type="gramEnd"/>
      <w:r>
        <w:rPr>
          <w:rFonts w:ascii="Times New Roman" w:eastAsia="標楷體" w:hAnsi="Times New Roman"/>
        </w:rPr>
        <w:t>合係數移植</w:t>
      </w:r>
      <w:proofErr w:type="gramStart"/>
      <w:r>
        <w:rPr>
          <w:rFonts w:ascii="Times New Roman" w:eastAsia="標楷體" w:hAnsi="Times New Roman"/>
        </w:rPr>
        <w:t>入微控制器</w:t>
      </w:r>
      <w:proofErr w:type="gramEnd"/>
      <w:r>
        <w:rPr>
          <w:rFonts w:ascii="Times New Roman" w:eastAsia="標楷體" w:hAnsi="Times New Roman"/>
        </w:rPr>
        <w:t>後，</w:t>
      </w:r>
      <w:proofErr w:type="gramStart"/>
      <w:r>
        <w:rPr>
          <w:rFonts w:ascii="Times New Roman" w:eastAsia="標楷體" w:hAnsi="Times New Roman"/>
        </w:rPr>
        <w:t>於整輪測試</w:t>
      </w:r>
      <w:proofErr w:type="gramEnd"/>
      <w:r>
        <w:rPr>
          <w:rFonts w:ascii="Times New Roman" w:eastAsia="標楷體" w:hAnsi="Times New Roman"/>
        </w:rPr>
        <w:t>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）。逐事件解剖原始樣本後確認：板端量測本身乾淨（擾動停留段有</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 xml:space="preserve">3 </w:t>
      </w:r>
      <w:proofErr w:type="gramStart"/>
      <w:r>
        <w:rPr>
          <w:rFonts w:ascii="Times New Roman" w:eastAsia="標楷體" w:hAnsi="Times New Roman"/>
        </w:rPr>
        <w:t>個</w:t>
      </w:r>
      <w:proofErr w:type="gramEnd"/>
      <w:r>
        <w:rPr>
          <w:rFonts w:ascii="Times New Roman" w:eastAsia="標楷體" w:hAnsi="Times New Roman"/>
        </w:rPr>
        <w:t>穩定樣本），但板端量得的動態阻抗中位數僅</w:t>
      </w:r>
      <w:r>
        <w:rPr>
          <w:rFonts w:ascii="Times New Roman" w:eastAsia="標楷體" w:hAnsi="Times New Roman"/>
        </w:rPr>
        <w:t xml:space="preserve"> 35.0 </w:t>
      </w:r>
      <w:proofErr w:type="spellStart"/>
      <w:r>
        <w:rPr>
          <w:rFonts w:ascii="Times New Roman" w:eastAsia="標楷體" w:hAnsi="Times New Roman"/>
        </w:rPr>
        <w:t>mΩ</w:t>
      </w:r>
      <w:proofErr w:type="spellEnd"/>
      <w:r>
        <w:rPr>
          <w:rFonts w:ascii="Times New Roman" w:eastAsia="標楷體" w:hAnsi="Times New Roman"/>
        </w:rPr>
        <w:t>，遠</w:t>
      </w:r>
      <w:proofErr w:type="gramStart"/>
      <w:r>
        <w:rPr>
          <w:rFonts w:ascii="Times New Roman" w:eastAsia="標楷體" w:hAnsi="Times New Roman"/>
        </w:rPr>
        <w:t>低於台架同</w:t>
      </w:r>
      <w:proofErr w:type="gramEnd"/>
      <w:r>
        <w:rPr>
          <w:rFonts w:ascii="Times New Roman" w:eastAsia="標楷體" w:hAnsi="Times New Roman"/>
        </w:rPr>
        <w:t>批擾動的</w:t>
      </w:r>
      <w:r>
        <w:rPr>
          <w:rFonts w:ascii="Times New Roman" w:eastAsia="標楷體" w:hAnsi="Times New Roman"/>
        </w:rPr>
        <w:t xml:space="preserve"> 60</w:t>
      </w:r>
      <w:proofErr w:type="gramStart"/>
      <w:r>
        <w:rPr>
          <w:rFonts w:ascii="Times New Roman" w:eastAsia="標楷體" w:hAnsi="Times New Roman"/>
        </w:rPr>
        <w:t>–</w:t>
      </w:r>
      <w:proofErr w:type="gramEnd"/>
      <w:r>
        <w:rPr>
          <w:rFonts w:ascii="Times New Roman" w:eastAsia="標楷體" w:hAnsi="Times New Roman"/>
        </w:rPr>
        <w:t xml:space="preserve">61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差值約</w:t>
      </w:r>
      <w:proofErr w:type="gramEnd"/>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，來自</w:t>
      </w:r>
      <w:r>
        <w:rPr>
          <w:rFonts w:ascii="Times New Roman" w:eastAsia="標楷體" w:hAnsi="Times New Roman"/>
          <w:b/>
        </w:rPr>
        <w:t>兩個量測點之間的線材與接點電阻</w:t>
      </w:r>
      <w:proofErr w:type="gramStart"/>
      <w:r>
        <w:rPr>
          <w:rFonts w:ascii="Times New Roman" w:eastAsia="標楷體" w:hAnsi="Times New Roman"/>
        </w:rPr>
        <w:t>——</w:t>
      </w:r>
      <w:proofErr w:type="gramEnd"/>
      <w:r>
        <w:rPr>
          <w:rFonts w:ascii="Times New Roman" w:eastAsia="標楷體" w:hAnsi="Times New Roman"/>
        </w:rPr>
        <w:t>電子負載在其端子看到的</w:t>
      </w:r>
      <w:proofErr w:type="gramStart"/>
      <w:r>
        <w:rPr>
          <w:rFonts w:ascii="Times New Roman" w:eastAsia="標楷體" w:hAnsi="Times New Roman"/>
        </w:rPr>
        <w:t>阻抗含配線</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則在電池端子直接量測，後者才</w:t>
      </w:r>
      <w:proofErr w:type="gramStart"/>
      <w:r>
        <w:rPr>
          <w:rFonts w:ascii="Times New Roman" w:eastAsia="標楷體" w:hAnsi="Times New Roman"/>
        </w:rPr>
        <w:t>是電芯真實</w:t>
      </w:r>
      <w:proofErr w:type="gramEnd"/>
      <w:r>
        <w:rPr>
          <w:rFonts w:ascii="Times New Roman" w:eastAsia="標楷體" w:hAnsi="Times New Roman"/>
        </w:rPr>
        <w:t>的動態阻抗。由於</w:t>
      </w:r>
      <w:proofErr w:type="gramStart"/>
      <w:r>
        <w:rPr>
          <w:rFonts w:ascii="Times New Roman" w:eastAsia="標楷體" w:hAnsi="Times New Roman"/>
        </w:rPr>
        <w:t>台架域</w:t>
      </w:r>
      <w:proofErr w:type="gramEnd"/>
      <w:r>
        <w:rPr>
          <w:rFonts w:ascii="Times New Roman" w:eastAsia="標楷體" w:hAnsi="Times New Roman"/>
        </w:rPr>
        <w:t>係數的拋物線最低點（</w:t>
      </w:r>
      <w:r>
        <w:rPr>
          <w:rFonts w:ascii="Times New Roman" w:eastAsia="標楷體" w:hAnsi="Times New Roman"/>
        </w:rPr>
        <w:t xml:space="preserve">57.9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高於板端一切</w:t>
      </w:r>
      <w:proofErr w:type="gramEnd"/>
      <w:r>
        <w:rPr>
          <w:rFonts w:ascii="Times New Roman" w:eastAsia="標楷體" w:hAnsi="Times New Roman"/>
        </w:rPr>
        <w:t>量測值，二次</w:t>
      </w:r>
      <w:proofErr w:type="gramStart"/>
      <w:r>
        <w:rPr>
          <w:rFonts w:ascii="Times New Roman" w:eastAsia="標楷體" w:hAnsi="Times New Roman"/>
        </w:rPr>
        <w:t>式反解</w:t>
      </w:r>
      <w:proofErr w:type="gramEnd"/>
      <w:r>
        <w:rPr>
          <w:rFonts w:ascii="Times New Roman" w:eastAsia="標楷體" w:hAnsi="Times New Roman"/>
        </w:rPr>
        <w:t>的判別</w:t>
      </w:r>
      <w:proofErr w:type="gramStart"/>
      <w:r>
        <w:rPr>
          <w:rFonts w:ascii="Times New Roman" w:eastAsia="標楷體" w:hAnsi="Times New Roman"/>
        </w:rPr>
        <w:t>式恆無實根</w:t>
      </w:r>
      <w:proofErr w:type="gramEnd"/>
      <w:r>
        <w:rPr>
          <w:rFonts w:ascii="Times New Roman" w:eastAsia="標楷體" w:hAnsi="Times New Roman"/>
        </w:rPr>
        <w:t>，整組查表因而失效。</w:t>
      </w:r>
    </w:p>
    <w:p w14:paraId="76119012" w14:textId="77777777" w:rsidR="003C2EFA" w:rsidRDefault="00E46E34">
      <w:pPr>
        <w:widowControl/>
        <w:spacing w:line="480" w:lineRule="atLeast"/>
        <w:ind w:firstLine="480"/>
        <w:jc w:val="both"/>
      </w:pPr>
      <w:proofErr w:type="gramStart"/>
      <w:r>
        <w:rPr>
          <w:rFonts w:ascii="Times New Roman" w:eastAsia="標楷體" w:hAnsi="Times New Roman"/>
        </w:rPr>
        <w:t>以板端</w:t>
      </w:r>
      <w:proofErr w:type="gramEnd"/>
      <w:r>
        <w:rPr>
          <w:rFonts w:ascii="Times New Roman" w:eastAsia="標楷體" w:hAnsi="Times New Roman"/>
        </w:rPr>
        <w:t xml:space="preserve"> 447 </w:t>
      </w:r>
      <w:proofErr w:type="gramStart"/>
      <w:r>
        <w:rPr>
          <w:rFonts w:ascii="Times New Roman" w:eastAsia="標楷體" w:hAnsi="Times New Roman"/>
        </w:rPr>
        <w:t>個</w:t>
      </w:r>
      <w:proofErr w:type="gramEnd"/>
      <w:r>
        <w:rPr>
          <w:rFonts w:ascii="Times New Roman" w:eastAsia="標楷體" w:hAnsi="Times New Roman"/>
        </w:rPr>
        <w:t>擾動事件對</w:t>
      </w:r>
      <w:proofErr w:type="gramStart"/>
      <w:r>
        <w:rPr>
          <w:rFonts w:ascii="Times New Roman" w:eastAsia="標楷體" w:hAnsi="Times New Roman"/>
        </w:rPr>
        <w:t>台架真值</w:t>
      </w:r>
      <w:proofErr w:type="gramEnd"/>
      <w:r>
        <w:rPr>
          <w:rFonts w:ascii="Times New Roman" w:eastAsia="標楷體" w:hAnsi="Times New Roman"/>
        </w:rPr>
        <w:t>重新擬合，得</w:t>
      </w:r>
      <w:proofErr w:type="gramStart"/>
      <w:r>
        <w:rPr>
          <w:rFonts w:ascii="Times New Roman" w:eastAsia="標楷體" w:hAnsi="Times New Roman"/>
        </w:rPr>
        <w:t>電池端域係數</w:t>
      </w:r>
      <w:proofErr w:type="gramEnd"/>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 xml:space="preserve">c=39.6 </w:t>
      </w:r>
      <w:proofErr w:type="spellStart"/>
      <w:r>
        <w:rPr>
          <w:rFonts w:ascii="Times New Roman" w:eastAsia="標楷體" w:hAnsi="Times New Roman"/>
        </w:rPr>
        <w:t>mΩ</w:t>
      </w:r>
      <w:proofErr w:type="spellEnd"/>
      <w:r>
        <w:rPr>
          <w:rFonts w:ascii="Times New Roman" w:eastAsia="標楷體" w:hAnsi="Times New Roman"/>
        </w:rPr>
        <w:t>（擬合殘差</w:t>
      </w:r>
      <w:r>
        <w:rPr>
          <w:rFonts w:ascii="Times New Roman" w:eastAsia="標楷體" w:hAnsi="Times New Roman"/>
        </w:rPr>
        <w:t xml:space="preserve"> 2.5 </w:t>
      </w:r>
      <w:proofErr w:type="spellStart"/>
      <w:r>
        <w:rPr>
          <w:rFonts w:ascii="Times New Roman" w:eastAsia="標楷體" w:hAnsi="Times New Roman"/>
        </w:rPr>
        <w:t>mΩ</w:t>
      </w:r>
      <w:proofErr w:type="spellEnd"/>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w:t>
      </w:r>
      <w:proofErr w:type="gramStart"/>
      <w:r>
        <w:rPr>
          <w:rFonts w:ascii="Times New Roman" w:eastAsia="標楷體" w:hAnsi="Times New Roman"/>
        </w:rPr>
        <w:t>兩域的</w:t>
      </w:r>
      <w:proofErr w:type="gramEnd"/>
      <w:r>
        <w:rPr>
          <w:rFonts w:ascii="Times New Roman" w:eastAsia="標楷體" w:hAnsi="Times New Roman"/>
        </w:rPr>
        <w:t>散點與擬合曲線對照如圖</w:t>
      </w:r>
      <w:r>
        <w:rPr>
          <w:rFonts w:ascii="Times New Roman" w:eastAsia="標楷體" w:hAnsi="Times New Roman"/>
        </w:rPr>
        <w:t xml:space="preserve"> </w:t>
      </w:r>
      <w:r>
        <w:rPr>
          <w:rFonts w:ascii="Times New Roman" w:eastAsia="標楷體" w:hAnsi="Times New Roman"/>
        </w:rPr>
        <w:lastRenderedPageBreak/>
        <w:t>4-5</w:t>
      </w:r>
      <w:r>
        <w:rPr>
          <w:rFonts w:ascii="Times New Roman" w:eastAsia="標楷體" w:hAnsi="Times New Roman"/>
        </w:rPr>
        <w:t>：與</w:t>
      </w:r>
      <w:proofErr w:type="gramStart"/>
      <w:r>
        <w:rPr>
          <w:rFonts w:ascii="Times New Roman" w:eastAsia="標楷體" w:hAnsi="Times New Roman"/>
        </w:rPr>
        <w:t>台架域</w:t>
      </w:r>
      <w:proofErr w:type="gramEnd"/>
      <w:r>
        <w:rPr>
          <w:rFonts w:ascii="Times New Roman" w:eastAsia="標楷體" w:hAnsi="Times New Roman"/>
        </w:rPr>
        <w:t>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）相比，</w:t>
      </w:r>
      <w:proofErr w:type="gramStart"/>
      <w:r>
        <w:rPr>
          <w:rFonts w:ascii="Times New Roman" w:eastAsia="標楷體" w:hAnsi="Times New Roman"/>
          <w:b/>
        </w:rPr>
        <w:t>二次項</w:t>
      </w:r>
      <w:proofErr w:type="gramEnd"/>
      <w:r>
        <w:rPr>
          <w:rFonts w:ascii="Times New Roman" w:eastAsia="標楷體" w:hAnsi="Times New Roman"/>
          <w:b/>
        </w:rPr>
        <w:t>與一次項幾乎不變，僅常數項平移約</w:t>
      </w:r>
      <w:r>
        <w:rPr>
          <w:rFonts w:ascii="Times New Roman" w:eastAsia="標楷體" w:hAnsi="Times New Roman"/>
          <w:b/>
        </w:rPr>
        <w:t xml:space="preserve"> −24 </w:t>
      </w:r>
      <w:proofErr w:type="spellStart"/>
      <w:r>
        <w:rPr>
          <w:rFonts w:ascii="Times New Roman" w:eastAsia="標楷體" w:hAnsi="Times New Roman"/>
          <w:b/>
        </w:rPr>
        <w:t>mΩ</w:t>
      </w:r>
      <w:proofErr w:type="spellEnd"/>
      <w:r>
        <w:rPr>
          <w:rFonts w:ascii="Times New Roman" w:eastAsia="標楷體" w:hAnsi="Times New Roman"/>
        </w:rPr>
        <w:t>——</w:t>
      </w:r>
      <w:r>
        <w:rPr>
          <w:rFonts w:ascii="Times New Roman" w:eastAsia="標楷體" w:hAnsi="Times New Roman"/>
        </w:rPr>
        <w:t>拋物線的形狀由電芯電化學決定，常數項則由量測鏈決定。此發現的工程意涵為：阻抗</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對照表必須與部署</w:t>
      </w:r>
      <w:proofErr w:type="gramStart"/>
      <w:r>
        <w:rPr>
          <w:rFonts w:ascii="Times New Roman" w:eastAsia="標楷體" w:hAnsi="Times New Roman"/>
        </w:rPr>
        <w:t>端量測鏈在</w:t>
      </w:r>
      <w:proofErr w:type="gramEnd"/>
      <w:r>
        <w:rPr>
          <w:rFonts w:ascii="Times New Roman" w:eastAsia="標楷體" w:hAnsi="Times New Roman"/>
          <w:b/>
        </w:rPr>
        <w:t>同一</w:t>
      </w:r>
      <w:proofErr w:type="gramStart"/>
      <w:r>
        <w:rPr>
          <w:rFonts w:ascii="Times New Roman" w:eastAsia="標楷體" w:hAnsi="Times New Roman"/>
          <w:b/>
        </w:rPr>
        <w:t>量測域</w:t>
      </w:r>
      <w:r>
        <w:rPr>
          <w:rFonts w:ascii="Times New Roman" w:eastAsia="標楷體" w:hAnsi="Times New Roman"/>
        </w:rPr>
        <w:t>建立</w:t>
      </w:r>
      <w:proofErr w:type="gramEnd"/>
      <w:r>
        <w:rPr>
          <w:rFonts w:ascii="Times New Roman" w:eastAsia="標楷體" w:hAnsi="Times New Roman"/>
        </w:rPr>
        <w:t>（或顯式校正量測點的偏移），「離線</w:t>
      </w:r>
      <w:proofErr w:type="gramStart"/>
      <w:r>
        <w:rPr>
          <w:rFonts w:ascii="Times New Roman" w:eastAsia="標楷體" w:hAnsi="Times New Roman"/>
        </w:rPr>
        <w:t>建表、線上</w:t>
      </w:r>
      <w:proofErr w:type="gramEnd"/>
      <w:r>
        <w:rPr>
          <w:rFonts w:ascii="Times New Roman" w:eastAsia="標楷體" w:hAnsi="Times New Roman"/>
        </w:rPr>
        <w:t>查表」</w:t>
      </w:r>
      <w:proofErr w:type="gramStart"/>
      <w:r>
        <w:rPr>
          <w:rFonts w:ascii="Times New Roman" w:eastAsia="標楷體" w:hAnsi="Times New Roman"/>
        </w:rPr>
        <w:t>若跨量測鏈</w:t>
      </w:r>
      <w:proofErr w:type="gramEnd"/>
      <w:r>
        <w:rPr>
          <w:rFonts w:ascii="Times New Roman" w:eastAsia="標楷體" w:hAnsi="Times New Roman"/>
        </w:rPr>
        <w:t>搬移，將使整組對照失效</w:t>
      </w:r>
      <w:proofErr w:type="gramStart"/>
      <w:r>
        <w:rPr>
          <w:rFonts w:ascii="Times New Roman" w:eastAsia="標楷體" w:hAnsi="Times New Roman"/>
        </w:rPr>
        <w:t>——</w:t>
      </w:r>
      <w:proofErr w:type="gramEnd"/>
      <w:r>
        <w:rPr>
          <w:rFonts w:ascii="Times New Roman" w:eastAsia="標楷體" w:hAnsi="Times New Roman"/>
        </w:rPr>
        <w:t>這正是評估環境與部署環境失真的具體實例，直接支持第一章</w:t>
      </w:r>
      <w:r>
        <w:rPr>
          <w:rFonts w:ascii="Times New Roman" w:eastAsia="標楷體" w:hAnsi="Times New Roman"/>
        </w:rPr>
        <w:t xml:space="preserve"> 1.2 </w:t>
      </w:r>
      <w:r>
        <w:rPr>
          <w:rFonts w:ascii="Times New Roman" w:eastAsia="標楷體" w:hAnsi="Times New Roman"/>
        </w:rPr>
        <w:t>節的研究缺口論述。</w:t>
      </w:r>
      <w:proofErr w:type="gramStart"/>
      <w:r>
        <w:rPr>
          <w:rFonts w:ascii="Times New Roman" w:eastAsia="標楷體" w:hAnsi="Times New Roman"/>
        </w:rPr>
        <w:t>此外，本輪亦</w:t>
      </w:r>
      <w:proofErr w:type="gramEnd"/>
      <w:r>
        <w:rPr>
          <w:rFonts w:ascii="Times New Roman" w:eastAsia="標楷體" w:hAnsi="Times New Roman"/>
        </w:rPr>
        <w:t>發現擾動停留的實際長度受儀器命令延遲影響（設定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r>
        <w:rPr>
          <w:rFonts w:ascii="Times New Roman" w:eastAsia="標楷體" w:hAnsi="Times New Roman"/>
        </w:rPr>
        <w:t>），協定已將停留</w:t>
      </w:r>
      <w:proofErr w:type="gramStart"/>
      <w:r>
        <w:rPr>
          <w:rFonts w:ascii="Times New Roman" w:eastAsia="標楷體" w:hAnsi="Times New Roman"/>
        </w:rPr>
        <w:t>顯式改為</w:t>
      </w:r>
      <w:proofErr w:type="gramEnd"/>
      <w:r>
        <w:rPr>
          <w:rFonts w:ascii="Times New Roman" w:eastAsia="標楷體" w:hAnsi="Times New Roman"/>
        </w:rPr>
        <w:t xml:space="preserve"> 3 s</w:t>
      </w:r>
      <w:r>
        <w:rPr>
          <w:rFonts w:ascii="Times New Roman" w:eastAsia="標楷體" w:hAnsi="Times New Roman"/>
        </w:rPr>
        <w:t>，以</w:t>
      </w:r>
      <w:proofErr w:type="gramStart"/>
      <w:r>
        <w:rPr>
          <w:rFonts w:ascii="Times New Roman" w:eastAsia="標楷體" w:hAnsi="Times New Roman"/>
        </w:rPr>
        <w:t>確保板端</w:t>
      </w:r>
      <w:proofErr w:type="gramEnd"/>
      <w:r>
        <w:rPr>
          <w:rFonts w:ascii="Times New Roman" w:eastAsia="標楷體" w:hAnsi="Times New Roman"/>
        </w:rPr>
        <w:t xml:space="preserve"> 1 Hz </w:t>
      </w:r>
      <w:r>
        <w:rPr>
          <w:rFonts w:ascii="Times New Roman" w:eastAsia="標楷體" w:hAnsi="Times New Roman"/>
        </w:rPr>
        <w:t>取樣可取得穩定樣本。</w:t>
      </w:r>
    </w:p>
    <w:p w14:paraId="1AD0FE8C" w14:textId="77777777" w:rsidR="003C2EFA" w:rsidRDefault="00E46E34">
      <w:pPr>
        <w:widowControl/>
        <w:spacing w:line="480" w:lineRule="atLeast"/>
        <w:ind w:firstLine="480"/>
        <w:jc w:val="both"/>
      </w:pPr>
      <w:r>
        <w:rPr>
          <w:rFonts w:ascii="Times New Roman" w:eastAsia="標楷體" w:hAnsi="Times New Roman"/>
          <w:b/>
        </w:rPr>
        <w:t>同域係數的線上</w:t>
      </w:r>
      <w:proofErr w:type="gramStart"/>
      <w:r>
        <w:rPr>
          <w:rFonts w:ascii="Times New Roman" w:eastAsia="標楷體" w:hAnsi="Times New Roman"/>
          <w:b/>
        </w:rPr>
        <w:t>複</w:t>
      </w:r>
      <w:proofErr w:type="gramEnd"/>
      <w:r>
        <w:rPr>
          <w:rFonts w:ascii="Times New Roman" w:eastAsia="標楷體" w:hAnsi="Times New Roman"/>
          <w:b/>
        </w:rPr>
        <w:t>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rPr>
        <w:t>：改</w:t>
      </w:r>
      <w:proofErr w:type="gramStart"/>
      <w:r>
        <w:rPr>
          <w:rFonts w:ascii="Times New Roman" w:eastAsia="標楷體" w:hAnsi="Times New Roman"/>
        </w:rPr>
        <w:t>以板端域</w:t>
      </w:r>
      <w:proofErr w:type="gramEnd"/>
      <w:r>
        <w:rPr>
          <w:rFonts w:ascii="Times New Roman" w:eastAsia="標楷體" w:hAnsi="Times New Roman"/>
        </w:rPr>
        <w:t>係數、放電向過濾與</w:t>
      </w:r>
      <w:r>
        <w:rPr>
          <w:rFonts w:ascii="Times New Roman" w:eastAsia="標楷體" w:hAnsi="Times New Roman"/>
        </w:rPr>
        <w:t xml:space="preserve"> 3 s </w:t>
      </w:r>
      <w:r>
        <w:rPr>
          <w:rFonts w:ascii="Times New Roman" w:eastAsia="標楷體" w:hAnsi="Times New Roman"/>
        </w:rPr>
        <w:t>停留</w:t>
      </w:r>
      <w:proofErr w:type="gramStart"/>
      <w:r>
        <w:rPr>
          <w:rFonts w:ascii="Times New Roman" w:eastAsia="標楷體" w:hAnsi="Times New Roman"/>
        </w:rPr>
        <w:t>複測整輪</w:t>
      </w:r>
      <w:proofErr w:type="gramEnd"/>
      <w:r>
        <w:rPr>
          <w:rFonts w:ascii="Times New Roman" w:eastAsia="標楷體" w:hAnsi="Times New Roman"/>
        </w:rPr>
        <w:t>後，量測與</w:t>
      </w:r>
      <w:proofErr w:type="gramStart"/>
      <w:r>
        <w:rPr>
          <w:rFonts w:ascii="Times New Roman" w:eastAsia="標楷體" w:hAnsi="Times New Roman"/>
        </w:rPr>
        <w:t>反解鏈</w:t>
      </w:r>
      <w:proofErr w:type="gramEnd"/>
      <w:r>
        <w:rPr>
          <w:rFonts w:ascii="Times New Roman" w:eastAsia="標楷體" w:hAnsi="Times New Roman"/>
        </w:rPr>
        <w:t>路皆正常（擾動事件的動態阻抗</w:t>
      </w:r>
      <w:r>
        <w:rPr>
          <w:rFonts w:ascii="Times New Roman" w:eastAsia="標楷體" w:hAnsi="Times New Roman"/>
        </w:rPr>
        <w:t xml:space="preserve"> P10</w:t>
      </w:r>
      <w:proofErr w:type="gramStart"/>
      <w:r>
        <w:rPr>
          <w:rFonts w:ascii="Times New Roman" w:eastAsia="標楷體" w:hAnsi="Times New Roman"/>
        </w:rPr>
        <w:t>–</w:t>
      </w:r>
      <w:proofErr w:type="gramEnd"/>
      <w:r>
        <w:rPr>
          <w:rFonts w:ascii="Times New Roman" w:eastAsia="標楷體" w:hAnsi="Times New Roman"/>
        </w:rPr>
        <w:t xml:space="preserve">P90 </w:t>
      </w:r>
      <w:r>
        <w:rPr>
          <w:rFonts w:ascii="Times New Roman" w:eastAsia="標楷體" w:hAnsi="Times New Roman"/>
        </w:rPr>
        <w:t>落在</w:t>
      </w:r>
      <w:r>
        <w:rPr>
          <w:rFonts w:ascii="Times New Roman" w:eastAsia="標楷體" w:hAnsi="Times New Roman"/>
        </w:rPr>
        <w:t xml:space="preserve"> 32.4</w:t>
      </w:r>
      <w:proofErr w:type="gramStart"/>
      <w:r>
        <w:rPr>
          <w:rFonts w:ascii="Times New Roman" w:eastAsia="標楷體" w:hAnsi="Times New Roman"/>
        </w:rPr>
        <w:t>–</w:t>
      </w:r>
      <w:proofErr w:type="gramEnd"/>
      <w:r>
        <w:rPr>
          <w:rFonts w:ascii="Times New Roman" w:eastAsia="標楷體" w:hAnsi="Times New Roman"/>
        </w:rPr>
        <w:t xml:space="preserve">37.5 </w:t>
      </w:r>
      <w:proofErr w:type="spellStart"/>
      <w:r>
        <w:rPr>
          <w:rFonts w:ascii="Times New Roman" w:eastAsia="標楷體" w:hAnsi="Times New Roman"/>
        </w:rPr>
        <w:t>mΩ</w:t>
      </w:r>
      <w:proofErr w:type="spellEnd"/>
      <w:r>
        <w:rPr>
          <w:rFonts w:ascii="Times New Roman" w:eastAsia="標楷體" w:hAnsi="Times New Roman"/>
        </w:rPr>
        <w:t>，位於曲線值域內，二次式亦有實根），</w:t>
      </w:r>
      <w:proofErr w:type="gramStart"/>
      <w:r>
        <w:rPr>
          <w:rFonts w:ascii="Times New Roman" w:eastAsia="標楷體" w:hAnsi="Times New Roman"/>
        </w:rPr>
        <w:t>線上</w:t>
      </w:r>
      <w:proofErr w:type="gramEnd"/>
      <w:r>
        <w:rPr>
          <w:rFonts w:ascii="Times New Roman" w:eastAsia="標楷體" w:hAnsi="Times New Roman"/>
        </w:rPr>
        <w:t xml:space="preserve"> SOC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卻仍高達</w:t>
      </w:r>
      <w:r>
        <w:rPr>
          <w:rFonts w:ascii="Times New Roman" w:eastAsia="標楷體" w:hAnsi="Times New Roman"/>
        </w:rPr>
        <w:t xml:space="preserve"> 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：各</w:t>
      </w:r>
      <w:proofErr w:type="gramStart"/>
      <w:r>
        <w:rPr>
          <w:rFonts w:ascii="Times New Roman" w:eastAsia="標楷體" w:hAnsi="Times New Roman"/>
        </w:rPr>
        <w:t>事件反解誤差</w:t>
      </w:r>
      <w:proofErr w:type="gramEnd"/>
      <w:r>
        <w:rPr>
          <w:rFonts w:ascii="Times New Roman" w:eastAsia="標楷體" w:hAnsi="Times New Roman"/>
        </w:rPr>
        <w:t>的中位數雖僅</w:t>
      </w:r>
      <w:r>
        <w:rPr>
          <w:rFonts w:ascii="Times New Roman" w:eastAsia="標楷體" w:hAnsi="Times New Roman"/>
        </w:rPr>
        <w:t xml:space="preserve"> −4.9%</w:t>
      </w:r>
      <w:r>
        <w:rPr>
          <w:rFonts w:ascii="Times New Roman" w:eastAsia="標楷體" w:hAnsi="Times New Roman"/>
        </w:rPr>
        <w:t>，但誤差絕對值超過</w:t>
      </w:r>
      <w:r>
        <w:rPr>
          <w:rFonts w:ascii="Times New Roman" w:eastAsia="標楷體" w:hAnsi="Times New Roman"/>
        </w:rPr>
        <w:t xml:space="preserve"> 20% </w:t>
      </w:r>
      <w:r>
        <w:rPr>
          <w:rFonts w:ascii="Times New Roman" w:eastAsia="標楷體" w:hAnsi="Times New Roman"/>
        </w:rPr>
        <w:t>的事件佔了</w:t>
      </w:r>
      <w:r>
        <w:rPr>
          <w:rFonts w:ascii="Times New Roman" w:eastAsia="標楷體" w:hAnsi="Times New Roman"/>
        </w:rPr>
        <w:t xml:space="preserve"> 40%</w:t>
      </w:r>
      <w:r>
        <w:rPr>
          <w:rFonts w:ascii="Times New Roman" w:eastAsia="標楷體" w:hAnsi="Times New Roman"/>
        </w:rPr>
        <w:t>，且當真值位於曲線最低點高側（</w:t>
      </w:r>
      <w:r>
        <w:rPr>
          <w:rFonts w:ascii="Times New Roman" w:eastAsia="標楷體" w:hAnsi="Times New Roman"/>
        </w:rPr>
        <w:t>SOC &gt; 65%</w:t>
      </w:r>
      <w:r>
        <w:rPr>
          <w:rFonts w:ascii="Times New Roman" w:eastAsia="標楷體" w:hAnsi="Times New Roman"/>
        </w:rPr>
        <w:t>）時，選錯分枝的比例高達</w:t>
      </w:r>
      <w:r>
        <w:rPr>
          <w:rFonts w:ascii="Times New Roman" w:eastAsia="標楷體" w:hAnsi="Times New Roman"/>
        </w:rPr>
        <w:t xml:space="preserve"> 46%</w:t>
      </w:r>
      <w:r>
        <w:rPr>
          <w:rFonts w:ascii="Times New Roman" w:eastAsia="標楷體" w:hAnsi="Times New Roman"/>
        </w:rPr>
        <w:t>。</w:t>
      </w:r>
      <w:proofErr w:type="gramStart"/>
      <w:r>
        <w:rPr>
          <w:rFonts w:ascii="Times New Roman" w:eastAsia="標楷體" w:hAnsi="Times New Roman"/>
        </w:rPr>
        <w:t>其根因已</w:t>
      </w:r>
      <w:proofErr w:type="gramEnd"/>
      <w:r>
        <w:rPr>
          <w:rFonts w:ascii="Times New Roman" w:eastAsia="標楷體" w:hAnsi="Times New Roman"/>
        </w:rPr>
        <w:t>不是任何實作缺陷，</w:t>
      </w:r>
      <w:proofErr w:type="gramStart"/>
      <w:r>
        <w:rPr>
          <w:rFonts w:ascii="Times New Roman" w:eastAsia="標楷體" w:hAnsi="Times New Roman"/>
        </w:rPr>
        <w:t>而是</w:t>
      </w:r>
      <w:r>
        <w:rPr>
          <w:rFonts w:ascii="Times New Roman" w:eastAsia="標楷體" w:hAnsi="Times New Roman"/>
          <w:b/>
        </w:rPr>
        <w:t>反解問題</w:t>
      </w:r>
      <w:proofErr w:type="gramEnd"/>
      <w:r>
        <w:rPr>
          <w:rFonts w:ascii="Times New Roman" w:eastAsia="標楷體" w:hAnsi="Times New Roman"/>
          <w:b/>
        </w:rPr>
        <w:t>本身的病態性</w:t>
      </w:r>
      <w:proofErr w:type="gramStart"/>
      <w:r>
        <w:rPr>
          <w:rFonts w:ascii="Times New Roman" w:eastAsia="標楷體" w:hAnsi="Times New Roman"/>
        </w:rPr>
        <w:t>——</w:t>
      </w:r>
      <w:proofErr w:type="gramEnd"/>
      <w:r>
        <w:rPr>
          <w:rFonts w:ascii="Times New Roman" w:eastAsia="標楷體" w:hAnsi="Times New Roman"/>
        </w:rPr>
        <w:t>亦即「由動態阻抗反推</w:t>
      </w:r>
      <w:r>
        <w:rPr>
          <w:rFonts w:ascii="Times New Roman" w:eastAsia="標楷體" w:hAnsi="Times New Roman"/>
        </w:rPr>
        <w:t xml:space="preserve"> SOC</w:t>
      </w:r>
      <w:r>
        <w:rPr>
          <w:rFonts w:ascii="Times New Roman" w:eastAsia="標楷體" w:hAnsi="Times New Roman"/>
        </w:rPr>
        <w:t>」對量測誤差過度敏感。具體而言，</w:t>
      </w:r>
      <w:proofErr w:type="gramStart"/>
      <w:r>
        <w:rPr>
          <w:rFonts w:ascii="Times New Roman" w:eastAsia="標楷體" w:hAnsi="Times New Roman"/>
        </w:rPr>
        <w:t>本電芯在</w:t>
      </w:r>
      <w:proofErr w:type="gramEnd"/>
      <w:r>
        <w:rPr>
          <w:rFonts w:ascii="Times New Roman" w:eastAsia="標楷體" w:hAnsi="Times New Roman"/>
        </w:rPr>
        <w:t>電池</w:t>
      </w:r>
      <w:proofErr w:type="gramStart"/>
      <w:r>
        <w:rPr>
          <w:rFonts w:ascii="Times New Roman" w:eastAsia="標楷體" w:hAnsi="Times New Roman"/>
        </w:rPr>
        <w:t>端量測域的</w:t>
      </w:r>
      <w:proofErr w:type="gramEnd"/>
      <w:r>
        <w:rPr>
          <w:rFonts w:ascii="Times New Roman" w:eastAsia="標楷體" w:hAnsi="Times New Roman"/>
        </w:rPr>
        <w:t>動態阻抗，整條</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曲線由高到低的落差僅約</w:t>
      </w:r>
      <w:r>
        <w:rPr>
          <w:rFonts w:ascii="Times New Roman" w:eastAsia="標楷體" w:hAnsi="Times New Roman"/>
        </w:rPr>
        <w:t xml:space="preserve"> 6 </w:t>
      </w:r>
      <w:proofErr w:type="spellStart"/>
      <w:r>
        <w:rPr>
          <w:rFonts w:ascii="Times New Roman" w:eastAsia="標楷體" w:hAnsi="Times New Roman"/>
        </w:rPr>
        <w:t>mΩ</w:t>
      </w:r>
      <w:proofErr w:type="spellEnd"/>
      <w:r>
        <w:rPr>
          <w:rFonts w:ascii="Times New Roman" w:eastAsia="標楷體" w:hAnsi="Times New Roman"/>
        </w:rPr>
        <w:t>，而單一事件的量測</w:t>
      </w:r>
      <w:proofErr w:type="gramStart"/>
      <w:r>
        <w:rPr>
          <w:rFonts w:ascii="Times New Roman" w:eastAsia="標楷體" w:hAnsi="Times New Roman"/>
        </w:rPr>
        <w:t>噪聲便</w:t>
      </w:r>
      <w:proofErr w:type="gramEnd"/>
      <w:r>
        <w:rPr>
          <w:rFonts w:ascii="Times New Roman" w:eastAsia="標楷體" w:hAnsi="Times New Roman"/>
        </w:rPr>
        <w:t>有標準差</w:t>
      </w:r>
      <w:r>
        <w:rPr>
          <w:rFonts w:ascii="Times New Roman" w:eastAsia="標楷體" w:hAnsi="Times New Roman"/>
        </w:rPr>
        <w:t xml:space="preserve"> σ ≈ 2 </w:t>
      </w:r>
      <w:proofErr w:type="spellStart"/>
      <w:r>
        <w:rPr>
          <w:rFonts w:ascii="Times New Roman" w:eastAsia="標楷體" w:hAnsi="Times New Roman"/>
        </w:rPr>
        <w:t>mΩ</w:t>
      </w:r>
      <w:proofErr w:type="spellEnd"/>
      <w:r>
        <w:rPr>
          <w:rFonts w:ascii="Times New Roman" w:eastAsia="標楷體" w:hAnsi="Times New Roman"/>
        </w:rPr>
        <w:t>（已佔曲線落差的三分之一）；曲線中段的斜率</w:t>
      </w:r>
      <w:r>
        <w:rPr>
          <w:rFonts w:ascii="Times New Roman" w:eastAsia="標楷體" w:hAnsi="Times New Roman"/>
        </w:rPr>
        <w:t xml:space="preserve"> |</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更僅有每</w:t>
      </w:r>
      <w:r>
        <w:rPr>
          <w:rFonts w:ascii="Times New Roman" w:eastAsia="標楷體" w:hAnsi="Times New Roman"/>
        </w:rPr>
        <w:t xml:space="preserve"> 100% SOC </w:t>
      </w:r>
      <w:r>
        <w:rPr>
          <w:rFonts w:ascii="Times New Roman" w:eastAsia="標楷體" w:hAnsi="Times New Roman"/>
        </w:rPr>
        <w:t>約</w:t>
      </w:r>
      <w:r>
        <w:rPr>
          <w:rFonts w:ascii="Times New Roman" w:eastAsia="標楷體" w:hAnsi="Times New Roman"/>
        </w:rPr>
        <w:t xml:space="preserve"> 5</w:t>
      </w:r>
      <w:proofErr w:type="gramStart"/>
      <w:r>
        <w:rPr>
          <w:rFonts w:ascii="Times New Roman" w:eastAsia="標楷體" w:hAnsi="Times New Roman"/>
        </w:rPr>
        <w:t>–</w:t>
      </w:r>
      <w:proofErr w:type="gramEnd"/>
      <w:r>
        <w:rPr>
          <w:rFonts w:ascii="Times New Roman" w:eastAsia="標楷體" w:hAnsi="Times New Roman"/>
        </w:rPr>
        <w:t xml:space="preserve">7 </w:t>
      </w:r>
      <w:proofErr w:type="spellStart"/>
      <w:r>
        <w:rPr>
          <w:rFonts w:ascii="Times New Roman" w:eastAsia="標楷體" w:hAnsi="Times New Roman"/>
        </w:rPr>
        <w:t>mΩ</w:t>
      </w:r>
      <w:proofErr w:type="spellEnd"/>
      <w:r>
        <w:rPr>
          <w:rFonts w:ascii="Times New Roman" w:eastAsia="標楷體" w:hAnsi="Times New Roman"/>
        </w:rPr>
        <w:t>，使</w:t>
      </w:r>
      <w:r>
        <w:rPr>
          <w:rFonts w:ascii="Times New Roman" w:eastAsia="標楷體" w:hAnsi="Times New Roman"/>
        </w:rPr>
        <w:t xml:space="preserve"> 2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的阻抗誤差被放大成</w:t>
      </w:r>
      <w:r>
        <w:rPr>
          <w:rFonts w:ascii="Times New Roman" w:eastAsia="標楷體" w:hAnsi="Times New Roman"/>
        </w:rPr>
        <w:t xml:space="preserve"> ±30</w:t>
      </w:r>
      <w:proofErr w:type="gramStart"/>
      <w:r>
        <w:rPr>
          <w:rFonts w:ascii="Times New Roman" w:eastAsia="標楷體" w:hAnsi="Times New Roman"/>
        </w:rPr>
        <w:t>–</w:t>
      </w:r>
      <w:proofErr w:type="gramEnd"/>
      <w:r>
        <w:rPr>
          <w:rFonts w:ascii="Times New Roman" w:eastAsia="標楷體" w:hAnsi="Times New Roman"/>
        </w:rPr>
        <w:t xml:space="preserve">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誤差，再加上</w:t>
      </w:r>
      <w:proofErr w:type="gramStart"/>
      <w:r>
        <w:rPr>
          <w:rFonts w:ascii="Times New Roman" w:eastAsia="標楷體" w:hAnsi="Times New Roman"/>
        </w:rPr>
        <w:t>此噪聲水準</w:t>
      </w:r>
      <w:proofErr w:type="gramEnd"/>
      <w:r>
        <w:rPr>
          <w:rFonts w:ascii="Times New Roman" w:eastAsia="標楷體" w:hAnsi="Times New Roman"/>
        </w:rPr>
        <w:t>下拋物線兩側的分枝判斷幾近隨機，兩者</w:t>
      </w:r>
      <w:proofErr w:type="gramStart"/>
      <w:r>
        <w:rPr>
          <w:rFonts w:ascii="Times New Roman" w:eastAsia="標楷體" w:hAnsi="Times New Roman"/>
        </w:rPr>
        <w:t>疊加即</w:t>
      </w:r>
      <w:proofErr w:type="gramEnd"/>
      <w:r>
        <w:rPr>
          <w:rFonts w:ascii="Times New Roman" w:eastAsia="標楷體" w:hAnsi="Times New Roman"/>
        </w:rPr>
        <w:t>造成大幅跳動。至於表</w:t>
      </w:r>
      <w:r>
        <w:rPr>
          <w:rFonts w:ascii="Times New Roman" w:eastAsia="標楷體" w:hAnsi="Times New Roman"/>
        </w:rPr>
        <w:t xml:space="preserve"> 4-3 </w:t>
      </w:r>
      <w:r>
        <w:rPr>
          <w:rFonts w:ascii="Times New Roman" w:eastAsia="標楷體" w:hAnsi="Times New Roman"/>
        </w:rPr>
        <w:t>中</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的離線精度，是在「假設每</w:t>
      </w:r>
      <w:proofErr w:type="gramStart"/>
      <w:r>
        <w:rPr>
          <w:rFonts w:ascii="Times New Roman" w:eastAsia="標楷體" w:hAnsi="Times New Roman"/>
        </w:rPr>
        <w:t>個</w:t>
      </w:r>
      <w:proofErr w:type="gramEnd"/>
      <w:r>
        <w:rPr>
          <w:rFonts w:ascii="Times New Roman" w:eastAsia="標楷體" w:hAnsi="Times New Roman"/>
        </w:rPr>
        <w:t>事件都選對分枝」的理想前提下得到的上界；</w:t>
      </w:r>
      <w:proofErr w:type="gramStart"/>
      <w:r>
        <w:rPr>
          <w:rFonts w:ascii="Times New Roman" w:eastAsia="標楷體" w:hAnsi="Times New Roman"/>
        </w:rPr>
        <w:t>線上並</w:t>
      </w:r>
      <w:proofErr w:type="gramEnd"/>
      <w:r>
        <w:rPr>
          <w:rFonts w:ascii="Times New Roman" w:eastAsia="標楷體" w:hAnsi="Times New Roman"/>
        </w:rPr>
        <w:t>無此種事後保證可以依靠。</w:t>
      </w:r>
    </w:p>
    <w:p w14:paraId="5EC20C03" w14:textId="77777777" w:rsidR="003C2EFA" w:rsidRDefault="00E46E34">
      <w:pPr>
        <w:widowControl/>
        <w:spacing w:line="480" w:lineRule="atLeast"/>
        <w:ind w:firstLine="480"/>
        <w:jc w:val="both"/>
      </w:pPr>
      <w:proofErr w:type="gramStart"/>
      <w:r>
        <w:rPr>
          <w:rFonts w:ascii="Times New Roman" w:eastAsia="標楷體" w:hAnsi="Times New Roman"/>
          <w:b/>
        </w:rPr>
        <w:t>線上軌跡</w:t>
      </w:r>
      <w:proofErr w:type="gramEnd"/>
      <w:r>
        <w:rPr>
          <w:rFonts w:ascii="Times New Roman" w:eastAsia="標楷體" w:hAnsi="Times New Roman"/>
          <w:b/>
        </w:rPr>
        <w:t>的三種失效型態</w:t>
      </w:r>
      <w:r>
        <w:rPr>
          <w:rFonts w:ascii="Times New Roman" w:eastAsia="標楷體" w:hAnsi="Times New Roman"/>
        </w:rPr>
        <w:t>：上述病態性</w:t>
      </w:r>
      <w:proofErr w:type="gramStart"/>
      <w:r>
        <w:rPr>
          <w:rFonts w:ascii="Times New Roman" w:eastAsia="標楷體" w:hAnsi="Times New Roman"/>
        </w:rPr>
        <w:t>在線上</w:t>
      </w:r>
      <w:proofErr w:type="gramEnd"/>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w:t>
      </w:r>
      <w:proofErr w:type="gramStart"/>
      <w:r>
        <w:rPr>
          <w:rFonts w:ascii="Times New Roman" w:eastAsia="標楷體" w:hAnsi="Times New Roman"/>
        </w:rPr>
        <w:t>為</w:t>
      </w:r>
      <w:r>
        <w:rPr>
          <w:rFonts w:ascii="Times New Roman" w:eastAsia="標楷體" w:hAnsi="Times New Roman"/>
          <w:b/>
        </w:rPr>
        <w:t>鏡像跳變</w:t>
      </w:r>
      <w:proofErr w:type="gramEnd"/>
      <w:r>
        <w:rPr>
          <w:rFonts w:ascii="Times New Roman" w:eastAsia="標楷體" w:hAnsi="Times New Roman"/>
        </w:rPr>
        <w:t>：選錯分枝的後果並非小幅偏差，而是解直接落到最低點另一側的鏡像位置（例如真值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），使軌跡瞬間</w:t>
      </w:r>
      <w:proofErr w:type="gramStart"/>
      <w:r>
        <w:rPr>
          <w:rFonts w:ascii="Times New Roman" w:eastAsia="標楷體" w:hAnsi="Times New Roman"/>
        </w:rPr>
        <w:t>上下對翻</w:t>
      </w:r>
      <w:proofErr w:type="gramEnd"/>
      <w:r>
        <w:rPr>
          <w:rFonts w:ascii="Times New Roman" w:eastAsia="標楷體" w:hAnsi="Times New Roman"/>
        </w:rPr>
        <w:t>。其二為</w:t>
      </w:r>
      <w:proofErr w:type="gramStart"/>
      <w:r>
        <w:rPr>
          <w:rFonts w:ascii="Times New Roman" w:eastAsia="標楷體" w:hAnsi="Times New Roman"/>
          <w:b/>
        </w:rPr>
        <w:t>最低點夾限平台</w:t>
      </w:r>
      <w:proofErr w:type="gramEnd"/>
      <w:r>
        <w:rPr>
          <w:rFonts w:ascii="Times New Roman" w:eastAsia="標楷體" w:hAnsi="Times New Roman"/>
        </w:rPr>
        <w:t>：當</w:t>
      </w:r>
      <w:proofErr w:type="gramStart"/>
      <w:r>
        <w:rPr>
          <w:rFonts w:ascii="Times New Roman" w:eastAsia="標楷體" w:hAnsi="Times New Roman"/>
        </w:rPr>
        <w:t>噪聲使量得</w:t>
      </w:r>
      <w:proofErr w:type="gramEnd"/>
      <w:r>
        <w:rPr>
          <w:rFonts w:ascii="Times New Roman" w:eastAsia="標楷體" w:hAnsi="Times New Roman"/>
        </w:rPr>
        <w:t>的</w:t>
      </w:r>
      <w:r>
        <w:rPr>
          <w:rFonts w:ascii="Times New Roman" w:eastAsia="標楷體" w:hAnsi="Times New Roman"/>
        </w:rPr>
        <w:t xml:space="preserve"> Z </w:t>
      </w:r>
      <w:r>
        <w:rPr>
          <w:rFonts w:ascii="Times New Roman" w:eastAsia="標楷體" w:hAnsi="Times New Roman"/>
        </w:rPr>
        <w:t>低於擬合曲線的最低值（</w:t>
      </w:r>
      <w:r>
        <w:rPr>
          <w:rFonts w:ascii="Times New Roman" w:eastAsia="標楷體" w:hAnsi="Times New Roman"/>
        </w:rPr>
        <w:t xml:space="preserve">33.4 </w:t>
      </w:r>
      <w:proofErr w:type="spellStart"/>
      <w:r>
        <w:rPr>
          <w:rFonts w:ascii="Times New Roman" w:eastAsia="標楷體" w:hAnsi="Times New Roman"/>
        </w:rPr>
        <w:t>mΩ</w:t>
      </w:r>
      <w:proofErr w:type="spellEnd"/>
      <w:r>
        <w:rPr>
          <w:rFonts w:ascii="Times New Roman" w:eastAsia="標楷體" w:hAnsi="Times New Roman"/>
        </w:rPr>
        <w:t>）時，二次</w:t>
      </w:r>
      <w:proofErr w:type="gramStart"/>
      <w:r>
        <w:rPr>
          <w:rFonts w:ascii="Times New Roman" w:eastAsia="標楷體" w:hAnsi="Times New Roman"/>
        </w:rPr>
        <w:t>式無實根</w:t>
      </w:r>
      <w:proofErr w:type="gramEnd"/>
      <w:r>
        <w:rPr>
          <w:rFonts w:ascii="Times New Roman" w:eastAsia="標楷體" w:hAnsi="Times New Roman"/>
        </w:rPr>
        <w:t>，韌體只能輸出最低點對應的</w:t>
      </w:r>
      <w:r>
        <w:rPr>
          <w:rFonts w:ascii="Times New Roman" w:eastAsia="標楷體" w:hAnsi="Times New Roman"/>
        </w:rPr>
        <w:t xml:space="preserve"> SOC</w:t>
      </w:r>
      <w:proofErr w:type="gramStart"/>
      <w:r>
        <w:rPr>
          <w:rFonts w:ascii="Times New Roman" w:eastAsia="標楷體" w:hAnsi="Times New Roman"/>
        </w:rPr>
        <w:t>——</w:t>
      </w:r>
      <w:proofErr w:type="gramEnd"/>
      <w:r>
        <w:rPr>
          <w:rFonts w:ascii="Times New Roman" w:eastAsia="標楷體" w:hAnsi="Times New Roman"/>
        </w:rPr>
        <w:t xml:space="preserve">Round 41 </w:t>
      </w:r>
      <w:proofErr w:type="gramStart"/>
      <w:r>
        <w:rPr>
          <w:rFonts w:ascii="Times New Roman" w:eastAsia="標楷體" w:hAnsi="Times New Roman"/>
        </w:rPr>
        <w:t>全輪</w:t>
      </w:r>
      <w:proofErr w:type="gramEnd"/>
      <w:r>
        <w:rPr>
          <w:rFonts w:ascii="Times New Roman" w:eastAsia="標楷體" w:hAnsi="Times New Roman"/>
        </w:rPr>
        <w:t xml:space="preserve"> 425 </w:t>
      </w:r>
      <w:proofErr w:type="gramStart"/>
      <w:r>
        <w:rPr>
          <w:rFonts w:ascii="Times New Roman" w:eastAsia="標楷體" w:hAnsi="Times New Roman"/>
        </w:rPr>
        <w:t>個</w:t>
      </w:r>
      <w:proofErr w:type="gramEnd"/>
      <w:r>
        <w:rPr>
          <w:rFonts w:ascii="Times New Roman" w:eastAsia="標楷體" w:hAnsi="Times New Roman"/>
        </w:rPr>
        <w:t>事件中有</w:t>
      </w:r>
      <w:r>
        <w:rPr>
          <w:rFonts w:ascii="Times New Roman" w:eastAsia="標楷體" w:hAnsi="Times New Roman"/>
        </w:rPr>
        <w:t xml:space="preserve"> 111 </w:t>
      </w:r>
      <w:proofErr w:type="gramStart"/>
      <w:r>
        <w:rPr>
          <w:rFonts w:ascii="Times New Roman" w:eastAsia="標楷體" w:hAnsi="Times New Roman"/>
        </w:rPr>
        <w:t>個</w:t>
      </w:r>
      <w:proofErr w:type="gramEnd"/>
      <w:r>
        <w:rPr>
          <w:rFonts w:ascii="Times New Roman" w:eastAsia="標楷體" w:hAnsi="Times New Roman"/>
        </w:rPr>
        <w:t>（</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：本法在每一擾動事件都獨立</w:t>
      </w:r>
      <w:proofErr w:type="gramStart"/>
      <w:r>
        <w:rPr>
          <w:rFonts w:ascii="Times New Roman" w:eastAsia="標楷體" w:hAnsi="Times New Roman"/>
        </w:rPr>
        <w:t>重新錨定</w:t>
      </w:r>
      <w:proofErr w:type="gramEnd"/>
      <w:r>
        <w:rPr>
          <w:rFonts w:ascii="Times New Roman" w:eastAsia="標楷體" w:hAnsi="Times New Roman"/>
        </w:rPr>
        <w:t>、事件之間僅以庫倫內插，不像</w:t>
      </w:r>
      <w:r>
        <w:rPr>
          <w:rFonts w:ascii="Times New Roman" w:eastAsia="標楷體" w:hAnsi="Times New Roman"/>
        </w:rPr>
        <w:t xml:space="preserve"> EKF </w:t>
      </w:r>
      <w:r>
        <w:rPr>
          <w:rFonts w:ascii="Times New Roman" w:eastAsia="標楷體" w:hAnsi="Times New Roman"/>
        </w:rPr>
        <w:t>具備共變異數機制可依觀測品質調降劣質觀測的權重，因此</w:t>
      </w:r>
      <w:proofErr w:type="gramStart"/>
      <w:r>
        <w:rPr>
          <w:rFonts w:ascii="Times New Roman" w:eastAsia="標楷體" w:hAnsi="Times New Roman"/>
        </w:rPr>
        <w:t>單一錯</w:t>
      </w:r>
      <w:proofErr w:type="gramEnd"/>
      <w:r>
        <w:rPr>
          <w:rFonts w:ascii="Times New Roman" w:eastAsia="標楷體" w:hAnsi="Times New Roman"/>
        </w:rPr>
        <w:t>誤解會原封保留到下一個事件。三種型態</w:t>
      </w:r>
      <w:proofErr w:type="gramStart"/>
      <w:r>
        <w:rPr>
          <w:rFonts w:ascii="Times New Roman" w:eastAsia="標楷體" w:hAnsi="Times New Roman"/>
        </w:rPr>
        <w:t>相互疊加</w:t>
      </w:r>
      <w:proofErr w:type="gramEnd"/>
      <w:r>
        <w:rPr>
          <w:rFonts w:ascii="Times New Roman" w:eastAsia="標楷體" w:hAnsi="Times New Roman"/>
        </w:rPr>
        <w:t>，即</w:t>
      </w:r>
      <w:proofErr w:type="gramStart"/>
      <w:r>
        <w:rPr>
          <w:rFonts w:ascii="Times New Roman" w:eastAsia="標楷體" w:hAnsi="Times New Roman"/>
        </w:rPr>
        <w:t>為線上</w:t>
      </w:r>
      <w:proofErr w:type="gramEnd"/>
      <w:r>
        <w:rPr>
          <w:rFonts w:ascii="Times New Roman" w:eastAsia="標楷體" w:hAnsi="Times New Roman"/>
        </w:rPr>
        <w:t xml:space="preserve"> RMSE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的全貌。</w:t>
      </w:r>
      <w:r>
        <w:rPr>
          <w:rFonts w:ascii="Times New Roman" w:eastAsia="標楷體" w:hAnsi="Times New Roman"/>
        </w:rPr>
        <w:t xml:space="preserve">4.4.2 </w:t>
      </w:r>
      <w:r>
        <w:rPr>
          <w:rFonts w:ascii="Times New Roman" w:eastAsia="標楷體" w:hAnsi="Times New Roman"/>
        </w:rPr>
        <w:t>節</w:t>
      </w:r>
      <w:proofErr w:type="gramStart"/>
      <w:r>
        <w:rPr>
          <w:rFonts w:ascii="Times New Roman" w:eastAsia="標楷體" w:hAnsi="Times New Roman"/>
        </w:rPr>
        <w:t>的噪聲注入</w:t>
      </w:r>
      <w:proofErr w:type="gramEnd"/>
      <w:r>
        <w:rPr>
          <w:rFonts w:ascii="Times New Roman" w:eastAsia="標楷體" w:hAnsi="Times New Roman"/>
        </w:rPr>
        <w:t>測試亦與此互相印證</w:t>
      </w:r>
      <w:proofErr w:type="gramStart"/>
      <w:r>
        <w:rPr>
          <w:rFonts w:ascii="Times New Roman" w:eastAsia="標楷體" w:hAnsi="Times New Roman"/>
        </w:rPr>
        <w:t>——</w:t>
      </w:r>
      <w:proofErr w:type="gramEnd"/>
      <w:r>
        <w:rPr>
          <w:rFonts w:ascii="Times New Roman" w:eastAsia="標楷體" w:hAnsi="Times New Roman"/>
        </w:rPr>
        <w:t>在同一平台、同樣的</w:t>
      </w:r>
      <w:proofErr w:type="gramStart"/>
      <w:r>
        <w:rPr>
          <w:rFonts w:ascii="Times New Roman" w:eastAsia="標楷體" w:hAnsi="Times New Roman"/>
        </w:rPr>
        <w:t>噪聲下</w:t>
      </w:r>
      <w:proofErr w:type="gramEnd"/>
      <w:r>
        <w:rPr>
          <w:rFonts w:ascii="Times New Roman" w:eastAsia="標楷體" w:hAnsi="Times New Roman"/>
        </w:rPr>
        <w:t>，動態</w:t>
      </w:r>
      <w:r>
        <w:rPr>
          <w:rFonts w:ascii="Times New Roman" w:eastAsia="標楷體" w:hAnsi="Times New Roman"/>
        </w:rPr>
        <w:lastRenderedPageBreak/>
        <w:t>阻抗的輸出抖動與庫倫、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相差達三至四個數量級，顯示問題出於方法的數學結構，</w:t>
      </w:r>
      <w:proofErr w:type="gramStart"/>
      <w:r>
        <w:rPr>
          <w:rFonts w:ascii="Times New Roman" w:eastAsia="標楷體" w:hAnsi="Times New Roman"/>
        </w:rPr>
        <w:t>而非感測</w:t>
      </w:r>
      <w:proofErr w:type="gramEnd"/>
      <w:r>
        <w:rPr>
          <w:rFonts w:ascii="Times New Roman" w:eastAsia="標楷體" w:hAnsi="Times New Roman"/>
        </w:rPr>
        <w:t>器品質。</w:t>
      </w:r>
    </w:p>
    <w:p w14:paraId="5553B00C" w14:textId="77777777" w:rsidR="003C2EFA" w:rsidRDefault="00E46E34">
      <w:pPr>
        <w:widowControl/>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曲線平坦的</w:t>
      </w:r>
      <w:proofErr w:type="gramStart"/>
      <w:r>
        <w:rPr>
          <w:rFonts w:ascii="Times New Roman" w:eastAsia="標楷體" w:hAnsi="Times New Roman"/>
        </w:rPr>
        <w:t>電芯，</w:t>
      </w:r>
      <w:proofErr w:type="gramEnd"/>
      <w:r>
        <w:rPr>
          <w:rFonts w:ascii="Times New Roman" w:eastAsia="標楷體" w:hAnsi="Times New Roman"/>
        </w:rPr>
        <w:t>動態</w:t>
      </w:r>
      <w:proofErr w:type="gramStart"/>
      <w:r>
        <w:rPr>
          <w:rFonts w:ascii="Times New Roman" w:eastAsia="標楷體" w:hAnsi="Times New Roman"/>
        </w:rPr>
        <w:t>阻抗</w:t>
      </w:r>
      <w:r>
        <w:rPr>
          <w:rFonts w:ascii="Times New Roman" w:eastAsia="標楷體" w:hAnsi="Times New Roman"/>
          <w:b/>
        </w:rPr>
        <w:t>線上單獨</w:t>
      </w:r>
      <w:proofErr w:type="gramEnd"/>
      <w:r>
        <w:rPr>
          <w:rFonts w:ascii="Times New Roman" w:eastAsia="標楷體" w:hAnsi="Times New Roman"/>
          <w:b/>
        </w:rPr>
        <w:t>反推並不可行</w:t>
      </w:r>
      <w:proofErr w:type="gramStart"/>
      <w:r>
        <w:rPr>
          <w:rFonts w:ascii="Times New Roman" w:eastAsia="標楷體" w:hAnsi="Times New Roman"/>
        </w:rPr>
        <w:t>——</w:t>
      </w:r>
      <w:proofErr w:type="gramEnd"/>
      <w:r>
        <w:rPr>
          <w:rFonts w:ascii="Times New Roman" w:eastAsia="標楷體" w:hAnsi="Times New Roman"/>
        </w:rPr>
        <w:t>即便量</w:t>
      </w:r>
      <w:proofErr w:type="gramStart"/>
      <w:r>
        <w:rPr>
          <w:rFonts w:ascii="Times New Roman" w:eastAsia="標楷體" w:hAnsi="Times New Roman"/>
        </w:rPr>
        <w:t>測域、</w:t>
      </w:r>
      <w:proofErr w:type="gramEnd"/>
      <w:r>
        <w:rPr>
          <w:rFonts w:ascii="Times New Roman" w:eastAsia="標楷體" w:hAnsi="Times New Roman"/>
        </w:rPr>
        <w:t>係數域與取樣時序全部正確亦然。本法的實用價值收斂為兩點：</w:t>
      </w:r>
      <w:r>
        <w:rPr>
          <w:rFonts w:ascii="Times New Roman" w:eastAsia="標楷體" w:hAnsi="Times New Roman"/>
        </w:rPr>
        <w:t xml:space="preserve">(a) </w:t>
      </w:r>
      <w:r>
        <w:rPr>
          <w:rFonts w:ascii="Times New Roman" w:eastAsia="標楷體" w:hAnsi="Times New Roman"/>
        </w:rPr>
        <w:t>在混合策略中，僅於曲線較陡的低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約每</w:t>
      </w:r>
      <w:r>
        <w:rPr>
          <w:rFonts w:ascii="Times New Roman" w:eastAsia="標楷體" w:hAnsi="Times New Roman"/>
        </w:rPr>
        <w:t xml:space="preserve"> 100% SOC 14 </w:t>
      </w:r>
      <w:proofErr w:type="spellStart"/>
      <w:r>
        <w:rPr>
          <w:rFonts w:ascii="Times New Roman" w:eastAsia="標楷體" w:hAnsi="Times New Roman"/>
        </w:rPr>
        <w:t>mΩ</w:t>
      </w:r>
      <w:proofErr w:type="spellEnd"/>
      <w:r>
        <w:rPr>
          <w:rFonts w:ascii="Times New Roman" w:eastAsia="標楷體" w:hAnsi="Times New Roman"/>
        </w:rPr>
        <w:t>）提供粗略的離散校正；</w:t>
      </w:r>
      <w:r>
        <w:rPr>
          <w:rFonts w:ascii="Times New Roman" w:eastAsia="標楷體" w:hAnsi="Times New Roman"/>
        </w:rPr>
        <w:t xml:space="preserve">(b) </w:t>
      </w:r>
      <w:r>
        <w:rPr>
          <w:rFonts w:ascii="Times New Roman" w:eastAsia="標楷體" w:hAnsi="Times New Roman"/>
        </w:rPr>
        <w:t>作為老化指標（動態阻抗的絕對值隨循環成長，見第六章</w:t>
      </w:r>
      <w:r>
        <w:rPr>
          <w:rFonts w:ascii="Times New Roman" w:eastAsia="標楷體" w:hAnsi="Times New Roman"/>
        </w:rPr>
        <w:t xml:space="preserve"> 6.4.1 </w:t>
      </w:r>
      <w:r>
        <w:rPr>
          <w:rFonts w:ascii="Times New Roman" w:eastAsia="標楷體" w:hAnsi="Times New Roman"/>
        </w:rPr>
        <w:t>內阻成長法）</w:t>
      </w:r>
      <w:r>
        <w:rPr>
          <w:rFonts w:ascii="Times New Roman" w:eastAsia="標楷體" w:hAnsi="Times New Roman"/>
        </w:rPr>
        <w:t>[16], [31], [32]</w:t>
      </w:r>
      <w:r>
        <w:rPr>
          <w:rFonts w:ascii="Times New Roman" w:eastAsia="標楷體" w:hAnsi="Times New Roman"/>
        </w:rPr>
        <w:t>。此結論本身即為公平比較框架的產出：文獻</w:t>
      </w:r>
      <w:r>
        <w:rPr>
          <w:rFonts w:ascii="Times New Roman" w:eastAsia="標楷體" w:hAnsi="Times New Roman"/>
        </w:rPr>
        <w:t xml:space="preserve"> [8] </w:t>
      </w:r>
      <w:r>
        <w:rPr>
          <w:rFonts w:ascii="Times New Roman" w:eastAsia="標楷體" w:hAnsi="Times New Roman"/>
        </w:rPr>
        <w:t>的方法在其原始情境（鉛酸電池、負載端量測）可行，移植至本研究</w:t>
      </w:r>
      <w:proofErr w:type="gramStart"/>
      <w:r>
        <w:rPr>
          <w:rFonts w:ascii="Times New Roman" w:eastAsia="標楷體" w:hAnsi="Times New Roman"/>
        </w:rPr>
        <w:t>之鋰離子電芯加</w:t>
      </w:r>
      <w:proofErr w:type="gramEnd"/>
      <w:r>
        <w:rPr>
          <w:rFonts w:ascii="Times New Roman" w:eastAsia="標楷體" w:hAnsi="Times New Roman"/>
        </w:rPr>
        <w:t>電池端子量測的情境則受曲線平坦度所限</w:t>
      </w:r>
      <w:proofErr w:type="gramStart"/>
      <w:r>
        <w:rPr>
          <w:rFonts w:ascii="Times New Roman" w:eastAsia="標楷體" w:hAnsi="Times New Roman"/>
        </w:rPr>
        <w:t>——</w:t>
      </w:r>
      <w:proofErr w:type="gramEnd"/>
      <w:r>
        <w:rPr>
          <w:rFonts w:ascii="Times New Roman" w:eastAsia="標楷體" w:hAnsi="Times New Roman"/>
          <w:b/>
        </w:rPr>
        <w:t>方法的可行性邊界</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決定，而非方法本身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069597DA" w14:textId="77777777" w:rsidR="003C2EFA" w:rsidRDefault="00E46E34">
      <w:pPr>
        <w:widowControl/>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）已將離線管線的兩項優勢搬上線</w:t>
      </w:r>
      <w:proofErr w:type="gramStart"/>
      <w:r>
        <w:rPr>
          <w:rFonts w:ascii="Times New Roman" w:eastAsia="標楷體" w:hAnsi="Times New Roman"/>
        </w:rPr>
        <w:t>——</w:t>
      </w:r>
      <w:proofErr w:type="gramEnd"/>
      <w:r>
        <w:rPr>
          <w:rFonts w:ascii="Times New Roman" w:eastAsia="標楷體" w:hAnsi="Times New Roman"/>
        </w:rPr>
        <w:t>以庫倫參考輔助分枝選擇、並以</w:t>
      </w:r>
      <w:r>
        <w:rPr>
          <w:rFonts w:ascii="Times New Roman" w:eastAsia="標楷體" w:hAnsi="Times New Roman"/>
        </w:rPr>
        <w:t xml:space="preserve"> SOC </w:t>
      </w:r>
      <w:proofErr w:type="gramStart"/>
      <w:r>
        <w:rPr>
          <w:rFonts w:ascii="Times New Roman" w:eastAsia="標楷體" w:hAnsi="Times New Roman"/>
        </w:rPr>
        <w:t>分箱累積</w:t>
      </w:r>
      <w:proofErr w:type="gramEnd"/>
      <w:r>
        <w:rPr>
          <w:rFonts w:ascii="Times New Roman" w:eastAsia="標楷體" w:hAnsi="Times New Roman"/>
        </w:rPr>
        <w:t>平均</w:t>
      </w:r>
      <w:proofErr w:type="gramStart"/>
      <w:r>
        <w:rPr>
          <w:rFonts w:ascii="Times New Roman" w:eastAsia="標楷體" w:hAnsi="Times New Roman"/>
        </w:rPr>
        <w:t>複刻離</w:t>
      </w:r>
      <w:proofErr w:type="gramEnd"/>
      <w:r>
        <w:rPr>
          <w:rFonts w:ascii="Times New Roman" w:eastAsia="標楷體" w:hAnsi="Times New Roman"/>
        </w:rPr>
        <w:t>線的聚合降噪</w:t>
      </w:r>
      <w:proofErr w:type="gramStart"/>
      <w:r>
        <w:rPr>
          <w:rFonts w:ascii="Times New Roman" w:eastAsia="標楷體" w:hAnsi="Times New Roman"/>
        </w:rPr>
        <w:t>——</w:t>
      </w:r>
      <w:r>
        <w:rPr>
          <w:rFonts w:ascii="Times New Roman" w:eastAsia="標楷體" w:hAnsi="Times New Roman"/>
        </w:rPr>
        <w:t>使線上</w:t>
      </w:r>
      <w:proofErr w:type="gramEnd"/>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降至</w:t>
      </w:r>
      <w:r>
        <w:rPr>
          <w:rFonts w:ascii="Times New Roman" w:eastAsia="標楷體" w:hAnsi="Times New Roman"/>
        </w:rPr>
        <w:t xml:space="preserve"> 12</w:t>
      </w:r>
      <w:r>
        <w:rPr>
          <w:rFonts w:ascii="Times New Roman" w:eastAsia="標楷體" w:hAnsi="Times New Roman"/>
        </w:rPr>
        <w:t>～</w:t>
      </w:r>
      <w:r>
        <w:rPr>
          <w:rFonts w:ascii="Times New Roman" w:eastAsia="標楷體" w:hAnsi="Times New Roman"/>
        </w:rPr>
        <w:t>21%</w:t>
      </w:r>
      <w:r>
        <w:rPr>
          <w:rFonts w:ascii="Times New Roman" w:eastAsia="標楷體" w:hAnsi="Times New Roman"/>
        </w:rPr>
        <w:t>，恰好印證「選錯分枝」與「單</w:t>
      </w:r>
      <w:proofErr w:type="gramStart"/>
      <w:r>
        <w:rPr>
          <w:rFonts w:ascii="Times New Roman" w:eastAsia="標楷體" w:hAnsi="Times New Roman"/>
        </w:rPr>
        <w:t>事件噪聲</w:t>
      </w:r>
      <w:proofErr w:type="gramEnd"/>
      <w:r>
        <w:rPr>
          <w:rFonts w:ascii="Times New Roman" w:eastAsia="標楷體" w:hAnsi="Times New Roman"/>
        </w:rPr>
        <w:t>」為兩大主因。惟此</w:t>
      </w:r>
      <w:proofErr w:type="gramStart"/>
      <w:r>
        <w:rPr>
          <w:rFonts w:ascii="Times New Roman" w:eastAsia="標楷體" w:hAnsi="Times New Roman"/>
        </w:rPr>
        <w:t>舉須將選根</w:t>
      </w:r>
      <w:proofErr w:type="gramEnd"/>
      <w:r>
        <w:rPr>
          <w:rFonts w:ascii="Times New Roman" w:eastAsia="標楷體" w:hAnsi="Times New Roman"/>
        </w:rPr>
        <w:t>的自主性讓渡給庫倫計數（喪失「無須初值」的獨立優勢）、中段（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w:t>
      </w:r>
      <w:r>
        <w:rPr>
          <w:rFonts w:ascii="Times New Roman" w:eastAsia="標楷體" w:hAnsi="Times New Roman"/>
        </w:rPr>
        <w:t>～</w:t>
      </w:r>
      <w:r>
        <w:rPr>
          <w:rFonts w:ascii="Times New Roman" w:eastAsia="標楷體" w:hAnsi="Times New Roman"/>
        </w:rPr>
        <w:t>30%</w:t>
      </w:r>
      <w:r>
        <w:rPr>
          <w:rFonts w:ascii="Times New Roman" w:eastAsia="標楷體" w:hAnsi="Times New Roman"/>
        </w:rPr>
        <w:t>、病態依舊，故本節結論維持不變。</w:t>
      </w:r>
    </w:p>
    <w:p w14:paraId="33EF315B" w14:textId="77777777" w:rsidR="003C2EFA" w:rsidRDefault="00E46E34">
      <w:pPr>
        <w:keepNext/>
        <w:keepLines/>
        <w:widowControl/>
        <w:spacing w:before="120" w:after="40"/>
        <w:jc w:val="center"/>
      </w:pPr>
      <w:r>
        <w:rPr>
          <w:noProof/>
        </w:rPr>
        <w:drawing>
          <wp:inline distT="0" distB="0" distL="0" distR="0" wp14:anchorId="586B2758" wp14:editId="21D12DFE">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28"/>
                    <a:stretch>
                      <a:fillRect/>
                    </a:stretch>
                  </pic:blipFill>
                  <pic:spPr>
                    <a:xfrm>
                      <a:off x="0" y="0"/>
                      <a:ext cx="4860000" cy="2970000"/>
                    </a:xfrm>
                    <a:prstGeom prst="rect">
                      <a:avLst/>
                    </a:prstGeom>
                  </pic:spPr>
                </pic:pic>
              </a:graphicData>
            </a:graphic>
          </wp:inline>
        </w:drawing>
      </w:r>
    </w:p>
    <w:p w14:paraId="7A453B82" w14:textId="77777777" w:rsidR="003C2EFA" w:rsidRDefault="00E46E34">
      <w:pPr>
        <w:pStyle w:val="af"/>
        <w:keepLines/>
        <w:widowControl/>
        <w:spacing w:before="60" w:after="160" w:line="320" w:lineRule="atLeast"/>
        <w:jc w:val="center"/>
      </w:pPr>
      <w:bookmarkStart w:id="63" w:name="_Toc238633785"/>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w:t>
      </w:r>
      <w:proofErr w:type="gramStart"/>
      <w:r>
        <w:rPr>
          <w:rFonts w:ascii="Times New Roman" w:eastAsia="標楷體" w:hAnsi="Times New Roman"/>
          <w:sz w:val="22"/>
        </w:rPr>
        <w:t>量測域對照</w:t>
      </w:r>
      <w:proofErr w:type="gramEnd"/>
      <w:r>
        <w:rPr>
          <w:rFonts w:ascii="Times New Roman" w:eastAsia="標楷體" w:hAnsi="Times New Roman"/>
          <w:sz w:val="22"/>
        </w:rPr>
        <w:t>：</w:t>
      </w:r>
      <w:proofErr w:type="gramStart"/>
      <w:r>
        <w:rPr>
          <w:rFonts w:ascii="Times New Roman" w:eastAsia="標楷體" w:hAnsi="Times New Roman"/>
          <w:sz w:val="22"/>
        </w:rPr>
        <w:t>台架</w:t>
      </w:r>
      <w:proofErr w:type="gramEnd"/>
      <w:r>
        <w:rPr>
          <w:rFonts w:ascii="Times New Roman" w:eastAsia="標楷體" w:hAnsi="Times New Roman"/>
          <w:sz w:val="22"/>
        </w:rPr>
        <w:t>（</w:t>
      </w:r>
      <w:r>
        <w:rPr>
          <w:rFonts w:ascii="Times New Roman" w:eastAsia="標楷體" w:hAnsi="Times New Roman"/>
          <w:sz w:val="22"/>
        </w:rPr>
        <w:t xml:space="preserve">IT8512 </w:t>
      </w:r>
      <w:r>
        <w:rPr>
          <w:rFonts w:ascii="Times New Roman" w:eastAsia="標楷體" w:hAnsi="Times New Roman"/>
          <w:sz w:val="22"/>
        </w:rPr>
        <w:t>負載端）</w:t>
      </w:r>
      <w:proofErr w:type="gramStart"/>
      <w:r>
        <w:rPr>
          <w:rFonts w:ascii="Times New Roman" w:eastAsia="標楷體" w:hAnsi="Times New Roman"/>
          <w:sz w:val="22"/>
        </w:rPr>
        <w:t>與板端</w:t>
      </w:r>
      <w:proofErr w:type="gramEnd"/>
      <w:r>
        <w:rPr>
          <w:rFonts w:ascii="Times New Roman" w:eastAsia="標楷體" w:hAnsi="Times New Roman"/>
          <w:sz w:val="22"/>
        </w:rPr>
        <w:t>（</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散點及</w:t>
      </w:r>
      <w:proofErr w:type="gramStart"/>
      <w:r>
        <w:rPr>
          <w:rFonts w:ascii="Times New Roman" w:eastAsia="標楷體" w:hAnsi="Times New Roman"/>
          <w:sz w:val="22"/>
        </w:rPr>
        <w:t>各自域</w:t>
      </w:r>
      <w:proofErr w:type="gramEnd"/>
      <w:r>
        <w:rPr>
          <w:rFonts w:ascii="Times New Roman" w:eastAsia="標楷體" w:hAnsi="Times New Roman"/>
          <w:sz w:val="22"/>
        </w:rPr>
        <w:t>內二次擬合（兩域斜率項幾乎相同、常數項相差約</w:t>
      </w:r>
      <w:r>
        <w:rPr>
          <w:rFonts w:ascii="Times New Roman" w:eastAsia="標楷體" w:hAnsi="Times New Roman"/>
          <w:sz w:val="22"/>
        </w:rPr>
        <w:t xml:space="preserve"> 24 </w:t>
      </w:r>
      <w:proofErr w:type="spellStart"/>
      <w:r>
        <w:rPr>
          <w:rFonts w:ascii="Times New Roman" w:eastAsia="標楷體" w:hAnsi="Times New Roman"/>
          <w:sz w:val="22"/>
        </w:rPr>
        <w:t>mΩ</w:t>
      </w:r>
      <w:proofErr w:type="spellEnd"/>
      <w:r>
        <w:rPr>
          <w:rFonts w:ascii="Times New Roman" w:eastAsia="標楷體" w:hAnsi="Times New Roman"/>
          <w:sz w:val="22"/>
        </w:rPr>
        <w:t xml:space="preserve"> </w:t>
      </w:r>
      <w:r>
        <w:rPr>
          <w:rFonts w:ascii="Times New Roman" w:eastAsia="標楷體" w:hAnsi="Times New Roman"/>
          <w:sz w:val="22"/>
        </w:rPr>
        <w:t>之線材／接點電阻）</w:t>
      </w:r>
      <w:bookmarkEnd w:id="63"/>
    </w:p>
    <w:p w14:paraId="4D08E70E" w14:textId="77777777" w:rsidR="007E48EE" w:rsidRDefault="00E46E34">
      <w:pPr>
        <w:widowControl/>
        <w:spacing w:line="480" w:lineRule="atLeast"/>
        <w:ind w:firstLine="480"/>
        <w:jc w:val="both"/>
        <w:rPr>
          <w:rFonts w:ascii="Times New Roman" w:eastAsia="標楷體" w:hAnsi="Times New Roman"/>
        </w:rPr>
      </w:pPr>
      <w:proofErr w:type="gramStart"/>
      <w:r>
        <w:rPr>
          <w:rFonts w:ascii="Times New Roman" w:eastAsia="標楷體" w:hAnsi="Times New Roman"/>
        </w:rPr>
        <w:t>三</w:t>
      </w:r>
      <w:proofErr w:type="gramEnd"/>
      <w:r>
        <w:rPr>
          <w:rFonts w:ascii="Times New Roman" w:eastAsia="標楷體" w:hAnsi="Times New Roman"/>
        </w:rPr>
        <w:t>方法（含</w:t>
      </w:r>
      <w:r>
        <w:rPr>
          <w:rFonts w:ascii="Times New Roman" w:eastAsia="標楷體" w:hAnsi="Times New Roman"/>
        </w:rPr>
        <w:t xml:space="preserve"> EKF</w:t>
      </w:r>
      <w:r>
        <w:rPr>
          <w:rFonts w:ascii="Times New Roman" w:eastAsia="標楷體" w:hAnsi="Times New Roman"/>
        </w:rPr>
        <w:t>）的整體精度將於</w:t>
      </w:r>
      <w:r>
        <w:rPr>
          <w:rFonts w:ascii="Times New Roman" w:eastAsia="標楷體" w:hAnsi="Times New Roman"/>
        </w:rPr>
        <w:t xml:space="preserve"> 4.4 </w:t>
      </w:r>
      <w:r>
        <w:rPr>
          <w:rFonts w:ascii="Times New Roman" w:eastAsia="標楷體" w:hAnsi="Times New Roman"/>
        </w:rPr>
        <w:t>節在同一框架下比較。</w:t>
      </w:r>
    </w:p>
    <w:p w14:paraId="6994F59A" w14:textId="77777777" w:rsidR="003C2EFA" w:rsidRPr="007E48EE" w:rsidRDefault="007E48EE" w:rsidP="007E48EE">
      <w:pPr>
        <w:widowControl/>
        <w:rPr>
          <w:rFonts w:ascii="Times New Roman" w:eastAsia="標楷體" w:hAnsi="Times New Roman"/>
        </w:rPr>
      </w:pPr>
      <w:r>
        <w:rPr>
          <w:rFonts w:ascii="Times New Roman" w:eastAsia="標楷體" w:hAnsi="Times New Roman"/>
        </w:rPr>
        <w:br w:type="page"/>
      </w:r>
    </w:p>
    <w:p w14:paraId="129EF5E8" w14:textId="77777777" w:rsidR="003C2EFA" w:rsidRDefault="00E46E34">
      <w:pPr>
        <w:keepNext/>
        <w:widowControl/>
        <w:spacing w:before="240" w:after="120" w:line="360" w:lineRule="atLeast"/>
        <w:outlineLvl w:val="1"/>
      </w:pPr>
      <w:bookmarkStart w:id="64" w:name="_Toc238633749"/>
      <w:r>
        <w:rPr>
          <w:rFonts w:ascii="Times New Roman" w:eastAsia="標楷體" w:hAnsi="Times New Roman"/>
          <w:b/>
          <w:sz w:val="28"/>
        </w:rPr>
        <w:lastRenderedPageBreak/>
        <w:t xml:space="preserve">4.4 </w:t>
      </w:r>
      <w:r>
        <w:rPr>
          <w:rFonts w:ascii="Times New Roman" w:eastAsia="標楷體" w:hAnsi="Times New Roman"/>
          <w:b/>
          <w:sz w:val="28"/>
        </w:rPr>
        <w:t>方法比較</w:t>
      </w:r>
      <w:bookmarkEnd w:id="64"/>
    </w:p>
    <w:p w14:paraId="774C7A67" w14:textId="77777777" w:rsidR="003C2EFA" w:rsidRDefault="00E46E34">
      <w:pPr>
        <w:widowControl/>
        <w:spacing w:line="480" w:lineRule="atLeast"/>
        <w:ind w:firstLine="480"/>
        <w:jc w:val="both"/>
      </w:pPr>
      <w:r>
        <w:rPr>
          <w:rFonts w:ascii="Times New Roman" w:eastAsia="標楷體" w:hAnsi="Times New Roman"/>
        </w:rPr>
        <w:t>本節為三法的公平比較，其數值除特別註記者外，</w:t>
      </w:r>
      <w:proofErr w:type="gramStart"/>
      <w:r>
        <w:rPr>
          <w:rFonts w:ascii="Times New Roman" w:eastAsia="標楷體" w:hAnsi="Times New Roman"/>
        </w:rPr>
        <w:t>均取自</w:t>
      </w:r>
      <w:proofErr w:type="gramEnd"/>
      <w:r>
        <w:rPr>
          <w:rFonts w:ascii="Times New Roman" w:eastAsia="標楷體" w:hAnsi="Times New Roman"/>
        </w:rPr>
        <w:t xml:space="preserve"> Round 40</w:t>
      </w:r>
      <w:r>
        <w:rPr>
          <w:rFonts w:ascii="Times New Roman" w:eastAsia="標楷體" w:hAnsi="Times New Roman"/>
        </w:rPr>
        <w:t>／</w:t>
      </w:r>
      <w:r>
        <w:rPr>
          <w:rFonts w:ascii="Times New Roman" w:eastAsia="標楷體" w:hAnsi="Times New Roman"/>
        </w:rPr>
        <w:t xml:space="preserve">41 </w:t>
      </w:r>
      <w:proofErr w:type="gramStart"/>
      <w:r>
        <w:rPr>
          <w:rFonts w:ascii="Times New Roman" w:eastAsia="標楷體" w:hAnsi="Times New Roman"/>
        </w:rPr>
        <w:t>整輪板端</w:t>
      </w:r>
      <w:r>
        <w:rPr>
          <w:rFonts w:ascii="Times New Roman" w:eastAsia="標楷體" w:hAnsi="Times New Roman"/>
          <w:b/>
        </w:rPr>
        <w:t>實</w:t>
      </w:r>
      <w:proofErr w:type="gramEnd"/>
      <w:r>
        <w:rPr>
          <w:rFonts w:ascii="Times New Roman" w:eastAsia="標楷體" w:hAnsi="Times New Roman"/>
          <w:b/>
        </w:rPr>
        <w:t>測</w:t>
      </w:r>
      <w:r>
        <w:rPr>
          <w:rFonts w:ascii="Times New Roman" w:eastAsia="標楷體" w:hAnsi="Times New Roman"/>
        </w:rPr>
        <w:t>（同電池、同協定、同</w:t>
      </w:r>
      <w:r>
        <w:rPr>
          <w:rFonts w:ascii="Times New Roman" w:eastAsia="標楷體" w:hAnsi="Times New Roman"/>
        </w:rPr>
        <w:t xml:space="preserve"> MCU</w:t>
      </w:r>
      <w:r>
        <w:rPr>
          <w:rFonts w:ascii="Times New Roman" w:eastAsia="標楷體" w:hAnsi="Times New Roman"/>
        </w:rPr>
        <w:t>、同量測路徑，見第三章與</w:t>
      </w:r>
      <w:r>
        <w:rPr>
          <w:rFonts w:ascii="Times New Roman" w:eastAsia="標楷體" w:hAnsi="Times New Roman"/>
        </w:rPr>
        <w:t xml:space="preserve"> 4.0 </w:t>
      </w:r>
      <w:r>
        <w:rPr>
          <w:rFonts w:ascii="Times New Roman" w:eastAsia="標楷體" w:hAnsi="Times New Roman"/>
        </w:rPr>
        <w:t>節）。</w:t>
      </w:r>
    </w:p>
    <w:p w14:paraId="4C00B94E" w14:textId="77777777" w:rsidR="003C2EFA" w:rsidRDefault="00E46E34">
      <w:pPr>
        <w:keepNext/>
        <w:widowControl/>
        <w:spacing w:before="160" w:after="80" w:line="360" w:lineRule="atLeast"/>
        <w:outlineLvl w:val="2"/>
      </w:pPr>
      <w:bookmarkStart w:id="65" w:name="_Toc238633750"/>
      <w:r>
        <w:rPr>
          <w:rFonts w:ascii="Times New Roman" w:eastAsia="標楷體" w:hAnsi="Times New Roman"/>
          <w:b/>
          <w:sz w:val="26"/>
        </w:rPr>
        <w:t xml:space="preserve">4.4.1 </w:t>
      </w:r>
      <w:r>
        <w:rPr>
          <w:rFonts w:ascii="Times New Roman" w:eastAsia="標楷體" w:hAnsi="Times New Roman"/>
          <w:b/>
          <w:sz w:val="26"/>
        </w:rPr>
        <w:t>精度比較</w:t>
      </w:r>
      <w:bookmarkEnd w:id="65"/>
    </w:p>
    <w:p w14:paraId="52D1B0CA" w14:textId="77777777" w:rsidR="003C2EFA" w:rsidRDefault="00E46E34">
      <w:pPr>
        <w:widowControl/>
        <w:spacing w:line="480" w:lineRule="atLeast"/>
        <w:ind w:firstLine="480"/>
        <w:jc w:val="both"/>
      </w:pPr>
      <w:r>
        <w:rPr>
          <w:rFonts w:ascii="Times New Roman" w:eastAsia="標楷體" w:hAnsi="Times New Roman"/>
        </w:rPr>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節框架對三法計算精度指標（各法取四倍率的範圍）：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134"/>
        <w:gridCol w:w="1276"/>
        <w:gridCol w:w="992"/>
        <w:gridCol w:w="1276"/>
        <w:gridCol w:w="2977"/>
      </w:tblGrid>
      <w:tr w:rsidR="003C2EFA" w14:paraId="60E10A5E" w14:textId="77777777" w:rsidTr="00384EAC">
        <w:trPr>
          <w:cantSplit/>
        </w:trPr>
        <w:tc>
          <w:tcPr>
            <w:tcW w:w="1271" w:type="dxa"/>
            <w:shd w:val="clear" w:color="auto" w:fill="D9E2F3"/>
            <w:vAlign w:val="center"/>
          </w:tcPr>
          <w:p w14:paraId="51780BD9" w14:textId="77777777" w:rsidR="003C2EFA" w:rsidRDefault="00E46E34" w:rsidP="00384EAC">
            <w:pPr>
              <w:keepNext/>
              <w:spacing w:before="20" w:after="20" w:line="280" w:lineRule="atLeast"/>
              <w:jc w:val="center"/>
            </w:pPr>
            <w:r>
              <w:rPr>
                <w:rFonts w:ascii="Times New Roman" w:eastAsia="標楷體" w:hAnsi="Times New Roman"/>
                <w:b/>
                <w:sz w:val="21"/>
              </w:rPr>
              <w:t>方法</w:t>
            </w:r>
          </w:p>
        </w:tc>
        <w:tc>
          <w:tcPr>
            <w:tcW w:w="1134" w:type="dxa"/>
            <w:shd w:val="clear" w:color="auto" w:fill="D9E2F3"/>
            <w:vAlign w:val="center"/>
          </w:tcPr>
          <w:p w14:paraId="056B7534" w14:textId="77777777" w:rsidR="003C2EFA" w:rsidRDefault="00E46E34" w:rsidP="00384EAC">
            <w:pPr>
              <w:keepNext/>
              <w:spacing w:before="20" w:after="20" w:line="280" w:lineRule="atLeast"/>
              <w:jc w:val="center"/>
            </w:pPr>
            <w:r>
              <w:rPr>
                <w:rFonts w:ascii="Times New Roman" w:eastAsia="標楷體" w:hAnsi="Times New Roman"/>
                <w:b/>
                <w:sz w:val="21"/>
              </w:rPr>
              <w:t>RMSE (%)</w:t>
            </w:r>
          </w:p>
        </w:tc>
        <w:tc>
          <w:tcPr>
            <w:tcW w:w="1276" w:type="dxa"/>
            <w:shd w:val="clear" w:color="auto" w:fill="D9E2F3"/>
            <w:vAlign w:val="center"/>
          </w:tcPr>
          <w:p w14:paraId="067BF88D" w14:textId="77777777" w:rsidR="00384EAC" w:rsidRDefault="00E46E34" w:rsidP="00384EAC">
            <w:pPr>
              <w:keepNext/>
              <w:spacing w:before="20" w:after="20" w:line="280" w:lineRule="atLeast"/>
              <w:jc w:val="center"/>
              <w:rPr>
                <w:rFonts w:ascii="Times New Roman" w:eastAsia="標楷體" w:hAnsi="Times New Roman"/>
                <w:b/>
                <w:sz w:val="21"/>
              </w:rPr>
            </w:pPr>
            <w:r>
              <w:rPr>
                <w:rFonts w:ascii="Times New Roman" w:eastAsia="標楷體" w:hAnsi="Times New Roman"/>
                <w:b/>
                <w:sz w:val="21"/>
              </w:rPr>
              <w:t xml:space="preserve">MAE </w:t>
            </w:r>
          </w:p>
          <w:p w14:paraId="5CFAF696" w14:textId="77777777" w:rsidR="003C2EFA" w:rsidRDefault="00E46E34" w:rsidP="00384EAC">
            <w:pPr>
              <w:keepNext/>
              <w:spacing w:before="20" w:after="20" w:line="280" w:lineRule="atLeast"/>
              <w:jc w:val="center"/>
            </w:pPr>
            <w:r>
              <w:rPr>
                <w:rFonts w:ascii="Times New Roman" w:eastAsia="標楷體" w:hAnsi="Times New Roman"/>
                <w:b/>
                <w:sz w:val="21"/>
              </w:rPr>
              <w:t>(%)</w:t>
            </w:r>
          </w:p>
        </w:tc>
        <w:tc>
          <w:tcPr>
            <w:tcW w:w="992" w:type="dxa"/>
            <w:shd w:val="clear" w:color="auto" w:fill="D9E2F3"/>
            <w:vAlign w:val="center"/>
          </w:tcPr>
          <w:p w14:paraId="22D2CFA1" w14:textId="77777777" w:rsidR="00384EAC" w:rsidRPr="00384EAC" w:rsidRDefault="00E46E34" w:rsidP="00384EAC">
            <w:pPr>
              <w:keepNext/>
              <w:spacing w:before="20" w:after="20" w:line="280" w:lineRule="atLeast"/>
              <w:jc w:val="center"/>
              <w:rPr>
                <w:rFonts w:ascii="Times New Roman" w:eastAsia="標楷體" w:hAnsi="Times New Roman"/>
                <w:b/>
                <w:bCs/>
                <w:sz w:val="21"/>
              </w:rPr>
            </w:pPr>
            <w:proofErr w:type="spellStart"/>
            <w:r w:rsidRPr="00384EAC">
              <w:rPr>
                <w:rFonts w:ascii="Times New Roman" w:eastAsia="標楷體" w:hAnsi="Times New Roman"/>
                <w:b/>
                <w:bCs/>
                <w:sz w:val="21"/>
              </w:rPr>
              <w:t>e_max</w:t>
            </w:r>
            <w:proofErr w:type="spellEnd"/>
            <w:r w:rsidRPr="00384EAC">
              <w:rPr>
                <w:rFonts w:ascii="Times New Roman" w:eastAsia="標楷體" w:hAnsi="Times New Roman"/>
                <w:b/>
                <w:bCs/>
                <w:sz w:val="21"/>
              </w:rPr>
              <w:t xml:space="preserve"> </w:t>
            </w:r>
          </w:p>
          <w:p w14:paraId="0C7425FD" w14:textId="77777777" w:rsidR="003C2EFA" w:rsidRDefault="00E46E34" w:rsidP="00384EAC">
            <w:pPr>
              <w:keepNext/>
              <w:spacing w:before="20" w:after="20" w:line="280" w:lineRule="atLeast"/>
              <w:jc w:val="center"/>
            </w:pPr>
            <w:r w:rsidRPr="00384EAC">
              <w:rPr>
                <w:rFonts w:ascii="Times New Roman" w:eastAsia="標楷體" w:hAnsi="Times New Roman"/>
                <w:b/>
                <w:bCs/>
                <w:sz w:val="21"/>
              </w:rPr>
              <w:t>(%)</w:t>
            </w:r>
          </w:p>
        </w:tc>
        <w:tc>
          <w:tcPr>
            <w:tcW w:w="1276" w:type="dxa"/>
            <w:shd w:val="clear" w:color="auto" w:fill="D9E2F3"/>
            <w:vAlign w:val="center"/>
          </w:tcPr>
          <w:p w14:paraId="5EE20DDC" w14:textId="77777777" w:rsidR="003C2EFA" w:rsidRDefault="00E46E34" w:rsidP="00384EAC">
            <w:pPr>
              <w:keepNext/>
              <w:spacing w:before="20" w:after="20" w:line="280" w:lineRule="atLeast"/>
              <w:jc w:val="center"/>
            </w:pPr>
            <w:r>
              <w:rPr>
                <w:rFonts w:ascii="Times New Roman" w:eastAsia="標楷體" w:hAnsi="Times New Roman"/>
                <w:sz w:val="21"/>
              </w:rPr>
              <w:t>收斂時間</w:t>
            </w:r>
          </w:p>
        </w:tc>
        <w:tc>
          <w:tcPr>
            <w:tcW w:w="2977" w:type="dxa"/>
            <w:shd w:val="clear" w:color="auto" w:fill="D9E2F3"/>
            <w:vAlign w:val="center"/>
          </w:tcPr>
          <w:p w14:paraId="213A9E8B" w14:textId="77777777" w:rsidR="003C2EFA" w:rsidRDefault="00E46E34" w:rsidP="00384EAC">
            <w:pPr>
              <w:keepNext/>
              <w:spacing w:before="20" w:after="20" w:line="280" w:lineRule="atLeast"/>
              <w:jc w:val="center"/>
            </w:pPr>
            <w:r>
              <w:rPr>
                <w:rFonts w:ascii="Times New Roman" w:eastAsia="標楷體" w:hAnsi="Times New Roman"/>
                <w:b/>
                <w:sz w:val="21"/>
              </w:rPr>
              <w:t>備註</w:t>
            </w:r>
          </w:p>
        </w:tc>
      </w:tr>
      <w:tr w:rsidR="003C2EFA" w14:paraId="33888BB0" w14:textId="77777777" w:rsidTr="00384EAC">
        <w:trPr>
          <w:cantSplit/>
        </w:trPr>
        <w:tc>
          <w:tcPr>
            <w:tcW w:w="1271" w:type="dxa"/>
            <w:vAlign w:val="center"/>
          </w:tcPr>
          <w:p w14:paraId="3457AA1E" w14:textId="77777777" w:rsidR="003C2EFA" w:rsidRDefault="00E46E34" w:rsidP="00384EAC">
            <w:pPr>
              <w:keepNext/>
              <w:spacing w:before="20" w:after="20" w:line="280" w:lineRule="atLeast"/>
              <w:jc w:val="center"/>
            </w:pPr>
            <w:r>
              <w:rPr>
                <w:rFonts w:ascii="Times New Roman" w:eastAsia="標楷體" w:hAnsi="Times New Roman"/>
                <w:sz w:val="21"/>
              </w:rPr>
              <w:t>庫倫計數（板端）</w:t>
            </w:r>
          </w:p>
        </w:tc>
        <w:tc>
          <w:tcPr>
            <w:tcW w:w="1134" w:type="dxa"/>
            <w:vAlign w:val="center"/>
          </w:tcPr>
          <w:p w14:paraId="2225FEF1" w14:textId="77777777" w:rsidR="003C2EFA" w:rsidRDefault="00E46E34" w:rsidP="00384EAC">
            <w:pPr>
              <w:keepNext/>
              <w:spacing w:before="20" w:after="20" w:line="280" w:lineRule="atLeast"/>
              <w:jc w:val="center"/>
            </w:pPr>
            <w:r>
              <w:rPr>
                <w:rFonts w:ascii="Times New Roman" w:eastAsia="標楷體" w:hAnsi="Times New Roman"/>
                <w:color w:val="000000"/>
                <w:sz w:val="21"/>
              </w:rPr>
              <w:t>1.7–2.0</w:t>
            </w:r>
          </w:p>
        </w:tc>
        <w:tc>
          <w:tcPr>
            <w:tcW w:w="1276" w:type="dxa"/>
            <w:vAlign w:val="center"/>
          </w:tcPr>
          <w:p w14:paraId="26B22650" w14:textId="77777777" w:rsidR="003C2EFA" w:rsidRDefault="00E46E34" w:rsidP="00384EAC">
            <w:pPr>
              <w:keepNext/>
              <w:spacing w:before="20" w:after="20" w:line="280" w:lineRule="atLeast"/>
              <w:jc w:val="center"/>
            </w:pPr>
            <w:r>
              <w:rPr>
                <w:rFonts w:ascii="Times New Roman" w:eastAsia="標楷體" w:hAnsi="Times New Roman"/>
                <w:color w:val="000000"/>
                <w:sz w:val="21"/>
              </w:rPr>
              <w:t>1.5–1.7</w:t>
            </w:r>
          </w:p>
        </w:tc>
        <w:tc>
          <w:tcPr>
            <w:tcW w:w="992" w:type="dxa"/>
            <w:vAlign w:val="center"/>
          </w:tcPr>
          <w:p w14:paraId="1B749ED6" w14:textId="77777777" w:rsidR="003C2EFA" w:rsidRDefault="00E46E34" w:rsidP="00384EAC">
            <w:pPr>
              <w:keepNext/>
              <w:spacing w:before="20" w:after="20" w:line="280" w:lineRule="atLeast"/>
              <w:jc w:val="center"/>
            </w:pPr>
            <w:r>
              <w:rPr>
                <w:rFonts w:ascii="Times New Roman" w:eastAsia="標楷體" w:hAnsi="Times New Roman"/>
                <w:color w:val="000000"/>
                <w:sz w:val="21"/>
              </w:rPr>
              <w:t>3.0–3.5</w:t>
            </w:r>
          </w:p>
        </w:tc>
        <w:tc>
          <w:tcPr>
            <w:tcW w:w="1276" w:type="dxa"/>
            <w:vAlign w:val="center"/>
          </w:tcPr>
          <w:p w14:paraId="63FE2E10" w14:textId="77777777" w:rsidR="003C2EFA" w:rsidRDefault="00E46E34" w:rsidP="00384EAC">
            <w:pPr>
              <w:keepNext/>
              <w:spacing w:before="20" w:after="20" w:line="280" w:lineRule="atLeast"/>
              <w:jc w:val="center"/>
            </w:pPr>
            <w:r>
              <w:rPr>
                <w:rFonts w:ascii="Times New Roman" w:eastAsia="標楷體" w:hAnsi="Times New Roman"/>
                <w:sz w:val="21"/>
              </w:rPr>
              <w:t>N/A</w:t>
            </w:r>
            <w:r>
              <w:rPr>
                <w:rFonts w:ascii="Times New Roman" w:eastAsia="標楷體" w:hAnsi="Times New Roman"/>
                <w:sz w:val="21"/>
              </w:rPr>
              <w:t>（無收斂機制）</w:t>
            </w:r>
          </w:p>
        </w:tc>
        <w:tc>
          <w:tcPr>
            <w:tcW w:w="2977" w:type="dxa"/>
            <w:vAlign w:val="center"/>
          </w:tcPr>
          <w:p w14:paraId="293A101A" w14:textId="77777777" w:rsidR="003C2EFA" w:rsidRDefault="00E46E34" w:rsidP="00384EAC">
            <w:pPr>
              <w:keepNext/>
              <w:spacing w:before="20" w:after="20" w:line="280" w:lineRule="atLeast"/>
              <w:jc w:val="center"/>
            </w:pPr>
            <w:proofErr w:type="gramStart"/>
            <w:r>
              <w:rPr>
                <w:rFonts w:ascii="Times New Roman" w:eastAsia="標楷體" w:hAnsi="Times New Roman"/>
                <w:sz w:val="21"/>
              </w:rPr>
              <w:t>恆負偏</w:t>
            </w:r>
            <w:proofErr w:type="gramEnd"/>
            <w:r>
              <w:rPr>
                <w:rFonts w:ascii="Times New Roman" w:eastAsia="標楷體" w:hAnsi="Times New Roman"/>
                <w:sz w:val="21"/>
              </w:rPr>
              <w:t>；來源為</w:t>
            </w:r>
            <w:proofErr w:type="gramStart"/>
            <w:r>
              <w:rPr>
                <w:rFonts w:ascii="Times New Roman" w:eastAsia="標楷體" w:hAnsi="Times New Roman"/>
                <w:sz w:val="21"/>
              </w:rPr>
              <w:t>板端與台架</w:t>
            </w:r>
            <w:proofErr w:type="gramEnd"/>
            <w:r>
              <w:rPr>
                <w:rFonts w:ascii="Times New Roman" w:eastAsia="標楷體" w:hAnsi="Times New Roman"/>
                <w:sz w:val="21"/>
              </w:rPr>
              <w:t>兩條電流</w:t>
            </w:r>
            <w:proofErr w:type="gramStart"/>
            <w:r>
              <w:rPr>
                <w:rFonts w:ascii="Times New Roman" w:eastAsia="標楷體" w:hAnsi="Times New Roman"/>
                <w:sz w:val="21"/>
              </w:rPr>
              <w:t>量測鏈之</w:t>
            </w:r>
            <w:proofErr w:type="gramEnd"/>
            <w:r>
              <w:rPr>
                <w:rFonts w:ascii="Times New Roman" w:eastAsia="標楷體" w:hAnsi="Times New Roman"/>
                <w:sz w:val="21"/>
              </w:rPr>
              <w:t>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2914B33E" w14:textId="77777777" w:rsidTr="00384EAC">
        <w:trPr>
          <w:cantSplit/>
        </w:trPr>
        <w:tc>
          <w:tcPr>
            <w:tcW w:w="1271" w:type="dxa"/>
            <w:vAlign w:val="center"/>
          </w:tcPr>
          <w:p w14:paraId="1863BB67" w14:textId="77777777" w:rsidR="00384EAC" w:rsidRDefault="00E46E34" w:rsidP="00384EAC">
            <w:pPr>
              <w:keepNext/>
              <w:spacing w:before="20" w:after="20" w:line="280" w:lineRule="atLeast"/>
              <w:jc w:val="center"/>
              <w:rPr>
                <w:rFonts w:ascii="Times New Roman" w:eastAsia="標楷體" w:hAnsi="Times New Roman"/>
                <w:sz w:val="21"/>
              </w:rPr>
            </w:pPr>
            <w:r>
              <w:rPr>
                <w:rFonts w:ascii="Times New Roman" w:eastAsia="標楷體" w:hAnsi="Times New Roman"/>
                <w:sz w:val="21"/>
              </w:rPr>
              <w:t>EKF</w:t>
            </w:r>
          </w:p>
          <w:p w14:paraId="45191770" w14:textId="77777777" w:rsidR="003C2EFA" w:rsidRDefault="00E46E34" w:rsidP="00384EAC">
            <w:pPr>
              <w:keepNext/>
              <w:spacing w:before="20" w:after="20" w:line="280" w:lineRule="atLeast"/>
              <w:jc w:val="center"/>
            </w:pPr>
            <w:r>
              <w:rPr>
                <w:rFonts w:ascii="Times New Roman" w:eastAsia="標楷體" w:hAnsi="Times New Roman"/>
                <w:sz w:val="21"/>
              </w:rPr>
              <w:t>（板端，同域參數）</w:t>
            </w:r>
          </w:p>
        </w:tc>
        <w:tc>
          <w:tcPr>
            <w:tcW w:w="1134" w:type="dxa"/>
            <w:vAlign w:val="center"/>
          </w:tcPr>
          <w:p w14:paraId="6EA5064A" w14:textId="77777777" w:rsidR="003C2EFA" w:rsidRDefault="00E46E34" w:rsidP="00384EAC">
            <w:pPr>
              <w:keepNext/>
              <w:spacing w:before="20" w:after="20" w:line="280" w:lineRule="atLeast"/>
              <w:jc w:val="center"/>
            </w:pPr>
            <w:r>
              <w:rPr>
                <w:rFonts w:ascii="Times New Roman" w:eastAsia="標楷體" w:hAnsi="Times New Roman"/>
                <w:color w:val="000000"/>
                <w:sz w:val="21"/>
              </w:rPr>
              <w:t>0.22–0.9</w:t>
            </w:r>
          </w:p>
        </w:tc>
        <w:tc>
          <w:tcPr>
            <w:tcW w:w="1276" w:type="dxa"/>
            <w:vAlign w:val="center"/>
          </w:tcPr>
          <w:p w14:paraId="4BEF4695" w14:textId="77777777" w:rsidR="003C2EFA" w:rsidRDefault="00E46E34" w:rsidP="00384EAC">
            <w:pPr>
              <w:keepNext/>
              <w:spacing w:before="20" w:after="20" w:line="280" w:lineRule="atLeast"/>
              <w:jc w:val="center"/>
            </w:pPr>
            <w:r>
              <w:rPr>
                <w:rFonts w:ascii="Times New Roman" w:eastAsia="標楷體" w:hAnsi="Times New Roman"/>
                <w:color w:val="000000"/>
                <w:sz w:val="21"/>
              </w:rPr>
              <w:t>0.20–0.76</w:t>
            </w:r>
          </w:p>
        </w:tc>
        <w:tc>
          <w:tcPr>
            <w:tcW w:w="992" w:type="dxa"/>
            <w:vAlign w:val="center"/>
          </w:tcPr>
          <w:p w14:paraId="3573AC27" w14:textId="77777777" w:rsidR="003C2EFA" w:rsidRDefault="00E46E34" w:rsidP="00384EAC">
            <w:pPr>
              <w:keepNext/>
              <w:spacing w:before="20" w:after="20" w:line="280" w:lineRule="atLeast"/>
              <w:jc w:val="center"/>
            </w:pPr>
            <w:r>
              <w:rPr>
                <w:rFonts w:ascii="Times New Roman" w:eastAsia="標楷體" w:hAnsi="Times New Roman"/>
                <w:color w:val="000000"/>
                <w:sz w:val="21"/>
              </w:rPr>
              <w:t>0.6–1.9</w:t>
            </w:r>
          </w:p>
        </w:tc>
        <w:tc>
          <w:tcPr>
            <w:tcW w:w="1276" w:type="dxa"/>
            <w:vAlign w:val="center"/>
          </w:tcPr>
          <w:p w14:paraId="31A02ED5" w14:textId="77777777" w:rsidR="003C2EFA" w:rsidRDefault="00E46E34" w:rsidP="00384EAC">
            <w:pPr>
              <w:keepNext/>
              <w:spacing w:before="20" w:after="20" w:line="280" w:lineRule="atLeast"/>
              <w:jc w:val="center"/>
            </w:pPr>
            <w:r>
              <w:rPr>
                <w:rFonts w:ascii="Times New Roman" w:eastAsia="標楷體" w:hAnsi="Times New Roman"/>
                <w:color w:val="000000"/>
                <w:sz w:val="21"/>
              </w:rPr>
              <w:t>單步（電壓播種）</w:t>
            </w:r>
          </w:p>
        </w:tc>
        <w:tc>
          <w:tcPr>
            <w:tcW w:w="2977" w:type="dxa"/>
            <w:vAlign w:val="center"/>
          </w:tcPr>
          <w:p w14:paraId="693172F9" w14:textId="77777777" w:rsidR="003C2EFA" w:rsidRDefault="00E46E34" w:rsidP="00384EAC">
            <w:pPr>
              <w:keepNext/>
              <w:spacing w:before="20" w:after="20" w:line="280" w:lineRule="atLeast"/>
              <w:jc w:val="center"/>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w:t>
            </w:r>
            <w:proofErr w:type="gramStart"/>
            <w:r>
              <w:rPr>
                <w:rFonts w:ascii="Times New Roman" w:eastAsia="標楷體" w:hAnsi="Times New Roman"/>
                <w:sz w:val="21"/>
              </w:rPr>
              <w:t>量測域修正</w:t>
            </w:r>
            <w:proofErr w:type="gramEnd"/>
            <w:r>
              <w:rPr>
                <w:rFonts w:ascii="Times New Roman" w:eastAsia="標楷體" w:hAnsi="Times New Roman"/>
                <w:sz w:val="21"/>
              </w:rPr>
              <w:t>前為</w:t>
            </w:r>
            <w:r>
              <w:rPr>
                <w:rFonts w:ascii="Times New Roman" w:eastAsia="標楷體" w:hAnsi="Times New Roman"/>
                <w:sz w:val="21"/>
              </w:rPr>
              <w:t xml:space="preserve"> 0.87</w:t>
            </w:r>
            <w:proofErr w:type="gramStart"/>
            <w:r>
              <w:rPr>
                <w:rFonts w:ascii="Times New Roman" w:eastAsia="標楷體" w:hAnsi="Times New Roman"/>
                <w:sz w:val="21"/>
              </w:rPr>
              <w:t>–</w:t>
            </w:r>
            <w:proofErr w:type="gramEnd"/>
            <w:r>
              <w:rPr>
                <w:rFonts w:ascii="Times New Roman" w:eastAsia="標楷體" w:hAnsi="Times New Roman"/>
                <w:sz w:val="21"/>
              </w:rPr>
              <w:t>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7CB0A4C0" w14:textId="77777777" w:rsidTr="00384EAC">
        <w:trPr>
          <w:cantSplit/>
        </w:trPr>
        <w:tc>
          <w:tcPr>
            <w:tcW w:w="1271" w:type="dxa"/>
            <w:vAlign w:val="center"/>
          </w:tcPr>
          <w:p w14:paraId="1A2D23DF" w14:textId="77777777" w:rsidR="003C2EFA" w:rsidRDefault="00E46E34" w:rsidP="00384EAC">
            <w:pPr>
              <w:keepNext/>
              <w:spacing w:before="20" w:after="20" w:line="280" w:lineRule="atLeast"/>
              <w:jc w:val="center"/>
            </w:pPr>
            <w:r>
              <w:rPr>
                <w:rFonts w:ascii="Times New Roman" w:eastAsia="標楷體" w:hAnsi="Times New Roman"/>
                <w:sz w:val="21"/>
              </w:rPr>
              <w:t>動態阻抗（線上，同域係數）</w:t>
            </w:r>
          </w:p>
        </w:tc>
        <w:tc>
          <w:tcPr>
            <w:tcW w:w="1134" w:type="dxa"/>
            <w:vAlign w:val="center"/>
          </w:tcPr>
          <w:p w14:paraId="50C5ED64" w14:textId="77777777" w:rsidR="003C2EFA" w:rsidRDefault="00E46E34" w:rsidP="00384EAC">
            <w:pPr>
              <w:keepNext/>
              <w:spacing w:before="20" w:after="20" w:line="280" w:lineRule="atLeast"/>
              <w:jc w:val="center"/>
            </w:pPr>
            <w:r>
              <w:rPr>
                <w:rFonts w:ascii="Times New Roman" w:eastAsia="標楷體" w:hAnsi="Times New Roman"/>
                <w:sz w:val="21"/>
              </w:rPr>
              <w:t>23–31</w:t>
            </w:r>
          </w:p>
        </w:tc>
        <w:tc>
          <w:tcPr>
            <w:tcW w:w="1276" w:type="dxa"/>
            <w:vAlign w:val="center"/>
          </w:tcPr>
          <w:p w14:paraId="5430E4D3"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992" w:type="dxa"/>
            <w:vAlign w:val="center"/>
          </w:tcPr>
          <w:p w14:paraId="72C76823" w14:textId="77777777" w:rsidR="003C2EFA" w:rsidRDefault="00E46E34" w:rsidP="00384EAC">
            <w:pPr>
              <w:keepNext/>
              <w:spacing w:before="20" w:after="20" w:line="280" w:lineRule="atLeast"/>
              <w:jc w:val="center"/>
            </w:pPr>
            <w:r>
              <w:rPr>
                <w:rFonts w:ascii="Times New Roman" w:eastAsia="標楷體" w:hAnsi="Times New Roman"/>
                <w:sz w:val="21"/>
              </w:rPr>
              <w:t>~96</w:t>
            </w:r>
          </w:p>
        </w:tc>
        <w:tc>
          <w:tcPr>
            <w:tcW w:w="1276" w:type="dxa"/>
            <w:vAlign w:val="center"/>
          </w:tcPr>
          <w:p w14:paraId="66F2FFB9" w14:textId="77777777" w:rsidR="003C2EFA" w:rsidRDefault="00E46E34" w:rsidP="00384EAC">
            <w:pPr>
              <w:keepNext/>
              <w:spacing w:before="20" w:after="20" w:line="280" w:lineRule="atLeast"/>
              <w:jc w:val="center"/>
            </w:pPr>
            <w:r>
              <w:rPr>
                <w:rFonts w:ascii="Times New Roman" w:eastAsia="標楷體" w:hAnsi="Times New Roman"/>
                <w:sz w:val="21"/>
              </w:rPr>
              <w:t>首事件</w:t>
            </w:r>
            <w:proofErr w:type="gramStart"/>
            <w:r>
              <w:rPr>
                <w:rFonts w:ascii="Times New Roman" w:eastAsia="標楷體" w:hAnsi="Times New Roman"/>
                <w:sz w:val="21"/>
              </w:rPr>
              <w:t>（</w:t>
            </w:r>
            <w:proofErr w:type="gramEnd"/>
            <w:r>
              <w:rPr>
                <w:rFonts w:ascii="Times New Roman" w:eastAsia="標楷體" w:hAnsi="Times New Roman"/>
                <w:sz w:val="21"/>
              </w:rPr>
              <w:t>≤60 s</w:t>
            </w:r>
            <w:r>
              <w:rPr>
                <w:rFonts w:ascii="Times New Roman" w:eastAsia="標楷體" w:hAnsi="Times New Roman"/>
                <w:sz w:val="21"/>
              </w:rPr>
              <w:t>）</w:t>
            </w:r>
          </w:p>
        </w:tc>
        <w:tc>
          <w:tcPr>
            <w:tcW w:w="2977" w:type="dxa"/>
            <w:vAlign w:val="center"/>
          </w:tcPr>
          <w:p w14:paraId="13494389" w14:textId="77777777" w:rsidR="003C2EFA" w:rsidRDefault="00E46E34" w:rsidP="00384EAC">
            <w:pPr>
              <w:keepNext/>
              <w:spacing w:before="20" w:after="20" w:line="280" w:lineRule="atLeast"/>
              <w:jc w:val="center"/>
            </w:pPr>
            <w:proofErr w:type="gramStart"/>
            <w:r>
              <w:rPr>
                <w:rFonts w:ascii="Times New Roman" w:eastAsia="標楷體" w:hAnsi="Times New Roman"/>
                <w:sz w:val="21"/>
              </w:rPr>
              <w:t>反解本質</w:t>
            </w:r>
            <w:proofErr w:type="gramEnd"/>
            <w:r>
              <w:rPr>
                <w:rFonts w:ascii="Times New Roman" w:eastAsia="標楷體" w:hAnsi="Times New Roman"/>
                <w:sz w:val="21"/>
              </w:rPr>
              <w:t>病態：曲線落差僅</w:t>
            </w:r>
            <w:proofErr w:type="gramStart"/>
            <w:r>
              <w:rPr>
                <w:rFonts w:ascii="Times New Roman" w:eastAsia="標楷體" w:hAnsi="Times New Roman"/>
                <w:sz w:val="21"/>
              </w:rPr>
              <w:t>約量測噪聲</w:t>
            </w:r>
            <w:proofErr w:type="gramEnd"/>
            <w:r>
              <w:rPr>
                <w:rFonts w:ascii="Times New Roman" w:eastAsia="標楷體" w:hAnsi="Times New Roman"/>
                <w:sz w:val="21"/>
              </w:rPr>
              <w:t>的</w:t>
            </w:r>
            <w:r>
              <w:rPr>
                <w:rFonts w:ascii="Times New Roman" w:eastAsia="標楷體" w:hAnsi="Times New Roman"/>
                <w:sz w:val="21"/>
              </w:rPr>
              <w:t xml:space="preserve"> 3 </w:t>
            </w:r>
            <w:proofErr w:type="gramStart"/>
            <w:r>
              <w:rPr>
                <w:rFonts w:ascii="Times New Roman" w:eastAsia="標楷體" w:hAnsi="Times New Roman"/>
                <w:sz w:val="21"/>
              </w:rPr>
              <w:t>倍</w:t>
            </w:r>
            <w:proofErr w:type="gramEnd"/>
            <w:r>
              <w:rPr>
                <w:rFonts w:ascii="Times New Roman" w:eastAsia="標楷體" w:hAnsi="Times New Roman"/>
                <w:sz w:val="21"/>
              </w:rPr>
              <w:t>、分枝判斷近乎隨機（</w:t>
            </w:r>
            <w:r>
              <w:rPr>
                <w:rFonts w:ascii="Times New Roman" w:eastAsia="標楷體" w:hAnsi="Times New Roman"/>
                <w:sz w:val="21"/>
              </w:rPr>
              <w:t>4.3.4</w:t>
            </w:r>
            <w:r>
              <w:rPr>
                <w:rFonts w:ascii="Times New Roman" w:eastAsia="標楷體" w:hAnsi="Times New Roman"/>
                <w:sz w:val="21"/>
              </w:rPr>
              <w:t>）</w:t>
            </w:r>
          </w:p>
        </w:tc>
      </w:tr>
      <w:tr w:rsidR="003C2EFA" w14:paraId="7C93B87C" w14:textId="77777777" w:rsidTr="00384EAC">
        <w:trPr>
          <w:cantSplit/>
        </w:trPr>
        <w:tc>
          <w:tcPr>
            <w:tcW w:w="1271" w:type="dxa"/>
            <w:vAlign w:val="center"/>
          </w:tcPr>
          <w:p w14:paraId="1FAD4C9E" w14:textId="77777777" w:rsidR="003C2EFA" w:rsidRDefault="00E46E34" w:rsidP="00384EAC">
            <w:pPr>
              <w:keepNext/>
              <w:spacing w:before="20" w:after="20" w:line="280" w:lineRule="atLeast"/>
              <w:jc w:val="center"/>
            </w:pPr>
            <w:r>
              <w:rPr>
                <w:rFonts w:ascii="Times New Roman" w:eastAsia="標楷體" w:hAnsi="Times New Roman"/>
                <w:sz w:val="21"/>
              </w:rPr>
              <w:t>動態阻抗（離線、假設分枝正確）</w:t>
            </w:r>
          </w:p>
        </w:tc>
        <w:tc>
          <w:tcPr>
            <w:tcW w:w="1134" w:type="dxa"/>
            <w:vAlign w:val="center"/>
          </w:tcPr>
          <w:p w14:paraId="56610E68" w14:textId="77777777" w:rsidR="003C2EFA" w:rsidRDefault="00E46E34" w:rsidP="00384EAC">
            <w:pPr>
              <w:keepNext/>
              <w:spacing w:before="20" w:after="20" w:line="280" w:lineRule="atLeast"/>
              <w:jc w:val="center"/>
            </w:pPr>
            <w:r>
              <w:rPr>
                <w:rFonts w:ascii="Times New Roman" w:eastAsia="標楷體" w:hAnsi="Times New Roman"/>
                <w:sz w:val="21"/>
              </w:rPr>
              <w:t>6–10</w:t>
            </w:r>
          </w:p>
        </w:tc>
        <w:tc>
          <w:tcPr>
            <w:tcW w:w="1276" w:type="dxa"/>
            <w:vAlign w:val="center"/>
          </w:tcPr>
          <w:p w14:paraId="647290C8" w14:textId="77777777" w:rsidR="003C2EFA" w:rsidRDefault="00E46E34" w:rsidP="00384EAC">
            <w:pPr>
              <w:keepNext/>
              <w:spacing w:before="20" w:after="20" w:line="280" w:lineRule="atLeast"/>
              <w:jc w:val="center"/>
            </w:pPr>
            <w:r>
              <w:rPr>
                <w:rFonts w:ascii="Times New Roman" w:eastAsia="標楷體" w:hAnsi="Times New Roman"/>
                <w:sz w:val="21"/>
              </w:rPr>
              <w:t>5–8</w:t>
            </w:r>
          </w:p>
        </w:tc>
        <w:tc>
          <w:tcPr>
            <w:tcW w:w="992" w:type="dxa"/>
            <w:vAlign w:val="center"/>
          </w:tcPr>
          <w:p w14:paraId="1A29432B" w14:textId="77777777" w:rsidR="003C2EFA" w:rsidRDefault="00E46E34" w:rsidP="00384EAC">
            <w:pPr>
              <w:keepNext/>
              <w:spacing w:before="20" w:after="20" w:line="280" w:lineRule="atLeast"/>
              <w:jc w:val="center"/>
            </w:pPr>
            <w:r>
              <w:rPr>
                <w:rFonts w:ascii="Times New Roman" w:eastAsia="標楷體" w:hAnsi="Times New Roman"/>
                <w:sz w:val="21"/>
              </w:rPr>
              <w:t>~20</w:t>
            </w:r>
          </w:p>
        </w:tc>
        <w:tc>
          <w:tcPr>
            <w:tcW w:w="1276" w:type="dxa"/>
            <w:vAlign w:val="center"/>
          </w:tcPr>
          <w:p w14:paraId="3C027B6C"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2977" w:type="dxa"/>
            <w:vAlign w:val="center"/>
          </w:tcPr>
          <w:p w14:paraId="4645BDEB" w14:textId="77777777" w:rsidR="003C2EFA" w:rsidRDefault="00E46E34" w:rsidP="00384EAC">
            <w:pPr>
              <w:keepNext/>
              <w:spacing w:before="20" w:after="20" w:line="280" w:lineRule="atLeast"/>
              <w:jc w:val="center"/>
            </w:pPr>
            <w:r>
              <w:rPr>
                <w:rFonts w:ascii="Times New Roman" w:eastAsia="標楷體" w:hAnsi="Times New Roman"/>
                <w:sz w:val="21"/>
              </w:rPr>
              <w:t>rounds 1</w:t>
            </w:r>
            <w:proofErr w:type="gramStart"/>
            <w:r>
              <w:rPr>
                <w:rFonts w:ascii="Times New Roman" w:eastAsia="標楷體" w:hAnsi="Times New Roman"/>
                <w:sz w:val="21"/>
              </w:rPr>
              <w:t>–</w:t>
            </w:r>
            <w:proofErr w:type="gramEnd"/>
            <w:r>
              <w:rPr>
                <w:rFonts w:ascii="Times New Roman" w:eastAsia="標楷體" w:hAnsi="Times New Roman"/>
                <w:sz w:val="21"/>
              </w:rPr>
              <w:t>3</w:t>
            </w:r>
            <w:r>
              <w:rPr>
                <w:rFonts w:ascii="Times New Roman" w:eastAsia="標楷體" w:hAnsi="Times New Roman"/>
                <w:sz w:val="21"/>
              </w:rPr>
              <w:t>、假設每次分枝都選對之理想上界</w:t>
            </w:r>
          </w:p>
        </w:tc>
      </w:tr>
    </w:tbl>
    <w:p w14:paraId="4A195E43" w14:textId="77777777" w:rsidR="003C2EFA" w:rsidRDefault="00E46E34">
      <w:pPr>
        <w:pStyle w:val="af0"/>
        <w:widowControl/>
        <w:spacing w:before="60" w:after="160" w:line="320" w:lineRule="atLeast"/>
        <w:jc w:val="center"/>
      </w:pPr>
      <w:bookmarkStart w:id="66" w:name="_Toc238633790"/>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w:t>
      </w:r>
      <w:proofErr w:type="gramStart"/>
      <w:r>
        <w:rPr>
          <w:rFonts w:ascii="Times New Roman" w:eastAsia="標楷體" w:hAnsi="Times New Roman"/>
          <w:sz w:val="22"/>
        </w:rPr>
        <w:t>法標稱工況</w:t>
      </w:r>
      <w:proofErr w:type="gramEnd"/>
      <w:r>
        <w:rPr>
          <w:rFonts w:ascii="Times New Roman" w:eastAsia="標楷體" w:hAnsi="Times New Roman"/>
          <w:sz w:val="22"/>
        </w:rPr>
        <w:t>精度比較</w:t>
      </w:r>
      <w:proofErr w:type="gramStart"/>
      <w:r>
        <w:rPr>
          <w:rFonts w:ascii="Times New Roman" w:eastAsia="標楷體" w:hAnsi="Times New Roman"/>
          <w:sz w:val="22"/>
        </w:rPr>
        <w:t>（</w:t>
      </w:r>
      <w:proofErr w:type="gramEnd"/>
      <w:r>
        <w:rPr>
          <w:rFonts w:ascii="Times New Roman" w:eastAsia="標楷體" w:hAnsi="Times New Roman"/>
          <w:sz w:val="22"/>
        </w:rPr>
        <w:t>庫倫、</w:t>
      </w:r>
      <w:r>
        <w:rPr>
          <w:rFonts w:ascii="Times New Roman" w:eastAsia="標楷體" w:hAnsi="Times New Roman"/>
          <w:sz w:val="22"/>
        </w:rPr>
        <w:t xml:space="preserve">EKF </w:t>
      </w:r>
      <w:r>
        <w:rPr>
          <w:rFonts w:ascii="Times New Roman" w:eastAsia="標楷體" w:hAnsi="Times New Roman"/>
          <w:sz w:val="22"/>
        </w:rPr>
        <w:t>與動態阻抗線上為板端實測；動態阻抗離線為</w:t>
      </w:r>
      <w:r>
        <w:rPr>
          <w:rFonts w:ascii="Times New Roman" w:eastAsia="標楷體" w:hAnsi="Times New Roman"/>
          <w:sz w:val="22"/>
        </w:rPr>
        <w:t xml:space="preserve"> </w:t>
      </w:r>
      <w:r>
        <w:rPr>
          <w:rFonts w:ascii="Times New Roman" w:eastAsia="標楷體" w:hAnsi="Times New Roman"/>
          <w:sz w:val="22"/>
        </w:rPr>
        <w:t>實測</w:t>
      </w:r>
      <w:proofErr w:type="gramStart"/>
      <w:r>
        <w:rPr>
          <w:rFonts w:ascii="Times New Roman" w:eastAsia="標楷體" w:hAnsi="Times New Roman"/>
          <w:sz w:val="22"/>
        </w:rPr>
        <w:t>）</w:t>
      </w:r>
      <w:bookmarkEnd w:id="66"/>
      <w:proofErr w:type="gramEnd"/>
    </w:p>
    <w:p w14:paraId="4A421BDD" w14:textId="77777777" w:rsidR="003C2EFA" w:rsidRDefault="00E46E34">
      <w:pPr>
        <w:widowControl/>
        <w:spacing w:line="480" w:lineRule="atLeast"/>
        <w:ind w:firstLine="480"/>
        <w:jc w:val="both"/>
      </w:pPr>
      <w:r>
        <w:rPr>
          <w:rFonts w:ascii="Times New Roman" w:eastAsia="標楷體" w:hAnsi="Times New Roman"/>
        </w:rPr>
        <w:t>四種軌跡的直觀對照如圖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w:t>
      </w:r>
      <w:proofErr w:type="gramStart"/>
      <w:r>
        <w:rPr>
          <w:rFonts w:ascii="Times New Roman" w:eastAsia="標楷體" w:hAnsi="Times New Roman"/>
        </w:rPr>
        <w:t>將台架儀器量測鏈的</w:t>
      </w:r>
      <w:proofErr w:type="gramEnd"/>
      <w:r>
        <w:rPr>
          <w:rFonts w:ascii="Times New Roman" w:eastAsia="標楷體" w:hAnsi="Times New Roman"/>
        </w:rPr>
        <w:t>庫倫</w:t>
      </w:r>
      <w:proofErr w:type="gramStart"/>
      <w:r>
        <w:rPr>
          <w:rFonts w:ascii="Times New Roman" w:eastAsia="標楷體" w:hAnsi="Times New Roman"/>
        </w:rPr>
        <w:t>真值與板端</w:t>
      </w:r>
      <w:proofErr w:type="gramEnd"/>
      <w:r>
        <w:rPr>
          <w:rFonts w:ascii="Times New Roman" w:eastAsia="標楷體" w:hAnsi="Times New Roman"/>
        </w:rPr>
        <w:t>三法的每秒</w:t>
      </w:r>
      <w:proofErr w:type="gramStart"/>
      <w:r>
        <w:rPr>
          <w:rFonts w:ascii="Times New Roman" w:eastAsia="標楷體" w:hAnsi="Times New Roman"/>
        </w:rPr>
        <w:t>輸出疊繪於</w:t>
      </w:r>
      <w:proofErr w:type="gramEnd"/>
      <w:r>
        <w:rPr>
          <w:rFonts w:ascii="Times New Roman" w:eastAsia="標楷體" w:hAnsi="Times New Roman"/>
        </w:rPr>
        <w:t>同一時間軸。</w:t>
      </w:r>
      <w:proofErr w:type="gramStart"/>
      <w:r>
        <w:rPr>
          <w:rFonts w:ascii="Times New Roman" w:eastAsia="標楷體" w:hAnsi="Times New Roman"/>
        </w:rPr>
        <w:t>板端庫倫</w:t>
      </w:r>
      <w:proofErr w:type="gramEnd"/>
      <w:r>
        <w:rPr>
          <w:rFonts w:ascii="Times New Roman" w:eastAsia="標楷體" w:hAnsi="Times New Roman"/>
        </w:rPr>
        <w:t>計數全程平滑，但因</w:t>
      </w:r>
      <w:proofErr w:type="gramStart"/>
      <w:r>
        <w:rPr>
          <w:rFonts w:ascii="Times New Roman" w:eastAsia="標楷體" w:hAnsi="Times New Roman"/>
        </w:rPr>
        <w:t>兩量測鏈</w:t>
      </w:r>
      <w:proofErr w:type="gramEnd"/>
      <w:r>
        <w:rPr>
          <w:rFonts w:ascii="Times New Roman" w:eastAsia="標楷體" w:hAnsi="Times New Roman"/>
        </w:rPr>
        <w:t>的電流刻度差</w:t>
      </w:r>
      <w:proofErr w:type="gramStart"/>
      <w:r>
        <w:rPr>
          <w:rFonts w:ascii="Times New Roman" w:eastAsia="標楷體" w:hAnsi="Times New Roman"/>
        </w:rPr>
        <w:t>而恆現輕微</w:t>
      </w:r>
      <w:proofErr w:type="gramEnd"/>
      <w:r>
        <w:rPr>
          <w:rFonts w:ascii="Times New Roman" w:eastAsia="標楷體" w:hAnsi="Times New Roman"/>
        </w:rPr>
        <w:t>負偏（虛線始終落在真值下方）；</w:t>
      </w:r>
      <w:r>
        <w:rPr>
          <w:rFonts w:ascii="Times New Roman" w:eastAsia="標楷體" w:hAnsi="Times New Roman"/>
        </w:rPr>
        <w:t xml:space="preserve">EKF </w:t>
      </w:r>
      <w:r>
        <w:rPr>
          <w:rFonts w:ascii="Times New Roman" w:eastAsia="標楷體" w:hAnsi="Times New Roman"/>
        </w:rPr>
        <w:t>軌跡</w:t>
      </w:r>
      <w:proofErr w:type="gramStart"/>
      <w:r>
        <w:rPr>
          <w:rFonts w:ascii="Times New Roman" w:eastAsia="標楷體" w:hAnsi="Times New Roman"/>
        </w:rPr>
        <w:t>與真值幾乎</w:t>
      </w:r>
      <w:proofErr w:type="gramEnd"/>
      <w:r>
        <w:rPr>
          <w:rFonts w:ascii="Times New Roman" w:eastAsia="標楷體" w:hAnsi="Times New Roman"/>
        </w:rPr>
        <w:t>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所述的三種失效型態</w:t>
      </w:r>
      <w:proofErr w:type="gramStart"/>
      <w:r>
        <w:rPr>
          <w:rFonts w:ascii="Times New Roman" w:eastAsia="標楷體" w:hAnsi="Times New Roman"/>
        </w:rPr>
        <w:t>——</w:t>
      </w:r>
      <w:r>
        <w:rPr>
          <w:rFonts w:ascii="Times New Roman" w:eastAsia="標楷體" w:hAnsi="Times New Roman"/>
        </w:rPr>
        <w:t>上下對翻的</w:t>
      </w:r>
      <w:proofErr w:type="gramEnd"/>
      <w:r>
        <w:rPr>
          <w:rFonts w:ascii="Times New Roman" w:eastAsia="標楷體" w:hAnsi="Times New Roman"/>
        </w:rPr>
        <w:t>鏡</w:t>
      </w:r>
      <w:proofErr w:type="gramStart"/>
      <w:r>
        <w:rPr>
          <w:rFonts w:ascii="Times New Roman" w:eastAsia="標楷體" w:hAnsi="Times New Roman"/>
        </w:rPr>
        <w:t>像跳變</w:t>
      </w:r>
      <w:proofErr w:type="gramEnd"/>
      <w:r>
        <w:rPr>
          <w:rFonts w:ascii="Times New Roman" w:eastAsia="標楷體" w:hAnsi="Times New Roman"/>
        </w:rPr>
        <w:t>、反覆回到</w:t>
      </w:r>
      <w:r>
        <w:rPr>
          <w:rFonts w:ascii="Times New Roman" w:eastAsia="標楷體" w:hAnsi="Times New Roman"/>
        </w:rPr>
        <w:t xml:space="preserve"> 58.6% </w:t>
      </w:r>
      <w:r>
        <w:rPr>
          <w:rFonts w:ascii="Times New Roman" w:eastAsia="標楷體" w:hAnsi="Times New Roman"/>
        </w:rPr>
        <w:t>的</w:t>
      </w:r>
      <w:proofErr w:type="gramStart"/>
      <w:r>
        <w:rPr>
          <w:rFonts w:ascii="Times New Roman" w:eastAsia="標楷體" w:hAnsi="Times New Roman"/>
        </w:rPr>
        <w:t>最低點夾限平台</w:t>
      </w:r>
      <w:proofErr w:type="gramEnd"/>
      <w:r>
        <w:rPr>
          <w:rFonts w:ascii="Times New Roman" w:eastAsia="標楷體" w:hAnsi="Times New Roman"/>
        </w:rPr>
        <w:t>（於</w:t>
      </w:r>
      <w:r>
        <w:rPr>
          <w:rFonts w:ascii="Times New Roman" w:eastAsia="標楷體" w:hAnsi="Times New Roman"/>
        </w:rPr>
        <w:t xml:space="preserve"> 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proofErr w:type="gramStart"/>
      <w:r>
        <w:rPr>
          <w:rFonts w:ascii="Times New Roman" w:eastAsia="標楷體" w:hAnsi="Times New Roman"/>
        </w:rPr>
        <w:t>——</w:t>
      </w:r>
      <w:proofErr w:type="gramEnd"/>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的統計數字互為印證。</w:t>
      </w:r>
    </w:p>
    <w:p w14:paraId="6533B9DC" w14:textId="77777777" w:rsidR="003C2EFA" w:rsidRDefault="00E46E34">
      <w:pPr>
        <w:keepNext/>
        <w:keepLines/>
        <w:widowControl/>
        <w:spacing w:before="120" w:after="40"/>
        <w:jc w:val="center"/>
      </w:pPr>
      <w:r>
        <w:rPr>
          <w:noProof/>
        </w:rPr>
        <w:lastRenderedPageBreak/>
        <w:drawing>
          <wp:inline distT="0" distB="0" distL="0" distR="0" wp14:anchorId="70DE26A3" wp14:editId="157D325B">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9"/>
                    <a:stretch>
                      <a:fillRect/>
                    </a:stretch>
                  </pic:blipFill>
                  <pic:spPr>
                    <a:xfrm>
                      <a:off x="0" y="0"/>
                      <a:ext cx="4860000" cy="3780000"/>
                    </a:xfrm>
                    <a:prstGeom prst="rect">
                      <a:avLst/>
                    </a:prstGeom>
                  </pic:spPr>
                </pic:pic>
              </a:graphicData>
            </a:graphic>
          </wp:inline>
        </w:drawing>
      </w:r>
    </w:p>
    <w:p w14:paraId="0C6E1F31" w14:textId="77777777" w:rsidR="003C2EFA" w:rsidRDefault="00E46E34">
      <w:pPr>
        <w:pStyle w:val="af"/>
        <w:keepLines/>
        <w:widowControl/>
        <w:spacing w:before="60" w:after="160" w:line="320" w:lineRule="atLeast"/>
        <w:jc w:val="center"/>
      </w:pPr>
      <w:bookmarkStart w:id="67" w:name="_Toc238633786"/>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w:t>
      </w:r>
      <w:proofErr w:type="gramStart"/>
      <w:r>
        <w:rPr>
          <w:rFonts w:ascii="Times New Roman" w:eastAsia="標楷體" w:hAnsi="Times New Roman"/>
          <w:sz w:val="22"/>
        </w:rPr>
        <w:t>台架庫倫真值</w:t>
      </w:r>
      <w:proofErr w:type="gramEnd"/>
      <w:r>
        <w:rPr>
          <w:rFonts w:ascii="Times New Roman" w:eastAsia="標楷體" w:hAnsi="Times New Roman"/>
          <w:sz w:val="22"/>
        </w:rPr>
        <w:t>之對照</w:t>
      </w:r>
      <w:proofErr w:type="gramStart"/>
      <w:r>
        <w:rPr>
          <w:rFonts w:ascii="Times New Roman" w:eastAsia="標楷體" w:hAnsi="Times New Roman"/>
          <w:sz w:val="22"/>
        </w:rPr>
        <w:t>（</w:t>
      </w:r>
      <w:proofErr w:type="gramEnd"/>
      <w:r>
        <w:rPr>
          <w:rFonts w:ascii="Times New Roman" w:eastAsia="標楷體" w:hAnsi="Times New Roman"/>
          <w:sz w:val="22"/>
        </w:rPr>
        <w:t>板端實測，四種放電倍率；各面板標</w:t>
      </w:r>
      <w:proofErr w:type="gramStart"/>
      <w:r>
        <w:rPr>
          <w:rFonts w:ascii="Times New Roman" w:eastAsia="標楷體" w:hAnsi="Times New Roman"/>
          <w:sz w:val="22"/>
        </w:rPr>
        <w:t>註</w:t>
      </w:r>
      <w:proofErr w:type="gramEnd"/>
      <w:r>
        <w:rPr>
          <w:rFonts w:ascii="Times New Roman" w:eastAsia="標楷體" w:hAnsi="Times New Roman"/>
          <w:sz w:val="22"/>
        </w:rPr>
        <w:t>對</w:t>
      </w:r>
      <w:proofErr w:type="gramStart"/>
      <w:r>
        <w:rPr>
          <w:rFonts w:ascii="Times New Roman" w:eastAsia="標楷體" w:hAnsi="Times New Roman"/>
          <w:sz w:val="22"/>
        </w:rPr>
        <w:t>台架真值</w:t>
      </w:r>
      <w:proofErr w:type="gramEnd"/>
      <w:r>
        <w:rPr>
          <w:rFonts w:ascii="Times New Roman" w:eastAsia="標楷體" w:hAnsi="Times New Roman"/>
          <w:sz w:val="22"/>
        </w:rPr>
        <w:t>之</w:t>
      </w:r>
      <w:r>
        <w:rPr>
          <w:rFonts w:ascii="Times New Roman" w:eastAsia="標楷體" w:hAnsi="Times New Roman"/>
          <w:sz w:val="22"/>
        </w:rPr>
        <w:t xml:space="preserve"> RMSE</w:t>
      </w:r>
      <w:proofErr w:type="gramStart"/>
      <w:r>
        <w:rPr>
          <w:rFonts w:ascii="Times New Roman" w:eastAsia="標楷體" w:hAnsi="Times New Roman"/>
          <w:sz w:val="22"/>
        </w:rPr>
        <w:t>）</w:t>
      </w:r>
      <w:bookmarkEnd w:id="67"/>
      <w:proofErr w:type="gramEnd"/>
    </w:p>
    <w:p w14:paraId="77AF4E59" w14:textId="77777777" w:rsidR="003C2EFA" w:rsidRDefault="00E46E34">
      <w:pPr>
        <w:widowControl/>
        <w:spacing w:before="60" w:after="160" w:line="320" w:lineRule="atLeast"/>
        <w:jc w:val="both"/>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：第一層是</w:t>
      </w:r>
      <w:r>
        <w:rPr>
          <w:rFonts w:ascii="Times New Roman" w:eastAsia="標楷體" w:hAnsi="Times New Roman"/>
          <w:b/>
          <w:sz w:val="22"/>
        </w:rPr>
        <w:t>感測精度</w:t>
      </w:r>
      <w:r>
        <w:rPr>
          <w:rFonts w:ascii="Times New Roman" w:eastAsia="標楷體" w:hAnsi="Times New Roman"/>
          <w:sz w:val="22"/>
        </w:rPr>
        <w:t>，庫倫計數的負偏來自兩條電流</w:t>
      </w:r>
      <w:proofErr w:type="gramStart"/>
      <w:r>
        <w:rPr>
          <w:rFonts w:ascii="Times New Roman" w:eastAsia="標楷體" w:hAnsi="Times New Roman"/>
          <w:sz w:val="22"/>
        </w:rPr>
        <w:t>量測鏈之間</w:t>
      </w:r>
      <w:proofErr w:type="gramEnd"/>
      <w:r>
        <w:rPr>
          <w:rFonts w:ascii="Times New Roman" w:eastAsia="標楷體" w:hAnsi="Times New Roman"/>
          <w:sz w:val="22"/>
        </w:rPr>
        <w:t>的刻度差；第二層是</w:t>
      </w:r>
      <w:proofErr w:type="gramStart"/>
      <w:r>
        <w:rPr>
          <w:rFonts w:ascii="Times New Roman" w:eastAsia="標楷體" w:hAnsi="Times New Roman"/>
          <w:b/>
          <w:sz w:val="22"/>
        </w:rPr>
        <w:t>量測域一致性</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修正前的</w:t>
      </w:r>
      <w:proofErr w:type="gramStart"/>
      <w:r>
        <w:rPr>
          <w:rFonts w:ascii="Times New Roman" w:eastAsia="標楷體" w:hAnsi="Times New Roman"/>
          <w:sz w:val="22"/>
        </w:rPr>
        <w:t>正偏、</w:t>
      </w:r>
      <w:proofErr w:type="gramEnd"/>
      <w:r>
        <w:rPr>
          <w:rFonts w:ascii="Times New Roman" w:eastAsia="標楷體" w:hAnsi="Times New Roman"/>
          <w:sz w:val="22"/>
        </w:rPr>
        <w:t>以及動態</w:t>
      </w:r>
      <w:proofErr w:type="gramStart"/>
      <w:r>
        <w:rPr>
          <w:rFonts w:ascii="Times New Roman" w:eastAsia="標楷體" w:hAnsi="Times New Roman"/>
          <w:sz w:val="22"/>
        </w:rPr>
        <w:t>阻抗跨域搬移</w:t>
      </w:r>
      <w:proofErr w:type="gramEnd"/>
      <w:r>
        <w:rPr>
          <w:rFonts w:ascii="Times New Roman" w:eastAsia="標楷體" w:hAnsi="Times New Roman"/>
          <w:sz w:val="22"/>
        </w:rPr>
        <w:t>的失效，都源於「參數與對照表的建立域」和「實際部署的量</w:t>
      </w:r>
      <w:proofErr w:type="gramStart"/>
      <w:r>
        <w:rPr>
          <w:rFonts w:ascii="Times New Roman" w:eastAsia="標楷體" w:hAnsi="Times New Roman"/>
          <w:sz w:val="22"/>
        </w:rPr>
        <w:t>測域」</w:t>
      </w:r>
      <w:proofErr w:type="gramEnd"/>
      <w:r>
        <w:rPr>
          <w:rFonts w:ascii="Times New Roman" w:eastAsia="標楷體" w:hAnsi="Times New Roman"/>
          <w:sz w:val="22"/>
        </w:rPr>
        <w:t>不一致</w:t>
      </w:r>
      <w:proofErr w:type="gramStart"/>
      <w:r>
        <w:rPr>
          <w:rFonts w:ascii="Times New Roman" w:eastAsia="標楷體" w:hAnsi="Times New Roman"/>
          <w:sz w:val="22"/>
        </w:rPr>
        <w:t>——</w:t>
      </w:r>
      <w:r>
        <w:rPr>
          <w:rFonts w:ascii="Times New Roman" w:eastAsia="標楷體" w:hAnsi="Times New Roman"/>
          <w:sz w:val="22"/>
        </w:rPr>
        <w:t>此層</w:t>
      </w:r>
      <w:proofErr w:type="gramEnd"/>
      <w:r>
        <w:rPr>
          <w:rFonts w:ascii="Times New Roman" w:eastAsia="標楷體" w:hAnsi="Times New Roman"/>
          <w:sz w:val="22"/>
        </w:rPr>
        <w:t>可完全消除，</w:t>
      </w:r>
      <w:r>
        <w:rPr>
          <w:rFonts w:ascii="Times New Roman" w:eastAsia="標楷體" w:hAnsi="Times New Roman"/>
          <w:sz w:val="22"/>
        </w:rPr>
        <w:t xml:space="preserve">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全倍率已</w:t>
      </w:r>
      <w:r>
        <w:rPr>
          <w:rFonts w:ascii="Times New Roman" w:eastAsia="標楷體" w:hAnsi="Times New Roman"/>
          <w:sz w:val="22"/>
        </w:rPr>
        <w:t xml:space="preserve"> &lt;1% </w:t>
      </w:r>
      <w:r>
        <w:rPr>
          <w:rFonts w:ascii="Times New Roman" w:eastAsia="標楷體" w:hAnsi="Times New Roman"/>
          <w:sz w:val="22"/>
        </w:rPr>
        <w:t>即為明證；第三層</w:t>
      </w:r>
      <w:proofErr w:type="gramStart"/>
      <w:r>
        <w:rPr>
          <w:rFonts w:ascii="Times New Roman" w:eastAsia="標楷體" w:hAnsi="Times New Roman"/>
          <w:sz w:val="22"/>
        </w:rPr>
        <w:t>是</w:t>
      </w:r>
      <w:r>
        <w:rPr>
          <w:rFonts w:ascii="Times New Roman" w:eastAsia="標楷體" w:hAnsi="Times New Roman"/>
          <w:b/>
          <w:sz w:val="22"/>
        </w:rPr>
        <w:t>反解問題</w:t>
      </w:r>
      <w:proofErr w:type="gramEnd"/>
      <w:r>
        <w:rPr>
          <w:rFonts w:ascii="Times New Roman" w:eastAsia="標楷體" w:hAnsi="Times New Roman"/>
          <w:b/>
          <w:sz w:val="22"/>
        </w:rPr>
        <w:t>的本質敏感度</w:t>
      </w:r>
      <w:r>
        <w:rPr>
          <w:rFonts w:ascii="Times New Roman" w:eastAsia="標楷體" w:hAnsi="Times New Roman"/>
          <w:sz w:val="22"/>
        </w:rPr>
        <w:t>，動態阻抗即使</w:t>
      </w:r>
      <w:proofErr w:type="gramStart"/>
      <w:r>
        <w:rPr>
          <w:rFonts w:ascii="Times New Roman" w:eastAsia="標楷體" w:hAnsi="Times New Roman"/>
          <w:sz w:val="22"/>
        </w:rPr>
        <w:t>同域仍不</w:t>
      </w:r>
      <w:proofErr w:type="gramEnd"/>
      <w:r>
        <w:rPr>
          <w:rFonts w:ascii="Times New Roman" w:eastAsia="標楷體" w:hAnsi="Times New Roman"/>
          <w:sz w:val="22"/>
        </w:rPr>
        <w:t>可行，係</w:t>
      </w:r>
      <w:proofErr w:type="gramStart"/>
      <w:r>
        <w:rPr>
          <w:rFonts w:ascii="Times New Roman" w:eastAsia="標楷體" w:hAnsi="Times New Roman"/>
          <w:sz w:val="22"/>
        </w:rPr>
        <w:t>因電芯曲線</w:t>
      </w:r>
      <w:proofErr w:type="gramEnd"/>
      <w:r>
        <w:rPr>
          <w:rFonts w:ascii="Times New Roman" w:eastAsia="標楷體" w:hAnsi="Times New Roman"/>
          <w:sz w:val="22"/>
        </w:rPr>
        <w:t>過於平坦、相對量</w:t>
      </w:r>
      <w:proofErr w:type="gramStart"/>
      <w:r>
        <w:rPr>
          <w:rFonts w:ascii="Times New Roman" w:eastAsia="標楷體" w:hAnsi="Times New Roman"/>
          <w:sz w:val="22"/>
        </w:rPr>
        <w:t>測噪聲而言</w:t>
      </w:r>
      <w:proofErr w:type="gramEnd"/>
      <w:r>
        <w:rPr>
          <w:rFonts w:ascii="Times New Roman" w:eastAsia="標楷體" w:hAnsi="Times New Roman"/>
          <w:sz w:val="22"/>
        </w:rPr>
        <w:t>訊號不足，這是問題本身的數學限制，無法以工程手段消除。三層誤差能被逐一辨識並分離，唯有在真實嵌入式平台</w:t>
      </w:r>
      <w:proofErr w:type="gramStart"/>
      <w:r>
        <w:rPr>
          <w:rFonts w:ascii="Times New Roman" w:eastAsia="標楷體" w:hAnsi="Times New Roman"/>
          <w:sz w:val="22"/>
        </w:rPr>
        <w:t>上做受控</w:t>
      </w:r>
      <w:proofErr w:type="gramEnd"/>
      <w:r>
        <w:rPr>
          <w:rFonts w:ascii="Times New Roman" w:eastAsia="標楷體" w:hAnsi="Times New Roman"/>
          <w:sz w:val="22"/>
        </w:rPr>
        <w:t>比較方能達成</w:t>
      </w:r>
      <w:proofErr w:type="gramStart"/>
      <w:r>
        <w:rPr>
          <w:rFonts w:ascii="Times New Roman" w:eastAsia="標楷體" w:hAnsi="Times New Roman"/>
          <w:sz w:val="22"/>
        </w:rPr>
        <w:t>——</w:t>
      </w:r>
      <w:proofErr w:type="gramEnd"/>
      <w:r>
        <w:rPr>
          <w:rFonts w:ascii="Times New Roman" w:eastAsia="標楷體" w:hAnsi="Times New Roman"/>
          <w:sz w:val="22"/>
        </w:rPr>
        <w:t>此即本研究比較框架的方法學價值。</w:t>
      </w:r>
    </w:p>
    <w:p w14:paraId="1B5DAB57" w14:textId="77777777" w:rsidR="003C2EFA" w:rsidRDefault="00E46E34">
      <w:pPr>
        <w:keepNext/>
        <w:widowControl/>
        <w:spacing w:before="160" w:after="80" w:line="360" w:lineRule="atLeast"/>
        <w:outlineLvl w:val="2"/>
      </w:pPr>
      <w:bookmarkStart w:id="68" w:name="_Toc238633751"/>
      <w:r>
        <w:rPr>
          <w:rFonts w:ascii="Times New Roman" w:eastAsia="標楷體" w:hAnsi="Times New Roman"/>
          <w:b/>
          <w:sz w:val="26"/>
        </w:rPr>
        <w:t xml:space="preserve">4.4.2 </w:t>
      </w:r>
      <w:r>
        <w:rPr>
          <w:rFonts w:ascii="Times New Roman" w:eastAsia="標楷體" w:hAnsi="Times New Roman"/>
          <w:b/>
          <w:sz w:val="26"/>
        </w:rPr>
        <w:t>強健性比較</w:t>
      </w:r>
      <w:bookmarkEnd w:id="68"/>
    </w:p>
    <w:p w14:paraId="7382D795" w14:textId="77777777" w:rsidR="003C2EFA" w:rsidRDefault="00E46E34">
      <w:pPr>
        <w:widowControl/>
        <w:spacing w:line="480" w:lineRule="atLeast"/>
        <w:ind w:firstLine="480"/>
        <w:jc w:val="both"/>
      </w:pPr>
      <w:r>
        <w:rPr>
          <w:rFonts w:ascii="Times New Roman" w:eastAsia="標楷體" w:hAnsi="Times New Roman"/>
        </w:rPr>
        <w:t>以下就三項壓力測試（全數實測完成）比較三法的強健性。</w:t>
      </w:r>
    </w:p>
    <w:p w14:paraId="7D956B0F"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：庫倫計數無修正機制，錯誤初值的偏差永久保留</w:t>
      </w:r>
      <w:proofErr w:type="gramStart"/>
      <w:r>
        <w:rPr>
          <w:rFonts w:ascii="Times New Roman" w:eastAsia="標楷體" w:hAnsi="Times New Roman"/>
        </w:rPr>
        <w:t>——</w:t>
      </w:r>
      <w:proofErr w:type="gramEnd"/>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w:t>
      </w:r>
      <w:proofErr w:type="gramStart"/>
      <w:r>
        <w:rPr>
          <w:rFonts w:ascii="Times New Roman" w:eastAsia="標楷體" w:hAnsi="Times New Roman"/>
        </w:rPr>
        <w:t>重錨」</w:t>
      </w:r>
      <w:proofErr w:type="gramEnd"/>
      <w:r>
        <w:rPr>
          <w:rFonts w:ascii="Times New Roman" w:eastAsia="標楷體" w:hAnsi="Times New Roman"/>
        </w:rPr>
        <w:t>機制（端電壓</w:t>
      </w:r>
      <w:r>
        <w:rPr>
          <w:rFonts w:ascii="Times New Roman" w:eastAsia="標楷體" w:hAnsi="Times New Roman"/>
        </w:rPr>
        <w:t xml:space="preserve">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 </w:t>
      </w:r>
      <w:r>
        <w:rPr>
          <w:rFonts w:ascii="Times New Roman" w:eastAsia="標楷體" w:hAnsi="Times New Roman"/>
        </w:rPr>
        <w:t>即重錨，整輪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w:t>
      </w:r>
      <w:proofErr w:type="gramStart"/>
      <w:r>
        <w:rPr>
          <w:rFonts w:ascii="Times New Roman" w:eastAsia="標楷體" w:hAnsi="Times New Roman"/>
        </w:rPr>
        <w:t>個</w:t>
      </w:r>
      <w:proofErr w:type="gramEnd"/>
      <w:r>
        <w:rPr>
          <w:rFonts w:ascii="Times New Roman" w:eastAsia="標楷體" w:hAnsi="Times New Roman"/>
        </w:rPr>
        <w:t>擾動事件</w:t>
      </w:r>
      <w:proofErr w:type="gramStart"/>
      <w:r>
        <w:rPr>
          <w:rFonts w:ascii="Times New Roman" w:eastAsia="標楷體" w:hAnsi="Times New Roman"/>
        </w:rPr>
        <w:t>（</w:t>
      </w:r>
      <w:proofErr w:type="gramEnd"/>
      <w:r>
        <w:rPr>
          <w:rFonts w:ascii="Times New Roman" w:eastAsia="標楷體" w:hAnsi="Times New Roman"/>
        </w:rPr>
        <w:t>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68390912" w14:textId="77777777" w:rsidR="003C2EFA" w:rsidRDefault="00E46E34">
      <w:pPr>
        <w:widowControl/>
        <w:spacing w:line="480" w:lineRule="atLeast"/>
        <w:ind w:firstLine="480"/>
        <w:jc w:val="both"/>
      </w:pPr>
      <w:r>
        <w:rPr>
          <w:rFonts w:ascii="Times New Roman" w:eastAsia="標楷體" w:hAnsi="Times New Roman"/>
        </w:rPr>
        <w:lastRenderedPageBreak/>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w:t>
      </w:r>
      <w:proofErr w:type="gramStart"/>
      <w:r>
        <w:rPr>
          <w:rFonts w:ascii="Times New Roman" w:eastAsia="標楷體" w:hAnsi="Times New Roman"/>
        </w:rPr>
        <w:t>充飽後於</w:t>
      </w:r>
      <w:proofErr w:type="gramEnd"/>
      <w:r>
        <w:rPr>
          <w:rFonts w:ascii="Times New Roman" w:eastAsia="標楷體" w:hAnsi="Times New Roman"/>
        </w:rPr>
        <w:t>放電中執行五次倍率階梯切換（</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 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w:t>
      </w:r>
      <w:proofErr w:type="gramStart"/>
      <w:r>
        <w:rPr>
          <w:rFonts w:ascii="Times New Roman" w:eastAsia="標楷體" w:hAnsi="Times New Roman"/>
        </w:rPr>
        <w:t>–</w:t>
      </w:r>
      <w:proofErr w:type="gramEnd"/>
      <w:r>
        <w:rPr>
          <w:rFonts w:ascii="Times New Roman" w:eastAsia="標楷體" w:hAnsi="Times New Roman"/>
        </w:rPr>
        <w:t>26%</w:t>
      </w:r>
      <w:r>
        <w:rPr>
          <w:rFonts w:ascii="Times New Roman" w:eastAsia="標楷體" w:hAnsi="Times New Roman"/>
        </w:rPr>
        <w:t>），以切換前</w:t>
      </w:r>
      <w:r>
        <w:rPr>
          <w:rFonts w:ascii="Times New Roman" w:eastAsia="標楷體" w:hAnsi="Times New Roman"/>
        </w:rPr>
        <w:t xml:space="preserve"> 60 s </w:t>
      </w:r>
      <w:r>
        <w:rPr>
          <w:rFonts w:ascii="Times New Roman" w:eastAsia="標楷體" w:hAnsi="Times New Roman"/>
        </w:rPr>
        <w:t>的誤差為基線，量測切換後</w:t>
      </w:r>
      <w:r>
        <w:rPr>
          <w:rFonts w:ascii="Times New Roman" w:eastAsia="標楷體" w:hAnsi="Times New Roman"/>
        </w:rPr>
        <w:t xml:space="preserve"> 120 s </w:t>
      </w:r>
      <w:proofErr w:type="gramStart"/>
      <w:r>
        <w:rPr>
          <w:rFonts w:ascii="Times New Roman" w:eastAsia="標楷體" w:hAnsi="Times New Roman"/>
        </w:rPr>
        <w:t>窗內的</w:t>
      </w:r>
      <w:proofErr w:type="gramEnd"/>
      <w:r>
        <w:rPr>
          <w:rFonts w:ascii="Times New Roman" w:eastAsia="標楷體" w:hAnsi="Times New Roman"/>
        </w:rPr>
        <w:t>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R₀ </w:t>
      </w:r>
      <w:r>
        <w:rPr>
          <w:rFonts w:ascii="Times New Roman" w:eastAsia="標楷體" w:hAnsi="Times New Roman"/>
        </w:rPr>
        <w:t>的第三次獨立驗證：切換使</w:t>
      </w:r>
      <w:r>
        <w:rPr>
          <w:rFonts w:ascii="Times New Roman" w:eastAsia="標楷體" w:hAnsi="Times New Roman"/>
        </w:rPr>
        <w:t xml:space="preserve"> I </w:t>
      </w:r>
      <w:proofErr w:type="gramStart"/>
      <w:r>
        <w:rPr>
          <w:rFonts w:ascii="Times New Roman" w:eastAsia="標楷體" w:hAnsi="Times New Roman"/>
        </w:rPr>
        <w:t>·</w:t>
      </w:r>
      <w:proofErr w:type="gramEnd"/>
      <w:r>
        <w:rPr>
          <w:rFonts w:ascii="Times New Roman" w:eastAsia="標楷體" w:hAnsi="Times New Roman"/>
        </w:rPr>
        <w:t xml:space="preserve"> R₀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估值卻僅短暫波動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w:t>
      </w:r>
      <w:proofErr w:type="gramStart"/>
      <w:r>
        <w:rPr>
          <w:rFonts w:ascii="Times New Roman" w:eastAsia="標楷體" w:hAnsi="Times New Roman"/>
        </w:rPr>
        <w:t>–</w:t>
      </w:r>
      <w:proofErr w:type="gramEnd"/>
      <w:r>
        <w:rPr>
          <w:rFonts w:ascii="Times New Roman" w:eastAsia="標楷體" w:hAnsi="Times New Roman"/>
        </w:rPr>
        <w:t>48%</w:t>
      </w:r>
      <w:proofErr w:type="gramStart"/>
      <w:r>
        <w:rPr>
          <w:rFonts w:ascii="Times New Roman" w:eastAsia="標楷體" w:hAnsi="Times New Roman"/>
        </w:rPr>
        <w:t>——</w:t>
      </w:r>
      <w:proofErr w:type="gramEnd"/>
      <w:r>
        <w:rPr>
          <w:rFonts w:ascii="Times New Roman" w:eastAsia="標楷體" w:hAnsi="Times New Roman"/>
        </w:rPr>
        <w:t>五次切換的</w:t>
      </w:r>
      <w:r>
        <w:rPr>
          <w:rFonts w:ascii="Times New Roman" w:eastAsia="標楷體" w:hAnsi="Times New Roman"/>
        </w:rPr>
        <w:t xml:space="preserve"> |Δ I|</w:t>
      </w:r>
      <w:r>
        <w:rPr>
          <w:rFonts w:ascii="Times New Roman" w:eastAsia="標楷體" w:hAnsi="Times New Roman"/>
        </w:rPr>
        <w:t>（</w:t>
      </w:r>
      <w:r>
        <w:rPr>
          <w:rFonts w:ascii="Times New Roman" w:eastAsia="標楷體" w:hAnsi="Times New Roman"/>
        </w:rPr>
        <w:t>0.83</w:t>
      </w:r>
      <w:proofErr w:type="gramStart"/>
      <w:r>
        <w:rPr>
          <w:rFonts w:ascii="Times New Roman" w:eastAsia="標楷體" w:hAnsi="Times New Roman"/>
        </w:rPr>
        <w:t>–</w:t>
      </w:r>
      <w:proofErr w:type="gramEnd"/>
      <w:r>
        <w:rPr>
          <w:rFonts w:ascii="Times New Roman" w:eastAsia="標楷體" w:hAnsi="Times New Roman"/>
        </w:rPr>
        <w:t>2.5 A</w:t>
      </w:r>
      <w:r>
        <w:rPr>
          <w:rFonts w:ascii="Times New Roman" w:eastAsia="標楷體" w:hAnsi="Times New Roman"/>
        </w:rPr>
        <w:t>）全數落於事件窗（</w:t>
      </w:r>
      <w:r>
        <w:rPr>
          <w:rFonts w:ascii="Times New Roman" w:eastAsia="標楷體" w:hAnsi="Times New Roman"/>
        </w:rPr>
        <w:t>0.3</w:t>
      </w:r>
      <w:proofErr w:type="gramStart"/>
      <w:r>
        <w:rPr>
          <w:rFonts w:ascii="Times New Roman" w:eastAsia="標楷體" w:hAnsi="Times New Roman"/>
        </w:rPr>
        <w:t>–</w:t>
      </w:r>
      <w:proofErr w:type="gramEnd"/>
      <w:r>
        <w:rPr>
          <w:rFonts w:ascii="Times New Roman" w:eastAsia="標楷體" w:hAnsi="Times New Roman"/>
        </w:rPr>
        <w:t>4.5 A</w:t>
      </w:r>
      <w:r>
        <w:rPr>
          <w:rFonts w:ascii="Times New Roman" w:eastAsia="標楷體" w:hAnsi="Times New Roman"/>
        </w:rPr>
        <w:t>）內，被當成量測事件並以病態</w:t>
      </w:r>
      <w:proofErr w:type="gramStart"/>
      <w:r>
        <w:rPr>
          <w:rFonts w:ascii="Times New Roman" w:eastAsia="標楷體" w:hAnsi="Times New Roman"/>
        </w:rPr>
        <w:t>反解錯誤重錨，</w:t>
      </w:r>
      <w:proofErr w:type="gramEnd"/>
      <w:r>
        <w:rPr>
          <w:rFonts w:ascii="Times New Roman" w:eastAsia="標楷體" w:hAnsi="Times New Roman"/>
        </w:rPr>
        <w:t>印證「切換事件須剔除」的預期。此</w:t>
      </w:r>
      <w:proofErr w:type="gramStart"/>
      <w:r>
        <w:rPr>
          <w:rFonts w:ascii="Times New Roman" w:eastAsia="標楷體" w:hAnsi="Times New Roman"/>
        </w:rPr>
        <w:t>實測亦揭示</w:t>
      </w:r>
      <w:proofErr w:type="gramEnd"/>
      <w:r>
        <w:rPr>
          <w:rFonts w:ascii="Times New Roman" w:eastAsia="標楷體" w:hAnsi="Times New Roman"/>
        </w:rPr>
        <w:t>：</w:t>
      </w:r>
      <w:r>
        <w:rPr>
          <w:rFonts w:ascii="Times New Roman" w:eastAsia="標楷體" w:hAnsi="Times New Roman"/>
          <w:b/>
        </w:rPr>
        <w:t>以</w:t>
      </w:r>
      <w:r>
        <w:rPr>
          <w:rFonts w:ascii="Times New Roman" w:eastAsia="標楷體" w:hAnsi="Times New Roman"/>
          <w:b/>
        </w:rPr>
        <w:t xml:space="preserve"> |Δ I| </w:t>
      </w:r>
      <w:r>
        <w:rPr>
          <w:rFonts w:ascii="Times New Roman" w:eastAsia="標楷體" w:hAnsi="Times New Roman"/>
          <w:b/>
        </w:rPr>
        <w:t>幅度過濾在階梯負載下不可行</w:t>
      </w:r>
      <w:r>
        <w:rPr>
          <w:rFonts w:ascii="Times New Roman" w:eastAsia="標楷體" w:hAnsi="Times New Roman"/>
        </w:rPr>
        <w:t>（切換與例行擾動的</w:t>
      </w:r>
      <w:r>
        <w:rPr>
          <w:rFonts w:ascii="Times New Roman" w:eastAsia="標楷體" w:hAnsi="Times New Roman"/>
        </w:rPr>
        <w:t xml:space="preserve"> Δ I </w:t>
      </w:r>
      <w:r>
        <w:rPr>
          <w:rFonts w:ascii="Times New Roman" w:eastAsia="標楷體" w:hAnsi="Times New Roman"/>
        </w:rPr>
        <w:t>幅度重疊），須以已知的激勵時刻白名單或負載形態辨識方能區分。</w:t>
      </w:r>
    </w:p>
    <w:p w14:paraId="6F1DE3A8" w14:textId="77777777" w:rsidR="003C2EFA" w:rsidRDefault="00E46E34">
      <w:pPr>
        <w:widowControl/>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噪聲抗</w:t>
      </w:r>
      <w:proofErr w:type="gramEnd"/>
      <w:r>
        <w:rPr>
          <w:rFonts w:ascii="Times New Roman" w:eastAsia="標楷體" w:hAnsi="Times New Roman"/>
          <w:b/>
        </w:rPr>
        <w:t>性</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的</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樣本）逐樣本注入獨立同分布高</w:t>
      </w:r>
      <w:proofErr w:type="gramStart"/>
      <w:r>
        <w:rPr>
          <w:rFonts w:ascii="Times New Roman" w:eastAsia="標楷體" w:hAnsi="Times New Roman"/>
        </w:rPr>
        <w:t>斯噪聲</w:t>
      </w:r>
      <w:proofErr w:type="gramEnd"/>
      <w:r>
        <w:rPr>
          <w:rFonts w:ascii="Times New Roman" w:eastAsia="標楷體" w:hAnsi="Times New Roman"/>
        </w:rPr>
        <w:t>，分三個等級（</w:t>
      </w:r>
      <w:proofErr w:type="spellStart"/>
      <w:r>
        <w:rPr>
          <w:rFonts w:ascii="Times New Roman" w:eastAsia="標楷體" w:hAnsi="Times New Roman"/>
        </w:rPr>
        <w:t>σ</w:t>
      </w:r>
      <w:r>
        <w:rPr>
          <w:rFonts w:ascii="Times New Roman" w:eastAsia="標楷體" w:hAnsi="Times New Roman"/>
          <w:vertAlign w:val="subscript"/>
        </w:rPr>
        <w:t>I</w:t>
      </w:r>
      <w:proofErr w:type="spellEnd"/>
      <w:r>
        <w:rPr>
          <w:rFonts w:ascii="Times New Roman" w:eastAsia="標楷體" w:hAnsi="Times New Roman"/>
        </w:rPr>
        <w:t>/</w:t>
      </w:r>
      <w:proofErr w:type="spellStart"/>
      <w:r>
        <w:rPr>
          <w:rFonts w:ascii="Times New Roman" w:eastAsia="標楷體" w:hAnsi="Times New Roman"/>
        </w:rPr>
        <w:t>σ</w:t>
      </w:r>
      <w:r>
        <w:rPr>
          <w:rFonts w:ascii="Times New Roman" w:eastAsia="標楷體" w:hAnsi="Times New Roman"/>
          <w:vertAlign w:val="subscript"/>
        </w:rPr>
        <w:t>V</w:t>
      </w:r>
      <w:proofErr w:type="spellEnd"/>
      <w:r>
        <w:rPr>
          <w:rFonts w:ascii="Times New Roman" w:eastAsia="標楷體" w:hAnsi="Times New Roman"/>
        </w:rPr>
        <w:t xml:space="preserve"> = 5 mA</w:t>
      </w:r>
      <w:r>
        <w:rPr>
          <w:rFonts w:ascii="Times New Roman" w:eastAsia="標楷體" w:hAnsi="Times New Roman"/>
        </w:rPr>
        <w:t>／</w:t>
      </w:r>
      <w:r>
        <w:rPr>
          <w:rFonts w:ascii="Times New Roman" w:eastAsia="標楷體" w:hAnsi="Times New Roman"/>
        </w:rPr>
        <w:t>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w:t>
      </w:r>
      <w:r>
        <w:rPr>
          <w:rFonts w:ascii="Times New Roman" w:eastAsia="標楷體" w:hAnsi="Times New Roman"/>
        </w:rPr>
        <w:t>／</w:t>
      </w:r>
      <w:r>
        <w:rPr>
          <w:rFonts w:ascii="Times New Roman" w:eastAsia="標楷體" w:hAnsi="Times New Roman"/>
        </w:rPr>
        <w:t>20</w:t>
      </w:r>
      <w:r>
        <w:rPr>
          <w:rFonts w:ascii="Times New Roman" w:eastAsia="標楷體" w:hAnsi="Times New Roman"/>
        </w:rPr>
        <w:t>「劣質感測」，各</w:t>
      </w:r>
      <w:r>
        <w:rPr>
          <w:rFonts w:ascii="Times New Roman" w:eastAsia="標楷體" w:hAnsi="Times New Roman"/>
        </w:rPr>
        <w:t xml:space="preserve"> 10 </w:t>
      </w:r>
      <w:proofErr w:type="gramStart"/>
      <w:r>
        <w:rPr>
          <w:rFonts w:ascii="Times New Roman" w:eastAsia="標楷體" w:hAnsi="Times New Roman"/>
        </w:rPr>
        <w:t>個</w:t>
      </w:r>
      <w:proofErr w:type="gramEnd"/>
      <w:r>
        <w:rPr>
          <w:rFonts w:ascii="Times New Roman" w:eastAsia="標楷體" w:hAnsi="Times New Roman"/>
        </w:rPr>
        <w:t>亂數種子），量測各法輸出相對於自身</w:t>
      </w:r>
      <w:proofErr w:type="gramStart"/>
      <w:r>
        <w:rPr>
          <w:rFonts w:ascii="Times New Roman" w:eastAsia="標楷體" w:hAnsi="Times New Roman"/>
        </w:rPr>
        <w:t>無噪聲軌跡</w:t>
      </w:r>
      <w:proofErr w:type="gramEnd"/>
      <w:r>
        <w:rPr>
          <w:rFonts w:ascii="Times New Roman" w:eastAsia="標楷體" w:hAnsi="Times New Roman"/>
        </w:rPr>
        <w:t>的偏移。結果：庫倫計數抖動僅</w:t>
      </w:r>
      <w:r>
        <w:rPr>
          <w:rFonts w:ascii="Times New Roman" w:eastAsia="標楷體" w:hAnsi="Times New Roman"/>
        </w:rPr>
        <w:t xml:space="preserve"> 0.005</w:t>
      </w:r>
      <w:proofErr w:type="gramStart"/>
      <w:r>
        <w:rPr>
          <w:rFonts w:ascii="Times New Roman" w:eastAsia="標楷體" w:hAnsi="Times New Roman"/>
        </w:rPr>
        <w:t>–</w:t>
      </w:r>
      <w:proofErr w:type="gramEnd"/>
      <w:r>
        <w:rPr>
          <w:rFonts w:ascii="Times New Roman" w:eastAsia="標楷體" w:hAnsi="Times New Roman"/>
        </w:rPr>
        <w:t>0.054%</w:t>
      </w:r>
      <w:r>
        <w:rPr>
          <w:rFonts w:ascii="Times New Roman" w:eastAsia="標楷體" w:hAnsi="Times New Roman"/>
        </w:rPr>
        <w:t>（積分對零均值噪聲的平均效果最佳，惟其對</w:t>
      </w:r>
      <w:r>
        <w:rPr>
          <w:rFonts w:ascii="Times New Roman" w:eastAsia="標楷體" w:hAnsi="Times New Roman"/>
          <w:b/>
        </w:rPr>
        <w:t>非零均值偏置</w:t>
      </w:r>
      <w:r>
        <w:rPr>
          <w:rFonts w:ascii="Times New Roman" w:eastAsia="標楷體" w:hAnsi="Times New Roman"/>
        </w:rPr>
        <w:t>毫無防禦，見</w:t>
      </w:r>
      <w:r>
        <w:rPr>
          <w:rFonts w:ascii="Times New Roman" w:eastAsia="標楷體" w:hAnsi="Times New Roman"/>
        </w:rPr>
        <w:t xml:space="preserve"> 4.1.4 </w:t>
      </w:r>
      <w:r>
        <w:rPr>
          <w:rFonts w:ascii="Times New Roman" w:eastAsia="標楷體" w:hAnsi="Times New Roman"/>
        </w:rPr>
        <w:t>的漂移侷限）；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w:t>
      </w:r>
      <w:proofErr w:type="gramStart"/>
      <w:r>
        <w:rPr>
          <w:rFonts w:ascii="Times New Roman" w:eastAsia="標楷體" w:hAnsi="Times New Roman"/>
        </w:rPr>
        <w:t>–</w:t>
      </w:r>
      <w:proofErr w:type="gramEnd"/>
      <w:r>
        <w:rPr>
          <w:rFonts w:ascii="Times New Roman" w:eastAsia="標楷體" w:hAnsi="Times New Roman"/>
        </w:rPr>
        <w:t>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濾波的有界響應，且對偏置型誤差亦有電壓修正）；動態阻抗於最低</w:t>
      </w:r>
      <w:proofErr w:type="gramStart"/>
      <w:r>
        <w:rPr>
          <w:rFonts w:ascii="Times New Roman" w:eastAsia="標楷體" w:hAnsi="Times New Roman"/>
        </w:rPr>
        <w:t>噪聲級</w:t>
      </w:r>
      <w:proofErr w:type="gramEnd"/>
      <w:r>
        <w:rPr>
          <w:rFonts w:ascii="Times New Roman" w:eastAsia="標楷體" w:hAnsi="Times New Roman"/>
        </w:rPr>
        <w:t>即呈</w:t>
      </w:r>
      <w:r>
        <w:rPr>
          <w:rFonts w:ascii="Times New Roman" w:eastAsia="標楷體" w:hAnsi="Times New Roman"/>
          <w:b/>
        </w:rPr>
        <w:t>災難級敏感</w:t>
      </w:r>
      <w:r>
        <w:rPr>
          <w:rFonts w:ascii="Times New Roman" w:eastAsia="標楷體" w:hAnsi="Times New Roman"/>
        </w:rPr>
        <w:t>（抖動約</w:t>
      </w:r>
      <w:r>
        <w:rPr>
          <w:rFonts w:ascii="Times New Roman" w:eastAsia="標楷體" w:hAnsi="Times New Roman"/>
        </w:rPr>
        <w:t xml:space="preserve">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proofErr w:type="gramStart"/>
      <w:r>
        <w:rPr>
          <w:rFonts w:ascii="Times New Roman" w:eastAsia="標楷體" w:hAnsi="Times New Roman"/>
        </w:rPr>
        <w:t>——</w:t>
      </w:r>
      <w:proofErr w:type="gramEnd"/>
      <w:r>
        <w:rPr>
          <w:rFonts w:ascii="Times New Roman" w:eastAsia="標楷體" w:hAnsi="Times New Roman"/>
        </w:rPr>
        <w:t>僅</w:t>
      </w:r>
      <w:r>
        <w:rPr>
          <w:rFonts w:ascii="Times New Roman" w:eastAsia="標楷體" w:hAnsi="Times New Roman"/>
        </w:rPr>
        <w:t xml:space="preserve"> ±2 mV </w:t>
      </w:r>
      <w:r>
        <w:rPr>
          <w:rFonts w:ascii="Times New Roman" w:eastAsia="標楷體" w:hAnsi="Times New Roman"/>
        </w:rPr>
        <w:t>已足以翻轉</w:t>
      </w:r>
      <w:proofErr w:type="gramStart"/>
      <w:r>
        <w:rPr>
          <w:rFonts w:ascii="Times New Roman" w:eastAsia="標楷體" w:hAnsi="Times New Roman"/>
        </w:rPr>
        <w:t>二次反解的</w:t>
      </w:r>
      <w:proofErr w:type="gramEnd"/>
      <w:r>
        <w:rPr>
          <w:rFonts w:ascii="Times New Roman" w:eastAsia="標楷體" w:hAnsi="Times New Roman"/>
        </w:rPr>
        <w:t>分枝、使整條軌跡改變，與</w:t>
      </w:r>
      <w:r>
        <w:rPr>
          <w:rFonts w:ascii="Times New Roman" w:eastAsia="標楷體" w:hAnsi="Times New Roman"/>
        </w:rPr>
        <w:t xml:space="preserve"> 4.3.4 </w:t>
      </w:r>
      <w:r>
        <w:rPr>
          <w:rFonts w:ascii="Times New Roman" w:eastAsia="標楷體" w:hAnsi="Times New Roman"/>
        </w:rPr>
        <w:t>的病態性結論互為印證。原先預期「</w:t>
      </w:r>
      <w:r>
        <w:rPr>
          <w:rFonts w:ascii="Times New Roman" w:eastAsia="標楷體" w:hAnsi="Times New Roman"/>
        </w:rPr>
        <w:t xml:space="preserve">EKF </w:t>
      </w:r>
      <w:r>
        <w:rPr>
          <w:rFonts w:ascii="Times New Roman" w:eastAsia="標楷體" w:hAnsi="Times New Roman"/>
        </w:rPr>
        <w:t>最穩」，在零</w:t>
      </w:r>
      <w:proofErr w:type="gramStart"/>
      <w:r>
        <w:rPr>
          <w:rFonts w:ascii="Times New Roman" w:eastAsia="標楷體" w:hAnsi="Times New Roman"/>
        </w:rPr>
        <w:t>均值噪聲下</w:t>
      </w:r>
      <w:proofErr w:type="gramEnd"/>
      <w:r>
        <w:rPr>
          <w:rFonts w:ascii="Times New Roman" w:eastAsia="標楷體" w:hAnsi="Times New Roman"/>
        </w:rPr>
        <w:t>修正為「庫倫與</w:t>
      </w:r>
      <w:r>
        <w:rPr>
          <w:rFonts w:ascii="Times New Roman" w:eastAsia="標楷體" w:hAnsi="Times New Roman"/>
        </w:rPr>
        <w:t xml:space="preserve"> EKF </w:t>
      </w:r>
      <w:proofErr w:type="gramStart"/>
      <w:r>
        <w:rPr>
          <w:rFonts w:ascii="Times New Roman" w:eastAsia="標楷體" w:hAnsi="Times New Roman"/>
        </w:rPr>
        <w:t>皆穩</w:t>
      </w:r>
      <w:proofErr w:type="gramEnd"/>
      <w:r>
        <w:rPr>
          <w:rFonts w:ascii="Times New Roman" w:eastAsia="標楷體" w:hAnsi="Times New Roman"/>
        </w:rPr>
        <w:t>、</w:t>
      </w:r>
      <w:proofErr w:type="gramStart"/>
      <w:r>
        <w:rPr>
          <w:rFonts w:ascii="Times New Roman" w:eastAsia="標楷體" w:hAnsi="Times New Roman"/>
        </w:rPr>
        <w:t>庫倫略優</w:t>
      </w:r>
      <w:proofErr w:type="gramEnd"/>
      <w:r>
        <w:rPr>
          <w:rFonts w:ascii="Times New Roman" w:eastAsia="標楷體" w:hAnsi="Times New Roman"/>
        </w:rPr>
        <w:t>」，二者的本質差異在於誤差型態：庫倫</w:t>
      </w:r>
      <w:proofErr w:type="gramStart"/>
      <w:r>
        <w:rPr>
          <w:rFonts w:ascii="Times New Roman" w:eastAsia="標楷體" w:hAnsi="Times New Roman"/>
        </w:rPr>
        <w:t>懼偏置</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1AB86D63" w14:textId="77777777">
        <w:trPr>
          <w:cantSplit/>
        </w:trPr>
        <w:tc>
          <w:tcPr>
            <w:tcW w:w="4472" w:type="dxa"/>
            <w:shd w:val="clear" w:color="auto" w:fill="D9E2F3"/>
            <w:vAlign w:val="center"/>
          </w:tcPr>
          <w:p w14:paraId="68B3A85A" w14:textId="77777777" w:rsidR="003C2EFA" w:rsidRDefault="00E46E34">
            <w:pPr>
              <w:keepNext/>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4F4E7C81" w14:textId="77777777" w:rsidR="003C2EFA" w:rsidRDefault="00E46E34">
            <w:pPr>
              <w:keepNext/>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110B4BB7" w14:textId="77777777" w:rsidR="003C2EFA" w:rsidRDefault="00E46E34">
            <w:pPr>
              <w:keepNext/>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79645FB4" w14:textId="77777777" w:rsidR="003C2EFA" w:rsidRDefault="00E46E34">
            <w:pPr>
              <w:keepNext/>
              <w:spacing w:before="20" w:after="20" w:line="280" w:lineRule="atLeast"/>
              <w:jc w:val="center"/>
            </w:pPr>
            <w:r>
              <w:rPr>
                <w:rFonts w:ascii="Times New Roman" w:eastAsia="標楷體" w:hAnsi="Times New Roman"/>
                <w:b/>
                <w:sz w:val="21"/>
              </w:rPr>
              <w:t>動態阻抗</w:t>
            </w:r>
          </w:p>
        </w:tc>
      </w:tr>
      <w:tr w:rsidR="003C2EFA" w14:paraId="73DFEE19" w14:textId="77777777">
        <w:trPr>
          <w:cantSplit/>
        </w:trPr>
        <w:tc>
          <w:tcPr>
            <w:tcW w:w="4472" w:type="dxa"/>
            <w:vAlign w:val="center"/>
          </w:tcPr>
          <w:p w14:paraId="30491F25" w14:textId="77777777" w:rsidR="003C2EFA" w:rsidRDefault="00E46E34">
            <w:pPr>
              <w:keepNext/>
              <w:spacing w:before="20" w:after="20" w:line="280" w:lineRule="atLeast"/>
            </w:pPr>
            <w:r>
              <w:rPr>
                <w:rFonts w:ascii="Times New Roman" w:eastAsia="標楷體" w:hAnsi="Times New Roman"/>
                <w:sz w:val="21"/>
              </w:rPr>
              <w:t>初值錯誤恢復</w:t>
            </w:r>
          </w:p>
        </w:tc>
        <w:tc>
          <w:tcPr>
            <w:tcW w:w="1376" w:type="dxa"/>
            <w:vAlign w:val="center"/>
          </w:tcPr>
          <w:p w14:paraId="003CA06B" w14:textId="77777777" w:rsidR="003C2EFA" w:rsidRDefault="00E46E34">
            <w:pPr>
              <w:keepNext/>
              <w:spacing w:before="20" w:after="20" w:line="280" w:lineRule="atLeast"/>
            </w:pPr>
            <w:r>
              <w:rPr>
                <w:rFonts w:ascii="Times New Roman" w:eastAsia="標楷體" w:hAnsi="Times New Roman"/>
                <w:color w:val="000000"/>
                <w:sz w:val="21"/>
              </w:rPr>
              <w:t>不收斂</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實測；以充</w:t>
            </w:r>
            <w:proofErr w:type="gramStart"/>
            <w:r>
              <w:rPr>
                <w:rFonts w:ascii="Times New Roman" w:eastAsia="標楷體" w:hAnsi="Times New Roman"/>
                <w:color w:val="000000"/>
                <w:sz w:val="21"/>
              </w:rPr>
              <w:t>飽重錨</w:t>
            </w:r>
            <w:proofErr w:type="gramEnd"/>
            <w:r>
              <w:rPr>
                <w:rFonts w:ascii="Times New Roman" w:eastAsia="標楷體" w:hAnsi="Times New Roman"/>
                <w:color w:val="000000"/>
                <w:sz w:val="21"/>
              </w:rPr>
              <w:t>補救</w:t>
            </w:r>
            <w:proofErr w:type="gramStart"/>
            <w:r>
              <w:rPr>
                <w:rFonts w:ascii="Times New Roman" w:eastAsia="標楷體" w:hAnsi="Times New Roman"/>
                <w:color w:val="000000"/>
                <w:sz w:val="21"/>
              </w:rPr>
              <w:t>）</w:t>
            </w:r>
            <w:proofErr w:type="gramEnd"/>
          </w:p>
        </w:tc>
        <w:tc>
          <w:tcPr>
            <w:tcW w:w="1376" w:type="dxa"/>
            <w:vAlign w:val="center"/>
          </w:tcPr>
          <w:p w14:paraId="30E2D169" w14:textId="77777777" w:rsidR="003C2EFA" w:rsidRDefault="00E46E34">
            <w:pPr>
              <w:keepNext/>
              <w:spacing w:before="20" w:after="20" w:line="280" w:lineRule="atLeast"/>
            </w:pPr>
            <w:r>
              <w:rPr>
                <w:rFonts w:ascii="Times New Roman" w:eastAsia="標楷體" w:hAnsi="Times New Roman"/>
                <w:color w:val="000000"/>
                <w:sz w:val="21"/>
              </w:rPr>
              <w:t>單步拉回（實測）</w:t>
            </w:r>
          </w:p>
        </w:tc>
        <w:tc>
          <w:tcPr>
            <w:tcW w:w="1376" w:type="dxa"/>
            <w:vAlign w:val="center"/>
          </w:tcPr>
          <w:p w14:paraId="088866E4" w14:textId="77777777" w:rsidR="003C2EFA" w:rsidRDefault="00E46E34">
            <w:pPr>
              <w:keepNext/>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3EAC5144" w14:textId="77777777">
        <w:trPr>
          <w:cantSplit/>
        </w:trPr>
        <w:tc>
          <w:tcPr>
            <w:tcW w:w="4472" w:type="dxa"/>
            <w:vAlign w:val="center"/>
          </w:tcPr>
          <w:p w14:paraId="70BE3AE7"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4CE699A4" w14:textId="77777777" w:rsidR="003C2EFA" w:rsidRDefault="00E46E34">
            <w:pPr>
              <w:keepNext/>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45A10DCE" w14:textId="77777777" w:rsidR="003C2EFA" w:rsidRDefault="00E46E34">
            <w:pPr>
              <w:keepNext/>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4E9B80E3" w14:textId="77777777" w:rsidR="003C2EFA" w:rsidRDefault="00E46E34">
            <w:pPr>
              <w:keepNext/>
              <w:spacing w:before="20" w:after="20" w:line="280" w:lineRule="atLeast"/>
            </w:pPr>
            <w:r>
              <w:rPr>
                <w:rFonts w:ascii="Times New Roman" w:eastAsia="標楷體" w:hAnsi="Times New Roman"/>
                <w:color w:val="000000"/>
                <w:sz w:val="21"/>
              </w:rPr>
              <w:t>10</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48%</w:t>
            </w:r>
            <w:r>
              <w:rPr>
                <w:rFonts w:ascii="Times New Roman" w:eastAsia="標楷體" w:hAnsi="Times New Roman"/>
                <w:color w:val="000000"/>
                <w:sz w:val="21"/>
              </w:rPr>
              <w:t>（切換被誤當事件重錨）</w:t>
            </w:r>
          </w:p>
        </w:tc>
      </w:tr>
      <w:tr w:rsidR="003C2EFA" w14:paraId="17F97B63" w14:textId="77777777">
        <w:trPr>
          <w:cantSplit/>
        </w:trPr>
        <w:tc>
          <w:tcPr>
            <w:tcW w:w="4472" w:type="dxa"/>
            <w:vAlign w:val="center"/>
          </w:tcPr>
          <w:p w14:paraId="73B67E82" w14:textId="77777777" w:rsidR="003C2EFA" w:rsidRDefault="00E46E34">
            <w:pPr>
              <w:keepNext/>
              <w:spacing w:before="20" w:after="20" w:line="280" w:lineRule="atLeast"/>
            </w:pPr>
            <w:proofErr w:type="gramStart"/>
            <w:r>
              <w:rPr>
                <w:rFonts w:ascii="Times New Roman" w:eastAsia="標楷體" w:hAnsi="Times New Roman"/>
                <w:sz w:val="21"/>
              </w:rPr>
              <w:t>噪聲下</w:t>
            </w:r>
            <w:proofErr w:type="gramEnd"/>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3B203524" w14:textId="77777777" w:rsidR="003C2EFA" w:rsidRDefault="00E46E34">
            <w:pPr>
              <w:keepNext/>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w:t>
            </w:r>
            <w:proofErr w:type="gramStart"/>
            <w:r>
              <w:rPr>
                <w:rFonts w:ascii="Times New Roman" w:eastAsia="標楷體" w:hAnsi="Times New Roman"/>
                <w:color w:val="000000"/>
                <w:sz w:val="21"/>
              </w:rPr>
              <w:t>懼偏置）</w:t>
            </w:r>
            <w:proofErr w:type="gramEnd"/>
          </w:p>
        </w:tc>
        <w:tc>
          <w:tcPr>
            <w:tcW w:w="1376" w:type="dxa"/>
            <w:vAlign w:val="center"/>
          </w:tcPr>
          <w:p w14:paraId="5DA37FEA" w14:textId="77777777" w:rsidR="003C2EFA" w:rsidRDefault="00E46E34">
            <w:pPr>
              <w:keepNext/>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646F2C0B" w14:textId="77777777" w:rsidR="003C2EFA" w:rsidRDefault="00E46E34">
            <w:pPr>
              <w:keepNext/>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58FF5330" w14:textId="77777777" w:rsidR="003C2EFA" w:rsidRPr="007E48EE" w:rsidRDefault="00E46E34" w:rsidP="00995AD2">
      <w:pPr>
        <w:pStyle w:val="af0"/>
        <w:widowControl/>
        <w:spacing w:before="60" w:after="160" w:line="320" w:lineRule="atLeast"/>
        <w:jc w:val="center"/>
        <w:rPr>
          <w:rFonts w:ascii="Times New Roman" w:eastAsia="標楷體" w:hAnsi="Times New Roman"/>
          <w:sz w:val="22"/>
        </w:rPr>
      </w:pPr>
      <w:bookmarkStart w:id="69" w:name="_Toc238633791"/>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w:t>
      </w:r>
      <w:proofErr w:type="gramStart"/>
      <w:r>
        <w:rPr>
          <w:rFonts w:ascii="Times New Roman" w:eastAsia="標楷體" w:hAnsi="Times New Roman"/>
          <w:sz w:val="22"/>
        </w:rPr>
        <w:t>（</w:t>
      </w:r>
      <w:proofErr w:type="gramEnd"/>
      <w:r>
        <w:rPr>
          <w:rFonts w:ascii="Times New Roman" w:eastAsia="標楷體" w:hAnsi="Times New Roman"/>
          <w:sz w:val="22"/>
        </w:rPr>
        <w:t>初值與</w:t>
      </w:r>
      <w:r>
        <w:rPr>
          <w:rFonts w:ascii="Times New Roman" w:eastAsia="標楷體" w:hAnsi="Times New Roman"/>
          <w:sz w:val="22"/>
        </w:rPr>
        <w:t xml:space="preserve"> C-rate </w:t>
      </w:r>
      <w:r>
        <w:rPr>
          <w:rFonts w:ascii="Times New Roman" w:eastAsia="標楷體" w:hAnsi="Times New Roman"/>
          <w:sz w:val="22"/>
        </w:rPr>
        <w:t>切換列為板端實測；</w:t>
      </w:r>
      <w:proofErr w:type="gramStart"/>
      <w:r>
        <w:rPr>
          <w:rFonts w:ascii="Times New Roman" w:eastAsia="標楷體" w:hAnsi="Times New Roman"/>
          <w:sz w:val="22"/>
        </w:rPr>
        <w:t>噪聲列為</w:t>
      </w:r>
      <w:proofErr w:type="gramEnd"/>
      <w:r>
        <w:rPr>
          <w:rFonts w:ascii="Times New Roman" w:eastAsia="標楷體" w:hAnsi="Times New Roman"/>
          <w:sz w:val="22"/>
        </w:rPr>
        <w:t xml:space="preserve"> PC </w:t>
      </w:r>
      <w:proofErr w:type="gramStart"/>
      <w:r>
        <w:rPr>
          <w:rFonts w:ascii="Times New Roman" w:eastAsia="標楷體" w:hAnsi="Times New Roman"/>
          <w:sz w:val="22"/>
        </w:rPr>
        <w:t>重放注入</w:t>
      </w:r>
      <w:proofErr w:type="gramEnd"/>
      <w:r>
        <w:rPr>
          <w:rFonts w:ascii="Times New Roman" w:eastAsia="標楷體" w:hAnsi="Times New Roman"/>
          <w:sz w:val="22"/>
        </w:rPr>
        <w:t>實測，</w:t>
      </w:r>
      <w:r>
        <w:rPr>
          <w:rFonts w:ascii="Times New Roman" w:eastAsia="標楷體" w:hAnsi="Times New Roman"/>
          <w:sz w:val="22"/>
        </w:rPr>
        <w:t>L1</w:t>
      </w:r>
      <w:proofErr w:type="gramStart"/>
      <w:r>
        <w:rPr>
          <w:rFonts w:ascii="Times New Roman" w:eastAsia="標楷體" w:hAnsi="Times New Roman"/>
          <w:sz w:val="22"/>
        </w:rPr>
        <w:t>–</w:t>
      </w:r>
      <w:proofErr w:type="gramEnd"/>
      <w:r>
        <w:rPr>
          <w:rFonts w:ascii="Times New Roman" w:eastAsia="標楷體" w:hAnsi="Times New Roman"/>
          <w:sz w:val="22"/>
        </w:rPr>
        <w:t xml:space="preserve">L3 = 5/20/50 mA </w:t>
      </w:r>
      <w:r>
        <w:rPr>
          <w:rFonts w:ascii="Times New Roman" w:eastAsia="標楷體" w:hAnsi="Times New Roman"/>
          <w:sz w:val="22"/>
        </w:rPr>
        <w:t>與</w:t>
      </w:r>
      <w:r>
        <w:rPr>
          <w:rFonts w:ascii="Times New Roman" w:eastAsia="標楷體" w:hAnsi="Times New Roman"/>
          <w:sz w:val="22"/>
        </w:rPr>
        <w:t xml:space="preserve"> 2/10/20 mV</w:t>
      </w:r>
      <w:proofErr w:type="gramStart"/>
      <w:r>
        <w:rPr>
          <w:rFonts w:ascii="Times New Roman" w:eastAsia="標楷體" w:hAnsi="Times New Roman"/>
          <w:sz w:val="22"/>
        </w:rPr>
        <w:t>）</w:t>
      </w:r>
      <w:bookmarkEnd w:id="69"/>
      <w:proofErr w:type="gramEnd"/>
    </w:p>
    <w:p w14:paraId="56274A8D" w14:textId="77777777" w:rsidR="003C2EFA" w:rsidRDefault="00E46E34">
      <w:pPr>
        <w:keepNext/>
        <w:widowControl/>
        <w:spacing w:before="160" w:after="80" w:line="360" w:lineRule="atLeast"/>
        <w:outlineLvl w:val="2"/>
      </w:pPr>
      <w:bookmarkStart w:id="70" w:name="_Toc238633752"/>
      <w:r>
        <w:rPr>
          <w:rFonts w:ascii="Times New Roman" w:eastAsia="標楷體" w:hAnsi="Times New Roman"/>
          <w:b/>
          <w:sz w:val="26"/>
        </w:rPr>
        <w:lastRenderedPageBreak/>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bookmarkEnd w:id="70"/>
    </w:p>
    <w:p w14:paraId="3C63F590" w14:textId="77777777" w:rsidR="003C2EFA" w:rsidRDefault="00E46E34">
      <w:pPr>
        <w:widowControl/>
        <w:spacing w:line="480" w:lineRule="atLeast"/>
        <w:ind w:firstLine="480"/>
        <w:jc w:val="both"/>
      </w:pPr>
      <w:r>
        <w:rPr>
          <w:rFonts w:ascii="Times New Roman" w:eastAsia="標楷體" w:hAnsi="Times New Roman"/>
        </w:rPr>
        <w:t>本表為論文核心貢獻之</w:t>
      </w:r>
      <w:proofErr w:type="gramStart"/>
      <w:r>
        <w:rPr>
          <w:rFonts w:ascii="Times New Roman" w:eastAsia="標楷體" w:hAnsi="Times New Roman"/>
        </w:rPr>
        <w:t>一</w:t>
      </w:r>
      <w:proofErr w:type="gramEnd"/>
      <w:r>
        <w:rPr>
          <w:rFonts w:ascii="Times New Roman" w:eastAsia="標楷體" w:hAnsi="Times New Roman"/>
        </w:rPr>
        <w:t>：在</w:t>
      </w:r>
      <w:proofErr w:type="gramStart"/>
      <w:r>
        <w:rPr>
          <w:rFonts w:ascii="Times New Roman" w:eastAsia="標楷體" w:hAnsi="Times New Roman"/>
        </w:rPr>
        <w:t>同一顆微控制器</w:t>
      </w:r>
      <w:proofErr w:type="gramEnd"/>
      <w:r>
        <w:rPr>
          <w:rFonts w:ascii="Times New Roman" w:eastAsia="標楷體" w:hAnsi="Times New Roman"/>
        </w:rPr>
        <w:t>、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89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992"/>
        <w:gridCol w:w="1081"/>
        <w:gridCol w:w="1471"/>
        <w:gridCol w:w="1559"/>
        <w:gridCol w:w="2552"/>
      </w:tblGrid>
      <w:tr w:rsidR="003C2EFA" w14:paraId="185F2193" w14:textId="77777777" w:rsidTr="007E48EE">
        <w:trPr>
          <w:cantSplit/>
        </w:trPr>
        <w:tc>
          <w:tcPr>
            <w:tcW w:w="1271" w:type="dxa"/>
            <w:shd w:val="clear" w:color="auto" w:fill="D9E2F3"/>
            <w:vAlign w:val="center"/>
          </w:tcPr>
          <w:p w14:paraId="61D07631" w14:textId="77777777" w:rsidR="003C2EFA" w:rsidRDefault="00E46E34" w:rsidP="007E48EE">
            <w:pPr>
              <w:keepNext/>
              <w:spacing w:before="20" w:after="20" w:line="280" w:lineRule="atLeast"/>
              <w:jc w:val="center"/>
            </w:pPr>
            <w:r>
              <w:rPr>
                <w:rFonts w:ascii="Times New Roman" w:eastAsia="標楷體" w:hAnsi="Times New Roman"/>
                <w:sz w:val="21"/>
              </w:rPr>
              <w:t>方法</w:t>
            </w:r>
          </w:p>
        </w:tc>
        <w:tc>
          <w:tcPr>
            <w:tcW w:w="992" w:type="dxa"/>
            <w:shd w:val="clear" w:color="auto" w:fill="D9E2F3"/>
            <w:vAlign w:val="center"/>
          </w:tcPr>
          <w:p w14:paraId="155330B0" w14:textId="77777777" w:rsidR="003C2EFA" w:rsidRDefault="00E46E34" w:rsidP="007E48EE">
            <w:pPr>
              <w:keepNext/>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081" w:type="dxa"/>
            <w:shd w:val="clear" w:color="auto" w:fill="D9E2F3"/>
            <w:vAlign w:val="center"/>
          </w:tcPr>
          <w:p w14:paraId="337F7F38" w14:textId="77777777" w:rsidR="003C2EFA" w:rsidRDefault="00E46E34" w:rsidP="007E48EE">
            <w:pPr>
              <w:keepNext/>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471" w:type="dxa"/>
            <w:shd w:val="clear" w:color="auto" w:fill="D9E2F3"/>
            <w:vAlign w:val="center"/>
          </w:tcPr>
          <w:p w14:paraId="3D40526C" w14:textId="77777777" w:rsidR="003C2EFA" w:rsidRDefault="00E46E34" w:rsidP="007E48EE">
            <w:pPr>
              <w:keepNext/>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1559" w:type="dxa"/>
            <w:shd w:val="clear" w:color="auto" w:fill="D9E2F3"/>
            <w:vAlign w:val="center"/>
          </w:tcPr>
          <w:p w14:paraId="67A6D339" w14:textId="77777777" w:rsidR="003C2EFA" w:rsidRDefault="00E46E34" w:rsidP="007E48EE">
            <w:pPr>
              <w:keepNext/>
              <w:spacing w:before="20" w:after="20" w:line="280" w:lineRule="atLeast"/>
              <w:jc w:val="center"/>
            </w:pPr>
            <w:r>
              <w:rPr>
                <w:rFonts w:ascii="Times New Roman" w:eastAsia="標楷體" w:hAnsi="Times New Roman"/>
                <w:sz w:val="21"/>
              </w:rPr>
              <w:t>是否需浮點</w:t>
            </w:r>
          </w:p>
        </w:tc>
        <w:tc>
          <w:tcPr>
            <w:tcW w:w="2552" w:type="dxa"/>
            <w:shd w:val="clear" w:color="auto" w:fill="D9E2F3"/>
            <w:vAlign w:val="center"/>
          </w:tcPr>
          <w:p w14:paraId="06021152" w14:textId="77777777" w:rsidR="003C2EFA" w:rsidRDefault="00E46E34" w:rsidP="007E48EE">
            <w:pPr>
              <w:keepNext/>
              <w:spacing w:before="20" w:after="20" w:line="280" w:lineRule="atLeast"/>
              <w:jc w:val="center"/>
            </w:pPr>
            <w:r>
              <w:rPr>
                <w:rFonts w:ascii="Times New Roman" w:eastAsia="標楷體" w:hAnsi="Times New Roman"/>
                <w:sz w:val="21"/>
              </w:rPr>
              <w:t>備註</w:t>
            </w:r>
          </w:p>
        </w:tc>
      </w:tr>
      <w:tr w:rsidR="003C2EFA" w14:paraId="7119A706" w14:textId="77777777" w:rsidTr="007E48EE">
        <w:trPr>
          <w:cantSplit/>
        </w:trPr>
        <w:tc>
          <w:tcPr>
            <w:tcW w:w="1271" w:type="dxa"/>
            <w:vAlign w:val="center"/>
          </w:tcPr>
          <w:p w14:paraId="1497D361" w14:textId="77777777" w:rsidR="003C2EFA" w:rsidRDefault="00E46E34" w:rsidP="007E48EE">
            <w:pPr>
              <w:keepNext/>
              <w:spacing w:before="20" w:after="20" w:line="280" w:lineRule="atLeast"/>
              <w:jc w:val="center"/>
            </w:pPr>
            <w:r>
              <w:rPr>
                <w:rFonts w:ascii="Times New Roman" w:eastAsia="標楷體" w:hAnsi="Times New Roman"/>
                <w:sz w:val="21"/>
              </w:rPr>
              <w:t>庫倫計數</w:t>
            </w:r>
          </w:p>
        </w:tc>
        <w:tc>
          <w:tcPr>
            <w:tcW w:w="992" w:type="dxa"/>
            <w:vAlign w:val="center"/>
          </w:tcPr>
          <w:p w14:paraId="1F94F4F3" w14:textId="77777777" w:rsidR="003C2EFA" w:rsidRDefault="00E46E34" w:rsidP="007E48EE">
            <w:pPr>
              <w:keepNext/>
              <w:spacing w:before="20" w:after="20" w:line="280" w:lineRule="atLeast"/>
              <w:jc w:val="center"/>
            </w:pPr>
            <w:r>
              <w:rPr>
                <w:rFonts w:ascii="Times New Roman" w:eastAsia="標楷體" w:hAnsi="Times New Roman"/>
                <w:color w:val="000000"/>
                <w:sz w:val="21"/>
              </w:rPr>
              <w:t>1,892</w:t>
            </w:r>
          </w:p>
        </w:tc>
        <w:tc>
          <w:tcPr>
            <w:tcW w:w="1081" w:type="dxa"/>
            <w:vAlign w:val="center"/>
          </w:tcPr>
          <w:p w14:paraId="3085D769" w14:textId="77777777" w:rsidR="003C2EFA" w:rsidRDefault="00E46E34" w:rsidP="007E48EE">
            <w:pPr>
              <w:keepNext/>
              <w:spacing w:before="20" w:after="20" w:line="280" w:lineRule="atLeast"/>
              <w:jc w:val="center"/>
            </w:pPr>
            <w:r>
              <w:rPr>
                <w:rFonts w:ascii="Times New Roman" w:eastAsia="標楷體" w:hAnsi="Times New Roman"/>
                <w:color w:val="000000"/>
                <w:sz w:val="21"/>
              </w:rPr>
              <w:t>24</w:t>
            </w:r>
          </w:p>
        </w:tc>
        <w:tc>
          <w:tcPr>
            <w:tcW w:w="1471" w:type="dxa"/>
            <w:vAlign w:val="center"/>
          </w:tcPr>
          <w:p w14:paraId="19A5956A"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305</w:t>
            </w:r>
          </w:p>
          <w:p w14:paraId="0061B4D1"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1559" w:type="dxa"/>
            <w:vAlign w:val="center"/>
          </w:tcPr>
          <w:p w14:paraId="3F6256F8" w14:textId="77777777" w:rsidR="003C2EFA" w:rsidRDefault="00E46E34" w:rsidP="007E48EE">
            <w:pPr>
              <w:keepNext/>
              <w:spacing w:before="20" w:after="20" w:line="280" w:lineRule="atLeast"/>
              <w:jc w:val="center"/>
            </w:pPr>
            <w:r>
              <w:rPr>
                <w:rFonts w:ascii="Times New Roman" w:eastAsia="標楷體" w:hAnsi="Times New Roman"/>
                <w:sz w:val="21"/>
              </w:rPr>
              <w:t>否</w:t>
            </w:r>
          </w:p>
        </w:tc>
        <w:tc>
          <w:tcPr>
            <w:tcW w:w="2552" w:type="dxa"/>
            <w:vAlign w:val="center"/>
          </w:tcPr>
          <w:p w14:paraId="3AAF45E8" w14:textId="77777777" w:rsidR="003C2EFA" w:rsidRDefault="00E46E34" w:rsidP="007E48EE">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累加，含充飽重錨與重錨命令列）</w:t>
            </w:r>
          </w:p>
        </w:tc>
      </w:tr>
      <w:tr w:rsidR="003C2EFA" w14:paraId="43C62058" w14:textId="77777777" w:rsidTr="007E48EE">
        <w:trPr>
          <w:cantSplit/>
        </w:trPr>
        <w:tc>
          <w:tcPr>
            <w:tcW w:w="1271" w:type="dxa"/>
            <w:vAlign w:val="center"/>
          </w:tcPr>
          <w:p w14:paraId="002997E8" w14:textId="77777777" w:rsidR="003C2EFA" w:rsidRDefault="00E46E34" w:rsidP="007E48EE">
            <w:pPr>
              <w:keepNext/>
              <w:spacing w:before="20" w:after="20" w:line="280" w:lineRule="atLeast"/>
              <w:jc w:val="center"/>
            </w:pPr>
            <w:r>
              <w:rPr>
                <w:rFonts w:ascii="Times New Roman" w:eastAsia="標楷體" w:hAnsi="Times New Roman"/>
                <w:sz w:val="21"/>
              </w:rPr>
              <w:t>EKF</w:t>
            </w:r>
          </w:p>
        </w:tc>
        <w:tc>
          <w:tcPr>
            <w:tcW w:w="992" w:type="dxa"/>
            <w:vAlign w:val="center"/>
          </w:tcPr>
          <w:p w14:paraId="56B5432C" w14:textId="77777777" w:rsidR="003C2EFA" w:rsidRDefault="00E46E34" w:rsidP="007E48EE">
            <w:pPr>
              <w:keepNext/>
              <w:spacing w:before="20" w:after="20" w:line="280" w:lineRule="atLeast"/>
              <w:jc w:val="center"/>
            </w:pPr>
            <w:r>
              <w:rPr>
                <w:rFonts w:ascii="Times New Roman" w:eastAsia="標楷體" w:hAnsi="Times New Roman"/>
                <w:color w:val="000000"/>
                <w:sz w:val="21"/>
              </w:rPr>
              <w:t>2,336</w:t>
            </w:r>
          </w:p>
        </w:tc>
        <w:tc>
          <w:tcPr>
            <w:tcW w:w="1081" w:type="dxa"/>
            <w:vAlign w:val="center"/>
          </w:tcPr>
          <w:p w14:paraId="02DEC90E" w14:textId="77777777" w:rsidR="003C2EFA" w:rsidRDefault="00E46E34" w:rsidP="007E48EE">
            <w:pPr>
              <w:keepNext/>
              <w:spacing w:before="20" w:after="20" w:line="280" w:lineRule="atLeast"/>
              <w:jc w:val="center"/>
            </w:pPr>
            <w:r>
              <w:rPr>
                <w:rFonts w:ascii="Times New Roman" w:eastAsia="標楷體" w:hAnsi="Times New Roman"/>
                <w:color w:val="000000"/>
                <w:sz w:val="21"/>
              </w:rPr>
              <w:t>40</w:t>
            </w:r>
          </w:p>
        </w:tc>
        <w:tc>
          <w:tcPr>
            <w:tcW w:w="1471" w:type="dxa"/>
            <w:vAlign w:val="center"/>
          </w:tcPr>
          <w:p w14:paraId="37D3C653"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15,187</w:t>
            </w:r>
          </w:p>
          <w:p w14:paraId="526C2662"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1559" w:type="dxa"/>
            <w:vAlign w:val="center"/>
          </w:tcPr>
          <w:p w14:paraId="1A097258"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77744D4B" w14:textId="77777777" w:rsidR="003C2EFA" w:rsidRDefault="00E46E34" w:rsidP="007E48EE">
            <w:pPr>
              <w:keepNext/>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）與設值命令列</w:t>
            </w:r>
          </w:p>
        </w:tc>
      </w:tr>
      <w:tr w:rsidR="003C2EFA" w14:paraId="1397FC35" w14:textId="77777777" w:rsidTr="007E48EE">
        <w:trPr>
          <w:cantSplit/>
        </w:trPr>
        <w:tc>
          <w:tcPr>
            <w:tcW w:w="1271" w:type="dxa"/>
            <w:vAlign w:val="center"/>
          </w:tcPr>
          <w:p w14:paraId="22D3B19A" w14:textId="77777777" w:rsidR="003C2EFA" w:rsidRDefault="00E46E34" w:rsidP="007E48EE">
            <w:pPr>
              <w:keepNext/>
              <w:spacing w:before="20" w:after="20" w:line="280" w:lineRule="atLeast"/>
              <w:jc w:val="center"/>
            </w:pPr>
            <w:r>
              <w:rPr>
                <w:rFonts w:ascii="Times New Roman" w:eastAsia="標楷體" w:hAnsi="Times New Roman"/>
                <w:sz w:val="21"/>
              </w:rPr>
              <w:t>動態阻抗（無事件）</w:t>
            </w:r>
          </w:p>
        </w:tc>
        <w:tc>
          <w:tcPr>
            <w:tcW w:w="992" w:type="dxa"/>
            <w:vAlign w:val="center"/>
          </w:tcPr>
          <w:p w14:paraId="2E512E6C" w14:textId="77777777" w:rsidR="003C2EFA" w:rsidRDefault="00E46E34" w:rsidP="007E48EE">
            <w:pPr>
              <w:keepNext/>
              <w:spacing w:before="20" w:after="20" w:line="280" w:lineRule="atLeast"/>
              <w:jc w:val="center"/>
            </w:pPr>
            <w:r>
              <w:rPr>
                <w:rFonts w:ascii="Times New Roman" w:eastAsia="標楷體" w:hAnsi="Times New Roman"/>
                <w:color w:val="000000"/>
                <w:sz w:val="21"/>
              </w:rPr>
              <w:t>1,540</w:t>
            </w:r>
          </w:p>
        </w:tc>
        <w:tc>
          <w:tcPr>
            <w:tcW w:w="1081" w:type="dxa"/>
            <w:vAlign w:val="center"/>
          </w:tcPr>
          <w:p w14:paraId="7B6EB807" w14:textId="77777777" w:rsidR="003C2EFA" w:rsidRDefault="00E46E34" w:rsidP="007E48EE">
            <w:pPr>
              <w:keepNext/>
              <w:spacing w:before="20" w:after="20" w:line="280" w:lineRule="atLeast"/>
              <w:jc w:val="center"/>
            </w:pPr>
            <w:r>
              <w:rPr>
                <w:rFonts w:ascii="Times New Roman" w:eastAsia="標楷體" w:hAnsi="Times New Roman"/>
                <w:color w:val="000000"/>
                <w:sz w:val="21"/>
              </w:rPr>
              <w:t>48</w:t>
            </w:r>
          </w:p>
        </w:tc>
        <w:tc>
          <w:tcPr>
            <w:tcW w:w="1471" w:type="dxa"/>
            <w:vAlign w:val="center"/>
          </w:tcPr>
          <w:p w14:paraId="6196D9BB"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442</w:t>
            </w:r>
          </w:p>
          <w:p w14:paraId="732BB811"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1559" w:type="dxa"/>
            <w:vAlign w:val="center"/>
          </w:tcPr>
          <w:p w14:paraId="6F415BE9"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396FDDAD" w14:textId="77777777" w:rsidR="003C2EFA" w:rsidRDefault="00E46E34" w:rsidP="007E48EE">
            <w:pPr>
              <w:keepNext/>
              <w:spacing w:before="20" w:after="20" w:line="280" w:lineRule="atLeast"/>
            </w:pPr>
            <w:r>
              <w:rPr>
                <w:rFonts w:ascii="Times New Roman" w:eastAsia="標楷體" w:hAnsi="Times New Roman"/>
                <w:sz w:val="21"/>
              </w:rPr>
              <w:t>庫倫內插路徑（含放電向事件過濾）</w:t>
            </w:r>
          </w:p>
        </w:tc>
      </w:tr>
      <w:tr w:rsidR="003C2EFA" w14:paraId="13C29E8D" w14:textId="77777777" w:rsidTr="007E48EE">
        <w:trPr>
          <w:cantSplit/>
        </w:trPr>
        <w:tc>
          <w:tcPr>
            <w:tcW w:w="1271" w:type="dxa"/>
            <w:vAlign w:val="center"/>
          </w:tcPr>
          <w:p w14:paraId="48B3463C" w14:textId="77777777" w:rsidR="003C2EFA" w:rsidRDefault="00E46E34" w:rsidP="007E48EE">
            <w:pPr>
              <w:keepNext/>
              <w:spacing w:before="20" w:after="20" w:line="280" w:lineRule="atLeast"/>
              <w:jc w:val="center"/>
            </w:pPr>
            <w:r>
              <w:rPr>
                <w:rFonts w:ascii="Times New Roman" w:eastAsia="標楷體" w:hAnsi="Times New Roman"/>
                <w:sz w:val="21"/>
              </w:rPr>
              <w:t>動態阻抗（有事件）</w:t>
            </w:r>
          </w:p>
        </w:tc>
        <w:tc>
          <w:tcPr>
            <w:tcW w:w="992" w:type="dxa"/>
            <w:vAlign w:val="center"/>
          </w:tcPr>
          <w:p w14:paraId="209A427E"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081" w:type="dxa"/>
            <w:vAlign w:val="center"/>
          </w:tcPr>
          <w:p w14:paraId="58F59551"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471" w:type="dxa"/>
            <w:vAlign w:val="center"/>
          </w:tcPr>
          <w:p w14:paraId="606E3172"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6,525</w:t>
            </w:r>
          </w:p>
          <w:p w14:paraId="7E6BC744"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1559" w:type="dxa"/>
            <w:vAlign w:val="center"/>
          </w:tcPr>
          <w:p w14:paraId="07C86847"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2E5526EA" w14:textId="77777777" w:rsidR="003C2EFA" w:rsidRDefault="00E46E34" w:rsidP="007E48EE">
            <w:pPr>
              <w:keepNext/>
              <w:spacing w:before="20" w:after="20" w:line="280" w:lineRule="atLeast"/>
            </w:pPr>
            <w:r>
              <w:rPr>
                <w:rFonts w:ascii="Times New Roman" w:eastAsia="標楷體" w:hAnsi="Times New Roman"/>
                <w:sz w:val="21"/>
              </w:rPr>
              <w:t>差分＋</w:t>
            </w:r>
            <w:proofErr w:type="gramStart"/>
            <w:r>
              <w:rPr>
                <w:rFonts w:ascii="Times New Roman" w:eastAsia="標楷體" w:hAnsi="Times New Roman"/>
                <w:sz w:val="21"/>
              </w:rPr>
              <w:t>開根</w:t>
            </w:r>
            <w:proofErr w:type="gramEnd"/>
            <w:r>
              <w:rPr>
                <w:rFonts w:ascii="Times New Roman" w:eastAsia="標楷體" w:hAnsi="Times New Roman"/>
                <w:sz w:val="21"/>
              </w:rPr>
              <w:t>＋二次</w:t>
            </w:r>
            <w:proofErr w:type="gramStart"/>
            <w:r>
              <w:rPr>
                <w:rFonts w:ascii="Times New Roman" w:eastAsia="標楷體" w:hAnsi="Times New Roman"/>
                <w:sz w:val="21"/>
              </w:rPr>
              <w:t>反解（實根</w:t>
            </w:r>
            <w:proofErr w:type="gramEnd"/>
            <w:r>
              <w:rPr>
                <w:rFonts w:ascii="Times New Roman" w:eastAsia="標楷體" w:hAnsi="Times New Roman"/>
                <w:sz w:val="21"/>
              </w:rPr>
              <w:t>路徑），每</w:t>
            </w:r>
            <w:r>
              <w:rPr>
                <w:rFonts w:ascii="Times New Roman" w:eastAsia="標楷體" w:hAnsi="Times New Roman"/>
                <w:sz w:val="21"/>
              </w:rPr>
              <w:t xml:space="preserve"> 60 s </w:t>
            </w:r>
            <w:r>
              <w:rPr>
                <w:rFonts w:ascii="Times New Roman" w:eastAsia="標楷體" w:hAnsi="Times New Roman"/>
                <w:sz w:val="21"/>
              </w:rPr>
              <w:t>一次</w:t>
            </w:r>
          </w:p>
        </w:tc>
      </w:tr>
    </w:tbl>
    <w:p w14:paraId="2C493BE6" w14:textId="77777777" w:rsidR="003C2EFA" w:rsidRDefault="00E46E34">
      <w:pPr>
        <w:pStyle w:val="af0"/>
        <w:widowControl/>
        <w:spacing w:before="60" w:after="160" w:line="320" w:lineRule="atLeast"/>
        <w:jc w:val="center"/>
      </w:pPr>
      <w:bookmarkStart w:id="71" w:name="_Toc238633792"/>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記憶體為對共用骨架之差分量測，運算量為兩輪共</w:t>
      </w:r>
      <w:r>
        <w:rPr>
          <w:rFonts w:ascii="Times New Roman" w:eastAsia="標楷體" w:hAnsi="Times New Roman"/>
          <w:sz w:val="22"/>
        </w:rPr>
        <w:t xml:space="preserve"> 159,300 </w:t>
      </w:r>
      <w:r>
        <w:rPr>
          <w:rFonts w:ascii="Times New Roman" w:eastAsia="標楷體" w:hAnsi="Times New Roman"/>
          <w:sz w:val="22"/>
        </w:rPr>
        <w:t>次更新之統計中位數</w:t>
      </w:r>
      <w:proofErr w:type="gramStart"/>
      <w:r>
        <w:rPr>
          <w:rFonts w:ascii="Times New Roman" w:eastAsia="標楷體" w:hAnsi="Times New Roman"/>
          <w:sz w:val="22"/>
        </w:rPr>
        <w:t>）</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proofErr w:type="gramStart"/>
      <w:r>
        <w:rPr>
          <w:rFonts w:ascii="Times New Roman" w:eastAsia="標楷體" w:hAnsi="Times New Roman"/>
          <w:sz w:val="22"/>
        </w:rPr>
        <w:t>倍</w:t>
      </w:r>
      <w:proofErr w:type="gramEnd"/>
      <w:r>
        <w:rPr>
          <w:rFonts w:ascii="Times New Roman" w:eastAsia="標楷體" w:hAnsi="Times New Roman"/>
          <w:sz w:val="22"/>
        </w:rPr>
        <w:t>，但</w:t>
      </w:r>
      <w:proofErr w:type="gramStart"/>
      <w:r>
        <w:rPr>
          <w:rFonts w:ascii="Times New Roman" w:eastAsia="標楷體" w:hAnsi="Times New Roman"/>
          <w:sz w:val="22"/>
        </w:rPr>
        <w:t>摺</w:t>
      </w:r>
      <w:proofErr w:type="gramEnd"/>
      <w:r>
        <w:rPr>
          <w:rFonts w:ascii="Times New Roman" w:eastAsia="標楷體" w:hAnsi="Times New Roman"/>
          <w:sz w:val="22"/>
        </w:rPr>
        <w:t>算後仍僅</w:t>
      </w:r>
      <w:proofErr w:type="gramStart"/>
      <w:r>
        <w:rPr>
          <w:rFonts w:ascii="Times New Roman" w:eastAsia="標楷體" w:hAnsi="Times New Roman"/>
          <w:sz w:val="22"/>
        </w:rPr>
        <w:t>佔</w:t>
      </w:r>
      <w:proofErr w:type="gramEnd"/>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proofErr w:type="gramStart"/>
      <w:r>
        <w:rPr>
          <w:rFonts w:ascii="Times New Roman" w:eastAsia="標楷體" w:hAnsi="Times New Roman"/>
          <w:sz w:val="22"/>
        </w:rPr>
        <w:t>——</w:t>
      </w:r>
      <w:proofErr w:type="gramEnd"/>
      <w:r>
        <w:rPr>
          <w:rFonts w:ascii="Times New Roman" w:eastAsia="標楷體" w:hAnsi="Times New Roman"/>
          <w:sz w:val="22"/>
        </w:rPr>
        <w:t>三法在本平台</w:t>
      </w:r>
      <w:proofErr w:type="gramStart"/>
      <w:r>
        <w:rPr>
          <w:rFonts w:ascii="Times New Roman" w:eastAsia="標楷體" w:hAnsi="Times New Roman"/>
          <w:sz w:val="22"/>
        </w:rPr>
        <w:t>皆遠未逼近</w:t>
      </w:r>
      <w:proofErr w:type="gramEnd"/>
      <w:r>
        <w:rPr>
          <w:rFonts w:ascii="Times New Roman" w:eastAsia="標楷體" w:hAnsi="Times New Roman"/>
          <w:sz w:val="22"/>
        </w:rPr>
        <w:t>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71"/>
    </w:p>
    <w:p w14:paraId="108BB4A2" w14:textId="164E7578" w:rsidR="007D425D" w:rsidRDefault="00E46E34">
      <w:pPr>
        <w:widowControl/>
        <w:spacing w:line="480" w:lineRule="atLeast"/>
        <w:ind w:firstLine="480"/>
        <w:jc w:val="both"/>
        <w:rPr>
          <w:rFonts w:ascii="Times New Roman" w:eastAsia="標楷體" w:hAnsi="Times New Roman"/>
        </w:rPr>
      </w:pPr>
      <w:proofErr w:type="gramStart"/>
      <w:r>
        <w:rPr>
          <w:rFonts w:ascii="Times New Roman" w:eastAsia="標楷體" w:hAnsi="Times New Roman"/>
        </w:rPr>
        <w:t>此表清楚</w:t>
      </w:r>
      <w:proofErr w:type="gramEnd"/>
      <w:r>
        <w:rPr>
          <w:rFonts w:ascii="Times New Roman" w:eastAsia="標楷體" w:hAnsi="Times New Roman"/>
        </w:rPr>
        <w:t>呈現「精度</w:t>
      </w:r>
      <w:proofErr w:type="gramStart"/>
      <w:r>
        <w:rPr>
          <w:rFonts w:ascii="Times New Roman" w:eastAsia="標楷體" w:hAnsi="Times New Roman"/>
        </w:rPr>
        <w:t>—</w:t>
      </w:r>
      <w:proofErr w:type="gramEnd"/>
      <w:r>
        <w:rPr>
          <w:rFonts w:ascii="Times New Roman" w:eastAsia="標楷體" w:hAnsi="Times New Roman"/>
        </w:rPr>
        <w:t>資源」的權衡：庫倫計數最省資源但無自我修正能力；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精度與強健性最佳，程式空間、記憶體與運算量的代價亦最高；動態阻抗居中，且實驗成本最低。此即第二章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w:t>
      </w:r>
      <w:proofErr w:type="gramStart"/>
      <w:r>
        <w:rPr>
          <w:rFonts w:ascii="Times New Roman" w:eastAsia="標楷體" w:hAnsi="Times New Roman"/>
        </w:rPr>
        <w:t>捨</w:t>
      </w:r>
      <w:proofErr w:type="gramEnd"/>
      <w:r>
        <w:rPr>
          <w:rFonts w:ascii="Times New Roman" w:eastAsia="標楷體" w:hAnsi="Times New Roman"/>
        </w:rPr>
        <w:t xml:space="preserve"> EKF</w:t>
      </w:r>
      <w:r>
        <w:rPr>
          <w:rFonts w:ascii="Times New Roman" w:eastAsia="標楷體" w:hAnsi="Times New Roman"/>
        </w:rPr>
        <w:t>」的量化佐證</w:t>
      </w:r>
      <w:proofErr w:type="gramStart"/>
      <w:r>
        <w:rPr>
          <w:rFonts w:ascii="Times New Roman" w:eastAsia="標楷體" w:hAnsi="Times New Roman"/>
        </w:rPr>
        <w:t>——</w:t>
      </w:r>
      <w:proofErr w:type="gramEnd"/>
      <w:r>
        <w:rPr>
          <w:rFonts w:ascii="Times New Roman" w:eastAsia="標楷體" w:hAnsi="Times New Roman"/>
        </w:rPr>
        <w:t>本研究以同硬體實測填補了文獻少見的缺口</w:t>
      </w:r>
      <w:proofErr w:type="gramStart"/>
      <w:r>
        <w:rPr>
          <w:rFonts w:ascii="Times New Roman" w:eastAsia="標楷體" w:hAnsi="Times New Roman"/>
        </w:rPr>
        <w:t>——</w:t>
      </w:r>
      <w:proofErr w:type="gramEnd"/>
      <w:r>
        <w:rPr>
          <w:rFonts w:ascii="Times New Roman" w:eastAsia="標楷體" w:hAnsi="Times New Roman"/>
        </w:rPr>
        <w:t>近期雖已有在</w:t>
      </w:r>
      <w:r>
        <w:rPr>
          <w:rFonts w:ascii="Times New Roman" w:eastAsia="標楷體" w:hAnsi="Times New Roman"/>
        </w:rPr>
        <w:t xml:space="preserve"> STM32 </w:t>
      </w:r>
      <w:r>
        <w:rPr>
          <w:rFonts w:ascii="Times New Roman" w:eastAsia="標楷體" w:hAnsi="Times New Roman"/>
        </w:rPr>
        <w:t>上實作自適應</w:t>
      </w:r>
      <w:r>
        <w:rPr>
          <w:rFonts w:ascii="Times New Roman" w:eastAsia="標楷體" w:hAnsi="Times New Roman"/>
        </w:rPr>
        <w:t xml:space="preserve"> EKF </w:t>
      </w:r>
      <w:r>
        <w:rPr>
          <w:rFonts w:ascii="Times New Roman" w:eastAsia="標楷體" w:hAnsi="Times New Roman"/>
        </w:rPr>
        <w:t>並報告其記憶體與精度取捨的研究</w:t>
      </w:r>
      <w:r>
        <w:rPr>
          <w:rFonts w:ascii="Times New Roman" w:eastAsia="標楷體" w:hAnsi="Times New Roman"/>
        </w:rPr>
        <w:t xml:space="preserve"> [29]</w:t>
      </w:r>
      <w:r>
        <w:rPr>
          <w:rFonts w:ascii="Times New Roman" w:eastAsia="標楷體" w:hAnsi="Times New Roman"/>
        </w:rPr>
        <w:t>，惟仍未將多種方法置於同一骨架</w:t>
      </w:r>
      <w:proofErr w:type="gramStart"/>
      <w:r>
        <w:rPr>
          <w:rFonts w:ascii="Times New Roman" w:eastAsia="標楷體" w:hAnsi="Times New Roman"/>
        </w:rPr>
        <w:t>下做差分量</w:t>
      </w:r>
      <w:proofErr w:type="gramEnd"/>
      <w:r>
        <w:rPr>
          <w:rFonts w:ascii="Times New Roman" w:eastAsia="標楷體" w:hAnsi="Times New Roman"/>
        </w:rPr>
        <w:t>測，</w:t>
      </w:r>
      <w:proofErr w:type="gramStart"/>
      <w:r>
        <w:rPr>
          <w:rFonts w:ascii="Times New Roman" w:eastAsia="標楷體" w:hAnsi="Times New Roman"/>
        </w:rPr>
        <w:t>且實測</w:t>
      </w:r>
      <w:proofErr w:type="gramEnd"/>
      <w:r>
        <w:rPr>
          <w:rFonts w:ascii="Times New Roman" w:eastAsia="標楷體" w:hAnsi="Times New Roman"/>
        </w:rPr>
        <w:t>顯示該取捨在</w:t>
      </w:r>
      <w:r>
        <w:rPr>
          <w:rFonts w:ascii="Times New Roman" w:eastAsia="標楷體" w:hAnsi="Times New Roman"/>
        </w:rPr>
        <w:t xml:space="preserve"> Cortex-M0+ </w:t>
      </w:r>
      <w:r>
        <w:rPr>
          <w:rFonts w:ascii="Times New Roman" w:eastAsia="標楷體" w:hAnsi="Times New Roman"/>
        </w:rPr>
        <w:t>級距上已不構成即時性障礙（見表</w:t>
      </w:r>
      <w:r>
        <w:rPr>
          <w:rFonts w:ascii="Times New Roman" w:eastAsia="標楷體" w:hAnsi="Times New Roman"/>
        </w:rPr>
        <w:t xml:space="preserve"> 4-6 </w:t>
      </w:r>
      <w:proofErr w:type="gramStart"/>
      <w:r>
        <w:rPr>
          <w:rFonts w:ascii="Times New Roman" w:eastAsia="標楷體" w:hAnsi="Times New Roman"/>
        </w:rPr>
        <w:t>註</w:t>
      </w:r>
      <w:proofErr w:type="gramEnd"/>
      <w:r>
        <w:rPr>
          <w:rFonts w:ascii="Times New Roman" w:eastAsia="標楷體" w:hAnsi="Times New Roman"/>
        </w:rPr>
        <w:t>）。</w:t>
      </w:r>
    </w:p>
    <w:p w14:paraId="46005876" w14:textId="41463063"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5A9D68AB" w14:textId="77777777" w:rsidR="003C2EFA" w:rsidRDefault="00E46E34">
      <w:pPr>
        <w:keepNext/>
        <w:widowControl/>
        <w:spacing w:before="160" w:after="80" w:line="360" w:lineRule="atLeast"/>
        <w:outlineLvl w:val="2"/>
      </w:pPr>
      <w:bookmarkStart w:id="72" w:name="_Toc238633753"/>
      <w:r>
        <w:rPr>
          <w:rFonts w:ascii="Times New Roman" w:eastAsia="標楷體" w:hAnsi="Times New Roman"/>
          <w:b/>
          <w:sz w:val="26"/>
        </w:rPr>
        <w:lastRenderedPageBreak/>
        <w:t xml:space="preserve">4.4.4 </w:t>
      </w:r>
      <w:r>
        <w:rPr>
          <w:rFonts w:ascii="Times New Roman" w:eastAsia="標楷體" w:hAnsi="Times New Roman"/>
          <w:b/>
          <w:sz w:val="26"/>
        </w:rPr>
        <w:t>適用情境建議</w:t>
      </w:r>
      <w:bookmarkEnd w:id="72"/>
    </w:p>
    <w:p w14:paraId="63C53C57" w14:textId="77777777" w:rsidR="003C2EFA" w:rsidRDefault="00E46E34">
      <w:pPr>
        <w:widowControl/>
        <w:spacing w:line="480" w:lineRule="atLeast"/>
        <w:ind w:firstLine="480"/>
        <w:jc w:val="both"/>
      </w:pPr>
      <w:r>
        <w:rPr>
          <w:rFonts w:ascii="Times New Roman" w:eastAsia="標楷體" w:hAnsi="Times New Roman"/>
        </w:rPr>
        <w:t>綜合精度、強健性與資源三軸的實測結果（</w:t>
      </w:r>
      <w:r>
        <w:rPr>
          <w:rFonts w:ascii="Times New Roman" w:eastAsia="標楷體" w:hAnsi="Times New Roman"/>
        </w:rPr>
        <w:t>4.4.1</w:t>
      </w:r>
      <w:proofErr w:type="gramStart"/>
      <w:r>
        <w:rPr>
          <w:rFonts w:ascii="Times New Roman" w:eastAsia="標楷體" w:hAnsi="Times New Roman"/>
        </w:rPr>
        <w:t>–</w:t>
      </w:r>
      <w:proofErr w:type="gramEnd"/>
      <w:r>
        <w:rPr>
          <w:rFonts w:ascii="Times New Roman" w:eastAsia="標楷體" w:hAnsi="Times New Roman"/>
        </w:rPr>
        <w:t>4.4.3</w:t>
      </w:r>
      <w:r>
        <w:rPr>
          <w:rFonts w:ascii="Times New Roman" w:eastAsia="標楷體" w:hAnsi="Times New Roman"/>
        </w:rPr>
        <w:t>），依目標應用的約束給出方法選用建議：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89"/>
        <w:gridCol w:w="2693"/>
        <w:gridCol w:w="3218"/>
      </w:tblGrid>
      <w:tr w:rsidR="003C2EFA" w14:paraId="4A8A09DC" w14:textId="77777777" w:rsidTr="007E48EE">
        <w:trPr>
          <w:cantSplit/>
        </w:trPr>
        <w:tc>
          <w:tcPr>
            <w:tcW w:w="2689" w:type="dxa"/>
            <w:shd w:val="clear" w:color="auto" w:fill="D9E2F3"/>
            <w:vAlign w:val="center"/>
          </w:tcPr>
          <w:p w14:paraId="20A8B5BE" w14:textId="77777777" w:rsidR="003C2EFA" w:rsidRDefault="00E46E34">
            <w:pPr>
              <w:keepNext/>
              <w:spacing w:before="20" w:after="20" w:line="280" w:lineRule="atLeast"/>
              <w:jc w:val="center"/>
            </w:pPr>
            <w:r>
              <w:rPr>
                <w:rFonts w:ascii="Times New Roman" w:eastAsia="標楷體" w:hAnsi="Times New Roman"/>
                <w:b/>
                <w:sz w:val="21"/>
              </w:rPr>
              <w:t>應用約束</w:t>
            </w:r>
          </w:p>
        </w:tc>
        <w:tc>
          <w:tcPr>
            <w:tcW w:w="2693" w:type="dxa"/>
            <w:shd w:val="clear" w:color="auto" w:fill="D9E2F3"/>
            <w:vAlign w:val="center"/>
          </w:tcPr>
          <w:p w14:paraId="0350EF3A" w14:textId="77777777" w:rsidR="003C2EFA" w:rsidRDefault="00E46E34">
            <w:pPr>
              <w:keepNext/>
              <w:spacing w:before="20" w:after="20" w:line="280" w:lineRule="atLeast"/>
              <w:jc w:val="center"/>
            </w:pPr>
            <w:r>
              <w:rPr>
                <w:rFonts w:ascii="Times New Roman" w:eastAsia="標楷體" w:hAnsi="Times New Roman"/>
                <w:b/>
                <w:sz w:val="21"/>
              </w:rPr>
              <w:t>建議方法</w:t>
            </w:r>
          </w:p>
        </w:tc>
        <w:tc>
          <w:tcPr>
            <w:tcW w:w="3218" w:type="dxa"/>
            <w:shd w:val="clear" w:color="auto" w:fill="D9E2F3"/>
            <w:vAlign w:val="center"/>
          </w:tcPr>
          <w:p w14:paraId="52F63632" w14:textId="77777777" w:rsidR="003C2EFA" w:rsidRDefault="00E46E34">
            <w:pPr>
              <w:keepNext/>
              <w:spacing w:before="20" w:after="20" w:line="280" w:lineRule="atLeast"/>
              <w:jc w:val="center"/>
            </w:pPr>
            <w:r>
              <w:rPr>
                <w:rFonts w:ascii="Times New Roman" w:eastAsia="標楷體" w:hAnsi="Times New Roman"/>
                <w:sz w:val="21"/>
              </w:rPr>
              <w:t>理由（實測佐證）</w:t>
            </w:r>
          </w:p>
        </w:tc>
      </w:tr>
      <w:tr w:rsidR="003C2EFA" w14:paraId="2693AB8D" w14:textId="77777777" w:rsidTr="007E48EE">
        <w:trPr>
          <w:cantSplit/>
        </w:trPr>
        <w:tc>
          <w:tcPr>
            <w:tcW w:w="2689" w:type="dxa"/>
            <w:vAlign w:val="center"/>
          </w:tcPr>
          <w:p w14:paraId="2CA92AC5" w14:textId="77777777" w:rsidR="003C2EFA" w:rsidRDefault="00E46E34">
            <w:pPr>
              <w:keepNext/>
              <w:spacing w:before="20" w:after="20" w:line="280" w:lineRule="atLeast"/>
            </w:pPr>
            <w:r>
              <w:rPr>
                <w:rFonts w:ascii="Times New Roman" w:eastAsia="標楷體" w:hAnsi="Times New Roman"/>
                <w:sz w:val="21"/>
              </w:rPr>
              <w:t>極低成本／</w:t>
            </w:r>
            <w:proofErr w:type="gramStart"/>
            <w:r>
              <w:rPr>
                <w:rFonts w:ascii="Times New Roman" w:eastAsia="標楷體" w:hAnsi="Times New Roman"/>
                <w:sz w:val="21"/>
              </w:rPr>
              <w:t>算力</w:t>
            </w:r>
            <w:proofErr w:type="gramEnd"/>
            <w:r>
              <w:rPr>
                <w:rFonts w:ascii="Times New Roman" w:eastAsia="標楷體" w:hAnsi="Times New Roman"/>
                <w:sz w:val="21"/>
              </w:rPr>
              <w:t>（</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693" w:type="dxa"/>
            <w:vAlign w:val="center"/>
          </w:tcPr>
          <w:p w14:paraId="70DA85FB" w14:textId="77777777" w:rsidR="003C2EFA" w:rsidRDefault="00E46E34">
            <w:pPr>
              <w:keepNext/>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w:t>
            </w:r>
            <w:proofErr w:type="gramStart"/>
            <w:r>
              <w:rPr>
                <w:rFonts w:ascii="Times New Roman" w:eastAsia="標楷體" w:hAnsi="Times New Roman"/>
                <w:sz w:val="21"/>
              </w:rPr>
              <w:t>自動重錨</w:t>
            </w:r>
            <w:proofErr w:type="gramEnd"/>
          </w:p>
        </w:tc>
        <w:tc>
          <w:tcPr>
            <w:tcW w:w="3218" w:type="dxa"/>
            <w:vAlign w:val="center"/>
          </w:tcPr>
          <w:p w14:paraId="0A52D3CA" w14:textId="77777777" w:rsidR="003C2EFA" w:rsidRDefault="00E46E34">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w:t>
            </w:r>
            <w:proofErr w:type="gramStart"/>
            <w:r>
              <w:rPr>
                <w:rFonts w:ascii="Times New Roman" w:eastAsia="標楷體" w:hAnsi="Times New Roman"/>
                <w:sz w:val="21"/>
              </w:rPr>
              <w:t>重錨機制</w:t>
            </w:r>
            <w:proofErr w:type="gramEnd"/>
            <w:r>
              <w:rPr>
                <w:rFonts w:ascii="Times New Roman" w:eastAsia="標楷體" w:hAnsi="Times New Roman"/>
                <w:sz w:val="21"/>
              </w:rPr>
              <w:t>實測可消除初值偏移，精度上限由電流</w:t>
            </w:r>
            <w:proofErr w:type="gramStart"/>
            <w:r>
              <w:rPr>
                <w:rFonts w:ascii="Times New Roman" w:eastAsia="標楷體" w:hAnsi="Times New Roman"/>
                <w:sz w:val="21"/>
              </w:rPr>
              <w:t>量測鏈刻度</w:t>
            </w:r>
            <w:proofErr w:type="gramEnd"/>
            <w:r>
              <w:rPr>
                <w:rFonts w:ascii="Times New Roman" w:eastAsia="標楷體" w:hAnsi="Times New Roman"/>
                <w:sz w:val="21"/>
              </w:rPr>
              <w:t>決定（</w:t>
            </w:r>
            <w:r>
              <w:rPr>
                <w:rFonts w:ascii="Times New Roman" w:eastAsia="標楷體" w:hAnsi="Times New Roman"/>
                <w:sz w:val="21"/>
              </w:rPr>
              <w:t>±2%</w:t>
            </w:r>
            <w:r>
              <w:rPr>
                <w:rFonts w:ascii="Times New Roman" w:eastAsia="標楷體" w:hAnsi="Times New Roman"/>
                <w:sz w:val="21"/>
              </w:rPr>
              <w:t>）</w:t>
            </w:r>
          </w:p>
        </w:tc>
      </w:tr>
      <w:tr w:rsidR="003C2EFA" w14:paraId="17AE92E0" w14:textId="77777777" w:rsidTr="007E48EE">
        <w:trPr>
          <w:cantSplit/>
        </w:trPr>
        <w:tc>
          <w:tcPr>
            <w:tcW w:w="2689" w:type="dxa"/>
            <w:vAlign w:val="center"/>
          </w:tcPr>
          <w:p w14:paraId="0A28F86C" w14:textId="77777777" w:rsidR="003C2EFA" w:rsidRDefault="00E46E34">
            <w:pPr>
              <w:keepNext/>
              <w:spacing w:before="20" w:after="20" w:line="280" w:lineRule="atLeast"/>
            </w:pPr>
            <w:r>
              <w:rPr>
                <w:rFonts w:ascii="Times New Roman" w:eastAsia="標楷體" w:hAnsi="Times New Roman"/>
                <w:sz w:val="21"/>
              </w:rPr>
              <w:t>中階且需自初值錯誤恢復</w:t>
            </w:r>
          </w:p>
        </w:tc>
        <w:tc>
          <w:tcPr>
            <w:tcW w:w="2693" w:type="dxa"/>
            <w:vAlign w:val="center"/>
          </w:tcPr>
          <w:p w14:paraId="60CF038D" w14:textId="77777777" w:rsidR="003C2EFA" w:rsidRDefault="00E46E34">
            <w:pPr>
              <w:keepNext/>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3218" w:type="dxa"/>
            <w:vAlign w:val="center"/>
          </w:tcPr>
          <w:p w14:paraId="00C81A88" w14:textId="77777777" w:rsidR="003C2EFA" w:rsidRDefault="00E46E34">
            <w:pPr>
              <w:keepNext/>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w:t>
            </w:r>
            <w:proofErr w:type="gramStart"/>
            <w:r>
              <w:rPr>
                <w:rFonts w:ascii="Times New Roman" w:eastAsia="標楷體" w:hAnsi="Times New Roman"/>
                <w:sz w:val="21"/>
              </w:rPr>
              <w:t>–</w:t>
            </w:r>
            <w:proofErr w:type="gramEnd"/>
            <w:r>
              <w:rPr>
                <w:rFonts w:ascii="Times New Roman" w:eastAsia="標楷體" w:hAnsi="Times New Roman"/>
                <w:sz w:val="21"/>
              </w:rPr>
              <w:t>0.90%</w:t>
            </w:r>
            <w:r>
              <w:rPr>
                <w:rFonts w:ascii="Times New Roman" w:eastAsia="標楷體" w:hAnsi="Times New Roman"/>
                <w:sz w:val="21"/>
              </w:rPr>
              <w:t>）且單步自錯誤初值收斂；資源代價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w:t>
            </w:r>
            <w:proofErr w:type="gramStart"/>
            <w:r>
              <w:rPr>
                <w:rFonts w:ascii="Times New Roman" w:eastAsia="標楷體" w:hAnsi="Times New Roman"/>
                <w:sz w:val="21"/>
              </w:rPr>
              <w:t>佔</w:t>
            </w:r>
            <w:proofErr w:type="gramEnd"/>
            <w:r>
              <w:rPr>
                <w:rFonts w:ascii="Times New Roman" w:eastAsia="標楷體" w:hAnsi="Times New Roman"/>
                <w:sz w:val="21"/>
              </w:rPr>
              <w:t>更新週期</w:t>
            </w:r>
            <w:r>
              <w:rPr>
                <w:rFonts w:ascii="Times New Roman" w:eastAsia="標楷體" w:hAnsi="Times New Roman"/>
                <w:sz w:val="21"/>
              </w:rPr>
              <w:t xml:space="preserve"> 0.024%</w:t>
            </w:r>
            <w:r>
              <w:rPr>
                <w:rFonts w:ascii="Times New Roman" w:eastAsia="標楷體" w:hAnsi="Times New Roman"/>
                <w:sz w:val="21"/>
              </w:rPr>
              <w:t>；參數辨識須與部署量</w:t>
            </w:r>
            <w:proofErr w:type="gramStart"/>
            <w:r>
              <w:rPr>
                <w:rFonts w:ascii="Times New Roman" w:eastAsia="標楷體" w:hAnsi="Times New Roman"/>
                <w:sz w:val="21"/>
              </w:rPr>
              <w:t>測鏈同</w:t>
            </w:r>
            <w:proofErr w:type="gramEnd"/>
            <w:r>
              <w:rPr>
                <w:rFonts w:ascii="Times New Roman" w:eastAsia="標楷體" w:hAnsi="Times New Roman"/>
                <w:sz w:val="21"/>
              </w:rPr>
              <w:t>域（同域修正前後</w:t>
            </w:r>
            <w:r>
              <w:rPr>
                <w:rFonts w:ascii="Times New Roman" w:eastAsia="標楷體" w:hAnsi="Times New Roman"/>
                <w:sz w:val="21"/>
              </w:rPr>
              <w:t xml:space="preserve"> 4.5% </w:t>
            </w:r>
            <w:r>
              <w:rPr>
                <w:rFonts w:ascii="Times New Roman" w:eastAsia="標楷體" w:hAnsi="Times New Roman"/>
                <w:sz w:val="21"/>
              </w:rPr>
              <w:t>對</w:t>
            </w:r>
            <w:r>
              <w:rPr>
                <w:rFonts w:ascii="Times New Roman" w:eastAsia="標楷體" w:hAnsi="Times New Roman"/>
                <w:sz w:val="21"/>
              </w:rPr>
              <w:t xml:space="preserve"> 0.9%</w:t>
            </w:r>
            <w:r>
              <w:rPr>
                <w:rFonts w:ascii="Times New Roman" w:eastAsia="標楷體" w:hAnsi="Times New Roman"/>
                <w:sz w:val="21"/>
              </w:rPr>
              <w:t>）</w:t>
            </w:r>
          </w:p>
        </w:tc>
      </w:tr>
      <w:tr w:rsidR="003C2EFA" w14:paraId="6F14746C" w14:textId="77777777" w:rsidTr="007E48EE">
        <w:trPr>
          <w:cantSplit/>
        </w:trPr>
        <w:tc>
          <w:tcPr>
            <w:tcW w:w="2689" w:type="dxa"/>
            <w:vAlign w:val="center"/>
          </w:tcPr>
          <w:p w14:paraId="1F454916" w14:textId="77777777" w:rsidR="003C2EFA" w:rsidRDefault="00E46E34">
            <w:pPr>
              <w:keepNext/>
              <w:spacing w:before="20" w:after="20" w:line="280" w:lineRule="atLeast"/>
            </w:pPr>
            <w:r>
              <w:rPr>
                <w:rFonts w:ascii="Times New Roman" w:eastAsia="標楷體" w:hAnsi="Times New Roman"/>
                <w:sz w:val="21"/>
              </w:rPr>
              <w:t>工作中即時、</w:t>
            </w:r>
            <w:proofErr w:type="gramStart"/>
            <w:r>
              <w:rPr>
                <w:rFonts w:ascii="Times New Roman" w:eastAsia="標楷體" w:hAnsi="Times New Roman"/>
                <w:sz w:val="21"/>
              </w:rPr>
              <w:t>無靜置</w:t>
            </w:r>
            <w:proofErr w:type="gramEnd"/>
            <w:r>
              <w:rPr>
                <w:rFonts w:ascii="Times New Roman" w:eastAsia="標楷體" w:hAnsi="Times New Roman"/>
                <w:sz w:val="21"/>
              </w:rPr>
              <w:t>機會、實驗成本敏感</w:t>
            </w:r>
          </w:p>
        </w:tc>
        <w:tc>
          <w:tcPr>
            <w:tcW w:w="2693" w:type="dxa"/>
            <w:vAlign w:val="center"/>
          </w:tcPr>
          <w:p w14:paraId="40118854" w14:textId="77777777" w:rsidR="003C2EFA" w:rsidRDefault="00E46E34">
            <w:pPr>
              <w:keepNext/>
              <w:spacing w:before="20" w:after="20" w:line="280" w:lineRule="atLeast"/>
            </w:pPr>
            <w:r>
              <w:rPr>
                <w:rFonts w:ascii="Times New Roman" w:eastAsia="標楷體" w:hAnsi="Times New Roman"/>
                <w:sz w:val="21"/>
              </w:rPr>
              <w:t>動態阻抗（＋庫倫內插）</w:t>
            </w:r>
          </w:p>
        </w:tc>
        <w:tc>
          <w:tcPr>
            <w:tcW w:w="3218" w:type="dxa"/>
            <w:vAlign w:val="center"/>
          </w:tcPr>
          <w:p w14:paraId="7BA7CA9A" w14:textId="77777777" w:rsidR="003C2EFA" w:rsidRDefault="00E46E34">
            <w:pPr>
              <w:keepNext/>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w:t>
            </w:r>
            <w:proofErr w:type="gramStart"/>
            <w:r>
              <w:rPr>
                <w:rFonts w:ascii="Times New Roman" w:eastAsia="標楷體" w:hAnsi="Times New Roman"/>
                <w:sz w:val="21"/>
              </w:rPr>
              <w:t>但線上</w:t>
            </w:r>
            <w:proofErr w:type="gramEnd"/>
            <w:r>
              <w:rPr>
                <w:rFonts w:ascii="Times New Roman" w:eastAsia="標楷體" w:hAnsi="Times New Roman"/>
                <w:sz w:val="21"/>
              </w:rPr>
              <w:t>單獨</w:t>
            </w:r>
            <w:proofErr w:type="gramStart"/>
            <w:r>
              <w:rPr>
                <w:rFonts w:ascii="Times New Roman" w:eastAsia="標楷體" w:hAnsi="Times New Roman"/>
                <w:sz w:val="21"/>
              </w:rPr>
              <w:t>反推對平坦</w:t>
            </w:r>
            <w:proofErr w:type="gramEnd"/>
            <w:r>
              <w:rPr>
                <w:rFonts w:ascii="Times New Roman" w:eastAsia="標楷體" w:hAnsi="Times New Roman"/>
                <w:sz w:val="21"/>
              </w:rPr>
              <w:t>曲線</w:t>
            </w:r>
            <w:proofErr w:type="gramStart"/>
            <w:r>
              <w:rPr>
                <w:rFonts w:ascii="Times New Roman" w:eastAsia="標楷體" w:hAnsi="Times New Roman"/>
                <w:sz w:val="21"/>
              </w:rPr>
              <w:t>電芯不</w:t>
            </w:r>
            <w:proofErr w:type="gramEnd"/>
            <w:r>
              <w:rPr>
                <w:rFonts w:ascii="Times New Roman" w:eastAsia="標楷體" w:hAnsi="Times New Roman"/>
                <w:sz w:val="21"/>
              </w:rPr>
              <w:t>可行（實測</w:t>
            </w:r>
            <w:r>
              <w:rPr>
                <w:rFonts w:ascii="Times New Roman" w:eastAsia="標楷體" w:hAnsi="Times New Roman"/>
                <w:sz w:val="21"/>
              </w:rPr>
              <w:t xml:space="preserve"> 23</w:t>
            </w:r>
            <w:proofErr w:type="gramStart"/>
            <w:r>
              <w:rPr>
                <w:rFonts w:ascii="Times New Roman" w:eastAsia="標楷體" w:hAnsi="Times New Roman"/>
                <w:sz w:val="21"/>
              </w:rPr>
              <w:t>–</w:t>
            </w:r>
            <w:proofErr w:type="gramEnd"/>
            <w:r>
              <w:rPr>
                <w:rFonts w:ascii="Times New Roman" w:eastAsia="標楷體" w:hAnsi="Times New Roman"/>
                <w:sz w:val="21"/>
              </w:rPr>
              <w:t>31%</w:t>
            </w:r>
            <w:r>
              <w:rPr>
                <w:rFonts w:ascii="Times New Roman" w:eastAsia="標楷體" w:hAnsi="Times New Roman"/>
                <w:sz w:val="21"/>
              </w:rPr>
              <w:t>），</w:t>
            </w:r>
            <w:proofErr w:type="gramStart"/>
            <w:r>
              <w:rPr>
                <w:rFonts w:ascii="Times New Roman" w:eastAsia="標楷體" w:hAnsi="Times New Roman"/>
                <w:sz w:val="21"/>
              </w:rPr>
              <w:t>僅宜作</w:t>
            </w:r>
            <w:proofErr w:type="gramEnd"/>
            <w:r>
              <w:rPr>
                <w:rFonts w:ascii="Times New Roman" w:eastAsia="標楷體" w:hAnsi="Times New Roman"/>
                <w:sz w:val="21"/>
              </w:rPr>
              <w:t>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7EC34473" w14:textId="77777777" w:rsidR="003C2EFA" w:rsidRDefault="00E46E34">
      <w:pPr>
        <w:pStyle w:val="af0"/>
        <w:widowControl/>
        <w:spacing w:before="60" w:after="160" w:line="320" w:lineRule="atLeast"/>
        <w:jc w:val="center"/>
      </w:pPr>
      <w:bookmarkStart w:id="73" w:name="_Toc238633793"/>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w:t>
      </w:r>
      <w:bookmarkEnd w:id="73"/>
    </w:p>
    <w:p w14:paraId="2425DB4D" w14:textId="77777777" w:rsidR="003C2EFA" w:rsidRDefault="00E46E34">
      <w:pPr>
        <w:keepNext/>
        <w:widowControl/>
        <w:spacing w:before="240" w:after="120" w:line="360" w:lineRule="atLeast"/>
        <w:outlineLvl w:val="1"/>
      </w:pPr>
      <w:bookmarkStart w:id="74" w:name="_Toc238633754"/>
      <w:r>
        <w:rPr>
          <w:rFonts w:ascii="Times New Roman" w:eastAsia="標楷體" w:hAnsi="Times New Roman"/>
          <w:b/>
          <w:sz w:val="28"/>
        </w:rPr>
        <w:t xml:space="preserve">4.5 </w:t>
      </w:r>
      <w:r>
        <w:rPr>
          <w:rFonts w:ascii="Times New Roman" w:eastAsia="標楷體" w:hAnsi="Times New Roman"/>
          <w:b/>
          <w:sz w:val="28"/>
        </w:rPr>
        <w:t>本章小結</w:t>
      </w:r>
      <w:bookmarkEnd w:id="74"/>
    </w:p>
    <w:p w14:paraId="5B5AE59F" w14:textId="77777777" w:rsidR="003C2EFA" w:rsidRDefault="00E46E34">
      <w:pPr>
        <w:widowControl/>
        <w:spacing w:line="480" w:lineRule="atLeast"/>
        <w:ind w:firstLine="480"/>
        <w:jc w:val="both"/>
      </w:pPr>
      <w:proofErr w:type="gramStart"/>
      <w:r>
        <w:rPr>
          <w:rFonts w:ascii="Times New Roman" w:eastAsia="標楷體" w:hAnsi="Times New Roman"/>
        </w:rPr>
        <w:t>本章於第三</w:t>
      </w:r>
      <w:proofErr w:type="gramEnd"/>
      <w:r>
        <w:rPr>
          <w:rFonts w:ascii="Times New Roman" w:eastAsia="標楷體" w:hAnsi="Times New Roman"/>
        </w:rPr>
        <w:t>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實驗結果」的一致結構，實作並比較三種</w:t>
      </w:r>
      <w:r>
        <w:rPr>
          <w:rFonts w:ascii="Times New Roman" w:eastAsia="標楷體" w:hAnsi="Times New Roman"/>
        </w:rPr>
        <w:t xml:space="preserve"> SOC </w:t>
      </w:r>
      <w:r>
        <w:rPr>
          <w:rFonts w:ascii="Times New Roman" w:eastAsia="標楷體" w:hAnsi="Times New Roman"/>
        </w:rPr>
        <w:t>估測方法；三</w:t>
      </w:r>
      <w:proofErr w:type="gramStart"/>
      <w:r>
        <w:rPr>
          <w:rFonts w:ascii="Times New Roman" w:eastAsia="標楷體" w:hAnsi="Times New Roman"/>
        </w:rPr>
        <w:t>法均實作</w:t>
      </w:r>
      <w:proofErr w:type="gramEnd"/>
      <w:r>
        <w:rPr>
          <w:rFonts w:ascii="Times New Roman" w:eastAsia="標楷體" w:hAnsi="Times New Roman"/>
        </w:rPr>
        <w:t>於同一微控制器，並以同一電池、同一協定</w:t>
      </w:r>
      <w:proofErr w:type="gramStart"/>
      <w:r>
        <w:rPr>
          <w:rFonts w:ascii="Times New Roman" w:eastAsia="標楷體" w:hAnsi="Times New Roman"/>
        </w:rPr>
        <w:t>整輪實</w:t>
      </w:r>
      <w:proofErr w:type="gramEnd"/>
      <w:r>
        <w:rPr>
          <w:rFonts w:ascii="Times New Roman" w:eastAsia="標楷體" w:hAnsi="Times New Roman"/>
        </w:rPr>
        <w:t>測（</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41</w:t>
      </w:r>
      <w:r>
        <w:rPr>
          <w:rFonts w:ascii="Times New Roman" w:eastAsia="標楷體" w:hAnsi="Times New Roman"/>
        </w:rPr>
        <w:t>）。實測結論可濃縮為三點。</w:t>
      </w:r>
    </w:p>
    <w:p w14:paraId="4927FDFF" w14:textId="77777777" w:rsidR="003C2EFA" w:rsidRDefault="00E46E34">
      <w:pPr>
        <w:widowControl/>
        <w:spacing w:line="480" w:lineRule="atLeast"/>
        <w:ind w:firstLine="480"/>
        <w:jc w:val="both"/>
      </w:pPr>
      <w:proofErr w:type="gramStart"/>
      <w:r>
        <w:rPr>
          <w:rFonts w:ascii="Times New Roman" w:eastAsia="標楷體" w:hAnsi="Times New Roman"/>
        </w:rPr>
        <w:t>其一，</w:t>
      </w:r>
      <w:proofErr w:type="gramEnd"/>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，且其負偏可溯源至兩條電流量測鏈的刻度差，而非演算法本身），動態</w:t>
      </w:r>
      <w:proofErr w:type="gramStart"/>
      <w:r>
        <w:rPr>
          <w:rFonts w:ascii="Times New Roman" w:eastAsia="標楷體" w:hAnsi="Times New Roman"/>
        </w:rPr>
        <w:t>阻抗線上單獨</w:t>
      </w:r>
      <w:proofErr w:type="gramEnd"/>
      <w:r>
        <w:rPr>
          <w:rFonts w:ascii="Times New Roman" w:eastAsia="標楷體" w:hAnsi="Times New Roman"/>
        </w:rPr>
        <w:t>反推不可行（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w:t>
      </w:r>
      <w:proofErr w:type="gramStart"/>
      <w:r>
        <w:rPr>
          <w:rFonts w:ascii="Times New Roman" w:eastAsia="標楷體" w:hAnsi="Times New Roman"/>
        </w:rPr>
        <w:t>——</w:t>
      </w:r>
      <w:proofErr w:type="gramEnd"/>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的三層次分析）。</w:t>
      </w:r>
    </w:p>
    <w:p w14:paraId="1E47F56F" w14:textId="77777777" w:rsidR="003C2EFA" w:rsidRDefault="00E46E34">
      <w:pPr>
        <w:widowControl/>
        <w:spacing w:line="480" w:lineRule="atLeast"/>
        <w:ind w:firstLine="480"/>
        <w:jc w:val="both"/>
      </w:pPr>
      <w:proofErr w:type="gramStart"/>
      <w:r>
        <w:rPr>
          <w:rFonts w:ascii="Times New Roman" w:eastAsia="標楷體" w:hAnsi="Times New Roman"/>
        </w:rPr>
        <w:t>其二，</w:t>
      </w:r>
      <w:proofErr w:type="gramEnd"/>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的運算代價約為庫倫的</w:t>
      </w:r>
      <w:r>
        <w:rPr>
          <w:rFonts w:ascii="Times New Roman" w:eastAsia="標楷體" w:hAnsi="Times New Roman"/>
        </w:rPr>
        <w:t xml:space="preserve"> 50 </w:t>
      </w:r>
      <w:proofErr w:type="gramStart"/>
      <w:r>
        <w:rPr>
          <w:rFonts w:ascii="Times New Roman" w:eastAsia="標楷體" w:hAnsi="Times New Roman"/>
        </w:rPr>
        <w:t>倍</w:t>
      </w:r>
      <w:r>
        <w:rPr>
          <w:rFonts w:ascii="Times New Roman" w:eastAsia="標楷體" w:hAnsi="Times New Roman"/>
        </w:rPr>
        <w:t>—</w:t>
      </w:r>
      <w:r>
        <w:rPr>
          <w:rFonts w:ascii="Times New Roman" w:eastAsia="標楷體" w:hAnsi="Times New Roman"/>
        </w:rPr>
        <w:lastRenderedPageBreak/>
        <w:t>—</w:t>
      </w:r>
      <w:proofErr w:type="gramEnd"/>
      <w:r>
        <w:rPr>
          <w:rFonts w:ascii="Times New Roman" w:eastAsia="標楷體" w:hAnsi="Times New Roman"/>
        </w:rPr>
        <w:t>但在</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w:t>
      </w:r>
      <w:proofErr w:type="gramStart"/>
      <w:r>
        <w:rPr>
          <w:rFonts w:ascii="Times New Roman" w:eastAsia="標楷體" w:hAnsi="Times New Roman"/>
        </w:rPr>
        <w:t>在本級距</w:t>
      </w:r>
      <w:proofErr w:type="gramEnd"/>
      <w:r>
        <w:rPr>
          <w:rFonts w:ascii="Times New Roman" w:eastAsia="標楷體" w:hAnsi="Times New Roman"/>
        </w:rPr>
        <w:t xml:space="preserve"> MCU </w:t>
      </w:r>
      <w:r>
        <w:rPr>
          <w:rFonts w:ascii="Times New Roman" w:eastAsia="標楷體" w:hAnsi="Times New Roman"/>
        </w:rPr>
        <w:t>上並不成立，資源論述的分水嶺在更低階平台。</w:t>
      </w:r>
    </w:p>
    <w:p w14:paraId="499F55FA" w14:textId="77777777" w:rsidR="003C2EFA" w:rsidRDefault="00E46E34">
      <w:pPr>
        <w:widowControl/>
        <w:spacing w:line="480" w:lineRule="atLeast"/>
        <w:ind w:firstLine="480"/>
        <w:jc w:val="both"/>
      </w:pPr>
      <w:r>
        <w:rPr>
          <w:rFonts w:ascii="Times New Roman" w:eastAsia="標楷體" w:hAnsi="Times New Roman"/>
        </w:rPr>
        <w:t>其</w:t>
      </w:r>
      <w:proofErr w:type="gramStart"/>
      <w:r>
        <w:rPr>
          <w:rFonts w:ascii="Times New Roman" w:eastAsia="標楷體" w:hAnsi="Times New Roman"/>
        </w:rPr>
        <w:t>三</w:t>
      </w:r>
      <w:proofErr w:type="gramEnd"/>
      <w:r>
        <w:rPr>
          <w:rFonts w:ascii="Times New Roman" w:eastAsia="標楷體" w:hAnsi="Times New Roman"/>
        </w:rPr>
        <w:t>，也是</w:t>
      </w:r>
      <w:proofErr w:type="gramStart"/>
      <w:r>
        <w:rPr>
          <w:rFonts w:ascii="Times New Roman" w:eastAsia="標楷體" w:hAnsi="Times New Roman"/>
        </w:rPr>
        <w:t>本章最重要</w:t>
      </w:r>
      <w:proofErr w:type="gramEnd"/>
      <w:r>
        <w:rPr>
          <w:rFonts w:ascii="Times New Roman" w:eastAsia="標楷體" w:hAnsi="Times New Roman"/>
        </w:rPr>
        <w:t>的工程發現：</w:t>
      </w:r>
      <w:proofErr w:type="gramStart"/>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proofErr w:type="gramStart"/>
      <w:r>
        <w:rPr>
          <w:rFonts w:ascii="Times New Roman" w:eastAsia="標楷體" w:hAnsi="Times New Roman"/>
        </w:rPr>
        <w:t>（</w:t>
      </w:r>
      <w:proofErr w:type="gramEnd"/>
      <w:r>
        <w:rPr>
          <w:rFonts w:ascii="Times New Roman" w:eastAsia="標楷體" w:hAnsi="Times New Roman"/>
        </w:rPr>
        <w:t xml:space="preserve">R₀ </w:t>
      </w:r>
      <w:r>
        <w:rPr>
          <w:rFonts w:ascii="Times New Roman" w:eastAsia="標楷體" w:hAnsi="Times New Roman"/>
        </w:rPr>
        <w:t>辨識域含線材電阻）與動態阻抗的線上失效（台架域對照表最低點高於板端一切量測值），為同一根因的兩個表現</w:t>
      </w:r>
      <w:r>
        <w:rPr>
          <w:rFonts w:ascii="Times New Roman" w:eastAsia="標楷體" w:hAnsi="Times New Roman"/>
        </w:rPr>
        <w:t>——</w:t>
      </w:r>
      <w:r>
        <w:rPr>
          <w:rFonts w:ascii="Times New Roman" w:eastAsia="標楷體" w:hAnsi="Times New Roman"/>
        </w:rPr>
        <w:t>參數與對照表若非與部署端量測鏈在同一量測域建立，演算法設計再正確也會系統性失準。此假設已由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節「評估環境失真」的研究缺口，也是唯有在真實嵌入式平台上做公平比較才可能暴露的問題。而動態阻抗在同域修正後仍不可行，則進一步揭示了更深一層的邊界：</w:t>
      </w:r>
      <w:r>
        <w:rPr>
          <w:rFonts w:ascii="Times New Roman" w:eastAsia="標楷體" w:hAnsi="Times New Roman"/>
          <w:b/>
        </w:rPr>
        <w:t>方法能否可行，是</w:t>
      </w:r>
      <w:proofErr w:type="gramStart"/>
      <w:r>
        <w:rPr>
          <w:rFonts w:ascii="Times New Roman" w:eastAsia="標楷體" w:hAnsi="Times New Roman"/>
          <w:b/>
        </w:rPr>
        <w:t>由電芯特性</w:t>
      </w:r>
      <w:proofErr w:type="gramEnd"/>
      <w:r>
        <w:rPr>
          <w:rFonts w:ascii="Times New Roman" w:eastAsia="標楷體" w:hAnsi="Times New Roman"/>
          <w:b/>
        </w:rPr>
        <w:t>（曲線平坦度）與量</w:t>
      </w:r>
      <w:proofErr w:type="gramStart"/>
      <w:r>
        <w:rPr>
          <w:rFonts w:ascii="Times New Roman" w:eastAsia="標楷體" w:hAnsi="Times New Roman"/>
          <w:b/>
        </w:rPr>
        <w:t>測鏈（噪聲</w:t>
      </w:r>
      <w:proofErr w:type="gramEnd"/>
      <w:r>
        <w:rPr>
          <w:rFonts w:ascii="Times New Roman" w:eastAsia="標楷體" w:hAnsi="Times New Roman"/>
          <w:b/>
        </w:rPr>
        <w:t>水準）共同決定，而非演算法本身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00B22992"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至此，本章三軸比較（精度、強健性、資源）的各項</w:t>
      </w:r>
      <w:proofErr w:type="gramStart"/>
      <w:r>
        <w:rPr>
          <w:rFonts w:ascii="Times New Roman" w:eastAsia="標楷體" w:hAnsi="Times New Roman"/>
        </w:rPr>
        <w:t>結果均已由</w:t>
      </w:r>
      <w:proofErr w:type="gramEnd"/>
      <w:r>
        <w:rPr>
          <w:rFonts w:ascii="Times New Roman" w:eastAsia="標楷體" w:hAnsi="Times New Roman"/>
        </w:rPr>
        <w:t>實測取得。第五章將在此基礎上，討論三法並行於同一微控制器的整合策略、運算負載分配、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三輪變異性，以及實驗過程的工程教訓。</w:t>
      </w:r>
    </w:p>
    <w:p w14:paraId="4DF18008"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44C9A360" w14:textId="77777777" w:rsidR="003C2EFA" w:rsidRDefault="00E46E34">
      <w:pPr>
        <w:pStyle w:val="1"/>
        <w:widowControl/>
      </w:pPr>
      <w:bookmarkStart w:id="75" w:name="_Toc238633755"/>
      <w:r>
        <w:rPr>
          <w:rFonts w:ascii="Times New Roman" w:eastAsia="標楷體" w:hAnsi="Times New Roman"/>
          <w:b/>
          <w:color w:val="000000"/>
        </w:rPr>
        <w:lastRenderedPageBreak/>
        <w:t>第五章　系統整合與性能評估</w:t>
      </w:r>
      <w:bookmarkEnd w:id="75"/>
    </w:p>
    <w:p w14:paraId="068D7178" w14:textId="77777777" w:rsidR="003C2EFA" w:rsidRDefault="00E46E34">
      <w:pPr>
        <w:keepNext/>
        <w:widowControl/>
        <w:spacing w:line="360" w:lineRule="exact"/>
        <w:outlineLvl w:val="1"/>
      </w:pPr>
      <w:bookmarkStart w:id="76" w:name="_Toc238633756"/>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bookmarkEnd w:id="76"/>
    </w:p>
    <w:p w14:paraId="7B46C907" w14:textId="77777777" w:rsidR="003C2EFA" w:rsidRDefault="00E46E34">
      <w:pPr>
        <w:widowControl/>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w:t>
      </w:r>
      <w:proofErr w:type="gramStart"/>
      <w:r>
        <w:rPr>
          <w:rFonts w:ascii="Times New Roman" w:eastAsia="標楷體" w:hAnsi="Times New Roman"/>
        </w:rPr>
        <w:t>同一顆微控制器</w:t>
      </w:r>
      <w:proofErr w:type="gramEnd"/>
      <w:r>
        <w:rPr>
          <w:rFonts w:ascii="Times New Roman" w:eastAsia="標楷體" w:hAnsi="Times New Roman"/>
        </w:rPr>
        <w:t>（例如以庫倫計數提供連續高解析度軌跡、以動態阻抗在擾動事件處做無須初值的離散校正、以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659B19D6" w14:textId="77777777" w:rsidR="003C2EFA" w:rsidRDefault="00E46E34">
      <w:pPr>
        <w:widowControl/>
        <w:spacing w:line="480" w:lineRule="exact"/>
        <w:ind w:firstLine="480"/>
        <w:jc w:val="both"/>
      </w:pPr>
      <w:r>
        <w:rPr>
          <w:rFonts w:ascii="Times New Roman" w:eastAsia="標楷體" w:hAnsi="Times New Roman"/>
        </w:rPr>
        <w:t>本平台的韌體骨架</w:t>
      </w:r>
      <w:proofErr w:type="gramStart"/>
      <w:r>
        <w:rPr>
          <w:rFonts w:ascii="Times New Roman" w:eastAsia="標楷體" w:hAnsi="Times New Roman"/>
        </w:rPr>
        <w:t>採</w:t>
      </w:r>
      <w:proofErr w:type="gramEnd"/>
      <w:r>
        <w:rPr>
          <w:rFonts w:ascii="Times New Roman" w:eastAsia="標楷體" w:hAnsi="Times New Roman"/>
        </w:rPr>
        <w:t>第三章所述的三層狀態機（</w:t>
      </w:r>
      <w:r>
        <w:rPr>
          <w:rFonts w:ascii="Times New Roman" w:eastAsia="標楷體" w:hAnsi="Times New Roman"/>
        </w:rPr>
        <w:t>task</w:t>
      </w:r>
      <w:r>
        <w:rPr>
          <w:rFonts w:ascii="Times New Roman" w:eastAsia="標楷體" w:hAnsi="Times New Roman"/>
        </w:rPr>
        <w:t>／</w:t>
      </w:r>
      <w:r>
        <w:rPr>
          <w:rFonts w:ascii="Times New Roman" w:eastAsia="標楷體" w:hAnsi="Times New Roman"/>
        </w:rPr>
        <w:t>flow</w:t>
      </w:r>
      <w:r>
        <w:rPr>
          <w:rFonts w:ascii="Times New Roman" w:eastAsia="標楷體" w:hAnsi="Times New Roman"/>
        </w:rPr>
        <w:t>／</w:t>
      </w:r>
      <w:r>
        <w:rPr>
          <w:rFonts w:ascii="Times New Roman" w:eastAsia="標楷體" w:hAnsi="Times New Roman"/>
        </w:rPr>
        <w:t>process</w:t>
      </w:r>
      <w:r>
        <w:rPr>
          <w:rFonts w:ascii="Times New Roman" w:eastAsia="標楷體" w:hAnsi="Times New Roman"/>
        </w:rPr>
        <w:t>）</w:t>
      </w:r>
      <w:proofErr w:type="gramStart"/>
      <w:r>
        <w:rPr>
          <w:rFonts w:ascii="Times New Roman" w:eastAsia="標楷體" w:hAnsi="Times New Roman"/>
        </w:rPr>
        <w:t>裸機架構</w:t>
      </w:r>
      <w:proofErr w:type="gramEnd"/>
      <w:r>
        <w:rPr>
          <w:rFonts w:ascii="Times New Roman" w:eastAsia="標楷體" w:hAnsi="Times New Roman"/>
        </w:rPr>
        <w:t>，所有週期性工作掛載於固定的系統節拍（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0A3B102B" w14:textId="77777777" w:rsidR="003C2EFA" w:rsidRDefault="00E46E34">
      <w:pPr>
        <w:widowControl/>
        <w:spacing w:line="480" w:lineRule="exact"/>
        <w:ind w:firstLine="480"/>
        <w:jc w:val="both"/>
      </w:pPr>
      <w:r>
        <w:rPr>
          <w:rFonts w:ascii="Times New Roman" w:eastAsia="標楷體" w:hAnsi="Times New Roman"/>
        </w:rPr>
        <w:t xml:space="preserve">1. </w:t>
      </w:r>
      <w:r>
        <w:rPr>
          <w:rFonts w:ascii="Times New Roman" w:eastAsia="標楷體" w:hAnsi="Times New Roman"/>
          <w:b/>
        </w:rPr>
        <w:t>共用</w:t>
      </w:r>
      <w:proofErr w:type="gramStart"/>
      <w:r>
        <w:rPr>
          <w:rFonts w:ascii="Times New Roman" w:eastAsia="標楷體" w:hAnsi="Times New Roman"/>
          <w:b/>
        </w:rPr>
        <w:t>量測前端</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Iₖ </w:t>
      </w:r>
      <w:r>
        <w:rPr>
          <w:rFonts w:ascii="Times New Roman" w:eastAsia="標楷體" w:hAnsi="Times New Roman"/>
        </w:rPr>
        <w:t>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 xml:space="preserve"> </w:t>
      </w:r>
      <w:r>
        <w:rPr>
          <w:rFonts w:ascii="Times New Roman" w:eastAsia="標楷體" w:hAnsi="Times New Roman"/>
        </w:rPr>
        <w:t>由單一取樣路徑產生，三法共讀同一筆量測，杜絕「不同方法吃到不同量測」導致的不公平與不一致。</w:t>
      </w:r>
    </w:p>
    <w:p w14:paraId="16E80AE7"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5EF70C1E"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w:t>
      </w:r>
      <w:proofErr w:type="gramStart"/>
      <w:r>
        <w:rPr>
          <w:rFonts w:ascii="Times New Roman" w:eastAsia="標楷體" w:hAnsi="Times New Roman"/>
        </w:rPr>
        <w:t>不</w:t>
      </w:r>
      <w:proofErr w:type="gramEnd"/>
      <w:r>
        <w:rPr>
          <w:rFonts w:ascii="Times New Roman" w:eastAsia="標楷體" w:hAnsi="Times New Roman"/>
        </w:rPr>
        <w:t>更動骨架的前提下實現。</w:t>
      </w:r>
    </w:p>
    <w:p w14:paraId="4698D0B0" w14:textId="77777777" w:rsidR="003C2EFA" w:rsidRDefault="00E46E34">
      <w:pPr>
        <w:widowControl/>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w:t>
      </w:r>
      <w:proofErr w:type="gramStart"/>
      <w:r>
        <w:rPr>
          <w:rFonts w:ascii="Times New Roman" w:eastAsia="標楷體" w:hAnsi="Times New Roman"/>
          <w:b/>
        </w:rPr>
        <w:t>可加性</w:t>
      </w:r>
      <w:proofErr w:type="gramEnd"/>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w:t>
      </w:r>
      <w:proofErr w:type="gramStart"/>
      <w:r>
        <w:rPr>
          <w:rFonts w:ascii="Times New Roman" w:eastAsia="標楷體" w:hAnsi="Times New Roman"/>
        </w:rPr>
        <w:t>可加性已</w:t>
      </w:r>
      <w:proofErr w:type="gramEnd"/>
      <w:r>
        <w:rPr>
          <w:rFonts w:ascii="Times New Roman" w:eastAsia="標楷體" w:hAnsi="Times New Roman"/>
        </w:rPr>
        <w:t>由五變體差分量測</w:t>
      </w:r>
      <w:r>
        <w:rPr>
          <w:rFonts w:ascii="Times New Roman" w:eastAsia="標楷體" w:hAnsi="Times New Roman"/>
          <w:b/>
        </w:rPr>
        <w:t>實證</w:t>
      </w:r>
      <w:r>
        <w:rPr>
          <w:rFonts w:ascii="Times New Roman" w:eastAsia="標楷體" w:hAnsi="Times New Roman"/>
        </w:rPr>
        <w:t>：全方法並行版本</w:t>
      </w:r>
      <w:proofErr w:type="gramStart"/>
      <w:r>
        <w:rPr>
          <w:rFonts w:ascii="Times New Roman" w:eastAsia="標楷體" w:hAnsi="Times New Roman"/>
        </w:rPr>
        <w:t>實測淨增</w:t>
      </w:r>
      <w:proofErr w:type="gramEnd"/>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RAM +112 B</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則低於線性和（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，因軟體浮點程式庫與命令介面等共用碼在並行</w:t>
      </w:r>
      <w:proofErr w:type="gramStart"/>
      <w:r>
        <w:rPr>
          <w:rFonts w:ascii="Times New Roman" w:eastAsia="標楷體" w:hAnsi="Times New Roman"/>
        </w:rPr>
        <w:t>版本只鏈結</w:t>
      </w:r>
      <w:proofErr w:type="gramEnd"/>
      <w:r>
        <w:rPr>
          <w:rFonts w:ascii="Times New Roman" w:eastAsia="標楷體" w:hAnsi="Times New Roman"/>
        </w:rPr>
        <w:t>一次。故「以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和推估並行上界」成立且略為保守，可直接作為目標微控制器選型的依據。</w:t>
      </w:r>
    </w:p>
    <w:p w14:paraId="6F8AB817" w14:textId="77777777" w:rsidR="003C2EFA" w:rsidRDefault="00E46E34">
      <w:pPr>
        <w:keepNext/>
        <w:widowControl/>
        <w:spacing w:line="360" w:lineRule="exact"/>
        <w:outlineLvl w:val="1"/>
      </w:pPr>
      <w:bookmarkStart w:id="77" w:name="_Toc238633757"/>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bookmarkEnd w:id="77"/>
    </w:p>
    <w:p w14:paraId="37C5477D" w14:textId="77777777" w:rsidR="003C2EFA" w:rsidRDefault="00E46E34">
      <w:pPr>
        <w:widowControl/>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系統節拍為時間預算單位，驗證三法（含並行）的</w:t>
      </w:r>
      <w:r>
        <w:rPr>
          <w:rFonts w:ascii="Times New Roman" w:eastAsia="標楷體" w:hAnsi="Times New Roman"/>
        </w:rPr>
        <w:t xml:space="preserve"> CPU </w:t>
      </w:r>
      <w:r>
        <w:rPr>
          <w:rFonts w:ascii="Times New Roman" w:eastAsia="標楷體" w:hAnsi="Times New Roman"/>
        </w:rPr>
        <w:t>負載落在預算內。</w:t>
      </w:r>
    </w:p>
    <w:p w14:paraId="26544713" w14:textId="77777777" w:rsidR="003C2EFA" w:rsidRDefault="00E46E34">
      <w:pPr>
        <w:widowControl/>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w:t>
      </w:r>
      <w:proofErr w:type="spellStart"/>
      <w:r>
        <w:rPr>
          <w:rFonts w:ascii="Times New Roman" w:eastAsia="標楷體" w:hAnsi="Times New Roman"/>
        </w:rPr>
        <w:t>T</w:t>
      </w:r>
      <w:r>
        <w:rPr>
          <w:rFonts w:ascii="Times New Roman" w:eastAsia="標楷體" w:hAnsi="Times New Roman"/>
          <w:vertAlign w:val="subscript"/>
        </w:rPr>
        <w:t>tick</w:t>
      </w:r>
      <w:proofErr w:type="spellEnd"/>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proofErr w:type="gramStart"/>
      <w:r>
        <w:rPr>
          <w:rFonts w:ascii="Times New Roman" w:eastAsia="標楷體" w:hAnsi="Times New Roman"/>
        </w:rPr>
        <w:t>個</w:t>
      </w:r>
      <w:proofErr w:type="gramEnd"/>
      <w:r>
        <w:rPr>
          <w:rFonts w:ascii="Times New Roman" w:eastAsia="標楷體" w:hAnsi="Times New Roman"/>
        </w:rPr>
        <w:t xml:space="preserve"> CPU cycle </w:t>
      </w:r>
      <w:r>
        <w:rPr>
          <w:rFonts w:ascii="Times New Roman" w:eastAsia="標楷體" w:hAnsi="Times New Roman"/>
        </w:rPr>
        <w:t>的預算。週期性工作中，量測取樣與通訊回報為固</w:t>
      </w:r>
      <w:r>
        <w:rPr>
          <w:rFonts w:ascii="Times New Roman" w:eastAsia="標楷體" w:hAnsi="Times New Roman"/>
        </w:rPr>
        <w:lastRenderedPageBreak/>
        <w:t>定開銷；估測更新每秒觸發一次（即每</w:t>
      </w:r>
      <w:r>
        <w:rPr>
          <w:rFonts w:ascii="Times New Roman" w:eastAsia="標楷體" w:hAnsi="Times New Roman"/>
        </w:rPr>
        <w:t xml:space="preserve"> 10000 </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觸發一次），其單次運算量即</w:t>
      </w:r>
      <w:proofErr w:type="gramStart"/>
      <w:r>
        <w:rPr>
          <w:rFonts w:ascii="Times New Roman" w:eastAsia="標楷體" w:hAnsi="Times New Roman"/>
        </w:rPr>
        <w:t>第四章表</w:t>
      </w:r>
      <w:proofErr w:type="gramEnd"/>
      <w:r>
        <w:rPr>
          <w:rFonts w:ascii="Times New Roman" w:eastAsia="標楷體" w:hAnsi="Times New Roman"/>
        </w:rPr>
        <w:t xml:space="preserve"> 4-6 </w:t>
      </w:r>
      <w:r>
        <w:rPr>
          <w:rFonts w:ascii="Times New Roman" w:eastAsia="標楷體" w:hAnsi="Times New Roman"/>
        </w:rPr>
        <w:t>量測的「每次更新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的軟體浮點運算單次耗時最長，只要單次更新可在數個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攤提），即不影響即時性。</w:t>
      </w:r>
    </w:p>
    <w:p w14:paraId="0A377461" w14:textId="77777777" w:rsidR="003C2EFA" w:rsidRDefault="00E46E34">
      <w:pPr>
        <w:widowControl/>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：本平台的</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w:t>
      </w:r>
      <w:proofErr w:type="gramStart"/>
      <w:r>
        <w:rPr>
          <w:rFonts w:ascii="Times New Roman" w:eastAsia="標楷體" w:hAnsi="Times New Roman"/>
        </w:rPr>
        <w:t>迴</w:t>
      </w:r>
      <w:proofErr w:type="gramEnd"/>
      <w:r>
        <w:rPr>
          <w:rFonts w:ascii="Times New Roman" w:eastAsia="標楷體" w:hAnsi="Times New Roman"/>
        </w:rPr>
        <w:t>圈中在每秒邊界觸發</w:t>
      </w:r>
      <w:proofErr w:type="gramStart"/>
      <w:r>
        <w:rPr>
          <w:rFonts w:ascii="Times New Roman" w:eastAsia="標楷體" w:hAnsi="Times New Roman"/>
        </w:rPr>
        <w:t>——</w:t>
      </w:r>
      <w:proofErr w:type="gramEnd"/>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w:t>
      </w:r>
      <w:proofErr w:type="gramStart"/>
      <w:r>
        <w:rPr>
          <w:rFonts w:ascii="Times New Roman" w:eastAsia="標楷體" w:hAnsi="Times New Roman"/>
        </w:rPr>
        <w:t>佔</w:t>
      </w:r>
      <w:proofErr w:type="gramEnd"/>
      <w:r>
        <w:rPr>
          <w:rFonts w:ascii="Times New Roman" w:eastAsia="標楷體" w:hAnsi="Times New Roman"/>
        </w:rPr>
        <w:t>，不存在「單一</w:t>
      </w:r>
      <w:r>
        <w:rPr>
          <w:rFonts w:ascii="Times New Roman" w:eastAsia="標楷體" w:hAnsi="Times New Roman"/>
        </w:rPr>
        <w:t xml:space="preserve"> tick </w:t>
      </w:r>
      <w:r>
        <w:rPr>
          <w:rFonts w:ascii="Times New Roman" w:eastAsia="標楷體" w:hAnsi="Times New Roman"/>
        </w:rPr>
        <w:t>超時」問題；需驗證的是估測更新</w:t>
      </w:r>
      <w:proofErr w:type="gramStart"/>
      <w:r>
        <w:rPr>
          <w:rFonts w:ascii="Times New Roman" w:eastAsia="標楷體" w:hAnsi="Times New Roman"/>
        </w:rPr>
        <w:t>佔</w:t>
      </w:r>
      <w:proofErr w:type="gramEnd"/>
      <w:r>
        <w:rPr>
          <w:rFonts w:ascii="Times New Roman" w:eastAsia="標楷體" w:hAnsi="Times New Roman"/>
        </w:rPr>
        <w:t>每秒運算預算的比例。驗證資料為</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次更新的逐次計時統計（與第四章表</w:t>
      </w:r>
      <w:r>
        <w:rPr>
          <w:rFonts w:ascii="Times New Roman" w:eastAsia="標楷體" w:hAnsi="Times New Roman"/>
        </w:rPr>
        <w:t xml:space="preserve"> 4-6 </w:t>
      </w:r>
      <w:r>
        <w:rPr>
          <w:rFonts w:ascii="Times New Roman" w:eastAsia="標楷體" w:hAnsi="Times New Roman"/>
        </w:rPr>
        <w:t>同源）：</w:t>
      </w:r>
    </w:p>
    <w:tbl>
      <w:tblPr>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453"/>
        <w:gridCol w:w="1869"/>
        <w:gridCol w:w="1661"/>
        <w:gridCol w:w="2423"/>
      </w:tblGrid>
      <w:tr w:rsidR="003C2EFA" w14:paraId="65B4A8DB" w14:textId="77777777" w:rsidTr="00492BDD">
        <w:trPr>
          <w:cantSplit/>
          <w:jc w:val="center"/>
        </w:trPr>
        <w:tc>
          <w:tcPr>
            <w:tcW w:w="1661" w:type="dxa"/>
            <w:shd w:val="clear" w:color="auto" w:fill="D9E2F3"/>
            <w:vAlign w:val="center"/>
          </w:tcPr>
          <w:p w14:paraId="0C7863D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工作項目</w:t>
            </w:r>
          </w:p>
        </w:tc>
        <w:tc>
          <w:tcPr>
            <w:tcW w:w="1453" w:type="dxa"/>
            <w:shd w:val="clear" w:color="auto" w:fill="D9E2F3"/>
            <w:vAlign w:val="center"/>
          </w:tcPr>
          <w:p w14:paraId="019BD8B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觸發週期</w:t>
            </w:r>
          </w:p>
        </w:tc>
        <w:tc>
          <w:tcPr>
            <w:tcW w:w="1869" w:type="dxa"/>
            <w:shd w:val="clear" w:color="auto" w:fill="D9E2F3"/>
            <w:vAlign w:val="center"/>
          </w:tcPr>
          <w:p w14:paraId="52D5F6F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單次 CPU cycles</w:t>
            </w:r>
            <w:r w:rsidR="007E48EE" w:rsidRPr="007E48EE">
              <w:rPr>
                <w:rFonts w:ascii="標楷體" w:eastAsia="標楷體" w:hAnsi="標楷體"/>
                <w:sz w:val="20"/>
                <w:szCs w:val="18"/>
              </w:rPr>
              <w:br/>
            </w:r>
            <w:r w:rsidRPr="007E48EE">
              <w:rPr>
                <w:rFonts w:ascii="標楷體" w:eastAsia="標楷體" w:hAnsi="標楷體"/>
                <w:sz w:val="20"/>
                <w:szCs w:val="18"/>
              </w:rPr>
              <w:t>（中位／最壞）</w:t>
            </w:r>
          </w:p>
        </w:tc>
        <w:tc>
          <w:tcPr>
            <w:tcW w:w="1661" w:type="dxa"/>
            <w:shd w:val="clear" w:color="auto" w:fill="D9E2F3"/>
            <w:vAlign w:val="center"/>
          </w:tcPr>
          <w:p w14:paraId="75703FB0" w14:textId="77777777" w:rsidR="003C2EFA" w:rsidRPr="007E48EE" w:rsidRDefault="00E46E34" w:rsidP="00492BDD">
            <w:pPr>
              <w:keepNext/>
              <w:jc w:val="center"/>
              <w:rPr>
                <w:rFonts w:ascii="標楷體" w:eastAsia="標楷體" w:hAnsi="標楷體"/>
                <w:sz w:val="20"/>
                <w:szCs w:val="18"/>
              </w:rPr>
            </w:pPr>
            <w:proofErr w:type="gramStart"/>
            <w:r w:rsidRPr="007E48EE">
              <w:rPr>
                <w:rFonts w:ascii="標楷體" w:eastAsia="標楷體" w:hAnsi="標楷體"/>
                <w:sz w:val="20"/>
                <w:szCs w:val="18"/>
              </w:rPr>
              <w:t>佔</w:t>
            </w:r>
            <w:proofErr w:type="gramEnd"/>
            <w:r w:rsidRPr="007E48EE">
              <w:rPr>
                <w:rFonts w:ascii="標楷體" w:eastAsia="標楷體" w:hAnsi="標楷體"/>
                <w:sz w:val="20"/>
                <w:szCs w:val="18"/>
              </w:rPr>
              <w:t>每秒預算比例（中位／最壞）</w:t>
            </w:r>
          </w:p>
        </w:tc>
        <w:tc>
          <w:tcPr>
            <w:tcW w:w="2423" w:type="dxa"/>
            <w:shd w:val="clear" w:color="auto" w:fill="D9E2F3"/>
            <w:vAlign w:val="center"/>
          </w:tcPr>
          <w:p w14:paraId="6E48460F"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備註</w:t>
            </w:r>
          </w:p>
        </w:tc>
      </w:tr>
      <w:tr w:rsidR="003C2EFA" w14:paraId="3688E694" w14:textId="77777777" w:rsidTr="00492BDD">
        <w:trPr>
          <w:cantSplit/>
          <w:jc w:val="center"/>
        </w:trPr>
        <w:tc>
          <w:tcPr>
            <w:tcW w:w="1661" w:type="dxa"/>
            <w:vAlign w:val="center"/>
          </w:tcPr>
          <w:p w14:paraId="5EBEB9B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庫倫計數更新</w:t>
            </w:r>
          </w:p>
        </w:tc>
        <w:tc>
          <w:tcPr>
            <w:tcW w:w="1453" w:type="dxa"/>
            <w:vAlign w:val="center"/>
          </w:tcPr>
          <w:p w14:paraId="55E696D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0A3674C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305 ／ 1,140</w:t>
            </w:r>
          </w:p>
        </w:tc>
        <w:tc>
          <w:tcPr>
            <w:tcW w:w="1661" w:type="dxa"/>
            <w:vAlign w:val="center"/>
          </w:tcPr>
          <w:p w14:paraId="662ABD9F"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0.0005% ／ 0.0018%</w:t>
            </w:r>
          </w:p>
        </w:tc>
        <w:tc>
          <w:tcPr>
            <w:tcW w:w="2423" w:type="dxa"/>
            <w:vAlign w:val="center"/>
          </w:tcPr>
          <w:p w14:paraId="10B979F8" w14:textId="77777777" w:rsidR="003C2EFA" w:rsidRPr="007E48EE" w:rsidRDefault="00E46E34" w:rsidP="00492BDD">
            <w:pPr>
              <w:keepNext/>
              <w:jc w:val="center"/>
              <w:rPr>
                <w:rFonts w:ascii="標楷體" w:eastAsia="標楷體" w:hAnsi="標楷體"/>
                <w:sz w:val="20"/>
                <w:szCs w:val="18"/>
              </w:rPr>
            </w:pPr>
            <w:proofErr w:type="gramStart"/>
            <w:r w:rsidRPr="007E48EE">
              <w:rPr>
                <w:rFonts w:ascii="標楷體" w:eastAsia="標楷體" w:hAnsi="標楷體"/>
                <w:sz w:val="20"/>
                <w:szCs w:val="18"/>
              </w:rPr>
              <w:t>一</w:t>
            </w:r>
            <w:proofErr w:type="gramEnd"/>
            <w:r w:rsidRPr="007E48EE">
              <w:rPr>
                <w:rFonts w:ascii="標楷體" w:eastAsia="標楷體" w:hAnsi="標楷體"/>
                <w:sz w:val="20"/>
                <w:szCs w:val="18"/>
              </w:rPr>
              <w:t>乘</w:t>
            </w:r>
            <w:proofErr w:type="gramStart"/>
            <w:r w:rsidRPr="007E48EE">
              <w:rPr>
                <w:rFonts w:ascii="標楷體" w:eastAsia="標楷體" w:hAnsi="標楷體"/>
                <w:sz w:val="20"/>
                <w:szCs w:val="18"/>
              </w:rPr>
              <w:t>一</w:t>
            </w:r>
            <w:proofErr w:type="gramEnd"/>
            <w:r w:rsidRPr="007E48EE">
              <w:rPr>
                <w:rFonts w:ascii="標楷體" w:eastAsia="標楷體" w:hAnsi="標楷體"/>
                <w:sz w:val="20"/>
                <w:szCs w:val="18"/>
              </w:rPr>
              <w:t>加，資源下界</w:t>
            </w:r>
          </w:p>
        </w:tc>
      </w:tr>
      <w:tr w:rsidR="003C2EFA" w14:paraId="46C4A1BE" w14:textId="77777777" w:rsidTr="00492BDD">
        <w:trPr>
          <w:cantSplit/>
          <w:jc w:val="center"/>
        </w:trPr>
        <w:tc>
          <w:tcPr>
            <w:tcW w:w="1661" w:type="dxa"/>
            <w:vAlign w:val="center"/>
          </w:tcPr>
          <w:p w14:paraId="3D027A2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EKF 更新</w:t>
            </w:r>
          </w:p>
        </w:tc>
        <w:tc>
          <w:tcPr>
            <w:tcW w:w="1453" w:type="dxa"/>
            <w:vAlign w:val="center"/>
          </w:tcPr>
          <w:p w14:paraId="23161C5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22490E9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15,187 ／ 17,891</w:t>
            </w:r>
          </w:p>
        </w:tc>
        <w:tc>
          <w:tcPr>
            <w:tcW w:w="1661" w:type="dxa"/>
            <w:vAlign w:val="center"/>
          </w:tcPr>
          <w:p w14:paraId="67C1956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0.024% ／ 0.028%</w:t>
            </w:r>
          </w:p>
        </w:tc>
        <w:tc>
          <w:tcPr>
            <w:tcW w:w="2423" w:type="dxa"/>
            <w:vAlign w:val="center"/>
          </w:tcPr>
          <w:p w14:paraId="088DE63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軟浮點，最耗時</w:t>
            </w:r>
          </w:p>
        </w:tc>
      </w:tr>
      <w:tr w:rsidR="003C2EFA" w14:paraId="20407E8F" w14:textId="77777777" w:rsidTr="00492BDD">
        <w:trPr>
          <w:cantSplit/>
          <w:jc w:val="center"/>
        </w:trPr>
        <w:tc>
          <w:tcPr>
            <w:tcW w:w="1661" w:type="dxa"/>
            <w:vAlign w:val="center"/>
          </w:tcPr>
          <w:p w14:paraId="007DDBDB"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（無事件）</w:t>
            </w:r>
          </w:p>
        </w:tc>
        <w:tc>
          <w:tcPr>
            <w:tcW w:w="1453" w:type="dxa"/>
            <w:vAlign w:val="center"/>
          </w:tcPr>
          <w:p w14:paraId="77680E43"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6DF818E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442 ／ 1,651</w:t>
            </w:r>
          </w:p>
        </w:tc>
        <w:tc>
          <w:tcPr>
            <w:tcW w:w="1661" w:type="dxa"/>
            <w:vAlign w:val="center"/>
          </w:tcPr>
          <w:p w14:paraId="61E01EF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0.0007% ／ 0.0026%</w:t>
            </w:r>
          </w:p>
        </w:tc>
        <w:tc>
          <w:tcPr>
            <w:tcW w:w="2423" w:type="dxa"/>
            <w:vAlign w:val="center"/>
          </w:tcPr>
          <w:p w14:paraId="6E11143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庫倫內插路徑</w:t>
            </w:r>
          </w:p>
        </w:tc>
      </w:tr>
      <w:tr w:rsidR="003C2EFA" w14:paraId="35A00759" w14:textId="77777777" w:rsidTr="00492BDD">
        <w:trPr>
          <w:cantSplit/>
          <w:jc w:val="center"/>
        </w:trPr>
        <w:tc>
          <w:tcPr>
            <w:tcW w:w="1661" w:type="dxa"/>
            <w:vAlign w:val="center"/>
          </w:tcPr>
          <w:p w14:paraId="6543F702"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（有事件）</w:t>
            </w:r>
          </w:p>
        </w:tc>
        <w:tc>
          <w:tcPr>
            <w:tcW w:w="1453" w:type="dxa"/>
            <w:vAlign w:val="center"/>
          </w:tcPr>
          <w:p w14:paraId="7B67F75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擾動事件（~60 s）</w:t>
            </w:r>
          </w:p>
        </w:tc>
        <w:tc>
          <w:tcPr>
            <w:tcW w:w="1869" w:type="dxa"/>
            <w:vAlign w:val="center"/>
          </w:tcPr>
          <w:p w14:paraId="5E89C3B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6,525 ／ 7,511</w:t>
            </w:r>
          </w:p>
        </w:tc>
        <w:tc>
          <w:tcPr>
            <w:tcW w:w="1661" w:type="dxa"/>
            <w:vAlign w:val="center"/>
          </w:tcPr>
          <w:p w14:paraId="662612F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0.010% ／ 0.012%</w:t>
            </w:r>
          </w:p>
        </w:tc>
        <w:tc>
          <w:tcPr>
            <w:tcW w:w="2423" w:type="dxa"/>
            <w:vAlign w:val="center"/>
          </w:tcPr>
          <w:p w14:paraId="5DB2F64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差分＋</w:t>
            </w:r>
            <w:proofErr w:type="gramStart"/>
            <w:r w:rsidRPr="007E48EE">
              <w:rPr>
                <w:rFonts w:ascii="標楷體" w:eastAsia="標楷體" w:hAnsi="標楷體"/>
                <w:sz w:val="20"/>
                <w:szCs w:val="18"/>
              </w:rPr>
              <w:t>開根</w:t>
            </w:r>
            <w:proofErr w:type="gramEnd"/>
            <w:r w:rsidRPr="007E48EE">
              <w:rPr>
                <w:rFonts w:ascii="標楷體" w:eastAsia="標楷體" w:hAnsi="標楷體"/>
                <w:sz w:val="20"/>
                <w:szCs w:val="18"/>
              </w:rPr>
              <w:t>＋二次</w:t>
            </w:r>
            <w:proofErr w:type="gramStart"/>
            <w:r w:rsidRPr="007E48EE">
              <w:rPr>
                <w:rFonts w:ascii="標楷體" w:eastAsia="標楷體" w:hAnsi="標楷體"/>
                <w:sz w:val="20"/>
                <w:szCs w:val="18"/>
              </w:rPr>
              <w:t>反解（實根</w:t>
            </w:r>
            <w:proofErr w:type="gramEnd"/>
            <w:r w:rsidRPr="007E48EE">
              <w:rPr>
                <w:rFonts w:ascii="標楷體" w:eastAsia="標楷體" w:hAnsi="標楷體"/>
                <w:sz w:val="20"/>
                <w:szCs w:val="18"/>
              </w:rPr>
              <w:t>路徑）</w:t>
            </w:r>
          </w:p>
        </w:tc>
      </w:tr>
      <w:tr w:rsidR="003C2EFA" w14:paraId="522E84E5" w14:textId="77777777" w:rsidTr="00492BDD">
        <w:trPr>
          <w:cantSplit/>
          <w:jc w:val="center"/>
        </w:trPr>
        <w:tc>
          <w:tcPr>
            <w:tcW w:w="1661" w:type="dxa"/>
            <w:vAlign w:val="center"/>
          </w:tcPr>
          <w:p w14:paraId="5746A23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三法並行峰值</w:t>
            </w:r>
          </w:p>
        </w:tc>
        <w:tc>
          <w:tcPr>
            <w:tcW w:w="1453" w:type="dxa"/>
            <w:vAlign w:val="center"/>
          </w:tcPr>
          <w:p w14:paraId="4BCA23B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 邊界</w:t>
            </w:r>
            <w:r w:rsidR="007E48EE" w:rsidRPr="007E48EE">
              <w:rPr>
                <w:rFonts w:ascii="標楷體" w:eastAsia="標楷體" w:hAnsi="標楷體"/>
                <w:sz w:val="20"/>
                <w:szCs w:val="18"/>
              </w:rPr>
              <w:br/>
            </w:r>
            <w:r w:rsidRPr="007E48EE">
              <w:rPr>
                <w:rFonts w:ascii="標楷體" w:eastAsia="標楷體" w:hAnsi="標楷體"/>
                <w:sz w:val="20"/>
                <w:szCs w:val="18"/>
              </w:rPr>
              <w:t>（含事件秒）</w:t>
            </w:r>
          </w:p>
        </w:tc>
        <w:tc>
          <w:tcPr>
            <w:tcW w:w="1869" w:type="dxa"/>
            <w:vAlign w:val="center"/>
          </w:tcPr>
          <w:p w14:paraId="24C940D5" w14:textId="77777777" w:rsidR="003C2EFA" w:rsidRPr="007E48EE" w:rsidRDefault="00E46E34" w:rsidP="00492BDD">
            <w:pPr>
              <w:keepNext/>
              <w:jc w:val="center"/>
              <w:rPr>
                <w:rFonts w:ascii="標楷體" w:eastAsia="標楷體" w:hAnsi="標楷體"/>
                <w:sz w:val="20"/>
                <w:szCs w:val="18"/>
              </w:rPr>
            </w:pPr>
            <w:r w:rsidRPr="007E48EE">
              <w:rPr>
                <w:rFonts w:ascii="Times New Roman" w:eastAsia="標楷體" w:hAnsi="Times New Roman" w:cs="Times New Roman"/>
                <w:sz w:val="20"/>
                <w:szCs w:val="18"/>
              </w:rPr>
              <w:t>≈</w:t>
            </w:r>
            <w:r w:rsidRPr="007E48EE">
              <w:rPr>
                <w:rFonts w:ascii="標楷體" w:eastAsia="標楷體" w:hAnsi="標楷體"/>
                <w:sz w:val="20"/>
                <w:szCs w:val="18"/>
              </w:rPr>
              <w:t xml:space="preserve">22,000 ／ </w:t>
            </w:r>
            <w:r w:rsidRPr="007E48EE">
              <w:rPr>
                <w:rFonts w:ascii="Times New Roman" w:eastAsia="標楷體" w:hAnsi="Times New Roman" w:cs="Times New Roman"/>
                <w:sz w:val="20"/>
                <w:szCs w:val="18"/>
              </w:rPr>
              <w:t>≈</w:t>
            </w:r>
            <w:r w:rsidRPr="007E48EE">
              <w:rPr>
                <w:rFonts w:ascii="標楷體" w:eastAsia="標楷體" w:hAnsi="標楷體"/>
                <w:sz w:val="20"/>
                <w:szCs w:val="18"/>
              </w:rPr>
              <w:t>26,500</w:t>
            </w:r>
          </w:p>
        </w:tc>
        <w:tc>
          <w:tcPr>
            <w:tcW w:w="1661" w:type="dxa"/>
            <w:vAlign w:val="center"/>
          </w:tcPr>
          <w:p w14:paraId="57C8EFF0"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0.034% ／ 0.041%</w:t>
            </w:r>
          </w:p>
        </w:tc>
        <w:tc>
          <w:tcPr>
            <w:tcW w:w="2423" w:type="dxa"/>
            <w:vAlign w:val="center"/>
          </w:tcPr>
          <w:p w14:paraId="52A9ABB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 xml:space="preserve">折合約 344 µs（3.4 </w:t>
            </w:r>
            <w:proofErr w:type="gramStart"/>
            <w:r w:rsidRPr="007E48EE">
              <w:rPr>
                <w:rFonts w:ascii="標楷體" w:eastAsia="標楷體" w:hAnsi="標楷體"/>
                <w:sz w:val="20"/>
                <w:szCs w:val="18"/>
              </w:rPr>
              <w:t>個</w:t>
            </w:r>
            <w:proofErr w:type="gramEnd"/>
            <w:r w:rsidRPr="007E48EE">
              <w:rPr>
                <w:rFonts w:ascii="標楷體" w:eastAsia="標楷體" w:hAnsi="標楷體"/>
                <w:sz w:val="20"/>
                <w:szCs w:val="18"/>
              </w:rPr>
              <w:t xml:space="preserve"> tick 週期之運算量）</w:t>
            </w:r>
          </w:p>
        </w:tc>
      </w:tr>
    </w:tbl>
    <w:p w14:paraId="5DAD1C1B" w14:textId="77777777" w:rsidR="003C2EFA" w:rsidRDefault="00E46E34">
      <w:pPr>
        <w:pStyle w:val="af0"/>
        <w:widowControl/>
        <w:jc w:val="center"/>
      </w:pPr>
      <w:bookmarkStart w:id="78" w:name="_Toc238633794"/>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proofErr w:type="gramStart"/>
      <w:r>
        <w:rPr>
          <w:rFonts w:ascii="Times New Roman" w:eastAsia="標楷體" w:hAnsi="Times New Roman"/>
          <w:sz w:val="22"/>
        </w:rPr>
        <w:t>）</w:t>
      </w:r>
      <w:bookmarkEnd w:id="78"/>
      <w:proofErr w:type="gramEnd"/>
    </w:p>
    <w:p w14:paraId="551C2C9F"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實測結論：三法估測更新即使集中於同一</w:t>
      </w:r>
      <w:proofErr w:type="gramStart"/>
      <w:r>
        <w:rPr>
          <w:rFonts w:ascii="Times New Roman" w:eastAsia="標楷體" w:hAnsi="Times New Roman"/>
        </w:rPr>
        <w:t>秒</w:t>
      </w:r>
      <w:proofErr w:type="gramEnd"/>
      <w:r>
        <w:rPr>
          <w:rFonts w:ascii="Times New Roman" w:eastAsia="標楷體" w:hAnsi="Times New Roman"/>
        </w:rPr>
        <w:t>邊界、且</w:t>
      </w:r>
      <w:proofErr w:type="gramStart"/>
      <w:r>
        <w:rPr>
          <w:rFonts w:ascii="Times New Roman" w:eastAsia="標楷體" w:hAnsi="Times New Roman"/>
        </w:rPr>
        <w:t>該秒恰</w:t>
      </w:r>
      <w:proofErr w:type="gramEnd"/>
      <w:r>
        <w:rPr>
          <w:rFonts w:ascii="Times New Roman" w:eastAsia="標楷體" w:hAnsi="Times New Roman"/>
        </w:rPr>
        <w:t>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proofErr w:type="gramStart"/>
      <w:r>
        <w:rPr>
          <w:rFonts w:ascii="Times New Roman" w:eastAsia="標楷體" w:hAnsi="Times New Roman"/>
        </w:rPr>
        <w:t>——</w:t>
      </w:r>
      <w:r>
        <w:rPr>
          <w:rFonts w:ascii="Times New Roman" w:eastAsia="標楷體" w:hAnsi="Times New Roman"/>
          <w:b/>
        </w:rPr>
        <w:t>即時性餘裕</w:t>
      </w:r>
      <w:proofErr w:type="gramEnd"/>
      <w:r>
        <w:rPr>
          <w:rFonts w:ascii="Times New Roman" w:eastAsia="標楷體" w:hAnsi="Times New Roman"/>
          <w:b/>
        </w:rPr>
        <w:t>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的軟浮點負擔雖為庫倫計數的約</w:t>
      </w:r>
      <w:r>
        <w:rPr>
          <w:rFonts w:ascii="Times New Roman" w:eastAsia="標楷體" w:hAnsi="Times New Roman"/>
        </w:rPr>
        <w:t xml:space="preserve"> 50 </w:t>
      </w:r>
      <w:proofErr w:type="gramStart"/>
      <w:r>
        <w:rPr>
          <w:rFonts w:ascii="Times New Roman" w:eastAsia="標楷體" w:hAnsi="Times New Roman"/>
        </w:rPr>
        <w:t>倍</w:t>
      </w:r>
      <w:proofErr w:type="gramEnd"/>
      <w:r>
        <w:rPr>
          <w:rFonts w:ascii="Times New Roman" w:eastAsia="標楷體" w:hAnsi="Times New Roman"/>
        </w:rPr>
        <w:t>，但在每秒一次的更新率下對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的結論在系統層級的驗證：「以</w:t>
      </w:r>
      <w:proofErr w:type="gramStart"/>
      <w:r>
        <w:rPr>
          <w:rFonts w:ascii="Times New Roman" w:eastAsia="標楷體" w:hAnsi="Times New Roman"/>
        </w:rPr>
        <w:t>較高單次</w:t>
      </w:r>
      <w:proofErr w:type="gramEnd"/>
      <w:r>
        <w:rPr>
          <w:rFonts w:ascii="Times New Roman" w:eastAsia="標楷體" w:hAnsi="Times New Roman"/>
        </w:rPr>
        <w:t>運算量換取精度與強健性」在</w:t>
      </w:r>
      <w:proofErr w:type="gramStart"/>
      <w:r>
        <w:rPr>
          <w:rFonts w:ascii="Times New Roman" w:eastAsia="標楷體" w:hAnsi="Times New Roman"/>
        </w:rPr>
        <w:t>本級微</w:t>
      </w:r>
      <w:proofErr w:type="gramEnd"/>
      <w:r>
        <w:rPr>
          <w:rFonts w:ascii="Times New Roman" w:eastAsia="標楷體" w:hAnsi="Times New Roman"/>
        </w:rPr>
        <w:t>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7316041D" w14:textId="2EA8D49B" w:rsidR="00492BDD" w:rsidRDefault="007D425D" w:rsidP="007D425D">
      <w:pPr>
        <w:widowControl/>
      </w:pPr>
      <w:r>
        <w:br w:type="page"/>
      </w:r>
    </w:p>
    <w:p w14:paraId="5DC4DED9" w14:textId="77777777" w:rsidR="003C2EFA" w:rsidRDefault="00E46E34">
      <w:pPr>
        <w:widowControl/>
        <w:spacing w:line="360" w:lineRule="exact"/>
        <w:outlineLvl w:val="1"/>
      </w:pPr>
      <w:bookmarkStart w:id="79" w:name="_Toc238633758"/>
      <w:r>
        <w:rPr>
          <w:rFonts w:ascii="Times New Roman" w:eastAsia="標楷體" w:hAnsi="Times New Roman"/>
          <w:b/>
          <w:sz w:val="28"/>
        </w:rPr>
        <w:lastRenderedPageBreak/>
        <w:t xml:space="preserve">5.3 fresh-cell baseline </w:t>
      </w:r>
      <w:r>
        <w:rPr>
          <w:rFonts w:ascii="Times New Roman" w:eastAsia="標楷體" w:hAnsi="Times New Roman"/>
          <w:b/>
          <w:sz w:val="28"/>
        </w:rPr>
        <w:t>三輪變異性與長期再現性分析（實測）</w:t>
      </w:r>
      <w:bookmarkEnd w:id="79"/>
    </w:p>
    <w:p w14:paraId="64A60CD6" w14:textId="77777777" w:rsidR="00492BDD" w:rsidRPr="00492BDD" w:rsidRDefault="00E46E34" w:rsidP="00492BDD">
      <w:pPr>
        <w:widowControl/>
        <w:spacing w:line="480" w:lineRule="exact"/>
        <w:ind w:firstLine="480"/>
        <w:jc w:val="both"/>
        <w:rPr>
          <w:rFonts w:ascii="Times New Roman" w:eastAsia="標楷體" w:hAnsi="Times New Roman"/>
        </w:rPr>
      </w:pPr>
      <w:r>
        <w:rPr>
          <w:rFonts w:ascii="Times New Roman" w:eastAsia="標楷體" w:hAnsi="Times New Roman"/>
        </w:rPr>
        <w:t>本節</w:t>
      </w:r>
      <w:proofErr w:type="gramStart"/>
      <w:r>
        <w:rPr>
          <w:rFonts w:ascii="Times New Roman" w:eastAsia="標楷體" w:hAnsi="Times New Roman"/>
        </w:rPr>
        <w:t>以跨輪測試</w:t>
      </w:r>
      <w:proofErr w:type="gramEnd"/>
      <w:r>
        <w:rPr>
          <w:rFonts w:ascii="Times New Roman" w:eastAsia="標楷體" w:hAnsi="Times New Roman"/>
        </w:rPr>
        <w:t>協定（第三章</w:t>
      </w:r>
      <w:r>
        <w:rPr>
          <w:rFonts w:ascii="Times New Roman" w:eastAsia="標楷體" w:hAnsi="Times New Roman"/>
        </w:rPr>
        <w:t xml:space="preserve"> 3.4 </w:t>
      </w:r>
      <w:r>
        <w:rPr>
          <w:rFonts w:ascii="Times New Roman" w:eastAsia="標楷體" w:hAnsi="Times New Roman"/>
        </w:rPr>
        <w:t>節）累積的週期紀錄，回答兩個對全研究結論至關重要的問題：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w:t>
      </w:r>
      <w:proofErr w:type="gramStart"/>
      <w:r>
        <w:rPr>
          <w:rFonts w:ascii="Times New Roman" w:eastAsia="標楷體" w:hAnsi="Times New Roman"/>
        </w:rPr>
        <w:t>為真值</w:t>
      </w:r>
      <w:proofErr w:type="gramEnd"/>
      <w:r>
        <w:rPr>
          <w:rFonts w:ascii="Times New Roman" w:eastAsia="標楷體" w:hAnsi="Times New Roman"/>
        </w:rPr>
        <w:t>」的比較是否站得住腳。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41</w:t>
      </w:r>
      <w:proofErr w:type="gramStart"/>
      <w:r>
        <w:rPr>
          <w:rFonts w:ascii="Times New Roman" w:eastAsia="標楷體" w:hAnsi="Times New Roman"/>
        </w:rPr>
        <w:t>（</w:t>
      </w:r>
      <w:proofErr w:type="gramEnd"/>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roofErr w:type="gramStart"/>
      <w:r>
        <w:rPr>
          <w:rFonts w:ascii="Times New Roman" w:eastAsia="標楷體" w:hAnsi="Times New Roman"/>
        </w:rPr>
        <w:t>）</w:t>
      </w:r>
      <w:proofErr w:type="gramEnd"/>
      <w:r>
        <w:rPr>
          <w:rFonts w:ascii="Times New Roman" w:eastAsia="標楷體" w:hAnsi="Times New Roman"/>
        </w:rPr>
        <w:t>。</w:t>
      </w:r>
    </w:p>
    <w:p w14:paraId="51475E0F" w14:textId="77777777" w:rsidR="003C2EFA" w:rsidRDefault="00E46E34">
      <w:pPr>
        <w:keepNext/>
        <w:widowControl/>
        <w:spacing w:line="360" w:lineRule="exact"/>
        <w:outlineLvl w:val="2"/>
      </w:pPr>
      <w:bookmarkStart w:id="80" w:name="_Toc238633759"/>
      <w:r>
        <w:rPr>
          <w:rFonts w:ascii="Times New Roman" w:eastAsia="標楷體" w:hAnsi="Times New Roman"/>
          <w:b/>
          <w:sz w:val="26"/>
        </w:rPr>
        <w:t xml:space="preserve">5.3.1 fresh-cell </w:t>
      </w:r>
      <w:r>
        <w:rPr>
          <w:rFonts w:ascii="Times New Roman" w:eastAsia="標楷體" w:hAnsi="Times New Roman"/>
          <w:b/>
          <w:sz w:val="26"/>
        </w:rPr>
        <w:t>三輪變異性（量測噪聲下界）</w:t>
      </w:r>
      <w:bookmarkEnd w:id="80"/>
    </w:p>
    <w:p w14:paraId="39F04A01" w14:textId="77777777" w:rsidR="003C2EFA" w:rsidRDefault="00E46E34">
      <w:pPr>
        <w:widowControl/>
        <w:spacing w:line="480" w:lineRule="exact"/>
        <w:ind w:firstLine="480"/>
        <w:jc w:val="both"/>
      </w:pPr>
      <w:r>
        <w:rPr>
          <w:rFonts w:ascii="Times New Roman" w:eastAsia="標楷體" w:hAnsi="Times New Roman"/>
        </w:rPr>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，電池尚未明顯老化）各四種放電倍率的實測放電容量，計算輪間標準差與變異係數（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w:t>
      </w:r>
      <w:proofErr w:type="gramStart"/>
      <w:r>
        <w:rPr>
          <w:rFonts w:ascii="Times New Roman" w:eastAsia="標楷體" w:hAnsi="Times New Roman"/>
        </w:rPr>
        <w:t>噪聲下</w:t>
      </w:r>
      <w:proofErr w:type="gramEnd"/>
      <w:r>
        <w:rPr>
          <w:rFonts w:ascii="Times New Roman" w:eastAsia="標楷體" w:hAnsi="Times New Roman"/>
        </w:rPr>
        <w:t>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2CC8366C" w14:textId="77777777">
        <w:trPr>
          <w:cantSplit/>
        </w:trPr>
        <w:tc>
          <w:tcPr>
            <w:tcW w:w="1187" w:type="dxa"/>
            <w:shd w:val="clear" w:color="auto" w:fill="D9E2F3"/>
          </w:tcPr>
          <w:p w14:paraId="5253D90F" w14:textId="77777777" w:rsidR="003C2EFA" w:rsidRDefault="00E46E34" w:rsidP="00492BDD">
            <w:pPr>
              <w:keepNext/>
              <w:jc w:val="center"/>
            </w:pPr>
            <w:r>
              <w:rPr>
                <w:rFonts w:ascii="Times New Roman" w:eastAsia="標楷體" w:hAnsi="Times New Roman"/>
                <w:b/>
                <w:sz w:val="21"/>
              </w:rPr>
              <w:t>倍率</w:t>
            </w:r>
          </w:p>
        </w:tc>
        <w:tc>
          <w:tcPr>
            <w:tcW w:w="1187" w:type="dxa"/>
            <w:shd w:val="clear" w:color="auto" w:fill="D9E2F3"/>
          </w:tcPr>
          <w:p w14:paraId="75BB0656" w14:textId="77777777" w:rsidR="003C2EFA" w:rsidRDefault="00E46E34" w:rsidP="00492BDD">
            <w:pPr>
              <w:keepNex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2EF150B" w14:textId="77777777" w:rsidR="003C2EFA" w:rsidRDefault="00E46E34" w:rsidP="00492BDD">
            <w:pPr>
              <w:keepNex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9070DF4" w14:textId="77777777" w:rsidR="003C2EFA" w:rsidRDefault="00E46E34" w:rsidP="00492BDD">
            <w:pPr>
              <w:keepNex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EAF2401" w14:textId="77777777" w:rsidR="003C2EFA" w:rsidRDefault="00E46E34" w:rsidP="00492BDD">
            <w:pPr>
              <w:keepNext/>
              <w:jc w:val="center"/>
            </w:pPr>
            <w:r>
              <w:rPr>
                <w:rFonts w:ascii="Times New Roman" w:eastAsia="標楷體" w:hAnsi="Times New Roman"/>
                <w:b/>
                <w:sz w:val="21"/>
              </w:rPr>
              <w:t>平均</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10051674" w14:textId="77777777" w:rsidR="003C2EFA" w:rsidRDefault="00E46E34" w:rsidP="00492BDD">
            <w:pPr>
              <w:keepNext/>
              <w:jc w:val="center"/>
            </w:pPr>
            <w:r>
              <w:rPr>
                <w:rFonts w:ascii="Times New Roman" w:eastAsia="標楷體" w:hAnsi="Times New Roman"/>
                <w:b/>
                <w:sz w:val="21"/>
              </w:rPr>
              <w:t>標準差</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E3B1CAF" w14:textId="77777777" w:rsidR="003C2EFA" w:rsidRDefault="00E46E34" w:rsidP="00492BDD">
            <w:pPr>
              <w:keepNext/>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03CD3E4C" w14:textId="77777777">
        <w:trPr>
          <w:cantSplit/>
        </w:trPr>
        <w:tc>
          <w:tcPr>
            <w:tcW w:w="1187" w:type="dxa"/>
          </w:tcPr>
          <w:p w14:paraId="17DCA6B4" w14:textId="77777777" w:rsidR="003C2EFA" w:rsidRDefault="00E46E34" w:rsidP="00492BDD">
            <w:pPr>
              <w:keepNext/>
              <w:jc w:val="center"/>
            </w:pPr>
            <w:r>
              <w:rPr>
                <w:rFonts w:ascii="Times New Roman" w:eastAsia="標楷體" w:hAnsi="Times New Roman"/>
                <w:sz w:val="21"/>
              </w:rPr>
              <w:t>0.5C</w:t>
            </w:r>
          </w:p>
        </w:tc>
        <w:tc>
          <w:tcPr>
            <w:tcW w:w="1187" w:type="dxa"/>
          </w:tcPr>
          <w:p w14:paraId="06F3F63A" w14:textId="77777777" w:rsidR="003C2EFA" w:rsidRDefault="00E46E34" w:rsidP="00492BDD">
            <w:pPr>
              <w:keepNext/>
              <w:jc w:val="center"/>
            </w:pPr>
            <w:r>
              <w:rPr>
                <w:rFonts w:ascii="Times New Roman" w:eastAsia="標楷體" w:hAnsi="Times New Roman"/>
                <w:sz w:val="21"/>
              </w:rPr>
              <w:t>1677.6</w:t>
            </w:r>
          </w:p>
        </w:tc>
        <w:tc>
          <w:tcPr>
            <w:tcW w:w="1187" w:type="dxa"/>
          </w:tcPr>
          <w:p w14:paraId="5839B056" w14:textId="77777777" w:rsidR="003C2EFA" w:rsidRDefault="00E46E34" w:rsidP="00492BDD">
            <w:pPr>
              <w:keepNext/>
              <w:jc w:val="center"/>
            </w:pPr>
            <w:r>
              <w:rPr>
                <w:rFonts w:ascii="Times New Roman" w:eastAsia="標楷體" w:hAnsi="Times New Roman"/>
                <w:sz w:val="21"/>
              </w:rPr>
              <w:t>1661.9</w:t>
            </w:r>
          </w:p>
        </w:tc>
        <w:tc>
          <w:tcPr>
            <w:tcW w:w="1187" w:type="dxa"/>
          </w:tcPr>
          <w:p w14:paraId="382EC5F5" w14:textId="77777777" w:rsidR="003C2EFA" w:rsidRDefault="00E46E34" w:rsidP="00492BDD">
            <w:pPr>
              <w:keepNext/>
              <w:jc w:val="center"/>
            </w:pPr>
            <w:r>
              <w:rPr>
                <w:rFonts w:ascii="Times New Roman" w:eastAsia="標楷體" w:hAnsi="Times New Roman"/>
                <w:sz w:val="21"/>
              </w:rPr>
              <w:t>1657.5</w:t>
            </w:r>
          </w:p>
        </w:tc>
        <w:tc>
          <w:tcPr>
            <w:tcW w:w="1187" w:type="dxa"/>
          </w:tcPr>
          <w:p w14:paraId="756D255D" w14:textId="77777777" w:rsidR="003C2EFA" w:rsidRDefault="00E46E34" w:rsidP="00492BDD">
            <w:pPr>
              <w:keepNext/>
              <w:jc w:val="center"/>
            </w:pPr>
            <w:r>
              <w:rPr>
                <w:rFonts w:ascii="Times New Roman" w:eastAsia="標楷體" w:hAnsi="Times New Roman"/>
                <w:sz w:val="21"/>
              </w:rPr>
              <w:t>1665.7</w:t>
            </w:r>
          </w:p>
        </w:tc>
        <w:tc>
          <w:tcPr>
            <w:tcW w:w="1187" w:type="dxa"/>
          </w:tcPr>
          <w:p w14:paraId="773F470F" w14:textId="77777777" w:rsidR="003C2EFA" w:rsidRDefault="00E46E34" w:rsidP="00492BDD">
            <w:pPr>
              <w:keepNext/>
              <w:jc w:val="center"/>
            </w:pPr>
            <w:r>
              <w:rPr>
                <w:rFonts w:ascii="Times New Roman" w:eastAsia="標楷體" w:hAnsi="Times New Roman"/>
                <w:sz w:val="21"/>
              </w:rPr>
              <w:t>8.64</w:t>
            </w:r>
          </w:p>
        </w:tc>
        <w:tc>
          <w:tcPr>
            <w:tcW w:w="1187" w:type="dxa"/>
          </w:tcPr>
          <w:p w14:paraId="51960867" w14:textId="77777777" w:rsidR="003C2EFA" w:rsidRDefault="00E46E34" w:rsidP="00492BDD">
            <w:pPr>
              <w:keepNext/>
              <w:jc w:val="center"/>
            </w:pPr>
            <w:r>
              <w:rPr>
                <w:rFonts w:ascii="Times New Roman" w:eastAsia="標楷體" w:hAnsi="Times New Roman"/>
                <w:sz w:val="21"/>
              </w:rPr>
              <w:t>0.519%</w:t>
            </w:r>
          </w:p>
        </w:tc>
      </w:tr>
      <w:tr w:rsidR="003C2EFA" w14:paraId="6922E2A9" w14:textId="77777777">
        <w:trPr>
          <w:cantSplit/>
        </w:trPr>
        <w:tc>
          <w:tcPr>
            <w:tcW w:w="1187" w:type="dxa"/>
          </w:tcPr>
          <w:p w14:paraId="73DBAC25" w14:textId="77777777" w:rsidR="003C2EFA" w:rsidRDefault="00E46E34" w:rsidP="00492BDD">
            <w:pPr>
              <w:keepNext/>
              <w:jc w:val="center"/>
            </w:pPr>
            <w:r>
              <w:rPr>
                <w:rFonts w:ascii="Times New Roman" w:eastAsia="標楷體" w:hAnsi="Times New Roman"/>
                <w:sz w:val="21"/>
              </w:rPr>
              <w:t>1.0C</w:t>
            </w:r>
          </w:p>
        </w:tc>
        <w:tc>
          <w:tcPr>
            <w:tcW w:w="1187" w:type="dxa"/>
          </w:tcPr>
          <w:p w14:paraId="4D67ECAB" w14:textId="77777777" w:rsidR="003C2EFA" w:rsidRDefault="00E46E34" w:rsidP="00492BDD">
            <w:pPr>
              <w:keepNext/>
              <w:jc w:val="center"/>
            </w:pPr>
            <w:r>
              <w:rPr>
                <w:rFonts w:ascii="Times New Roman" w:eastAsia="標楷體" w:hAnsi="Times New Roman"/>
                <w:sz w:val="21"/>
              </w:rPr>
              <w:t>1651.8</w:t>
            </w:r>
          </w:p>
        </w:tc>
        <w:tc>
          <w:tcPr>
            <w:tcW w:w="1187" w:type="dxa"/>
          </w:tcPr>
          <w:p w14:paraId="26EF453F" w14:textId="77777777" w:rsidR="003C2EFA" w:rsidRDefault="00E46E34" w:rsidP="00492BDD">
            <w:pPr>
              <w:keepNext/>
              <w:jc w:val="center"/>
            </w:pPr>
            <w:r>
              <w:rPr>
                <w:rFonts w:ascii="Times New Roman" w:eastAsia="標楷體" w:hAnsi="Times New Roman"/>
                <w:sz w:val="21"/>
              </w:rPr>
              <w:t>1660.0</w:t>
            </w:r>
          </w:p>
        </w:tc>
        <w:tc>
          <w:tcPr>
            <w:tcW w:w="1187" w:type="dxa"/>
          </w:tcPr>
          <w:p w14:paraId="444055A8" w14:textId="77777777" w:rsidR="003C2EFA" w:rsidRDefault="00E46E34" w:rsidP="00492BDD">
            <w:pPr>
              <w:keepNext/>
              <w:jc w:val="center"/>
            </w:pPr>
            <w:r>
              <w:rPr>
                <w:rFonts w:ascii="Times New Roman" w:eastAsia="標楷體" w:hAnsi="Times New Roman"/>
                <w:sz w:val="21"/>
              </w:rPr>
              <w:t>1658.7</w:t>
            </w:r>
          </w:p>
        </w:tc>
        <w:tc>
          <w:tcPr>
            <w:tcW w:w="1187" w:type="dxa"/>
          </w:tcPr>
          <w:p w14:paraId="7322EAB7" w14:textId="77777777" w:rsidR="003C2EFA" w:rsidRDefault="00E46E34" w:rsidP="00492BDD">
            <w:pPr>
              <w:keepNext/>
              <w:jc w:val="center"/>
            </w:pPr>
            <w:r>
              <w:rPr>
                <w:rFonts w:ascii="Times New Roman" w:eastAsia="標楷體" w:hAnsi="Times New Roman"/>
                <w:sz w:val="21"/>
              </w:rPr>
              <w:t>1656.8</w:t>
            </w:r>
          </w:p>
        </w:tc>
        <w:tc>
          <w:tcPr>
            <w:tcW w:w="1187" w:type="dxa"/>
          </w:tcPr>
          <w:p w14:paraId="1D9362C6" w14:textId="77777777" w:rsidR="003C2EFA" w:rsidRDefault="00E46E34" w:rsidP="00492BDD">
            <w:pPr>
              <w:keepNext/>
              <w:jc w:val="center"/>
            </w:pPr>
            <w:r>
              <w:rPr>
                <w:rFonts w:ascii="Times New Roman" w:eastAsia="標楷體" w:hAnsi="Times New Roman"/>
                <w:sz w:val="21"/>
              </w:rPr>
              <w:t>3.60</w:t>
            </w:r>
          </w:p>
        </w:tc>
        <w:tc>
          <w:tcPr>
            <w:tcW w:w="1187" w:type="dxa"/>
          </w:tcPr>
          <w:p w14:paraId="3A40F5CF" w14:textId="77777777" w:rsidR="003C2EFA" w:rsidRDefault="00E46E34" w:rsidP="00492BDD">
            <w:pPr>
              <w:keepNext/>
              <w:jc w:val="center"/>
            </w:pPr>
            <w:r>
              <w:rPr>
                <w:rFonts w:ascii="Times New Roman" w:eastAsia="標楷體" w:hAnsi="Times New Roman"/>
                <w:sz w:val="21"/>
              </w:rPr>
              <w:t>0.217%</w:t>
            </w:r>
          </w:p>
        </w:tc>
      </w:tr>
      <w:tr w:rsidR="003C2EFA" w14:paraId="682F85B6" w14:textId="77777777">
        <w:trPr>
          <w:cantSplit/>
        </w:trPr>
        <w:tc>
          <w:tcPr>
            <w:tcW w:w="1187" w:type="dxa"/>
          </w:tcPr>
          <w:p w14:paraId="7A5E4CC6" w14:textId="77777777" w:rsidR="003C2EFA" w:rsidRDefault="00E46E34" w:rsidP="00492BDD">
            <w:pPr>
              <w:keepNext/>
              <w:jc w:val="center"/>
            </w:pPr>
            <w:r>
              <w:rPr>
                <w:rFonts w:ascii="Times New Roman" w:eastAsia="標楷體" w:hAnsi="Times New Roman"/>
                <w:sz w:val="21"/>
              </w:rPr>
              <w:t>1.5C</w:t>
            </w:r>
          </w:p>
        </w:tc>
        <w:tc>
          <w:tcPr>
            <w:tcW w:w="1187" w:type="dxa"/>
          </w:tcPr>
          <w:p w14:paraId="0EB450E7" w14:textId="77777777" w:rsidR="003C2EFA" w:rsidRDefault="00E46E34" w:rsidP="00492BDD">
            <w:pPr>
              <w:keepNext/>
              <w:jc w:val="center"/>
            </w:pPr>
            <w:r>
              <w:rPr>
                <w:rFonts w:ascii="Times New Roman" w:eastAsia="標楷體" w:hAnsi="Times New Roman"/>
                <w:sz w:val="21"/>
              </w:rPr>
              <w:t>1646.7</w:t>
            </w:r>
          </w:p>
        </w:tc>
        <w:tc>
          <w:tcPr>
            <w:tcW w:w="1187" w:type="dxa"/>
          </w:tcPr>
          <w:p w14:paraId="369062E5" w14:textId="77777777" w:rsidR="003C2EFA" w:rsidRDefault="00E46E34" w:rsidP="00492BDD">
            <w:pPr>
              <w:keepNext/>
              <w:jc w:val="center"/>
            </w:pPr>
            <w:r>
              <w:rPr>
                <w:rFonts w:ascii="Times New Roman" w:eastAsia="標楷體" w:hAnsi="Times New Roman"/>
                <w:sz w:val="21"/>
              </w:rPr>
              <w:t>1657.4</w:t>
            </w:r>
          </w:p>
        </w:tc>
        <w:tc>
          <w:tcPr>
            <w:tcW w:w="1187" w:type="dxa"/>
          </w:tcPr>
          <w:p w14:paraId="5C2EAEC6" w14:textId="77777777" w:rsidR="003C2EFA" w:rsidRDefault="00E46E34" w:rsidP="00492BDD">
            <w:pPr>
              <w:keepNext/>
              <w:jc w:val="center"/>
            </w:pPr>
            <w:r>
              <w:rPr>
                <w:rFonts w:ascii="Times New Roman" w:eastAsia="標楷體" w:hAnsi="Times New Roman"/>
                <w:sz w:val="21"/>
              </w:rPr>
              <w:t>1655.7</w:t>
            </w:r>
          </w:p>
        </w:tc>
        <w:tc>
          <w:tcPr>
            <w:tcW w:w="1187" w:type="dxa"/>
          </w:tcPr>
          <w:p w14:paraId="05F3DBFE" w14:textId="77777777" w:rsidR="003C2EFA" w:rsidRDefault="00E46E34" w:rsidP="00492BDD">
            <w:pPr>
              <w:keepNext/>
              <w:jc w:val="center"/>
            </w:pPr>
            <w:r>
              <w:rPr>
                <w:rFonts w:ascii="Times New Roman" w:eastAsia="標楷體" w:hAnsi="Times New Roman"/>
                <w:sz w:val="21"/>
              </w:rPr>
              <w:t>1653.3</w:t>
            </w:r>
          </w:p>
        </w:tc>
        <w:tc>
          <w:tcPr>
            <w:tcW w:w="1187" w:type="dxa"/>
          </w:tcPr>
          <w:p w14:paraId="774B4EA0" w14:textId="77777777" w:rsidR="003C2EFA" w:rsidRDefault="00E46E34" w:rsidP="00492BDD">
            <w:pPr>
              <w:keepNext/>
              <w:jc w:val="center"/>
            </w:pPr>
            <w:r>
              <w:rPr>
                <w:rFonts w:ascii="Times New Roman" w:eastAsia="標楷體" w:hAnsi="Times New Roman"/>
                <w:sz w:val="21"/>
              </w:rPr>
              <w:t>4.68</w:t>
            </w:r>
          </w:p>
        </w:tc>
        <w:tc>
          <w:tcPr>
            <w:tcW w:w="1187" w:type="dxa"/>
          </w:tcPr>
          <w:p w14:paraId="1F144889" w14:textId="77777777" w:rsidR="003C2EFA" w:rsidRDefault="00E46E34" w:rsidP="00492BDD">
            <w:pPr>
              <w:keepNext/>
              <w:jc w:val="center"/>
            </w:pPr>
            <w:r>
              <w:rPr>
                <w:rFonts w:ascii="Times New Roman" w:eastAsia="標楷體" w:hAnsi="Times New Roman"/>
                <w:sz w:val="21"/>
              </w:rPr>
              <w:t>0.283%</w:t>
            </w:r>
          </w:p>
        </w:tc>
      </w:tr>
      <w:tr w:rsidR="003C2EFA" w14:paraId="3AE0F778" w14:textId="77777777">
        <w:trPr>
          <w:cantSplit/>
        </w:trPr>
        <w:tc>
          <w:tcPr>
            <w:tcW w:w="1187" w:type="dxa"/>
          </w:tcPr>
          <w:p w14:paraId="02297E13" w14:textId="77777777" w:rsidR="003C2EFA" w:rsidRDefault="00E46E34" w:rsidP="00492BDD">
            <w:pPr>
              <w:keepNext/>
              <w:jc w:val="center"/>
            </w:pPr>
            <w:r>
              <w:rPr>
                <w:rFonts w:ascii="Times New Roman" w:eastAsia="標楷體" w:hAnsi="Times New Roman"/>
                <w:sz w:val="21"/>
              </w:rPr>
              <w:t>2.0C</w:t>
            </w:r>
          </w:p>
        </w:tc>
        <w:tc>
          <w:tcPr>
            <w:tcW w:w="1187" w:type="dxa"/>
          </w:tcPr>
          <w:p w14:paraId="0CD6420C" w14:textId="77777777" w:rsidR="003C2EFA" w:rsidRDefault="00E46E34" w:rsidP="00492BDD">
            <w:pPr>
              <w:keepNext/>
              <w:jc w:val="center"/>
            </w:pPr>
            <w:r>
              <w:rPr>
                <w:rFonts w:ascii="Times New Roman" w:eastAsia="標楷體" w:hAnsi="Times New Roman"/>
                <w:sz w:val="21"/>
              </w:rPr>
              <w:t>1644.9</w:t>
            </w:r>
          </w:p>
        </w:tc>
        <w:tc>
          <w:tcPr>
            <w:tcW w:w="1187" w:type="dxa"/>
          </w:tcPr>
          <w:p w14:paraId="12B0811C" w14:textId="77777777" w:rsidR="003C2EFA" w:rsidRDefault="00E46E34" w:rsidP="00492BDD">
            <w:pPr>
              <w:keepNext/>
              <w:jc w:val="center"/>
            </w:pPr>
            <w:r>
              <w:rPr>
                <w:rFonts w:ascii="Times New Roman" w:eastAsia="標楷體" w:hAnsi="Times New Roman"/>
                <w:sz w:val="21"/>
              </w:rPr>
              <w:t>1652.1</w:t>
            </w:r>
          </w:p>
        </w:tc>
        <w:tc>
          <w:tcPr>
            <w:tcW w:w="1187" w:type="dxa"/>
          </w:tcPr>
          <w:p w14:paraId="1855C2DE" w14:textId="77777777" w:rsidR="003C2EFA" w:rsidRDefault="00E46E34" w:rsidP="00492BDD">
            <w:pPr>
              <w:keepNext/>
              <w:jc w:val="center"/>
            </w:pPr>
            <w:r>
              <w:rPr>
                <w:rFonts w:ascii="Times New Roman" w:eastAsia="標楷體" w:hAnsi="Times New Roman"/>
                <w:sz w:val="21"/>
              </w:rPr>
              <w:t>1647.4</w:t>
            </w:r>
          </w:p>
        </w:tc>
        <w:tc>
          <w:tcPr>
            <w:tcW w:w="1187" w:type="dxa"/>
          </w:tcPr>
          <w:p w14:paraId="2D216F9E" w14:textId="77777777" w:rsidR="003C2EFA" w:rsidRDefault="00E46E34" w:rsidP="00492BDD">
            <w:pPr>
              <w:keepNext/>
              <w:jc w:val="center"/>
            </w:pPr>
            <w:r>
              <w:rPr>
                <w:rFonts w:ascii="Times New Roman" w:eastAsia="標楷體" w:hAnsi="Times New Roman"/>
                <w:sz w:val="21"/>
              </w:rPr>
              <w:t>1648.1</w:t>
            </w:r>
          </w:p>
        </w:tc>
        <w:tc>
          <w:tcPr>
            <w:tcW w:w="1187" w:type="dxa"/>
          </w:tcPr>
          <w:p w14:paraId="76C3BBA0" w14:textId="77777777" w:rsidR="003C2EFA" w:rsidRDefault="00E46E34" w:rsidP="00492BDD">
            <w:pPr>
              <w:keepNext/>
              <w:jc w:val="center"/>
            </w:pPr>
            <w:r>
              <w:rPr>
                <w:rFonts w:ascii="Times New Roman" w:eastAsia="標楷體" w:hAnsi="Times New Roman"/>
                <w:sz w:val="21"/>
              </w:rPr>
              <w:t>2.96</w:t>
            </w:r>
          </w:p>
        </w:tc>
        <w:tc>
          <w:tcPr>
            <w:tcW w:w="1187" w:type="dxa"/>
          </w:tcPr>
          <w:p w14:paraId="4E01ECA9" w14:textId="77777777" w:rsidR="003C2EFA" w:rsidRDefault="00E46E34" w:rsidP="00492BDD">
            <w:pPr>
              <w:keepNext/>
              <w:jc w:val="center"/>
            </w:pPr>
            <w:r>
              <w:rPr>
                <w:rFonts w:ascii="Times New Roman" w:eastAsia="標楷體" w:hAnsi="Times New Roman"/>
                <w:sz w:val="21"/>
              </w:rPr>
              <w:t>0.179%</w:t>
            </w:r>
          </w:p>
        </w:tc>
      </w:tr>
    </w:tbl>
    <w:p w14:paraId="63829BE5" w14:textId="77777777" w:rsidR="003C2EFA" w:rsidRDefault="00E46E34">
      <w:pPr>
        <w:pStyle w:val="af0"/>
        <w:widowControl/>
        <w:jc w:val="center"/>
      </w:pPr>
      <w:bookmarkStart w:id="81" w:name="_Toc238633795"/>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bookmarkEnd w:id="81"/>
    </w:p>
    <w:p w14:paraId="24A39036" w14:textId="1580C896" w:rsidR="007D425D" w:rsidRDefault="00E46E34">
      <w:pPr>
        <w:widowControl/>
        <w:spacing w:line="480" w:lineRule="exact"/>
        <w:ind w:firstLine="480"/>
        <w:jc w:val="both"/>
        <w:rPr>
          <w:rFonts w:ascii="Times New Roman" w:eastAsia="標楷體" w:hAnsi="Times New Roman"/>
        </w:rPr>
      </w:pPr>
      <w:r>
        <w:rPr>
          <w:rFonts w:ascii="Times New Roman" w:eastAsia="標楷體" w:hAnsi="Times New Roman"/>
        </w:rPr>
        <w:t>由表</w:t>
      </w:r>
      <w:r>
        <w:rPr>
          <w:rFonts w:ascii="Times New Roman" w:eastAsia="標楷體" w:hAnsi="Times New Roman"/>
        </w:rPr>
        <w:t xml:space="preserve"> 5-2 </w:t>
      </w:r>
      <w:r>
        <w:rPr>
          <w:rFonts w:ascii="Times New Roman" w:eastAsia="標楷體" w:hAnsi="Times New Roman"/>
        </w:rPr>
        <w:t>可得三項觀察：</w:t>
      </w:r>
      <w:r>
        <w:rPr>
          <w:rFonts w:ascii="Times New Roman" w:eastAsia="標楷體" w:hAnsi="Times New Roman"/>
        </w:rPr>
        <w:t xml:space="preserve">(1) </w:t>
      </w:r>
      <w:r>
        <w:rPr>
          <w:rFonts w:ascii="Times New Roman" w:eastAsia="標楷體" w:hAnsi="Times New Roman"/>
          <w:b/>
        </w:rPr>
        <w:t>輪間再現性極佳</w:t>
      </w:r>
      <w:proofErr w:type="gramStart"/>
      <w:r>
        <w:rPr>
          <w:rFonts w:ascii="Times New Roman" w:eastAsia="標楷體" w:hAnsi="Times New Roman"/>
        </w:rPr>
        <w:t>——</w:t>
      </w:r>
      <w:proofErr w:type="gramEnd"/>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）、自動化測試協定與台架安全互鎖機制共同保障了量測的高度可重複性。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的</w:t>
      </w:r>
      <w:r>
        <w:rPr>
          <w:rFonts w:ascii="Times New Roman" w:eastAsia="標楷體" w:hAnsi="Times New Roman"/>
        </w:rPr>
        <w:t xml:space="preserve"> CV 0.52% </w:t>
      </w:r>
      <w:r>
        <w:rPr>
          <w:rFonts w:ascii="Times New Roman" w:eastAsia="標楷體" w:hAnsi="Times New Roman"/>
        </w:rPr>
        <w:t>高於</w:t>
      </w:r>
      <w:r>
        <w:rPr>
          <w:rFonts w:ascii="Times New Roman" w:eastAsia="標楷體" w:hAnsi="Times New Roman"/>
        </w:rPr>
        <w:t xml:space="preserve"> 2.0C </w:t>
      </w:r>
      <w:r>
        <w:rPr>
          <w:rFonts w:ascii="Times New Roman" w:eastAsia="標楷體" w:hAnsi="Times New Roman"/>
        </w:rPr>
        <w:t>的</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所述「低倍率擾動訊噪比較差」的趨勢一致，源於</w:t>
      </w:r>
      <w:r>
        <w:rPr>
          <w:rFonts w:ascii="Times New Roman" w:eastAsia="標楷體" w:hAnsi="Times New Roman"/>
        </w:rPr>
        <w:t xml:space="preserve"> 0.5C </w:t>
      </w:r>
      <w:r>
        <w:rPr>
          <w:rFonts w:ascii="Times New Roman" w:eastAsia="標楷體" w:hAnsi="Times New Roman"/>
        </w:rPr>
        <w:t>的</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 xml:space="preserve">1677.6 </w:t>
      </w:r>
      <w:proofErr w:type="spellStart"/>
      <w:r>
        <w:rPr>
          <w:rFonts w:ascii="Times New Roman" w:eastAsia="標楷體" w:hAnsi="Times New Roman"/>
        </w:rPr>
        <w:t>mAh</w:t>
      </w:r>
      <w:proofErr w:type="spellEnd"/>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界，是判讀「容量變化是否為真實老化」的解析度門檻</w:t>
      </w:r>
      <w:proofErr w:type="gramStart"/>
      <w:r>
        <w:rPr>
          <w:rFonts w:ascii="Times New Roman" w:eastAsia="標楷體" w:hAnsi="Times New Roman"/>
        </w:rPr>
        <w:t>——</w:t>
      </w:r>
      <w:proofErr w:type="gramEnd"/>
      <w:r>
        <w:rPr>
          <w:rFonts w:ascii="Times New Roman" w:eastAsia="標楷體" w:hAnsi="Times New Roman"/>
        </w:rPr>
        <w:t>任何小於此幅度的變化，</w:t>
      </w:r>
      <w:proofErr w:type="gramStart"/>
      <w:r>
        <w:rPr>
          <w:rFonts w:ascii="Times New Roman" w:eastAsia="標楷體" w:hAnsi="Times New Roman"/>
        </w:rPr>
        <w:t>均不應</w:t>
      </w:r>
      <w:proofErr w:type="gramEnd"/>
      <w:r>
        <w:rPr>
          <w:rFonts w:ascii="Times New Roman" w:eastAsia="標楷體" w:hAnsi="Times New Roman"/>
        </w:rPr>
        <w:t>被解讀為老化。</w:t>
      </w:r>
    </w:p>
    <w:p w14:paraId="446944CA" w14:textId="5D63BD27"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31E0304C" w14:textId="77777777" w:rsidR="003C2EFA" w:rsidRDefault="00E46E34">
      <w:pPr>
        <w:keepNext/>
        <w:widowControl/>
        <w:spacing w:line="360" w:lineRule="exact"/>
        <w:outlineLvl w:val="2"/>
      </w:pPr>
      <w:bookmarkStart w:id="82" w:name="_Toc238633760"/>
      <w:r>
        <w:rPr>
          <w:rFonts w:ascii="Times New Roman" w:eastAsia="標楷體" w:hAnsi="Times New Roman"/>
          <w:b/>
          <w:sz w:val="26"/>
        </w:rPr>
        <w:lastRenderedPageBreak/>
        <w:t xml:space="preserve">5.3.2 </w:t>
      </w:r>
      <w:r>
        <w:rPr>
          <w:rFonts w:ascii="Times New Roman" w:eastAsia="標楷體" w:hAnsi="Times New Roman"/>
          <w:b/>
          <w:sz w:val="26"/>
        </w:rPr>
        <w:t>長期容量趨勢（真實老化訊號）</w:t>
      </w:r>
      <w:bookmarkEnd w:id="82"/>
    </w:p>
    <w:p w14:paraId="00A9B4CC" w14:textId="77777777" w:rsidR="003C2EFA" w:rsidRDefault="00E46E34">
      <w:pPr>
        <w:widowControl/>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w:t>
      </w:r>
      <w:proofErr w:type="spellStart"/>
      <w:r>
        <w:rPr>
          <w:rFonts w:ascii="Times New Roman" w:eastAsia="標楷體" w:hAnsi="Times New Roman"/>
        </w:rPr>
        <w:t>mAh</w:t>
      </w:r>
      <w:proofErr w:type="spellEnd"/>
      <w:r>
        <w:rPr>
          <w:rFonts w:ascii="Times New Roman" w:eastAsia="標楷體" w:hAnsi="Times New Roman"/>
        </w:rPr>
        <w:t>）</w:t>
      </w:r>
      <w:proofErr w:type="gramStart"/>
      <w:r>
        <w:rPr>
          <w:rFonts w:ascii="Times New Roman" w:eastAsia="標楷體" w:hAnsi="Times New Roman"/>
        </w:rPr>
        <w:t>逐輪追蹤</w:t>
      </w:r>
      <w:proofErr w:type="gramEnd"/>
      <w:r>
        <w:rPr>
          <w:rFonts w:ascii="Times New Roman" w:eastAsia="標楷體" w:hAnsi="Times New Roman"/>
        </w:rPr>
        <w:t xml:space="preserve"> 41 </w:t>
      </w:r>
      <w:r>
        <w:rPr>
          <w:rFonts w:ascii="Times New Roman" w:eastAsia="標楷體" w:hAnsi="Times New Roman"/>
        </w:rPr>
        <w:t>輪的趨勢，摘要如表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696843AE" w14:textId="77777777" w:rsidTr="00492BDD">
        <w:trPr>
          <w:cantSplit/>
        </w:trPr>
        <w:tc>
          <w:tcPr>
            <w:tcW w:w="1661" w:type="dxa"/>
            <w:shd w:val="clear" w:color="auto" w:fill="D9E2F3"/>
            <w:vAlign w:val="center"/>
          </w:tcPr>
          <w:p w14:paraId="098999C7"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階段</w:t>
            </w:r>
          </w:p>
        </w:tc>
        <w:tc>
          <w:tcPr>
            <w:tcW w:w="1661" w:type="dxa"/>
            <w:shd w:val="clear" w:color="auto" w:fill="D9E2F3"/>
            <w:vAlign w:val="center"/>
          </w:tcPr>
          <w:p w14:paraId="7EDD2C73" w14:textId="77777777" w:rsidR="003C2EFA" w:rsidRPr="00492BDD" w:rsidRDefault="00E46E34" w:rsidP="00492BDD">
            <w:pPr>
              <w:keepNext/>
              <w:jc w:val="center"/>
              <w:rPr>
                <w:rFonts w:ascii="Times New Roman" w:eastAsia="標楷體" w:hAnsi="Times New Roman" w:cs="Times New Roman"/>
              </w:rPr>
            </w:pPr>
            <w:r w:rsidRPr="00492BDD">
              <w:rPr>
                <w:rFonts w:ascii="Times New Roman" w:eastAsia="標楷體" w:hAnsi="Times New Roman" w:cs="Times New Roman"/>
                <w:b/>
                <w:sz w:val="21"/>
              </w:rPr>
              <w:t>Round</w:t>
            </w:r>
          </w:p>
        </w:tc>
        <w:tc>
          <w:tcPr>
            <w:tcW w:w="1661" w:type="dxa"/>
            <w:shd w:val="clear" w:color="auto" w:fill="D9E2F3"/>
            <w:vAlign w:val="center"/>
          </w:tcPr>
          <w:p w14:paraId="05FF3639"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日期</w:t>
            </w:r>
          </w:p>
        </w:tc>
        <w:tc>
          <w:tcPr>
            <w:tcW w:w="1661" w:type="dxa"/>
            <w:shd w:val="clear" w:color="auto" w:fill="D9E2F3"/>
            <w:vAlign w:val="center"/>
          </w:tcPr>
          <w:p w14:paraId="2ACFDCEF"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保持率</w:t>
            </w:r>
          </w:p>
        </w:tc>
        <w:tc>
          <w:tcPr>
            <w:tcW w:w="1661" w:type="dxa"/>
            <w:shd w:val="clear" w:color="auto" w:fill="D9E2F3"/>
            <w:vAlign w:val="center"/>
          </w:tcPr>
          <w:p w14:paraId="035B8775"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容量 (</w:t>
            </w:r>
            <w:proofErr w:type="spellStart"/>
            <w:r w:rsidRPr="00492BDD">
              <w:rPr>
                <w:rFonts w:ascii="Times New Roman" w:eastAsia="標楷體" w:hAnsi="Times New Roman" w:cs="Times New Roman"/>
                <w:b/>
                <w:sz w:val="21"/>
              </w:rPr>
              <w:t>mAh</w:t>
            </w:r>
            <w:proofErr w:type="spellEnd"/>
            <w:r w:rsidRPr="00492BDD">
              <w:rPr>
                <w:rFonts w:ascii="標楷體" w:eastAsia="標楷體" w:hAnsi="標楷體"/>
                <w:b/>
                <w:sz w:val="21"/>
              </w:rPr>
              <w:t>)</w:t>
            </w:r>
          </w:p>
        </w:tc>
      </w:tr>
      <w:tr w:rsidR="003C2EFA" w14:paraId="6D83DFF5" w14:textId="77777777" w:rsidTr="00492BDD">
        <w:trPr>
          <w:cantSplit/>
        </w:trPr>
        <w:tc>
          <w:tcPr>
            <w:tcW w:w="1661" w:type="dxa"/>
            <w:vAlign w:val="center"/>
          </w:tcPr>
          <w:p w14:paraId="5FF9628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初始</w:t>
            </w:r>
          </w:p>
        </w:tc>
        <w:tc>
          <w:tcPr>
            <w:tcW w:w="1661" w:type="dxa"/>
            <w:vAlign w:val="center"/>
          </w:tcPr>
          <w:p w14:paraId="7D4663C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w:t>
            </w:r>
          </w:p>
        </w:tc>
        <w:tc>
          <w:tcPr>
            <w:tcW w:w="1661" w:type="dxa"/>
            <w:vAlign w:val="center"/>
          </w:tcPr>
          <w:p w14:paraId="106DED9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2026-05-12</w:t>
            </w:r>
          </w:p>
        </w:tc>
        <w:tc>
          <w:tcPr>
            <w:tcW w:w="1661" w:type="dxa"/>
            <w:vAlign w:val="center"/>
          </w:tcPr>
          <w:p w14:paraId="64403A6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100.76%</w:t>
            </w:r>
          </w:p>
        </w:tc>
        <w:tc>
          <w:tcPr>
            <w:tcW w:w="1661" w:type="dxa"/>
            <w:vAlign w:val="center"/>
          </w:tcPr>
          <w:p w14:paraId="0F0C7F7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1677.6</w:t>
            </w:r>
          </w:p>
        </w:tc>
      </w:tr>
      <w:tr w:rsidR="003C2EFA" w14:paraId="70E6288F" w14:textId="77777777" w:rsidTr="00492BDD">
        <w:trPr>
          <w:cantSplit/>
        </w:trPr>
        <w:tc>
          <w:tcPr>
            <w:tcW w:w="1661" w:type="dxa"/>
            <w:vAlign w:val="center"/>
          </w:tcPr>
          <w:p w14:paraId="7733BC6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早期穩定</w:t>
            </w:r>
          </w:p>
        </w:tc>
        <w:tc>
          <w:tcPr>
            <w:tcW w:w="1661" w:type="dxa"/>
            <w:vAlign w:val="center"/>
          </w:tcPr>
          <w:p w14:paraId="16CEB12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11</w:t>
            </w:r>
          </w:p>
        </w:tc>
        <w:tc>
          <w:tcPr>
            <w:tcW w:w="1661" w:type="dxa"/>
            <w:vAlign w:val="center"/>
          </w:tcPr>
          <w:p w14:paraId="126FE06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2026-05-22</w:t>
            </w:r>
          </w:p>
        </w:tc>
        <w:tc>
          <w:tcPr>
            <w:tcW w:w="1661" w:type="dxa"/>
            <w:vAlign w:val="center"/>
          </w:tcPr>
          <w:p w14:paraId="69003C6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99.30%</w:t>
            </w:r>
          </w:p>
        </w:tc>
        <w:tc>
          <w:tcPr>
            <w:tcW w:w="1661" w:type="dxa"/>
            <w:vAlign w:val="center"/>
          </w:tcPr>
          <w:p w14:paraId="4919768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1653.4</w:t>
            </w:r>
          </w:p>
        </w:tc>
      </w:tr>
      <w:tr w:rsidR="003C2EFA" w14:paraId="782329B4" w14:textId="77777777" w:rsidTr="00492BDD">
        <w:trPr>
          <w:cantSplit/>
        </w:trPr>
        <w:tc>
          <w:tcPr>
            <w:tcW w:w="1661" w:type="dxa"/>
            <w:vAlign w:val="center"/>
          </w:tcPr>
          <w:p w14:paraId="48AEE34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中期</w:t>
            </w:r>
          </w:p>
        </w:tc>
        <w:tc>
          <w:tcPr>
            <w:tcW w:w="1661" w:type="dxa"/>
            <w:vAlign w:val="center"/>
          </w:tcPr>
          <w:p w14:paraId="7851A88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23</w:t>
            </w:r>
          </w:p>
        </w:tc>
        <w:tc>
          <w:tcPr>
            <w:tcW w:w="1661" w:type="dxa"/>
            <w:vAlign w:val="center"/>
          </w:tcPr>
          <w:p w14:paraId="6FBA3FE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2026-06-02</w:t>
            </w:r>
          </w:p>
        </w:tc>
        <w:tc>
          <w:tcPr>
            <w:tcW w:w="1661" w:type="dxa"/>
            <w:vAlign w:val="center"/>
          </w:tcPr>
          <w:p w14:paraId="5732F94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98.27%</w:t>
            </w:r>
          </w:p>
        </w:tc>
        <w:tc>
          <w:tcPr>
            <w:tcW w:w="1661" w:type="dxa"/>
            <w:vAlign w:val="center"/>
          </w:tcPr>
          <w:p w14:paraId="5993049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1636.3</w:t>
            </w:r>
          </w:p>
        </w:tc>
      </w:tr>
      <w:tr w:rsidR="003C2EFA" w14:paraId="0193C923" w14:textId="77777777" w:rsidTr="00492BDD">
        <w:trPr>
          <w:cantSplit/>
        </w:trPr>
        <w:tc>
          <w:tcPr>
            <w:tcW w:w="1661" w:type="dxa"/>
            <w:vAlign w:val="center"/>
          </w:tcPr>
          <w:p w14:paraId="7803E85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48F4EE2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34</w:t>
            </w:r>
          </w:p>
        </w:tc>
        <w:tc>
          <w:tcPr>
            <w:tcW w:w="1661" w:type="dxa"/>
            <w:vAlign w:val="center"/>
          </w:tcPr>
          <w:p w14:paraId="77612FF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2026-06-14</w:t>
            </w:r>
          </w:p>
        </w:tc>
        <w:tc>
          <w:tcPr>
            <w:tcW w:w="1661" w:type="dxa"/>
            <w:vAlign w:val="center"/>
          </w:tcPr>
          <w:p w14:paraId="667958B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97.45%</w:t>
            </w:r>
          </w:p>
        </w:tc>
        <w:tc>
          <w:tcPr>
            <w:tcW w:w="1661" w:type="dxa"/>
            <w:vAlign w:val="center"/>
          </w:tcPr>
          <w:p w14:paraId="584C48D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1622.5</w:t>
            </w:r>
          </w:p>
        </w:tc>
      </w:tr>
      <w:tr w:rsidR="003C2EFA" w14:paraId="1E4E041E" w14:textId="77777777" w:rsidTr="00492BDD">
        <w:trPr>
          <w:cantSplit/>
        </w:trPr>
        <w:tc>
          <w:tcPr>
            <w:tcW w:w="1661" w:type="dxa"/>
            <w:vAlign w:val="center"/>
          </w:tcPr>
          <w:p w14:paraId="1D97F3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69632AF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38</w:t>
            </w:r>
          </w:p>
        </w:tc>
        <w:tc>
          <w:tcPr>
            <w:tcW w:w="1661" w:type="dxa"/>
            <w:vAlign w:val="center"/>
          </w:tcPr>
          <w:p w14:paraId="1C732C5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2026-06-19</w:t>
            </w:r>
          </w:p>
        </w:tc>
        <w:tc>
          <w:tcPr>
            <w:tcW w:w="1661" w:type="dxa"/>
            <w:vAlign w:val="center"/>
          </w:tcPr>
          <w:p w14:paraId="0977E99C"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97.03%</w:t>
            </w:r>
          </w:p>
        </w:tc>
        <w:tc>
          <w:tcPr>
            <w:tcW w:w="1661" w:type="dxa"/>
            <w:vAlign w:val="center"/>
          </w:tcPr>
          <w:p w14:paraId="5849B26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1615.5</w:t>
            </w:r>
          </w:p>
        </w:tc>
      </w:tr>
      <w:tr w:rsidR="003C2EFA" w14:paraId="1D9C4C72" w14:textId="77777777" w:rsidTr="00492BDD">
        <w:trPr>
          <w:cantSplit/>
        </w:trPr>
        <w:tc>
          <w:tcPr>
            <w:tcW w:w="1661" w:type="dxa"/>
            <w:vAlign w:val="center"/>
          </w:tcPr>
          <w:p w14:paraId="3200BF8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61C1571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40</w:t>
            </w:r>
          </w:p>
        </w:tc>
        <w:tc>
          <w:tcPr>
            <w:tcW w:w="1661" w:type="dxa"/>
            <w:vAlign w:val="center"/>
          </w:tcPr>
          <w:p w14:paraId="5137098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2026-07-07</w:t>
            </w:r>
          </w:p>
        </w:tc>
        <w:tc>
          <w:tcPr>
            <w:tcW w:w="1661" w:type="dxa"/>
            <w:vAlign w:val="center"/>
          </w:tcPr>
          <w:p w14:paraId="4774BF9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96.07%</w:t>
            </w:r>
          </w:p>
        </w:tc>
        <w:tc>
          <w:tcPr>
            <w:tcW w:w="1661" w:type="dxa"/>
            <w:vAlign w:val="center"/>
          </w:tcPr>
          <w:p w14:paraId="64E76F0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1599.6</w:t>
            </w:r>
          </w:p>
        </w:tc>
      </w:tr>
      <w:tr w:rsidR="003C2EFA" w14:paraId="0D14B9D5" w14:textId="77777777" w:rsidTr="00492BDD">
        <w:trPr>
          <w:cantSplit/>
        </w:trPr>
        <w:tc>
          <w:tcPr>
            <w:tcW w:w="1661" w:type="dxa"/>
            <w:vAlign w:val="center"/>
          </w:tcPr>
          <w:p w14:paraId="102D7B8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最新</w:t>
            </w:r>
          </w:p>
        </w:tc>
        <w:tc>
          <w:tcPr>
            <w:tcW w:w="1661" w:type="dxa"/>
            <w:vAlign w:val="center"/>
          </w:tcPr>
          <w:p w14:paraId="3BE869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41</w:t>
            </w:r>
          </w:p>
        </w:tc>
        <w:tc>
          <w:tcPr>
            <w:tcW w:w="1661" w:type="dxa"/>
            <w:vAlign w:val="center"/>
          </w:tcPr>
          <w:p w14:paraId="5E2202D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2026-07-08</w:t>
            </w:r>
          </w:p>
        </w:tc>
        <w:tc>
          <w:tcPr>
            <w:tcW w:w="1661" w:type="dxa"/>
            <w:vAlign w:val="center"/>
          </w:tcPr>
          <w:p w14:paraId="59D4F14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96.29%</w:t>
            </w:r>
          </w:p>
        </w:tc>
        <w:tc>
          <w:tcPr>
            <w:tcW w:w="1661" w:type="dxa"/>
            <w:vAlign w:val="center"/>
          </w:tcPr>
          <w:p w14:paraId="59397A4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1603.2</w:t>
            </w:r>
          </w:p>
        </w:tc>
      </w:tr>
    </w:tbl>
    <w:p w14:paraId="6F29D128" w14:textId="77777777" w:rsidR="003C2EFA" w:rsidRDefault="00E46E34">
      <w:pPr>
        <w:pStyle w:val="af0"/>
        <w:widowControl/>
        <w:jc w:val="center"/>
      </w:pPr>
      <w:bookmarkStart w:id="83" w:name="_Toc238633796"/>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實測，摘錄關鍵輪次）</w:t>
      </w:r>
      <w:bookmarkEnd w:id="83"/>
    </w:p>
    <w:p w14:paraId="3249CEE3" w14:textId="77777777" w:rsidR="003C2EFA" w:rsidRDefault="00E46E34">
      <w:pPr>
        <w:widowControl/>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w:t>
      </w:r>
      <w:proofErr w:type="gramStart"/>
      <w:r>
        <w:rPr>
          <w:rFonts w:ascii="Times New Roman" w:eastAsia="標楷體" w:hAnsi="Times New Roman"/>
        </w:rPr>
        <w:t>–</w:t>
      </w:r>
      <w:proofErr w:type="gramEnd"/>
      <w:r>
        <w:rPr>
          <w:rFonts w:ascii="Times New Roman" w:eastAsia="標楷體" w:hAnsi="Times New Roman"/>
        </w:rPr>
        <w:t>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w:t>
      </w:r>
      <w:proofErr w:type="gramStart"/>
      <w:r>
        <w:rPr>
          <w:rFonts w:ascii="Times New Roman" w:eastAsia="標楷體" w:hAnsi="Times New Roman"/>
        </w:rPr>
        <w:t>（</w:t>
      </w:r>
      <w:proofErr w:type="gramEnd"/>
      <w:r>
        <w:rPr>
          <w:rFonts w:ascii="Times New Roman" w:eastAsia="標楷體" w:hAnsi="Times New Roman"/>
        </w:rPr>
        <w:t>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的噪聲帶內；</w:t>
      </w:r>
      <w:r>
        <w:rPr>
          <w:rFonts w:ascii="Times New Roman" w:eastAsia="標楷體" w:hAnsi="Times New Roman"/>
        </w:rPr>
        <w:t>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w:t>
      </w:r>
      <w:r>
        <w:rPr>
          <w:rFonts w:ascii="Times New Roman" w:eastAsia="標楷體" w:hAnsi="Times New Roman"/>
        </w:rPr>
        <w:t>至</w:t>
      </w:r>
      <w:r>
        <w:rPr>
          <w:rFonts w:ascii="Times New Roman" w:eastAsia="標楷體" w:hAnsi="Times New Roman"/>
        </w:rPr>
        <w:t xml:space="preserve"> 40 </w:t>
      </w:r>
      <w:r>
        <w:rPr>
          <w:rFonts w:ascii="Times New Roman" w:eastAsia="標楷體" w:hAnsi="Times New Roman"/>
        </w:rPr>
        <w:t>的</w:t>
      </w:r>
      <w:r>
        <w:rPr>
          <w:rFonts w:ascii="Times New Roman" w:eastAsia="標楷體" w:hAnsi="Times New Roman"/>
        </w:rPr>
        <w:t xml:space="preserve"> 1% </w:t>
      </w:r>
      <w:r>
        <w:rPr>
          <w:rFonts w:ascii="Times New Roman" w:eastAsia="標楷體" w:hAnsi="Times New Roman"/>
        </w:rPr>
        <w:t>落差</w:t>
      </w:r>
      <w:proofErr w:type="gramStart"/>
      <w:r>
        <w:rPr>
          <w:rFonts w:ascii="Times New Roman" w:eastAsia="標楷體" w:hAnsi="Times New Roman"/>
        </w:rPr>
        <w:t>含約三週</w:t>
      </w:r>
      <w:proofErr w:type="gramEnd"/>
      <w:r>
        <w:rPr>
          <w:rFonts w:ascii="Times New Roman" w:eastAsia="標楷體" w:hAnsi="Times New Roman"/>
        </w:rPr>
        <w:t>的日曆時間與</w:t>
      </w:r>
      <w:r>
        <w:rPr>
          <w:rFonts w:ascii="Times New Roman" w:eastAsia="標楷體" w:hAnsi="Times New Roman"/>
        </w:rPr>
        <w:t xml:space="preserve"> GITT </w:t>
      </w:r>
      <w:r>
        <w:rPr>
          <w:rFonts w:ascii="Times New Roman" w:eastAsia="標楷體" w:hAnsi="Times New Roman"/>
        </w:rPr>
        <w:t>深循環之貢獻</w:t>
      </w:r>
      <w:proofErr w:type="gramStart"/>
      <w:r>
        <w:rPr>
          <w:rFonts w:ascii="Times New Roman" w:eastAsia="標楷體" w:hAnsi="Times New Roman"/>
        </w:rPr>
        <w:t>）</w:t>
      </w:r>
      <w:proofErr w:type="gramEnd"/>
      <w:r>
        <w:rPr>
          <w:rFonts w:ascii="Times New Roman" w:eastAsia="標楷體" w:hAnsi="Times New Roman"/>
        </w:rPr>
        <w:t>。</w:t>
      </w:r>
    </w:p>
    <w:p w14:paraId="5492AEE8" w14:textId="77777777" w:rsidR="003C2EFA" w:rsidRDefault="00E46E34">
      <w:pPr>
        <w:widowControl/>
        <w:spacing w:line="480" w:lineRule="exact"/>
        <w:ind w:firstLine="480"/>
        <w:jc w:val="both"/>
      </w:pPr>
      <w:r>
        <w:rPr>
          <w:rFonts w:ascii="Times New Roman" w:eastAsia="標楷體" w:hAnsi="Times New Roman"/>
          <w:b/>
        </w:rPr>
        <w:t>老化</w:t>
      </w:r>
      <w:proofErr w:type="gramStart"/>
      <w:r>
        <w:rPr>
          <w:rFonts w:ascii="Times New Roman" w:eastAsia="標楷體" w:hAnsi="Times New Roman"/>
          <w:b/>
        </w:rPr>
        <w:t>與噪聲之</w:t>
      </w:r>
      <w:proofErr w:type="gramEnd"/>
      <w:r>
        <w:rPr>
          <w:rFonts w:ascii="Times New Roman" w:eastAsia="標楷體" w:hAnsi="Times New Roman"/>
          <w:b/>
        </w:rPr>
        <w:t>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的長期衰退（約</w:t>
      </w:r>
      <w:r>
        <w:rPr>
          <w:rFonts w:ascii="Times New Roman" w:eastAsia="標楷體" w:hAnsi="Times New Roman"/>
        </w:rPr>
        <w:t xml:space="preserve"> 4.6%</w:t>
      </w:r>
      <w:r>
        <w:rPr>
          <w:rFonts w:ascii="Times New Roman" w:eastAsia="標楷體" w:hAnsi="Times New Roman"/>
        </w:rPr>
        <w:t>）並置，可得</w:t>
      </w:r>
      <w:proofErr w:type="gramStart"/>
      <w:r>
        <w:rPr>
          <w:rFonts w:ascii="Times New Roman" w:eastAsia="標楷體" w:hAnsi="Times New Roman"/>
        </w:rPr>
        <w:t>一</w:t>
      </w:r>
      <w:proofErr w:type="gramEnd"/>
      <w:r>
        <w:rPr>
          <w:rFonts w:ascii="Times New Roman" w:eastAsia="標楷體" w:hAnsi="Times New Roman"/>
        </w:rPr>
        <w:t>明確結論</w:t>
      </w:r>
      <w:proofErr w:type="gramStart"/>
      <w:r>
        <w:rPr>
          <w:rFonts w:ascii="Times New Roman" w:eastAsia="標楷體" w:hAnsi="Times New Roman"/>
        </w:rPr>
        <w:t>——</w:t>
      </w:r>
      <w:proofErr w:type="gramEnd"/>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b/>
        </w:rPr>
        <w:t>&lt; 0.52%</w:t>
      </w:r>
      <w:r>
        <w:rPr>
          <w:rFonts w:ascii="Times New Roman" w:eastAsia="標楷體" w:hAnsi="Times New Roman"/>
          <w:b/>
        </w:rPr>
        <w:t>），兩者相差約</w:t>
      </w:r>
      <w:r>
        <w:rPr>
          <w:rFonts w:ascii="Times New Roman" w:eastAsia="標楷體" w:hAnsi="Times New Roman"/>
          <w:b/>
        </w:rPr>
        <w:t xml:space="preserve"> 9 </w:t>
      </w:r>
      <w:proofErr w:type="gramStart"/>
      <w:r>
        <w:rPr>
          <w:rFonts w:ascii="Times New Roman" w:eastAsia="標楷體" w:hAnsi="Times New Roman"/>
          <w:b/>
        </w:rPr>
        <w:t>倍</w:t>
      </w:r>
      <w:proofErr w:type="gramEnd"/>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w:t>
      </w:r>
      <w:proofErr w:type="gramStart"/>
      <w:r>
        <w:rPr>
          <w:rFonts w:ascii="Times New Roman" w:eastAsia="標楷體" w:hAnsi="Times New Roman"/>
        </w:rPr>
        <w:t>容量真值之</w:t>
      </w:r>
      <w:proofErr w:type="gramEnd"/>
      <w:r>
        <w:rPr>
          <w:rFonts w:ascii="Times New Roman" w:eastAsia="標楷體" w:hAnsi="Times New Roman"/>
        </w:rPr>
        <w:t>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w:t>
      </w:r>
      <w:proofErr w:type="gramStart"/>
      <w:r>
        <w:rPr>
          <w:rFonts w:ascii="Times New Roman" w:eastAsia="標楷體" w:hAnsi="Times New Roman"/>
        </w:rPr>
        <w:t>可信真值</w:t>
      </w:r>
      <w:proofErr w:type="gramEnd"/>
      <w:r>
        <w:rPr>
          <w:rFonts w:ascii="Times New Roman" w:eastAsia="標楷體" w:hAnsi="Times New Roman"/>
        </w:rPr>
        <w:t>（</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的</w:t>
      </w:r>
      <w:r>
        <w:rPr>
          <w:rFonts w:ascii="Times New Roman" w:eastAsia="標楷體" w:hAnsi="Times New Roman"/>
        </w:rPr>
        <w:t xml:space="preserve"> CV </w:t>
      </w:r>
      <w:r>
        <w:rPr>
          <w:rFonts w:ascii="Times New Roman" w:eastAsia="標楷體" w:hAnsi="Times New Roman"/>
        </w:rPr>
        <w:t>為基準</w:t>
      </w:r>
      <w:proofErr w:type="gramStart"/>
      <w:r>
        <w:rPr>
          <w:rFonts w:ascii="Times New Roman" w:eastAsia="標楷體" w:hAnsi="Times New Roman"/>
        </w:rPr>
        <w:t>逐輪扣除噪聲</w:t>
      </w:r>
      <w:proofErr w:type="gramEnd"/>
      <w:r>
        <w:rPr>
          <w:rFonts w:ascii="Times New Roman" w:eastAsia="標楷體" w:hAnsi="Times New Roman"/>
        </w:rPr>
        <w:t>後解讀。</w:t>
      </w:r>
    </w:p>
    <w:p w14:paraId="1A4CEF52" w14:textId="41C2400F" w:rsidR="007D425D" w:rsidRDefault="00E46E34">
      <w:pPr>
        <w:widowControl/>
        <w:spacing w:line="480" w:lineRule="exact"/>
        <w:ind w:firstLine="480"/>
        <w:jc w:val="both"/>
        <w:rPr>
          <w:rFonts w:ascii="Times New Roman" w:eastAsia="標楷體" w:hAnsi="Times New Roman"/>
        </w:rPr>
      </w:pPr>
      <w:r>
        <w:rPr>
          <w:rFonts w:ascii="Times New Roman" w:eastAsia="標楷體" w:hAnsi="Times New Roman"/>
        </w:rPr>
        <w:t>此結果亦為第六章未來工作的</w:t>
      </w:r>
      <w:r>
        <w:rPr>
          <w:rFonts w:ascii="Times New Roman" w:eastAsia="標楷體" w:hAnsi="Times New Roman"/>
        </w:rPr>
        <w:t xml:space="preserve"> SOH </w:t>
      </w:r>
      <w:r>
        <w:rPr>
          <w:rFonts w:ascii="Times New Roman" w:eastAsia="標楷體" w:hAnsi="Times New Roman"/>
        </w:rPr>
        <w:t>估測提供了實證基礎：本電池在</w:t>
      </w:r>
      <w:proofErr w:type="gramStart"/>
      <w:r>
        <w:rPr>
          <w:rFonts w:ascii="Times New Roman" w:eastAsia="標楷體" w:hAnsi="Times New Roman"/>
        </w:rPr>
        <w:t>受控深循環</w:t>
      </w:r>
      <w:proofErr w:type="gramEnd"/>
      <w:r>
        <w:rPr>
          <w:rFonts w:ascii="Times New Roman" w:eastAsia="標楷體" w:hAnsi="Times New Roman"/>
        </w:rPr>
        <w:t>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r>
        <w:rPr>
          <w:rFonts w:ascii="Times New Roman" w:eastAsia="標楷體" w:hAnsi="Times New Roman"/>
        </w:rPr>
        <w:t xml:space="preserve"> [33]</w:t>
      </w:r>
      <w:r>
        <w:rPr>
          <w:rFonts w:ascii="Times New Roman" w:eastAsia="標楷體" w:hAnsi="Times New Roman"/>
        </w:rPr>
        <w:t>。</w:t>
      </w:r>
    </w:p>
    <w:p w14:paraId="31E538D6" w14:textId="797E2CFF"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485EBFE" w14:textId="77777777" w:rsidR="003C2EFA" w:rsidRDefault="00E46E34">
      <w:pPr>
        <w:keepNext/>
        <w:widowControl/>
        <w:spacing w:line="360" w:lineRule="exact"/>
        <w:outlineLvl w:val="1"/>
      </w:pPr>
      <w:bookmarkStart w:id="84" w:name="_Toc238633761"/>
      <w:r>
        <w:rPr>
          <w:rFonts w:ascii="Times New Roman" w:eastAsia="標楷體" w:hAnsi="Times New Roman"/>
          <w:b/>
          <w:sz w:val="28"/>
        </w:rPr>
        <w:lastRenderedPageBreak/>
        <w:t xml:space="preserve">5.4 </w:t>
      </w:r>
      <w:r>
        <w:rPr>
          <w:rFonts w:ascii="Times New Roman" w:eastAsia="標楷體" w:hAnsi="Times New Roman"/>
          <w:b/>
          <w:sz w:val="28"/>
        </w:rPr>
        <w:t>失敗案例與工程教訓</w:t>
      </w:r>
      <w:bookmarkEnd w:id="84"/>
    </w:p>
    <w:p w14:paraId="70BB2286" w14:textId="77777777" w:rsidR="003C2EFA" w:rsidRDefault="00E46E34">
      <w:pPr>
        <w:widowControl/>
        <w:spacing w:line="480" w:lineRule="exact"/>
        <w:ind w:firstLine="480"/>
        <w:jc w:val="both"/>
      </w:pPr>
      <w:r>
        <w:rPr>
          <w:rFonts w:ascii="Times New Roman" w:eastAsia="標楷體" w:hAnsi="Times New Roman"/>
        </w:rPr>
        <w:t>本平台的穩定運行並非</w:t>
      </w:r>
      <w:proofErr w:type="gramStart"/>
      <w:r>
        <w:rPr>
          <w:rFonts w:ascii="Times New Roman" w:eastAsia="標楷體" w:hAnsi="Times New Roman"/>
        </w:rPr>
        <w:t>一蹴</w:t>
      </w:r>
      <w:proofErr w:type="gramEnd"/>
      <w:r>
        <w:rPr>
          <w:rFonts w:ascii="Times New Roman" w:eastAsia="標楷體" w:hAnsi="Times New Roman"/>
        </w:rPr>
        <w:t>可幾，整合過程中累積的失敗案例對「嵌入式量測平台之可靠性設計」具有方法學價值，故如實彙整如下。這些教訓多</w:t>
      </w:r>
      <w:proofErr w:type="gramStart"/>
      <w:r>
        <w:rPr>
          <w:rFonts w:ascii="Times New Roman" w:eastAsia="標楷體" w:hAnsi="Times New Roman"/>
        </w:rPr>
        <w:t>源於</w:t>
      </w:r>
      <w:r>
        <w:rPr>
          <w:rFonts w:ascii="Times New Roman" w:eastAsia="標楷體" w:hAnsi="Times New Roman"/>
          <w:b/>
        </w:rPr>
        <w:t>裸機即時系統</w:t>
      </w:r>
      <w:proofErr w:type="gramEnd"/>
      <w:r>
        <w:rPr>
          <w:rFonts w:ascii="Times New Roman" w:eastAsia="標楷體" w:hAnsi="Times New Roman"/>
          <w:b/>
        </w:rPr>
        <w:t>的時序陷阱</w:t>
      </w:r>
      <w:r>
        <w:rPr>
          <w:rFonts w:ascii="Times New Roman" w:eastAsia="標楷體" w:hAnsi="Times New Roman"/>
        </w:rPr>
        <w:t>，對任何欲自建電池測試平台者皆有參考意義。</w:t>
      </w:r>
    </w:p>
    <w:p w14:paraId="562851CF" w14:textId="77777777" w:rsidR="003C2EFA" w:rsidRDefault="00E46E34">
      <w:pPr>
        <w:keepNext/>
        <w:widowControl/>
        <w:spacing w:line="360" w:lineRule="exact"/>
        <w:outlineLvl w:val="2"/>
      </w:pPr>
      <w:bookmarkStart w:id="85" w:name="_Toc238633762"/>
      <w:r>
        <w:rPr>
          <w:rFonts w:ascii="Times New Roman" w:eastAsia="標楷體" w:hAnsi="Times New Roman"/>
          <w:sz w:val="26"/>
        </w:rPr>
        <w:t xml:space="preserve">5.4.1 </w:t>
      </w:r>
      <w:proofErr w:type="gramStart"/>
      <w:r>
        <w:rPr>
          <w:rFonts w:ascii="Times New Roman" w:eastAsia="標楷體" w:hAnsi="Times New Roman"/>
          <w:sz w:val="26"/>
        </w:rPr>
        <w:t>裸機即時系統</w:t>
      </w:r>
      <w:proofErr w:type="gramEnd"/>
      <w:r>
        <w:rPr>
          <w:rFonts w:ascii="Times New Roman" w:eastAsia="標楷體" w:hAnsi="Times New Roman"/>
          <w:sz w:val="26"/>
        </w:rPr>
        <w:t>的時序陷阱</w:t>
      </w:r>
      <w:bookmarkEnd w:id="85"/>
    </w:p>
    <w:p w14:paraId="63D75806" w14:textId="77777777" w:rsidR="003C2EFA" w:rsidRDefault="00E46E34">
      <w:pPr>
        <w:widowControl/>
        <w:spacing w:line="480" w:lineRule="exact"/>
        <w:ind w:firstLine="480"/>
        <w:jc w:val="both"/>
      </w:pPr>
      <w:proofErr w:type="gramStart"/>
      <w:r>
        <w:rPr>
          <w:rFonts w:ascii="Times New Roman" w:eastAsia="標楷體" w:hAnsi="Times New Roman"/>
          <w:b/>
        </w:rPr>
        <w:t>單點誤觸發</w:t>
      </w:r>
      <w:proofErr w:type="gramEnd"/>
      <w:r>
        <w:rPr>
          <w:rFonts w:ascii="Times New Roman" w:eastAsia="標楷體" w:hAnsi="Times New Roman"/>
          <w:b/>
        </w:rPr>
        <w:t>（</w:t>
      </w:r>
      <w:r>
        <w:rPr>
          <w:rFonts w:ascii="Times New Roman" w:eastAsia="標楷體" w:hAnsi="Times New Roman"/>
          <w:b/>
        </w:rPr>
        <w:t>t = 0 false termination</w:t>
      </w:r>
      <w:r>
        <w:rPr>
          <w:rFonts w:ascii="Times New Roman" w:eastAsia="標楷體" w:hAnsi="Times New Roman"/>
          <w:b/>
        </w:rPr>
        <w:t>）</w:t>
      </w:r>
      <w:r>
        <w:rPr>
          <w:rFonts w:ascii="Times New Roman" w:eastAsia="標楷體" w:hAnsi="Times New Roman"/>
        </w:rPr>
        <w:t>：充電充飽判斷若僅看單一取樣點，當電池隔夜</w:t>
      </w:r>
      <w:proofErr w:type="gramStart"/>
      <w:r>
        <w:rPr>
          <w:rFonts w:ascii="Times New Roman" w:eastAsia="標楷體" w:hAnsi="Times New Roman"/>
        </w:rPr>
        <w:t>靜置後</w:t>
      </w:r>
      <w:proofErr w:type="gramEnd"/>
      <w:r>
        <w:rPr>
          <w:rFonts w:ascii="Times New Roman" w:eastAsia="標楷體" w:hAnsi="Times New Roman"/>
        </w:rPr>
        <w:t xml:space="preserve"> OCV </w:t>
      </w:r>
      <w:r>
        <w:rPr>
          <w:rFonts w:ascii="Times New Roman" w:eastAsia="標楷體" w:hAnsi="Times New Roman"/>
        </w:rPr>
        <w:t>已接近充電截止電壓</w:t>
      </w:r>
      <w:proofErr w:type="gramStart"/>
      <w:r>
        <w:rPr>
          <w:rFonts w:ascii="Times New Roman" w:eastAsia="標楷體" w:hAnsi="Times New Roman"/>
        </w:rPr>
        <w:t>（</w:t>
      </w:r>
      <w:proofErr w:type="gramEnd"/>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時，「電壓達標且電流夠小」的條件會在</w:t>
      </w:r>
      <w:r>
        <w:rPr>
          <w:rFonts w:ascii="Times New Roman" w:eastAsia="標楷體" w:hAnsi="Times New Roman"/>
        </w:rPr>
        <w:t xml:space="preserve"> t = 0 </w:t>
      </w:r>
      <w:r>
        <w:rPr>
          <w:rFonts w:ascii="Times New Roman" w:eastAsia="標楷體" w:hAnsi="Times New Roman"/>
        </w:rPr>
        <w:t>瞬間成立，使整個充電步驟被誤判為已完成而跳過（充入電量為</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proofErr w:type="gramStart"/>
      <w:r>
        <w:rPr>
          <w:rFonts w:ascii="Times New Roman" w:eastAsia="標楷體" w:hAnsi="Times New Roman"/>
        </w:rPr>
        <w:t>——</w:t>
      </w:r>
      <w:proofErr w:type="gramEnd"/>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proofErr w:type="gramStart"/>
      <w:r>
        <w:rPr>
          <w:rFonts w:ascii="Times New Roman" w:eastAsia="標楷體" w:hAnsi="Times New Roman"/>
          <w:b/>
        </w:rPr>
        <w:t>秒</w:t>
      </w:r>
      <w:r>
        <w:rPr>
          <w:rFonts w:ascii="Times New Roman" w:eastAsia="標楷體" w:hAnsi="Times New Roman"/>
        </w:rPr>
        <w:t>且總</w:t>
      </w:r>
      <w:proofErr w:type="gramEnd"/>
      <w:r>
        <w:rPr>
          <w:rFonts w:ascii="Times New Roman" w:eastAsia="標楷體" w:hAnsi="Times New Roman"/>
        </w:rPr>
        <w:t>經過時間</w:t>
      </w:r>
      <w:r>
        <w:rPr>
          <w:rFonts w:ascii="Times New Roman" w:eastAsia="標楷體" w:hAnsi="Times New Roman"/>
        </w:rPr>
        <w:t xml:space="preserve"> ≥ 30 s </w:t>
      </w:r>
      <w:r>
        <w:rPr>
          <w:rFonts w:ascii="Times New Roman" w:eastAsia="標楷體" w:hAnsi="Times New Roman"/>
        </w:rPr>
        <w:t>方成立，並另設「起步即已飽電」的合法略過路徑（</w:t>
      </w:r>
      <w:r>
        <w:rPr>
          <w:rFonts w:ascii="Times New Roman" w:eastAsia="標楷體" w:hAnsi="Times New Roman"/>
        </w:rPr>
        <w:t xml:space="preserve">5 </w:t>
      </w:r>
      <w:r>
        <w:rPr>
          <w:rFonts w:ascii="Times New Roman" w:eastAsia="標楷體" w:hAnsi="Times New Roman"/>
        </w:rPr>
        <w:t>秒視窗內若確認已飽電則記為正常略過），以區分「真的已充飽」與「尚未開始充」兩種</w:t>
      </w:r>
      <w:r>
        <w:rPr>
          <w:rFonts w:ascii="Times New Roman" w:eastAsia="標楷體" w:hAnsi="Times New Roman"/>
        </w:rPr>
        <w:t xml:space="preserve"> t = 0 </w:t>
      </w:r>
      <w:r>
        <w:rPr>
          <w:rFonts w:ascii="Times New Roman" w:eastAsia="標楷體" w:hAnsi="Times New Roman"/>
        </w:rPr>
        <w:t>狀態。</w:t>
      </w:r>
    </w:p>
    <w:p w14:paraId="5758D89D" w14:textId="77777777" w:rsidR="003C2EFA" w:rsidRDefault="00E46E34">
      <w:pPr>
        <w:widowControl/>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：上述略過機制第一版以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proofErr w:type="gramStart"/>
      <w:r>
        <w:rPr>
          <w:rFonts w:ascii="Times New Roman" w:eastAsia="標楷體" w:hAnsi="Times New Roman"/>
        </w:rPr>
        <w:t>秒僅</w:t>
      </w:r>
      <w:proofErr w:type="gramEnd"/>
      <w:r>
        <w:rPr>
          <w:rFonts w:ascii="Times New Roman" w:eastAsia="標楷體" w:hAnsi="Times New Roman"/>
        </w:rPr>
        <w:t xml:space="preserve"> 3 </w:t>
      </w:r>
      <w:r>
        <w:rPr>
          <w:rFonts w:ascii="Times New Roman" w:eastAsia="標楷體" w:hAnsi="Times New Roman"/>
        </w:rPr>
        <w:t>筆樣本，電源輸出的短暫尖峰即可打斷判斷、</w:t>
      </w:r>
      <w:proofErr w:type="gramStart"/>
      <w:r>
        <w:rPr>
          <w:rFonts w:ascii="Times New Roman" w:eastAsia="標楷體" w:hAnsi="Times New Roman"/>
        </w:rPr>
        <w:t>使略過</w:t>
      </w:r>
      <w:proofErr w:type="gramEnd"/>
      <w:r>
        <w:rPr>
          <w:rFonts w:ascii="Times New Roman" w:eastAsia="標楷體" w:hAnsi="Times New Roman"/>
        </w:rPr>
        <w:t>被否決，又因充電</w:t>
      </w:r>
      <w:proofErr w:type="gramStart"/>
      <w:r>
        <w:rPr>
          <w:rFonts w:ascii="Times New Roman" w:eastAsia="標楷體" w:hAnsi="Times New Roman"/>
        </w:rPr>
        <w:t>狀態機卡在</w:t>
      </w:r>
      <w:proofErr w:type="gramEnd"/>
      <w:r>
        <w:rPr>
          <w:rFonts w:ascii="Times New Roman" w:eastAsia="標楷體" w:hAnsi="Times New Roman"/>
        </w:rPr>
        <w:t>「未進入</w:t>
      </w:r>
      <w:r>
        <w:rPr>
          <w:rFonts w:ascii="Times New Roman" w:eastAsia="標楷體" w:hAnsi="Times New Roman"/>
        </w:rPr>
        <w:t xml:space="preserve"> CC</w:t>
      </w:r>
      <w:r>
        <w:rPr>
          <w:rFonts w:ascii="Times New Roman" w:eastAsia="標楷體" w:hAnsi="Times New Roman"/>
        </w:rPr>
        <w:t>」而陷入死</w:t>
      </w:r>
      <w:proofErr w:type="gramStart"/>
      <w:r>
        <w:rPr>
          <w:rFonts w:ascii="Times New Roman" w:eastAsia="標楷體" w:hAnsi="Times New Roman"/>
        </w:rPr>
        <w:t>迴</w:t>
      </w:r>
      <w:proofErr w:type="gramEnd"/>
      <w:r>
        <w:rPr>
          <w:rFonts w:ascii="Times New Roman" w:eastAsia="標楷體" w:hAnsi="Times New Roman"/>
        </w:rPr>
        <w:t>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秒、解除對狀態旗標的依賴改用穩定時間），</w:t>
      </w:r>
      <w:proofErr w:type="gramStart"/>
      <w:r>
        <w:rPr>
          <w:rFonts w:ascii="Times New Roman" w:eastAsia="標楷體" w:hAnsi="Times New Roman"/>
        </w:rPr>
        <w:t>任何「</w:t>
      </w:r>
      <w:proofErr w:type="gramEnd"/>
      <w:r>
        <w:rPr>
          <w:rFonts w:ascii="Times New Roman" w:eastAsia="標楷體" w:hAnsi="Times New Roman"/>
        </w:rPr>
        <w:t>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067AD13C" w14:textId="77777777" w:rsidR="003C2EFA" w:rsidRDefault="00E46E34">
      <w:pPr>
        <w:widowControl/>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w:t>
      </w:r>
      <w:r>
        <w:rPr>
          <w:rFonts w:ascii="Times New Roman" w:eastAsia="標楷體" w:hAnsi="Times New Roman"/>
        </w:rPr>
        <w:t>停留。若庫倫計數於擾動停留期間暫停積分，將累積約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w:t>
      </w:r>
      <w:proofErr w:type="gramStart"/>
      <w:r>
        <w:rPr>
          <w:rFonts w:ascii="Times New Roman" w:eastAsia="標楷體" w:hAnsi="Times New Roman"/>
        </w:rPr>
        <w:t>真值量</w:t>
      </w:r>
      <w:proofErr w:type="gramEnd"/>
      <w:r>
        <w:rPr>
          <w:rFonts w:ascii="Times New Roman" w:eastAsia="標楷體" w:hAnsi="Times New Roman"/>
        </w:rPr>
        <w:t>測」與「特性激勵」兩個目的時，</w:t>
      </w:r>
      <w:proofErr w:type="gramStart"/>
      <w:r>
        <w:rPr>
          <w:rFonts w:ascii="Times New Roman" w:eastAsia="標楷體" w:hAnsi="Times New Roman"/>
        </w:rPr>
        <w:t>真值積分</w:t>
      </w:r>
      <w:proofErr w:type="gramEnd"/>
      <w:r>
        <w:rPr>
          <w:rFonts w:ascii="Times New Roman" w:eastAsia="標楷體" w:hAnsi="Times New Roman"/>
        </w:rPr>
        <w:t>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proofErr w:type="gramStart"/>
      <w:r>
        <w:rPr>
          <w:rFonts w:ascii="Times New Roman" w:eastAsia="標楷體" w:hAnsi="Times New Roman"/>
        </w:rPr>
        <w:t>——</w:t>
      </w:r>
      <w:proofErr w:type="gramEnd"/>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所述「積分涵蓋擾動秒數」的由來。</w:t>
      </w:r>
    </w:p>
    <w:p w14:paraId="30B9A83D" w14:textId="77777777" w:rsidR="003C2EFA" w:rsidRDefault="00E46E34">
      <w:pPr>
        <w:widowControl/>
        <w:spacing w:line="480" w:lineRule="exact"/>
        <w:ind w:firstLine="480"/>
        <w:jc w:val="both"/>
      </w:pPr>
      <w:r>
        <w:rPr>
          <w:rFonts w:ascii="Times New Roman" w:eastAsia="標楷體" w:hAnsi="Times New Roman"/>
          <w:b/>
        </w:rPr>
        <w:t>激勵時序不可隱含依賴命令延遲</w:t>
      </w:r>
      <w:r>
        <w:rPr>
          <w:rFonts w:ascii="Times New Roman" w:eastAsia="標楷體" w:hAnsi="Times New Roman"/>
        </w:rPr>
        <w:t>：擾動停留的</w:t>
      </w:r>
      <w:proofErr w:type="gramStart"/>
      <w:r>
        <w:rPr>
          <w:rFonts w:ascii="Times New Roman" w:eastAsia="標楷體" w:hAnsi="Times New Roman"/>
        </w:rPr>
        <w:t>設定值原為</w:t>
      </w:r>
      <w:proofErr w:type="gramEnd"/>
      <w:r>
        <w:rPr>
          <w:rFonts w:ascii="Times New Roman" w:eastAsia="標楷體" w:hAnsi="Times New Roman"/>
        </w:rPr>
        <w:t xml:space="preserve"> 1 s</w:t>
      </w:r>
      <w:r>
        <w:rPr>
          <w:rFonts w:ascii="Times New Roman" w:eastAsia="標楷體" w:hAnsi="Times New Roman"/>
        </w:rPr>
        <w:t>，但實測</w:t>
      </w:r>
      <w:proofErr w:type="gramStart"/>
      <w:r>
        <w:rPr>
          <w:rFonts w:ascii="Times New Roman" w:eastAsia="標楷體" w:hAnsi="Times New Roman"/>
        </w:rPr>
        <w:t>發現板端能</w:t>
      </w:r>
      <w:proofErr w:type="gramEnd"/>
      <w:r>
        <w:rPr>
          <w:rFonts w:ascii="Times New Roman" w:eastAsia="標楷體" w:hAnsi="Times New Roman"/>
        </w:rPr>
        <w:t>穩定抓到停留樣本，係因儀器命令（設定電流、恢復電流）本身各有約</w:t>
      </w:r>
      <w:r>
        <w:rPr>
          <w:rFonts w:ascii="Times New Roman" w:eastAsia="標楷體" w:hAnsi="Times New Roman"/>
        </w:rPr>
        <w:t xml:space="preserve"> 0.5</w:t>
      </w:r>
      <w:proofErr w:type="gramStart"/>
      <w:r>
        <w:rPr>
          <w:rFonts w:ascii="Times New Roman" w:eastAsia="標楷體" w:hAnsi="Times New Roman"/>
        </w:rPr>
        <w:t>–</w:t>
      </w:r>
      <w:proofErr w:type="gramEnd"/>
      <w:r>
        <w:rPr>
          <w:rFonts w:ascii="Times New Roman" w:eastAsia="標楷體" w:hAnsi="Times New Roman"/>
        </w:rPr>
        <w:t xml:space="preserve">1 s </w:t>
      </w:r>
      <w:r>
        <w:rPr>
          <w:rFonts w:ascii="Times New Roman" w:eastAsia="標楷體" w:hAnsi="Times New Roman"/>
        </w:rPr>
        <w:t>的通訊延遲，實際低電流期長達</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proofErr w:type="gramStart"/>
      <w:r>
        <w:rPr>
          <w:rFonts w:ascii="Times New Roman" w:eastAsia="標楷體" w:hAnsi="Times New Roman"/>
        </w:rPr>
        <w:t>——</w:t>
      </w:r>
      <w:proofErr w:type="gramEnd"/>
      <w:r>
        <w:rPr>
          <w:rFonts w:ascii="Times New Roman" w:eastAsia="標楷體" w:hAnsi="Times New Roman"/>
        </w:rPr>
        <w:t>時序正確性建立在一個未被設計、且隨環境變動的副作用之上。</w:t>
      </w:r>
      <w:r>
        <w:rPr>
          <w:rFonts w:ascii="Times New Roman" w:eastAsia="標楷體" w:hAnsi="Times New Roman"/>
          <w:b/>
        </w:rPr>
        <w:t>教訓</w:t>
      </w:r>
      <w:r>
        <w:rPr>
          <w:rFonts w:ascii="Times New Roman" w:eastAsia="標楷體" w:hAnsi="Times New Roman"/>
        </w:rPr>
        <w:t>：激勵時序必須顯式參數化（本平台已將停留明訂為</w:t>
      </w:r>
      <w:r>
        <w:rPr>
          <w:rFonts w:ascii="Times New Roman" w:eastAsia="標楷體" w:hAnsi="Times New Roman"/>
        </w:rPr>
        <w:t xml:space="preserve"> 3 s</w:t>
      </w:r>
      <w:r>
        <w:rPr>
          <w:rFonts w:ascii="Times New Roman" w:eastAsia="標楷體" w:hAnsi="Times New Roman"/>
        </w:rPr>
        <w:t>），並以「部署端取樣率」為約束來設計（停留遠大於取樣週期，保證至少兩筆穩定樣本），不可讓正確性依賴命令延遲這類隱含行為。</w:t>
      </w:r>
    </w:p>
    <w:p w14:paraId="5D7803E6" w14:textId="77777777" w:rsidR="003C2EFA" w:rsidRDefault="00E46E34">
      <w:pPr>
        <w:widowControl/>
        <w:spacing w:line="480" w:lineRule="exact"/>
        <w:ind w:firstLine="480"/>
        <w:jc w:val="both"/>
      </w:pPr>
      <w:r>
        <w:rPr>
          <w:rFonts w:ascii="Times New Roman" w:eastAsia="標楷體" w:hAnsi="Times New Roman"/>
          <w:b/>
        </w:rPr>
        <w:lastRenderedPageBreak/>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量測的最終彙</w:t>
      </w:r>
      <w:proofErr w:type="gramStart"/>
      <w:r>
        <w:rPr>
          <w:rFonts w:ascii="Times New Roman" w:eastAsia="標楷體" w:hAnsi="Times New Roman"/>
        </w:rPr>
        <w:t>總表原設計</w:t>
      </w:r>
      <w:proofErr w:type="gramEnd"/>
      <w:r>
        <w:rPr>
          <w:rFonts w:ascii="Times New Roman" w:eastAsia="標楷體" w:hAnsi="Times New Roman"/>
        </w:rPr>
        <w:t>於整段協定正常結束時一次寫出；</w:t>
      </w:r>
      <w:proofErr w:type="gramStart"/>
      <w:r>
        <w:rPr>
          <w:rFonts w:ascii="Times New Roman" w:eastAsia="標楷體" w:hAnsi="Times New Roman"/>
        </w:rPr>
        <w:t>當末步</w:t>
      </w:r>
      <w:proofErr w:type="gramEnd"/>
      <w:r>
        <w:rPr>
          <w:rFonts w:ascii="Times New Roman" w:eastAsia="標楷體" w:hAnsi="Times New Roman"/>
        </w:rPr>
        <w:t>觸及化學下限而安全中止時，彙總表即未產出。所幸逐步紀錄（每步一列、即時寫入）完整落盤，得以離線重建全部結果。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 10 </w:t>
      </w:r>
      <w:r>
        <w:rPr>
          <w:rFonts w:ascii="Times New Roman" w:eastAsia="標楷體" w:hAnsi="Times New Roman"/>
        </w:rPr>
        <w:t>小時）自動化測試的關鍵產出必須隨步驟即時落盤，「只在正常結束</w:t>
      </w:r>
      <w:proofErr w:type="gramStart"/>
      <w:r>
        <w:rPr>
          <w:rFonts w:ascii="Times New Roman" w:eastAsia="標楷體" w:hAnsi="Times New Roman"/>
        </w:rPr>
        <w:t>時寫檔</w:t>
      </w:r>
      <w:proofErr w:type="gramEnd"/>
      <w:r>
        <w:rPr>
          <w:rFonts w:ascii="Times New Roman" w:eastAsia="標楷體" w:hAnsi="Times New Roman"/>
        </w:rPr>
        <w:t>」等同假設測試永不中斷</w:t>
      </w:r>
      <w:proofErr w:type="gramStart"/>
      <w:r>
        <w:rPr>
          <w:rFonts w:ascii="Times New Roman" w:eastAsia="標楷體" w:hAnsi="Times New Roman"/>
        </w:rPr>
        <w:t>——</w:t>
      </w:r>
      <w:proofErr w:type="gramEnd"/>
      <w:r>
        <w:rPr>
          <w:rFonts w:ascii="Times New Roman" w:eastAsia="標楷體" w:hAnsi="Times New Roman"/>
        </w:rPr>
        <w:t>而安全中止在電池測試中，正是預期會發生的正常結束方式之</w:t>
      </w:r>
      <w:proofErr w:type="gramStart"/>
      <w:r>
        <w:rPr>
          <w:rFonts w:ascii="Times New Roman" w:eastAsia="標楷體" w:hAnsi="Times New Roman"/>
        </w:rPr>
        <w:t>一</w:t>
      </w:r>
      <w:proofErr w:type="gramEnd"/>
      <w:r>
        <w:rPr>
          <w:rFonts w:ascii="Times New Roman" w:eastAsia="標楷體" w:hAnsi="Times New Roman"/>
        </w:rPr>
        <w:t>。</w:t>
      </w:r>
    </w:p>
    <w:p w14:paraId="603A834B" w14:textId="77777777" w:rsidR="003C2EFA" w:rsidRDefault="00E46E34">
      <w:pPr>
        <w:keepNext/>
        <w:widowControl/>
        <w:spacing w:line="360" w:lineRule="exact"/>
        <w:outlineLvl w:val="2"/>
      </w:pPr>
      <w:bookmarkStart w:id="86" w:name="_Toc238633763"/>
      <w:r>
        <w:rPr>
          <w:rFonts w:ascii="Times New Roman" w:eastAsia="標楷體" w:hAnsi="Times New Roman"/>
          <w:sz w:val="26"/>
        </w:rPr>
        <w:t xml:space="preserve">5.4.2 </w:t>
      </w:r>
      <w:r>
        <w:rPr>
          <w:rFonts w:ascii="Times New Roman" w:eastAsia="標楷體" w:hAnsi="Times New Roman"/>
          <w:sz w:val="26"/>
        </w:rPr>
        <w:t>教訓的共通原則</w:t>
      </w:r>
      <w:bookmarkEnd w:id="86"/>
    </w:p>
    <w:p w14:paraId="3FCBADF0" w14:textId="77777777" w:rsidR="003C2EFA" w:rsidRDefault="00E46E34">
      <w:pPr>
        <w:widowControl/>
        <w:spacing w:line="480" w:lineRule="exact"/>
        <w:ind w:firstLine="480"/>
        <w:jc w:val="both"/>
      </w:pPr>
      <w:r>
        <w:rPr>
          <w:rFonts w:ascii="Times New Roman" w:eastAsia="標楷體" w:hAnsi="Times New Roman"/>
        </w:rPr>
        <w:t>上述案例可歸納為三條對嵌入式量測</w:t>
      </w:r>
      <w:proofErr w:type="gramStart"/>
      <w:r>
        <w:rPr>
          <w:rFonts w:ascii="Times New Roman" w:eastAsia="標楷體" w:hAnsi="Times New Roman"/>
        </w:rPr>
        <w:t>平台普適的</w:t>
      </w:r>
      <w:proofErr w:type="gramEnd"/>
      <w:r>
        <w:rPr>
          <w:rFonts w:ascii="Times New Roman" w:eastAsia="標楷體" w:hAnsi="Times New Roman"/>
        </w:rPr>
        <w:t>設計原則：</w:t>
      </w:r>
      <w:r>
        <w:rPr>
          <w:rFonts w:ascii="Times New Roman" w:eastAsia="標楷體" w:hAnsi="Times New Roman"/>
        </w:rPr>
        <w:t xml:space="preserve">(1) </w:t>
      </w:r>
      <w:r>
        <w:rPr>
          <w:rFonts w:ascii="Times New Roman" w:eastAsia="標楷體" w:hAnsi="Times New Roman"/>
          <w:b/>
        </w:rPr>
        <w:t>不信任單點、不信任單次</w:t>
      </w:r>
      <w:proofErr w:type="gramStart"/>
      <w:r>
        <w:rPr>
          <w:rFonts w:ascii="Times New Roman" w:eastAsia="標楷體" w:hAnsi="Times New Roman"/>
        </w:rPr>
        <w:t>——</w:t>
      </w:r>
      <w:proofErr w:type="gramEnd"/>
      <w:r>
        <w:rPr>
          <w:rFonts w:ascii="Times New Roman" w:eastAsia="標楷體" w:hAnsi="Times New Roman"/>
        </w:rPr>
        <w:t>所有狀態判斷都應有時間維度與多樣本佐證；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w:t>
      </w:r>
      <w:proofErr w:type="gramStart"/>
      <w:r>
        <w:rPr>
          <w:rFonts w:ascii="Times New Roman" w:eastAsia="標楷體" w:hAnsi="Times New Roman"/>
          <w:b/>
        </w:rPr>
        <w:t>釐</w:t>
      </w:r>
      <w:proofErr w:type="gramEnd"/>
      <w:r>
        <w:rPr>
          <w:rFonts w:ascii="Times New Roman" w:eastAsia="標楷體" w:hAnsi="Times New Roman"/>
          <w:b/>
        </w:rPr>
        <w:t>清涵蓋範圍</w:t>
      </w:r>
      <w:proofErr w:type="gramStart"/>
      <w:r>
        <w:rPr>
          <w:rFonts w:ascii="Times New Roman" w:eastAsia="標楷體" w:hAnsi="Times New Roman"/>
        </w:rPr>
        <w:t>——</w:t>
      </w:r>
      <w:proofErr w:type="gramEnd"/>
      <w:r>
        <w:rPr>
          <w:rFonts w:ascii="Times New Roman" w:eastAsia="標楷體" w:hAnsi="Times New Roman"/>
        </w:rPr>
        <w:t>避免為其一犧牲其二而</w:t>
      </w:r>
      <w:proofErr w:type="gramStart"/>
      <w:r>
        <w:rPr>
          <w:rFonts w:ascii="Times New Roman" w:eastAsia="標楷體" w:hAnsi="Times New Roman"/>
        </w:rPr>
        <w:t>不</w:t>
      </w:r>
      <w:proofErr w:type="gramEnd"/>
      <w:r>
        <w:rPr>
          <w:rFonts w:ascii="Times New Roman" w:eastAsia="標楷體" w:hAnsi="Times New Roman"/>
        </w:rPr>
        <w:t>自知；</w:t>
      </w:r>
      <w:r>
        <w:rPr>
          <w:rFonts w:ascii="Times New Roman" w:eastAsia="標楷體" w:hAnsi="Times New Roman"/>
        </w:rPr>
        <w:t xml:space="preserve">(3) </w:t>
      </w:r>
      <w:r>
        <w:rPr>
          <w:rFonts w:ascii="Times New Roman" w:eastAsia="標楷體" w:hAnsi="Times New Roman"/>
          <w:b/>
        </w:rPr>
        <w:t>不讓正確性依賴隱含行為</w:t>
      </w:r>
      <w:proofErr w:type="gramStart"/>
      <w:r>
        <w:rPr>
          <w:rFonts w:ascii="Times New Roman" w:eastAsia="標楷體" w:hAnsi="Times New Roman"/>
        </w:rPr>
        <w:t>——</w:t>
      </w:r>
      <w:proofErr w:type="gramEnd"/>
      <w:r>
        <w:rPr>
          <w:rFonts w:ascii="Times New Roman" w:eastAsia="標楷體" w:hAnsi="Times New Roman"/>
        </w:rPr>
        <w:t>時序、產出、狀態轉移</w:t>
      </w:r>
      <w:proofErr w:type="gramStart"/>
      <w:r>
        <w:rPr>
          <w:rFonts w:ascii="Times New Roman" w:eastAsia="標楷體" w:hAnsi="Times New Roman"/>
        </w:rPr>
        <w:t>均應顯式</w:t>
      </w:r>
      <w:proofErr w:type="gramEnd"/>
      <w:r>
        <w:rPr>
          <w:rFonts w:ascii="Times New Roman" w:eastAsia="標楷體" w:hAnsi="Times New Roman"/>
        </w:rPr>
        <w:t>設計，</w:t>
      </w:r>
      <w:proofErr w:type="gramStart"/>
      <w:r>
        <w:rPr>
          <w:rFonts w:ascii="Times New Roman" w:eastAsia="標楷體" w:hAnsi="Times New Roman"/>
        </w:rPr>
        <w:t>任何「</w:t>
      </w:r>
      <w:proofErr w:type="gramEnd"/>
      <w:r>
        <w:rPr>
          <w:rFonts w:ascii="Times New Roman" w:eastAsia="標楷體" w:hAnsi="Times New Roman"/>
        </w:rPr>
        <w:t>剛好能動」都要追問是靠什麼在動。這些原則雖源於本平台的</w:t>
      </w:r>
      <w:proofErr w:type="gramStart"/>
      <w:r>
        <w:rPr>
          <w:rFonts w:ascii="Times New Roman" w:eastAsia="標楷體" w:hAnsi="Times New Roman"/>
        </w:rPr>
        <w:t>具體踩坑</w:t>
      </w:r>
      <w:proofErr w:type="gramEnd"/>
      <w:r>
        <w:rPr>
          <w:rFonts w:ascii="Times New Roman" w:eastAsia="標楷體" w:hAnsi="Times New Roman"/>
        </w:rPr>
        <w:t>，但構成了第三章所述平台「高再現性」（</w:t>
      </w:r>
      <w:r>
        <w:rPr>
          <w:rFonts w:ascii="Times New Roman" w:eastAsia="標楷體" w:hAnsi="Times New Roman"/>
        </w:rPr>
        <w:t xml:space="preserve">5.3.1 </w:t>
      </w:r>
      <w:r>
        <w:rPr>
          <w:rFonts w:ascii="Times New Roman" w:eastAsia="標楷體" w:hAnsi="Times New Roman"/>
        </w:rPr>
        <w:t>的</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的</w:t>
      </w:r>
      <w:proofErr w:type="gramStart"/>
      <w:r>
        <w:rPr>
          <w:rFonts w:ascii="Times New Roman" w:eastAsia="標楷體" w:hAnsi="Times New Roman"/>
        </w:rPr>
        <w:t>量測域發現</w:t>
      </w:r>
      <w:proofErr w:type="gramEnd"/>
      <w:r>
        <w:rPr>
          <w:rFonts w:ascii="Times New Roman" w:eastAsia="標楷體" w:hAnsi="Times New Roman"/>
        </w:rPr>
        <w:t>（參數必須與部署量測鏈同域）可視為原則</w:t>
      </w:r>
      <w:r>
        <w:rPr>
          <w:rFonts w:ascii="Times New Roman" w:eastAsia="標楷體" w:hAnsi="Times New Roman"/>
        </w:rPr>
        <w:t xml:space="preserve"> (2) </w:t>
      </w:r>
      <w:r>
        <w:rPr>
          <w:rFonts w:ascii="Times New Roman" w:eastAsia="標楷體" w:hAnsi="Times New Roman"/>
        </w:rPr>
        <w:t>在「</w:t>
      </w:r>
      <w:proofErr w:type="gramStart"/>
      <w:r>
        <w:rPr>
          <w:rFonts w:ascii="Times New Roman" w:eastAsia="標楷體" w:hAnsi="Times New Roman"/>
        </w:rPr>
        <w:t>建表域</w:t>
      </w:r>
      <w:proofErr w:type="gramEnd"/>
      <w:r>
        <w:rPr>
          <w:rFonts w:ascii="Times New Roman" w:eastAsia="標楷體" w:hAnsi="Times New Roman"/>
        </w:rPr>
        <w:t>與部署域」層面的再現。</w:t>
      </w:r>
    </w:p>
    <w:p w14:paraId="03DC93ED" w14:textId="77777777" w:rsidR="003C2EFA" w:rsidRDefault="00E46E34">
      <w:pPr>
        <w:keepNext/>
        <w:widowControl/>
        <w:spacing w:line="360" w:lineRule="exact"/>
        <w:outlineLvl w:val="1"/>
      </w:pPr>
      <w:bookmarkStart w:id="87" w:name="_Toc238633764"/>
      <w:r>
        <w:rPr>
          <w:rFonts w:ascii="Times New Roman" w:eastAsia="標楷體" w:hAnsi="Times New Roman"/>
          <w:b/>
          <w:sz w:val="28"/>
        </w:rPr>
        <w:t xml:space="preserve">5.5 </w:t>
      </w:r>
      <w:r>
        <w:rPr>
          <w:rFonts w:ascii="Times New Roman" w:eastAsia="標楷體" w:hAnsi="Times New Roman"/>
          <w:b/>
          <w:sz w:val="28"/>
        </w:rPr>
        <w:t>本章小結</w:t>
      </w:r>
      <w:bookmarkEnd w:id="87"/>
    </w:p>
    <w:p w14:paraId="4023A65E" w14:textId="77777777" w:rsidR="00995AD2" w:rsidRDefault="00E46E34">
      <w:pPr>
        <w:widowControl/>
        <w:spacing w:line="480" w:lineRule="exact"/>
        <w:ind w:firstLine="480"/>
        <w:jc w:val="both"/>
        <w:rPr>
          <w:rFonts w:ascii="Times New Roman" w:eastAsia="標楷體" w:hAnsi="Times New Roman"/>
        </w:rPr>
      </w:pPr>
      <w:r>
        <w:rPr>
          <w:rFonts w:ascii="Times New Roman" w:eastAsia="標楷體" w:hAnsi="Times New Roman"/>
        </w:rPr>
        <w:t>本章自系統層級檢驗了整個研究的整合與性能。在</w:t>
      </w:r>
      <w:r>
        <w:rPr>
          <w:rFonts w:ascii="Times New Roman" w:eastAsia="標楷體" w:hAnsi="Times New Roman"/>
          <w:b/>
        </w:rPr>
        <w:t>整合策略</w:t>
      </w:r>
      <w:r>
        <w:rPr>
          <w:rFonts w:ascii="Times New Roman" w:eastAsia="標楷體" w:hAnsi="Times New Roman"/>
        </w:rPr>
        <w:t>上，提出「共用前端、分離估測、統一輸出」的三法並行架構，並以五變體差分實測證明其邊際成本可加性</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因共用碼而低於線性和約</w:t>
      </w:r>
      <w:r>
        <w:rPr>
          <w:rFonts w:ascii="Times New Roman" w:eastAsia="標楷體" w:hAnsi="Times New Roman"/>
        </w:rPr>
        <w:t xml:space="preserve"> 14%</w:t>
      </w:r>
      <w:r>
        <w:rPr>
          <w:rFonts w:ascii="Times New Roman" w:eastAsia="標楷體" w:hAnsi="Times New Roman"/>
        </w:rPr>
        <w:t>，「以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和推估並行上界」成立且略為保守。在</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次更新的實測統計證明：三法並行峰值（含事件秒）的運算量中位僅約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w:t>
      </w:r>
      <w:proofErr w:type="gramStart"/>
      <w:r>
        <w:rPr>
          <w:rFonts w:ascii="Times New Roman" w:eastAsia="標楷體" w:hAnsi="Times New Roman"/>
        </w:rPr>
        <w:t>即時性餘裕</w:t>
      </w:r>
      <w:proofErr w:type="gramEnd"/>
      <w:r>
        <w:rPr>
          <w:rFonts w:ascii="Times New Roman" w:eastAsia="標楷體" w:hAnsi="Times New Roman"/>
        </w:rPr>
        <w:t>超過三個數量級，「</w:t>
      </w:r>
      <w:r>
        <w:rPr>
          <w:rFonts w:ascii="Times New Roman" w:eastAsia="標楷體" w:hAnsi="Times New Roman"/>
        </w:rPr>
        <w:t xml:space="preserve">EKF </w:t>
      </w:r>
      <w:r>
        <w:rPr>
          <w:rFonts w:ascii="Times New Roman" w:eastAsia="標楷體" w:hAnsi="Times New Roman"/>
        </w:rPr>
        <w:t>太重」在本級</w:t>
      </w:r>
      <w:r w:rsidR="009B526A">
        <w:rPr>
          <w:rFonts w:ascii="Times New Roman" w:eastAsia="標楷體" w:hAnsi="Times New Roman" w:hint="eastAsia"/>
        </w:rPr>
        <w:t>別</w:t>
      </w:r>
      <w:r>
        <w:rPr>
          <w:rFonts w:ascii="Times New Roman" w:eastAsia="標楷體" w:hAnsi="Times New Roman"/>
        </w:rPr>
        <w:t>微控制器上不成立。在</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proofErr w:type="gramStart"/>
      <w:r>
        <w:rPr>
          <w:rFonts w:ascii="Times New Roman" w:eastAsia="標楷體" w:hAnsi="Times New Roman"/>
        </w:rPr>
        <w:t>倍</w:t>
      </w:r>
      <w:proofErr w:type="gramEnd"/>
      <w:r>
        <w:rPr>
          <w:rFonts w:ascii="Times New Roman" w:eastAsia="標楷體" w:hAnsi="Times New Roman"/>
        </w:rPr>
        <w:t>，故老化訊號與量測</w:t>
      </w:r>
      <w:proofErr w:type="gramStart"/>
      <w:r>
        <w:rPr>
          <w:rFonts w:ascii="Times New Roman" w:eastAsia="標楷體" w:hAnsi="Times New Roman"/>
        </w:rPr>
        <w:t>噪聲可</w:t>
      </w:r>
      <w:proofErr w:type="gramEnd"/>
      <w:r>
        <w:rPr>
          <w:rFonts w:ascii="Times New Roman" w:eastAsia="標楷體" w:hAnsi="Times New Roman"/>
        </w:rPr>
        <w:t>被乾淨分離</w:t>
      </w:r>
      <w:proofErr w:type="gramStart"/>
      <w:r>
        <w:rPr>
          <w:rFonts w:ascii="Times New Roman" w:eastAsia="標楷體" w:hAnsi="Times New Roman"/>
        </w:rPr>
        <w:t>——</w:t>
      </w:r>
      <w:proofErr w:type="gramEnd"/>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w:t>
      </w:r>
      <w:proofErr w:type="gramStart"/>
      <w:r>
        <w:rPr>
          <w:rFonts w:ascii="Times New Roman" w:eastAsia="標楷體" w:hAnsi="Times New Roman"/>
        </w:rPr>
        <w:t>錨定庫倫真值</w:t>
      </w:r>
      <w:proofErr w:type="gramEnd"/>
      <w:r>
        <w:rPr>
          <w:rFonts w:ascii="Times New Roman" w:eastAsia="標楷體" w:hAnsi="Times New Roman"/>
        </w:rPr>
        <w:t>」的正當性，亦為第六章</w:t>
      </w:r>
      <w:r>
        <w:rPr>
          <w:rFonts w:ascii="Times New Roman" w:eastAsia="標楷體" w:hAnsi="Times New Roman"/>
        </w:rPr>
        <w:t xml:space="preserve"> SOH </w:t>
      </w:r>
      <w:r>
        <w:rPr>
          <w:rFonts w:ascii="Times New Roman" w:eastAsia="標楷體" w:hAnsi="Times New Roman"/>
        </w:rPr>
        <w:t>延伸提供了實證基礎。在</w:t>
      </w:r>
      <w:r>
        <w:rPr>
          <w:rFonts w:ascii="Times New Roman" w:eastAsia="標楷體" w:hAnsi="Times New Roman"/>
          <w:b/>
        </w:rPr>
        <w:t>工程教訓</w:t>
      </w:r>
      <w:r>
        <w:rPr>
          <w:rFonts w:ascii="Times New Roman" w:eastAsia="標楷體" w:hAnsi="Times New Roman"/>
        </w:rPr>
        <w:t>上，彙</w:t>
      </w:r>
      <w:proofErr w:type="gramStart"/>
      <w:r>
        <w:rPr>
          <w:rFonts w:ascii="Times New Roman" w:eastAsia="標楷體" w:hAnsi="Times New Roman"/>
        </w:rPr>
        <w:t>整裸機</w:t>
      </w:r>
      <w:proofErr w:type="gramEnd"/>
      <w:r>
        <w:rPr>
          <w:rFonts w:ascii="Times New Roman" w:eastAsia="標楷體" w:hAnsi="Times New Roman"/>
        </w:rPr>
        <w:t>即時系統的時序陷阱與長時自動化測試的失敗案例，歸納出「不信任單點、量測涵蓋須在設計階段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原則。第六章將在全研究結論之上，給出</w:t>
      </w:r>
      <w:r>
        <w:rPr>
          <w:rFonts w:ascii="Times New Roman" w:eastAsia="標楷體" w:hAnsi="Times New Roman"/>
        </w:rPr>
        <w:t xml:space="preserve"> SOC </w:t>
      </w:r>
      <w:r>
        <w:rPr>
          <w:rFonts w:ascii="Times New Roman" w:eastAsia="標楷體" w:hAnsi="Times New Roman"/>
        </w:rPr>
        <w:t>方法選用的決策表、研究限制與未來工作。</w:t>
      </w:r>
    </w:p>
    <w:p w14:paraId="32B231A0"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792699EB" w14:textId="77777777" w:rsidR="003C2EFA" w:rsidRDefault="00E46E34">
      <w:pPr>
        <w:pStyle w:val="1"/>
        <w:widowControl/>
      </w:pPr>
      <w:bookmarkStart w:id="88" w:name="_Toc238633765"/>
      <w:r>
        <w:rPr>
          <w:rFonts w:ascii="Times New Roman" w:eastAsia="標楷體" w:hAnsi="Times New Roman"/>
          <w:b/>
          <w:color w:val="000000"/>
        </w:rPr>
        <w:lastRenderedPageBreak/>
        <w:t>第六章　結論與未來工作</w:t>
      </w:r>
      <w:bookmarkEnd w:id="88"/>
    </w:p>
    <w:p w14:paraId="58EBC18F" w14:textId="77777777" w:rsidR="003C2EFA" w:rsidRDefault="00E46E34">
      <w:pPr>
        <w:keepNext/>
        <w:widowControl/>
        <w:spacing w:line="360" w:lineRule="exact"/>
        <w:outlineLvl w:val="1"/>
      </w:pPr>
      <w:bookmarkStart w:id="89" w:name="_Toc238633766"/>
      <w:r>
        <w:rPr>
          <w:rFonts w:ascii="Times New Roman" w:eastAsia="標楷體" w:hAnsi="Times New Roman"/>
          <w:b/>
          <w:sz w:val="28"/>
        </w:rPr>
        <w:t xml:space="preserve">6.1 </w:t>
      </w:r>
      <w:r>
        <w:rPr>
          <w:rFonts w:ascii="Times New Roman" w:eastAsia="標楷體" w:hAnsi="Times New Roman"/>
          <w:b/>
          <w:sz w:val="28"/>
        </w:rPr>
        <w:t>主要貢獻</w:t>
      </w:r>
      <w:bookmarkEnd w:id="89"/>
    </w:p>
    <w:p w14:paraId="676D6815" w14:textId="77777777" w:rsidR="003C2EFA" w:rsidRDefault="00E46E34">
      <w:pPr>
        <w:widowControl/>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成本權衡」為核心命題，回應第一章所指出的兩個研究缺口</w:t>
      </w:r>
      <w:proofErr w:type="gramStart"/>
      <w:r>
        <w:rPr>
          <w:rFonts w:ascii="Times New Roman" w:eastAsia="標楷體" w:hAnsi="Times New Roman"/>
        </w:rPr>
        <w:t>——</w:t>
      </w:r>
      <w:proofErr w:type="gramEnd"/>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端、理想量測）下評比演算法，且缺乏「公平的比較基準」（同電池、同協定、同硬體）。據此，本研究的主要貢獻有</w:t>
      </w:r>
      <w:proofErr w:type="gramStart"/>
      <w:r>
        <w:rPr>
          <w:rFonts w:ascii="Times New Roman" w:eastAsia="標楷體" w:hAnsi="Times New Roman"/>
        </w:rPr>
        <w:t>三</w:t>
      </w:r>
      <w:proofErr w:type="gramEnd"/>
      <w:r>
        <w:rPr>
          <w:rFonts w:ascii="Times New Roman" w:eastAsia="標楷體" w:hAnsi="Times New Roman"/>
        </w:rPr>
        <w:t>：</w:t>
      </w:r>
    </w:p>
    <w:p w14:paraId="6B3EE55D" w14:textId="77777777" w:rsidR="003C2EFA" w:rsidRDefault="00E46E34">
      <w:pPr>
        <w:widowControl/>
        <w:spacing w:line="480" w:lineRule="exact"/>
        <w:ind w:firstLine="480"/>
        <w:jc w:val="both"/>
      </w:pPr>
      <w:r>
        <w:rPr>
          <w:rFonts w:ascii="Times New Roman" w:eastAsia="標楷體" w:hAnsi="Times New Roman"/>
        </w:rPr>
        <w:t xml:space="preserve">1. </w:t>
      </w:r>
      <w:proofErr w:type="gramStart"/>
      <w:r>
        <w:rPr>
          <w:rFonts w:ascii="Times New Roman" w:eastAsia="標楷體" w:hAnsi="Times New Roman"/>
          <w:b/>
        </w:rPr>
        <w:t>自動化跨輪電池</w:t>
      </w:r>
      <w:proofErr w:type="gramEnd"/>
      <w:r>
        <w:rPr>
          <w:rFonts w:ascii="Times New Roman" w:eastAsia="標楷體" w:hAnsi="Times New Roman"/>
          <w:b/>
        </w:rPr>
        <w:t>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proofErr w:type="gramStart"/>
      <w:r>
        <w:rPr>
          <w:rFonts w:ascii="Times New Roman" w:eastAsia="標楷體" w:hAnsi="Times New Roman"/>
        </w:rPr>
        <w:t>量測前端</w:t>
      </w:r>
      <w:proofErr w:type="gramEnd"/>
      <w:r>
        <w:rPr>
          <w:rFonts w:ascii="Times New Roman" w:eastAsia="標楷體" w:hAnsi="Times New Roman"/>
        </w:rPr>
        <w:t>、</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上位機，建構一座可長期</w:t>
      </w:r>
      <w:proofErr w:type="gramStart"/>
      <w:r>
        <w:rPr>
          <w:rFonts w:ascii="Times New Roman" w:eastAsia="標楷體" w:hAnsi="Times New Roman"/>
        </w:rPr>
        <w:t>無人值守運行的跨輪測試</w:t>
      </w:r>
      <w:proofErr w:type="gramEnd"/>
      <w:r>
        <w:rPr>
          <w:rFonts w:ascii="Times New Roman" w:eastAsia="標楷體" w:hAnsi="Times New Roman"/>
        </w:rPr>
        <w:t>平台。平台具備</w:t>
      </w:r>
      <w:r>
        <w:rPr>
          <w:rFonts w:ascii="Times New Roman" w:eastAsia="標楷體" w:hAnsi="Times New Roman"/>
        </w:rPr>
        <w:t xml:space="preserve"> INA226 </w:t>
      </w:r>
      <w:r>
        <w:rPr>
          <w:rFonts w:ascii="Times New Roman" w:eastAsia="標楷體" w:hAnsi="Times New Roman"/>
        </w:rPr>
        <w:t>多點線性內插校正</w:t>
      </w:r>
      <w:proofErr w:type="gramStart"/>
      <w:r>
        <w:rPr>
          <w:rFonts w:ascii="Times New Roman" w:eastAsia="標楷體" w:hAnsi="Times New Roman"/>
        </w:rPr>
        <w:t>（</w:t>
      </w:r>
      <w:proofErr w:type="gramEnd"/>
      <w:r>
        <w:rPr>
          <w:rFonts w:ascii="Times New Roman" w:eastAsia="標楷體" w:hAnsi="Times New Roman"/>
        </w:rPr>
        <w:t>全範圍誤差</w:t>
      </w:r>
      <w:r>
        <w:rPr>
          <w:rFonts w:ascii="Times New Roman" w:eastAsia="標楷體" w:hAnsi="Times New Roman"/>
        </w:rPr>
        <w:t xml:space="preserve"> &lt; 1‰</w:t>
      </w:r>
      <w:r>
        <w:rPr>
          <w:rFonts w:ascii="Times New Roman" w:eastAsia="標楷體" w:hAnsi="Times New Roman"/>
        </w:rPr>
        <w:t>）、台架安全互鎖、自動化充放電協定與跨輪持久化紀錄。其</w:t>
      </w:r>
      <w:proofErr w:type="gramStart"/>
      <w:r>
        <w:rPr>
          <w:rFonts w:ascii="Times New Roman" w:eastAsia="標楷體" w:hAnsi="Times New Roman"/>
        </w:rPr>
        <w:t>再現性經實</w:t>
      </w:r>
      <w:proofErr w:type="gramEnd"/>
      <w:r>
        <w:rPr>
          <w:rFonts w:ascii="Times New Roman" w:eastAsia="標楷體" w:hAnsi="Times New Roman"/>
        </w:rPr>
        <w:t>測驗證</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proofErr w:type="gramStart"/>
      <w:r>
        <w:rPr>
          <w:rFonts w:ascii="Times New Roman" w:eastAsia="標楷體" w:hAnsi="Times New Roman"/>
        </w:rPr>
        <w:t>）</w:t>
      </w:r>
      <w:proofErr w:type="gramEnd"/>
      <w:r>
        <w:rPr>
          <w:rFonts w:ascii="Times New Roman" w:eastAsia="標楷體" w:hAnsi="Times New Roman"/>
        </w:rPr>
        <w:t>，為後續一切公平比較奠定可信的量測基礎。</w:t>
      </w:r>
    </w:p>
    <w:p w14:paraId="66F204AA"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、狀態二維、增益免矩陣求逆）與動態阻抗法三種方法實作為可替換的估測模組，並提出「共用前端、分離估測、統一輸出」的並行整合架構（第五章</w:t>
      </w:r>
      <w:r>
        <w:rPr>
          <w:rFonts w:ascii="Times New Roman" w:eastAsia="標楷體" w:hAnsi="Times New Roman"/>
        </w:rPr>
        <w:t xml:space="preserve"> 5.1</w:t>
      </w:r>
      <w:r>
        <w:rPr>
          <w:rFonts w:ascii="Times New Roman" w:eastAsia="標楷體" w:hAnsi="Times New Roman"/>
        </w:rPr>
        <w:t>）。其中動態阻抗法巧妙</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測試既有的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擾動段，無須額外實驗</w:t>
      </w:r>
      <w:proofErr w:type="gramStart"/>
      <w:r>
        <w:rPr>
          <w:rFonts w:ascii="Times New Roman" w:eastAsia="標楷體" w:hAnsi="Times New Roman"/>
        </w:rPr>
        <w:t>即可建表</w:t>
      </w:r>
      <w:proofErr w:type="gramEnd"/>
      <w:r>
        <w:rPr>
          <w:rFonts w:ascii="Times New Roman" w:eastAsia="標楷體" w:hAnsi="Times New Roman"/>
        </w:rPr>
        <w:t>。</w:t>
      </w:r>
    </w:p>
    <w:p w14:paraId="6DA9CC8A"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w:t>
      </w:r>
      <w:proofErr w:type="gramStart"/>
      <w:r>
        <w:rPr>
          <w:rFonts w:ascii="Times New Roman" w:eastAsia="標楷體" w:hAnsi="Times New Roman"/>
        </w:rPr>
        <w:t>同微控制器</w:t>
      </w:r>
      <w:proofErr w:type="gramEnd"/>
      <w:r>
        <w:rPr>
          <w:rFonts w:ascii="Times New Roman" w:eastAsia="標楷體" w:hAnsi="Times New Roman"/>
        </w:rPr>
        <w:t>、同量測路徑」的公平比較基準，並完成兩整</w:t>
      </w:r>
      <w:proofErr w:type="gramStart"/>
      <w:r>
        <w:rPr>
          <w:rFonts w:ascii="Times New Roman" w:eastAsia="標楷體" w:hAnsi="Times New Roman"/>
        </w:rPr>
        <w:t>輪板端實測</w:t>
      </w:r>
      <w:r>
        <w:rPr>
          <w:rFonts w:ascii="Times New Roman" w:eastAsia="標楷體" w:hAnsi="Times New Roman"/>
        </w:rPr>
        <w:t>——</w:t>
      </w:r>
      <w:proofErr w:type="gramEnd"/>
      <w:r>
        <w:rPr>
          <w:rFonts w:ascii="Times New Roman" w:eastAsia="標楷體" w:hAnsi="Times New Roman"/>
        </w:rPr>
        <w:t>精度上，</w:t>
      </w:r>
      <w:r>
        <w:rPr>
          <w:rFonts w:ascii="Times New Roman" w:eastAsia="標楷體" w:hAnsi="Times New Roman"/>
        </w:rPr>
        <w:t xml:space="preserve">EKF </w:t>
      </w:r>
      <w:r>
        <w:rPr>
          <w:rFonts w:ascii="Times New Roman" w:eastAsia="標楷體" w:hAnsi="Times New Roman"/>
        </w:rPr>
        <w:t>以同域參數達全倍率</w:t>
      </w:r>
      <w:r>
        <w:rPr>
          <w:rFonts w:ascii="Times New Roman" w:eastAsia="標楷體" w:hAnsi="Times New Roman"/>
        </w:rPr>
        <w:t xml:space="preserve"> RMSE 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、動態</w:t>
      </w:r>
      <w:proofErr w:type="gramStart"/>
      <w:r>
        <w:rPr>
          <w:rFonts w:ascii="Times New Roman" w:eastAsia="標楷體" w:hAnsi="Times New Roman"/>
        </w:rPr>
        <w:t>阻抗線上單獨反推實測</w:t>
      </w:r>
      <w:proofErr w:type="gramEnd"/>
      <w:r>
        <w:rPr>
          <w:rFonts w:ascii="Times New Roman" w:eastAsia="標楷體" w:hAnsi="Times New Roman"/>
        </w:rPr>
        <w:t>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）（第四章表</w:t>
      </w:r>
      <w:r>
        <w:rPr>
          <w:rFonts w:ascii="Times New Roman" w:eastAsia="標楷體" w:hAnsi="Times New Roman"/>
        </w:rPr>
        <w:t xml:space="preserve"> 4-4</w:t>
      </w:r>
      <w:r>
        <w:rPr>
          <w:rFonts w:ascii="Times New Roman" w:eastAsia="標楷體" w:hAnsi="Times New Roman"/>
        </w:rPr>
        <w:t>）；資源上，</w:t>
      </w:r>
      <w:proofErr w:type="gramStart"/>
      <w:r>
        <w:rPr>
          <w:rFonts w:ascii="Times New Roman" w:eastAsia="標楷體" w:hAnsi="Times New Roman"/>
        </w:rPr>
        <w:t>量得庫倫</w:t>
      </w:r>
      <w:proofErr w:type="gramEnd"/>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proofErr w:type="gramStart"/>
      <w:r>
        <w:rPr>
          <w:rFonts w:ascii="Times New Roman" w:eastAsia="標楷體" w:hAnsi="Times New Roman"/>
        </w:rPr>
        <w:t>–</w:t>
      </w:r>
      <w:proofErr w:type="gramEnd"/>
      <w:r>
        <w:rPr>
          <w:rFonts w:ascii="Times New Roman" w:eastAsia="標楷體" w:hAnsi="Times New Roman"/>
        </w:rPr>
        <w:t xml:space="preserve">6,525 cycles </w:t>
      </w:r>
      <w:r>
        <w:rPr>
          <w:rFonts w:ascii="Times New Roman" w:eastAsia="標楷體" w:hAnsi="Times New Roman"/>
        </w:rPr>
        <w:t>的三階資源梯度，以及</w:t>
      </w:r>
      <w:r>
        <w:rPr>
          <w:rFonts w:ascii="Times New Roman" w:eastAsia="標楷體" w:hAnsi="Times New Roman"/>
        </w:rPr>
        <w:t xml:space="preserve"> Flash +1.5</w:t>
      </w:r>
      <w:proofErr w:type="gramStart"/>
      <w:r>
        <w:rPr>
          <w:rFonts w:ascii="Times New Roman" w:eastAsia="標楷體" w:hAnsi="Times New Roman"/>
        </w:rPr>
        <w:t>–</w:t>
      </w:r>
      <w:proofErr w:type="gramEnd"/>
      <w:r>
        <w:rPr>
          <w:rFonts w:ascii="Times New Roman" w:eastAsia="標楷體" w:hAnsi="Times New Roman"/>
        </w:rPr>
        <w:t xml:space="preserve">2.3 KB </w:t>
      </w:r>
      <w:r>
        <w:rPr>
          <w:rFonts w:ascii="Times New Roman" w:eastAsia="標楷體" w:hAnsi="Times New Roman"/>
        </w:rPr>
        <w:t>的差分佔用（表</w:t>
      </w:r>
      <w:r>
        <w:rPr>
          <w:rFonts w:ascii="Times New Roman" w:eastAsia="標楷體" w:hAnsi="Times New Roman"/>
        </w:rPr>
        <w:t xml:space="preserve"> 4-6</w:t>
      </w:r>
      <w:r>
        <w:rPr>
          <w:rFonts w:ascii="Times New Roman" w:eastAsia="標楷體" w:hAnsi="Times New Roman"/>
        </w:rPr>
        <w:t>），並證明三法並行峰值僅</w:t>
      </w:r>
      <w:proofErr w:type="gramStart"/>
      <w:r>
        <w:rPr>
          <w:rFonts w:ascii="Times New Roman" w:eastAsia="標楷體" w:hAnsi="Times New Roman"/>
        </w:rPr>
        <w:t>佔</w:t>
      </w:r>
      <w:proofErr w:type="gramEnd"/>
      <w:r>
        <w:rPr>
          <w:rFonts w:ascii="Times New Roman" w:eastAsia="標楷體" w:hAnsi="Times New Roman"/>
        </w:rPr>
        <w:t>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）。三法的「精度</w:t>
      </w:r>
      <w:proofErr w:type="gramStart"/>
      <w:r>
        <w:rPr>
          <w:rFonts w:ascii="Times New Roman" w:eastAsia="標楷體" w:hAnsi="Times New Roman"/>
        </w:rPr>
        <w:t>─</w:t>
      </w:r>
      <w:proofErr w:type="gramEnd"/>
      <w:r>
        <w:rPr>
          <w:rFonts w:ascii="Times New Roman" w:eastAsia="標楷體" w:hAnsi="Times New Roman"/>
        </w:rPr>
        <w:t>成本權衡」首次在受控且一致的嵌入式條件下被完整定量，填補了文獻少見的缺口。</w:t>
      </w:r>
    </w:p>
    <w:p w14:paraId="2618C1B8"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在上述框架性貢獻之外，本研究尚有一項</w:t>
      </w:r>
      <w:r>
        <w:rPr>
          <w:rFonts w:ascii="Times New Roman" w:eastAsia="標楷體" w:hAnsi="Times New Roman"/>
          <w:b/>
        </w:rPr>
        <w:t>由公平比較直接暴露的實測發現</w:t>
      </w:r>
      <w:proofErr w:type="gramStart"/>
      <w:r>
        <w:rPr>
          <w:rFonts w:ascii="Times New Roman" w:eastAsia="標楷體" w:hAnsi="Times New Roman"/>
          <w:b/>
        </w:rPr>
        <w:t>——</w:t>
      </w:r>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w:t>
      </w:r>
      <w:proofErr w:type="gramStart"/>
      <w:r>
        <w:rPr>
          <w:rFonts w:ascii="Times New Roman" w:eastAsia="標楷體" w:hAnsi="Times New Roman"/>
        </w:rPr>
        <w:t>測域（板端</w:t>
      </w:r>
      <w:proofErr w:type="gramEnd"/>
      <w:r>
        <w:rPr>
          <w:rFonts w:ascii="Times New Roman" w:eastAsia="標楷體" w:hAnsi="Times New Roman"/>
        </w:rPr>
        <w:t>電池端子）之間約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產生隨倍率放大的系統性偏差、並使動態阻抗對照表整組失效；而將係數改以部署域重建後，拋物線的形狀項幾乎不變、僅常數項平移。此發現指出：</w:t>
      </w:r>
      <w:r>
        <w:rPr>
          <w:rFonts w:ascii="Times New Roman" w:eastAsia="標楷體" w:hAnsi="Times New Roman"/>
          <w:b/>
        </w:rPr>
        <w:t>「離線</w:t>
      </w:r>
      <w:proofErr w:type="gramStart"/>
      <w:r>
        <w:rPr>
          <w:rFonts w:ascii="Times New Roman" w:eastAsia="標楷體" w:hAnsi="Times New Roman"/>
          <w:b/>
        </w:rPr>
        <w:t>建表、線上</w:t>
      </w:r>
      <w:proofErr w:type="gramEnd"/>
      <w:r>
        <w:rPr>
          <w:rFonts w:ascii="Times New Roman" w:eastAsia="標楷體" w:hAnsi="Times New Roman"/>
          <w:b/>
        </w:rPr>
        <w:t>查表」的</w:t>
      </w:r>
      <w:proofErr w:type="gramStart"/>
      <w:r>
        <w:rPr>
          <w:rFonts w:ascii="Times New Roman" w:eastAsia="標楷體" w:hAnsi="Times New Roman"/>
          <w:b/>
        </w:rPr>
        <w:t>跨量測鏈</w:t>
      </w:r>
      <w:proofErr w:type="gramEnd"/>
      <w:r>
        <w:rPr>
          <w:rFonts w:ascii="Times New Roman" w:eastAsia="標楷體" w:hAnsi="Times New Roman"/>
          <w:b/>
        </w:rPr>
        <w:lastRenderedPageBreak/>
        <w:t>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proofErr w:type="gramStart"/>
      <w:r>
        <w:rPr>
          <w:rFonts w:ascii="Times New Roman" w:eastAsia="標楷體" w:hAnsi="Times New Roman"/>
        </w:rPr>
        <w:t>——</w:t>
      </w:r>
      <w:proofErr w:type="gramEnd"/>
      <w:r>
        <w:rPr>
          <w:rFonts w:ascii="Times New Roman" w:eastAsia="標楷體" w:hAnsi="Times New Roman"/>
        </w:rPr>
        <w:t>此即對第一章「評估環境失真」研究缺口最直接的實證回應。該假設並經獨立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）；而動態阻抗於同域修正後仍不可行（曲線落差僅約量測噪聲的三倍，反解病態），進一步劃出方法可行性的更深邊界</w:t>
      </w:r>
      <w:proofErr w:type="gramStart"/>
      <w:r>
        <w:rPr>
          <w:rFonts w:ascii="Times New Roman" w:eastAsia="標楷體" w:hAnsi="Times New Roman"/>
        </w:rPr>
        <w:t>——</w:t>
      </w:r>
      <w:proofErr w:type="gramEnd"/>
      <w:r>
        <w:rPr>
          <w:rFonts w:ascii="Times New Roman" w:eastAsia="標楷體" w:hAnsi="Times New Roman"/>
          <w:b/>
        </w:rPr>
        <w:t>可行性</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決定，而非演算法</w:t>
      </w:r>
      <w:proofErr w:type="gramStart"/>
      <w:r>
        <w:rPr>
          <w:rFonts w:ascii="Times New Roman" w:eastAsia="標楷體" w:hAnsi="Times New Roman"/>
          <w:b/>
        </w:rPr>
        <w:t>的普適屬性</w:t>
      </w:r>
      <w:proofErr w:type="gramEnd"/>
      <w:r>
        <w:rPr>
          <w:rFonts w:ascii="Times New Roman" w:eastAsia="標楷體" w:hAnsi="Times New Roman"/>
        </w:rPr>
        <w:t>。</w:t>
      </w:r>
    </w:p>
    <w:p w14:paraId="1ECC85CA" w14:textId="77777777" w:rsidR="00492BDD" w:rsidRDefault="00492BDD">
      <w:pPr>
        <w:widowControl/>
        <w:spacing w:line="480" w:lineRule="exact"/>
        <w:ind w:firstLine="480"/>
        <w:jc w:val="both"/>
      </w:pPr>
    </w:p>
    <w:p w14:paraId="273556F9" w14:textId="77777777" w:rsidR="003C2EFA" w:rsidRDefault="00E46E34">
      <w:pPr>
        <w:widowControl/>
        <w:spacing w:line="480" w:lineRule="exact"/>
        <w:ind w:firstLine="480"/>
        <w:jc w:val="both"/>
        <w:rPr>
          <w:rFonts w:ascii="Times New Roman" w:eastAsia="標楷體" w:hAnsi="Times New Roman"/>
        </w:rPr>
      </w:pPr>
      <w:proofErr w:type="gramStart"/>
      <w:r>
        <w:rPr>
          <w:rFonts w:ascii="Times New Roman" w:eastAsia="標楷體" w:hAnsi="Times New Roman"/>
        </w:rPr>
        <w:t>此外，</w:t>
      </w:r>
      <w:proofErr w:type="gramEnd"/>
      <w:r>
        <w:rPr>
          <w:rFonts w:ascii="Times New Roman" w:eastAsia="標楷體" w:hAnsi="Times New Roman"/>
        </w:rPr>
        <w:t>本研究於實作過程中亦累積並彙整了嵌入式量測平台的工程教訓（第五章</w:t>
      </w:r>
      <w:r>
        <w:rPr>
          <w:rFonts w:ascii="Times New Roman" w:eastAsia="標楷體" w:hAnsi="Times New Roman"/>
        </w:rPr>
        <w:t xml:space="preserve"> 5.4</w:t>
      </w:r>
      <w:r>
        <w:rPr>
          <w:rFonts w:ascii="Times New Roman" w:eastAsia="標楷體" w:hAnsi="Times New Roman"/>
        </w:rPr>
        <w:t>），歸納出「不信任單點、量測涵蓋須在設計階段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設計原則，對自建電池測試</w:t>
      </w:r>
      <w:proofErr w:type="gramStart"/>
      <w:r>
        <w:rPr>
          <w:rFonts w:ascii="Times New Roman" w:eastAsia="標楷體" w:hAnsi="Times New Roman"/>
        </w:rPr>
        <w:t>平台者具參考</w:t>
      </w:r>
      <w:proofErr w:type="gramEnd"/>
      <w:r>
        <w:rPr>
          <w:rFonts w:ascii="Times New Roman" w:eastAsia="標楷體" w:hAnsi="Times New Roman"/>
        </w:rPr>
        <w:t>價值。</w:t>
      </w:r>
    </w:p>
    <w:p w14:paraId="445657F6" w14:textId="77777777" w:rsidR="00492BDD" w:rsidRDefault="00995AD2" w:rsidP="00995AD2">
      <w:pPr>
        <w:widowControl/>
      </w:pPr>
      <w:r>
        <w:br w:type="page"/>
      </w:r>
    </w:p>
    <w:p w14:paraId="3F79597A" w14:textId="77777777" w:rsidR="003C2EFA" w:rsidRDefault="00E46E34">
      <w:pPr>
        <w:keepNext/>
        <w:widowControl/>
        <w:spacing w:line="360" w:lineRule="exact"/>
        <w:outlineLvl w:val="1"/>
      </w:pPr>
      <w:bookmarkStart w:id="90" w:name="_Toc238633767"/>
      <w:r>
        <w:rPr>
          <w:rFonts w:ascii="Times New Roman" w:eastAsia="標楷體" w:hAnsi="Times New Roman"/>
          <w:b/>
          <w:sz w:val="28"/>
        </w:rPr>
        <w:lastRenderedPageBreak/>
        <w:t xml:space="preserve">6.2 SOC </w:t>
      </w:r>
      <w:r>
        <w:rPr>
          <w:rFonts w:ascii="Times New Roman" w:eastAsia="標楷體" w:hAnsi="Times New Roman"/>
          <w:b/>
          <w:sz w:val="28"/>
        </w:rPr>
        <w:t>方法選用決策表</w:t>
      </w:r>
      <w:bookmarkEnd w:id="90"/>
    </w:p>
    <w:p w14:paraId="2D6A6062" w14:textId="77777777" w:rsidR="003C2EFA" w:rsidRDefault="00E46E34">
      <w:pPr>
        <w:widowControl/>
        <w:spacing w:line="480" w:lineRule="exact"/>
        <w:ind w:firstLine="480"/>
        <w:jc w:val="both"/>
      </w:pPr>
      <w:r>
        <w:rPr>
          <w:rFonts w:ascii="Times New Roman" w:eastAsia="標楷體" w:hAnsi="Times New Roman"/>
        </w:rPr>
        <w:t>綜合全研究的精度、強健性與嵌入式資源三</w:t>
      </w:r>
      <w:proofErr w:type="gramStart"/>
      <w:r>
        <w:rPr>
          <w:rFonts w:ascii="Times New Roman" w:eastAsia="標楷體" w:hAnsi="Times New Roman"/>
        </w:rPr>
        <w:t>軸</w:t>
      </w:r>
      <w:r>
        <w:rPr>
          <w:rFonts w:ascii="Times New Roman" w:eastAsia="標楷體" w:hAnsi="Times New Roman"/>
          <w:b/>
        </w:rPr>
        <w:t>實測</w:t>
      </w:r>
      <w:proofErr w:type="gramEnd"/>
      <w:r>
        <w:rPr>
          <w:rFonts w:ascii="Times New Roman" w:eastAsia="標楷體" w:hAnsi="Times New Roman"/>
          <w:b/>
        </w:rPr>
        <w:t>結論</w:t>
      </w:r>
      <w:r>
        <w:rPr>
          <w:rFonts w:ascii="Times New Roman" w:eastAsia="標楷體" w:hAnsi="Times New Roman"/>
        </w:rPr>
        <w:t>，依目標應用的約束條件，給出</w:t>
      </w:r>
      <w:r>
        <w:rPr>
          <w:rFonts w:ascii="Times New Roman" w:eastAsia="標楷體" w:hAnsi="Times New Roman"/>
        </w:rPr>
        <w:t xml:space="preserve"> SOC </w:t>
      </w:r>
      <w:r>
        <w:rPr>
          <w:rFonts w:ascii="Times New Roman" w:eastAsia="標楷體" w:hAnsi="Times New Roman"/>
        </w:rPr>
        <w:t>估測方法選用的決策建議如表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698"/>
      </w:tblGrid>
      <w:tr w:rsidR="003C2EFA" w14:paraId="05DCEE68" w14:textId="77777777" w:rsidTr="00492BDD">
        <w:trPr>
          <w:cantSplit/>
        </w:trPr>
        <w:tc>
          <w:tcPr>
            <w:tcW w:w="2076" w:type="dxa"/>
            <w:shd w:val="clear" w:color="auto" w:fill="D9E2F3"/>
            <w:vAlign w:val="center"/>
          </w:tcPr>
          <w:p w14:paraId="650058E1"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應用約束情境</w:t>
            </w:r>
          </w:p>
        </w:tc>
        <w:tc>
          <w:tcPr>
            <w:tcW w:w="2076" w:type="dxa"/>
            <w:shd w:val="clear" w:color="auto" w:fill="D9E2F3"/>
            <w:vAlign w:val="center"/>
          </w:tcPr>
          <w:p w14:paraId="595EA24D"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首選方法</w:t>
            </w:r>
          </w:p>
        </w:tc>
        <w:tc>
          <w:tcPr>
            <w:tcW w:w="2076" w:type="dxa"/>
            <w:shd w:val="clear" w:color="auto" w:fill="D9E2F3"/>
            <w:vAlign w:val="center"/>
          </w:tcPr>
          <w:p w14:paraId="1E8559C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理由</w:t>
            </w:r>
          </w:p>
        </w:tc>
        <w:tc>
          <w:tcPr>
            <w:tcW w:w="2698" w:type="dxa"/>
            <w:shd w:val="clear" w:color="auto" w:fill="D9E2F3"/>
            <w:vAlign w:val="center"/>
          </w:tcPr>
          <w:p w14:paraId="7CD155FE" w14:textId="77777777" w:rsidR="003C2EFA" w:rsidRPr="00492BDD" w:rsidRDefault="00E46E34">
            <w:pPr>
              <w:keepNext/>
              <w:jc w:val="center"/>
              <w:rPr>
                <w:rFonts w:ascii="標楷體" w:eastAsia="標楷體" w:hAnsi="標楷體"/>
              </w:rPr>
            </w:pPr>
            <w:r w:rsidRPr="00492BDD">
              <w:rPr>
                <w:rFonts w:ascii="標楷體" w:eastAsia="標楷體" w:hAnsi="標楷體"/>
              </w:rPr>
              <w:t>主要代價</w:t>
            </w:r>
          </w:p>
        </w:tc>
      </w:tr>
      <w:tr w:rsidR="003C2EFA" w14:paraId="1C0CF266" w14:textId="77777777" w:rsidTr="00492BDD">
        <w:trPr>
          <w:cantSplit/>
        </w:trPr>
        <w:tc>
          <w:tcPr>
            <w:tcW w:w="2076" w:type="dxa"/>
            <w:vAlign w:val="center"/>
          </w:tcPr>
          <w:p w14:paraId="07B2CC7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極低成本／極</w:t>
            </w:r>
            <w:proofErr w:type="gramStart"/>
            <w:r w:rsidRPr="00492BDD">
              <w:rPr>
                <w:rFonts w:ascii="標楷體" w:eastAsia="標楷體" w:hAnsi="標楷體"/>
                <w:sz w:val="20"/>
                <w:szCs w:val="18"/>
              </w:rPr>
              <w:t>低算力</w:t>
            </w:r>
            <w:proofErr w:type="gramEnd"/>
            <w:r w:rsidRPr="00492BDD">
              <w:rPr>
                <w:rFonts w:ascii="標楷體" w:eastAsia="標楷體" w:hAnsi="標楷體"/>
                <w:sz w:val="20"/>
                <w:szCs w:val="18"/>
              </w:rPr>
              <w:t>（8-bit、無 FPU、Flash &lt; 8 KB）</w:t>
            </w:r>
          </w:p>
        </w:tc>
        <w:tc>
          <w:tcPr>
            <w:tcW w:w="2076" w:type="dxa"/>
            <w:vAlign w:val="center"/>
          </w:tcPr>
          <w:p w14:paraId="715A01E2"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庫倫計數 + 充飽</w:t>
            </w:r>
            <w:proofErr w:type="gramStart"/>
            <w:r w:rsidRPr="00492BDD">
              <w:rPr>
                <w:rFonts w:ascii="標楷體" w:eastAsia="標楷體" w:hAnsi="標楷體"/>
                <w:sz w:val="20"/>
                <w:szCs w:val="18"/>
              </w:rPr>
              <w:t>自動重錨</w:t>
            </w:r>
            <w:proofErr w:type="gramEnd"/>
          </w:p>
        </w:tc>
        <w:tc>
          <w:tcPr>
            <w:tcW w:w="2076" w:type="dxa"/>
            <w:vAlign w:val="center"/>
          </w:tcPr>
          <w:p w14:paraId="25073E7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資源下界（+1.9 KB／305 cycles）；</w:t>
            </w:r>
            <w:proofErr w:type="gramStart"/>
            <w:r w:rsidRPr="00492BDD">
              <w:rPr>
                <w:rFonts w:ascii="標楷體" w:eastAsia="標楷體" w:hAnsi="標楷體"/>
                <w:sz w:val="20"/>
                <w:szCs w:val="18"/>
              </w:rPr>
              <w:t>重錨實</w:t>
            </w:r>
            <w:proofErr w:type="gramEnd"/>
            <w:r w:rsidRPr="00492BDD">
              <w:rPr>
                <w:rFonts w:ascii="標楷體" w:eastAsia="標楷體" w:hAnsi="標楷體"/>
                <w:sz w:val="20"/>
                <w:szCs w:val="18"/>
              </w:rPr>
              <w:t>測 4/4 次消除初值偏移</w:t>
            </w:r>
          </w:p>
        </w:tc>
        <w:tc>
          <w:tcPr>
            <w:tcW w:w="2698" w:type="dxa"/>
            <w:vAlign w:val="center"/>
          </w:tcPr>
          <w:p w14:paraId="21F3ABA7"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無自我修正；精度上限由電流</w:t>
            </w:r>
            <w:proofErr w:type="gramStart"/>
            <w:r w:rsidRPr="00492BDD">
              <w:rPr>
                <w:rFonts w:ascii="標楷體" w:eastAsia="標楷體" w:hAnsi="標楷體"/>
                <w:sz w:val="20"/>
                <w:szCs w:val="18"/>
              </w:rPr>
              <w:t>量測鏈刻度</w:t>
            </w:r>
            <w:proofErr w:type="gramEnd"/>
            <w:r w:rsidRPr="00492BDD">
              <w:rPr>
                <w:rFonts w:ascii="標楷體" w:eastAsia="標楷體" w:hAnsi="標楷體"/>
                <w:sz w:val="20"/>
                <w:szCs w:val="18"/>
              </w:rPr>
              <w:t>決定（實測 ±2%）；初值錯誤在</w:t>
            </w:r>
            <w:proofErr w:type="gramStart"/>
            <w:r w:rsidRPr="00492BDD">
              <w:rPr>
                <w:rFonts w:ascii="標楷體" w:eastAsia="標楷體" w:hAnsi="標楷體"/>
                <w:sz w:val="20"/>
                <w:szCs w:val="18"/>
              </w:rPr>
              <w:t>重錨前</w:t>
            </w:r>
            <w:proofErr w:type="gramEnd"/>
            <w:r w:rsidRPr="00492BDD">
              <w:rPr>
                <w:rFonts w:ascii="標楷體" w:eastAsia="標楷體" w:hAnsi="標楷體"/>
                <w:sz w:val="20"/>
                <w:szCs w:val="18"/>
              </w:rPr>
              <w:t>不收斂</w:t>
            </w:r>
          </w:p>
        </w:tc>
      </w:tr>
      <w:tr w:rsidR="003C2EFA" w14:paraId="0F7C3BBB" w14:textId="77777777" w:rsidTr="00492BDD">
        <w:trPr>
          <w:cantSplit/>
        </w:trPr>
        <w:tc>
          <w:tcPr>
            <w:tcW w:w="2076" w:type="dxa"/>
            <w:vAlign w:val="center"/>
          </w:tcPr>
          <w:p w14:paraId="37BBE68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中階且需自初值錯誤恢復、長期免人工校正</w:t>
            </w:r>
          </w:p>
        </w:tc>
        <w:tc>
          <w:tcPr>
            <w:tcW w:w="2076" w:type="dxa"/>
            <w:vAlign w:val="center"/>
          </w:tcPr>
          <w:p w14:paraId="3E87C11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EKF（一階 RC）</w:t>
            </w:r>
          </w:p>
        </w:tc>
        <w:tc>
          <w:tcPr>
            <w:tcW w:w="2076" w:type="dxa"/>
            <w:vAlign w:val="center"/>
          </w:tcPr>
          <w:p w14:paraId="7906F5A7"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全倍率精度最佳（實測 RMSE 0.22</w:t>
            </w:r>
            <w:proofErr w:type="gramStart"/>
            <w:r w:rsidRPr="00492BDD">
              <w:rPr>
                <w:rFonts w:ascii="標楷體" w:eastAsia="標楷體" w:hAnsi="標楷體"/>
                <w:sz w:val="20"/>
                <w:szCs w:val="18"/>
              </w:rPr>
              <w:t>–</w:t>
            </w:r>
            <w:proofErr w:type="gramEnd"/>
            <w:r w:rsidRPr="00492BDD">
              <w:rPr>
                <w:rFonts w:ascii="標楷體" w:eastAsia="標楷體" w:hAnsi="標楷體"/>
                <w:sz w:val="20"/>
                <w:szCs w:val="18"/>
              </w:rPr>
              <w:t>0.90%）；錯誤初值單步拉回；即時性代價實測僅</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每秒預算 0.024%</w:t>
            </w:r>
          </w:p>
        </w:tc>
        <w:tc>
          <w:tcPr>
            <w:tcW w:w="2698" w:type="dxa"/>
            <w:vAlign w:val="center"/>
          </w:tcPr>
          <w:p w14:paraId="1B0AFC42"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 xml:space="preserve">需 OCV 表與 GITT </w:t>
            </w:r>
            <w:proofErr w:type="gramStart"/>
            <w:r w:rsidRPr="00492BDD">
              <w:rPr>
                <w:rFonts w:ascii="標楷體" w:eastAsia="標楷體" w:hAnsi="標楷體"/>
                <w:sz w:val="20"/>
                <w:szCs w:val="18"/>
              </w:rPr>
              <w:t>建表實驗</w:t>
            </w:r>
            <w:proofErr w:type="gramEnd"/>
            <w:r w:rsidRPr="00492BDD">
              <w:rPr>
                <w:rFonts w:ascii="標楷體" w:eastAsia="標楷體" w:hAnsi="標楷體"/>
                <w:sz w:val="20"/>
                <w:szCs w:val="18"/>
              </w:rPr>
              <w:t>；Flash 代價最大（+2.3 KB）；參數辨識必須與部署量</w:t>
            </w:r>
            <w:proofErr w:type="gramStart"/>
            <w:r w:rsidRPr="00492BDD">
              <w:rPr>
                <w:rFonts w:ascii="標楷體" w:eastAsia="標楷體" w:hAnsi="標楷體"/>
                <w:sz w:val="20"/>
                <w:szCs w:val="18"/>
              </w:rPr>
              <w:t>測鏈同</w:t>
            </w:r>
            <w:proofErr w:type="gramEnd"/>
            <w:r w:rsidRPr="00492BDD">
              <w:rPr>
                <w:rFonts w:ascii="標楷體" w:eastAsia="標楷體" w:hAnsi="標楷體"/>
                <w:sz w:val="20"/>
                <w:szCs w:val="18"/>
              </w:rPr>
              <w:t>域（同域修正前後 4.5% 對 0.9%，</w:t>
            </w:r>
            <w:proofErr w:type="gramStart"/>
            <w:r w:rsidRPr="00492BDD">
              <w:rPr>
                <w:rFonts w:ascii="標楷體" w:eastAsia="標楷體" w:hAnsi="標楷體"/>
                <w:sz w:val="20"/>
                <w:szCs w:val="18"/>
              </w:rPr>
              <w:t>複</w:t>
            </w:r>
            <w:proofErr w:type="gramEnd"/>
            <w:r w:rsidRPr="00492BDD">
              <w:rPr>
                <w:rFonts w:ascii="標楷體" w:eastAsia="標楷體" w:hAnsi="標楷體"/>
                <w:sz w:val="20"/>
                <w:szCs w:val="18"/>
              </w:rPr>
              <w:t>測證實）</w:t>
            </w:r>
          </w:p>
        </w:tc>
      </w:tr>
      <w:tr w:rsidR="003C2EFA" w14:paraId="0B96A529" w14:textId="77777777" w:rsidTr="00492BDD">
        <w:trPr>
          <w:cantSplit/>
        </w:trPr>
        <w:tc>
          <w:tcPr>
            <w:tcW w:w="2076" w:type="dxa"/>
            <w:vAlign w:val="center"/>
          </w:tcPr>
          <w:p w14:paraId="2C0C40EA"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工作中即時估測、</w:t>
            </w:r>
            <w:proofErr w:type="gramStart"/>
            <w:r w:rsidRPr="00492BDD">
              <w:rPr>
                <w:rFonts w:ascii="標楷體" w:eastAsia="標楷體" w:hAnsi="標楷體"/>
                <w:sz w:val="20"/>
                <w:szCs w:val="18"/>
              </w:rPr>
              <w:t>無靜置</w:t>
            </w:r>
            <w:proofErr w:type="gramEnd"/>
            <w:r w:rsidRPr="00492BDD">
              <w:rPr>
                <w:rFonts w:ascii="標楷體" w:eastAsia="標楷體" w:hAnsi="標楷體"/>
                <w:sz w:val="20"/>
                <w:szCs w:val="18"/>
              </w:rPr>
              <w:t>機會、實驗成本敏感</w:t>
            </w:r>
          </w:p>
        </w:tc>
        <w:tc>
          <w:tcPr>
            <w:tcW w:w="2076" w:type="dxa"/>
            <w:vAlign w:val="center"/>
          </w:tcPr>
          <w:p w14:paraId="6D230B8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動態阻抗（+ 庫倫內插）</w:t>
            </w:r>
          </w:p>
        </w:tc>
        <w:tc>
          <w:tcPr>
            <w:tcW w:w="2076" w:type="dxa"/>
            <w:vAlign w:val="center"/>
          </w:tcPr>
          <w:p w14:paraId="747E0E8F"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無須初值與靜置，首事件</w:t>
            </w:r>
            <w:proofErr w:type="gramStart"/>
            <w:r w:rsidRPr="00492BDD">
              <w:rPr>
                <w:rFonts w:ascii="標楷體" w:eastAsia="標楷體" w:hAnsi="標楷體"/>
                <w:sz w:val="20"/>
                <w:szCs w:val="18"/>
              </w:rPr>
              <w:t>（</w:t>
            </w:r>
            <w:proofErr w:type="gramEnd"/>
            <w:r w:rsidRPr="00492BDD">
              <w:rPr>
                <w:rFonts w:ascii="Times New Roman" w:eastAsia="標楷體" w:hAnsi="Times New Roman" w:cs="Times New Roman"/>
                <w:sz w:val="20"/>
                <w:szCs w:val="18"/>
              </w:rPr>
              <w:t>≤</w:t>
            </w:r>
            <w:r w:rsidRPr="00492BDD">
              <w:rPr>
                <w:rFonts w:ascii="標楷體" w:eastAsia="標楷體" w:hAnsi="標楷體"/>
                <w:sz w:val="20"/>
                <w:szCs w:val="18"/>
              </w:rPr>
              <w:t>60 s）即重估；</w:t>
            </w:r>
            <w:proofErr w:type="gramStart"/>
            <w:r w:rsidRPr="00492BDD">
              <w:rPr>
                <w:rFonts w:ascii="標楷體" w:eastAsia="標楷體" w:hAnsi="標楷體"/>
                <w:sz w:val="20"/>
                <w:szCs w:val="18"/>
              </w:rPr>
              <w:t>複</w:t>
            </w:r>
            <w:proofErr w:type="gramEnd"/>
            <w:r w:rsidRPr="00492BDD">
              <w:rPr>
                <w:rFonts w:ascii="標楷體" w:eastAsia="標楷體" w:hAnsi="標楷體"/>
                <w:sz w:val="20"/>
                <w:szCs w:val="18"/>
              </w:rPr>
              <w:t>用既有擾動，</w:t>
            </w:r>
            <w:proofErr w:type="gramStart"/>
            <w:r w:rsidRPr="00492BDD">
              <w:rPr>
                <w:rFonts w:ascii="標楷體" w:eastAsia="標楷體" w:hAnsi="標楷體"/>
                <w:sz w:val="20"/>
                <w:szCs w:val="18"/>
              </w:rPr>
              <w:t>建表成本</w:t>
            </w:r>
            <w:proofErr w:type="gramEnd"/>
            <w:r w:rsidRPr="00492BDD">
              <w:rPr>
                <w:rFonts w:ascii="標楷體" w:eastAsia="標楷體" w:hAnsi="標楷體"/>
                <w:sz w:val="20"/>
                <w:szCs w:val="18"/>
              </w:rPr>
              <w:t>最低</w:t>
            </w:r>
          </w:p>
        </w:tc>
        <w:tc>
          <w:tcPr>
            <w:tcW w:w="2698" w:type="dxa"/>
            <w:vAlign w:val="center"/>
          </w:tcPr>
          <w:p w14:paraId="23017FF5" w14:textId="77777777" w:rsidR="003C2EFA" w:rsidRPr="00492BDD" w:rsidRDefault="00E46E34" w:rsidP="00492BDD">
            <w:pPr>
              <w:keepNext/>
              <w:jc w:val="center"/>
              <w:rPr>
                <w:rFonts w:ascii="標楷體" w:eastAsia="標楷體" w:hAnsi="標楷體"/>
                <w:sz w:val="20"/>
                <w:szCs w:val="18"/>
              </w:rPr>
            </w:pPr>
            <w:proofErr w:type="gramStart"/>
            <w:r w:rsidRPr="00492BDD">
              <w:rPr>
                <w:rFonts w:ascii="標楷體" w:eastAsia="標楷體" w:hAnsi="標楷體"/>
                <w:sz w:val="20"/>
                <w:szCs w:val="18"/>
              </w:rPr>
              <w:t>線上單獨反推對平坦</w:t>
            </w:r>
            <w:proofErr w:type="gramEnd"/>
            <w:r w:rsidRPr="00492BDD">
              <w:rPr>
                <w:rFonts w:ascii="標楷體" w:eastAsia="標楷體" w:hAnsi="標楷體"/>
                <w:sz w:val="20"/>
                <w:szCs w:val="18"/>
              </w:rPr>
              <w:t>曲線</w:t>
            </w:r>
            <w:proofErr w:type="gramStart"/>
            <w:r w:rsidRPr="00492BDD">
              <w:rPr>
                <w:rFonts w:ascii="標楷體" w:eastAsia="標楷體" w:hAnsi="標楷體"/>
                <w:sz w:val="20"/>
                <w:szCs w:val="18"/>
              </w:rPr>
              <w:t>電芯實</w:t>
            </w:r>
            <w:proofErr w:type="gramEnd"/>
            <w:r w:rsidRPr="00492BDD">
              <w:rPr>
                <w:rFonts w:ascii="標楷體" w:eastAsia="標楷體" w:hAnsi="標楷體"/>
                <w:sz w:val="20"/>
                <w:szCs w:val="18"/>
              </w:rPr>
              <w:t>測不可行（23</w:t>
            </w:r>
            <w:proofErr w:type="gramStart"/>
            <w:r w:rsidRPr="00492BDD">
              <w:rPr>
                <w:rFonts w:ascii="標楷體" w:eastAsia="標楷體" w:hAnsi="標楷體"/>
                <w:sz w:val="20"/>
                <w:szCs w:val="18"/>
              </w:rPr>
              <w:t>–</w:t>
            </w:r>
            <w:proofErr w:type="gramEnd"/>
            <w:r w:rsidRPr="00492BDD">
              <w:rPr>
                <w:rFonts w:ascii="標楷體" w:eastAsia="標楷體" w:hAnsi="標楷體"/>
                <w:sz w:val="20"/>
                <w:szCs w:val="18"/>
              </w:rPr>
              <w:t>31%，噪聲</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曲線跨度 1/3 的反解病態）；</w:t>
            </w:r>
            <w:proofErr w:type="gramStart"/>
            <w:r w:rsidRPr="00492BDD">
              <w:rPr>
                <w:rFonts w:ascii="標楷體" w:eastAsia="標楷體" w:hAnsi="標楷體"/>
                <w:sz w:val="20"/>
                <w:szCs w:val="18"/>
              </w:rPr>
              <w:t>僅宜作</w:t>
            </w:r>
            <w:proofErr w:type="gramEnd"/>
            <w:r w:rsidRPr="00492BDD">
              <w:rPr>
                <w:rFonts w:ascii="標楷體" w:eastAsia="標楷體" w:hAnsi="標楷體"/>
                <w:sz w:val="20"/>
                <w:szCs w:val="18"/>
              </w:rPr>
              <w:t>低 SOC 端粗校正與老化指標</w:t>
            </w:r>
          </w:p>
        </w:tc>
      </w:tr>
      <w:tr w:rsidR="003C2EFA" w14:paraId="6A77DA4F" w14:textId="77777777" w:rsidTr="00492BDD">
        <w:trPr>
          <w:cantSplit/>
        </w:trPr>
        <w:tc>
          <w:tcPr>
            <w:tcW w:w="2076" w:type="dxa"/>
            <w:vAlign w:val="center"/>
          </w:tcPr>
          <w:p w14:paraId="2D4AD07D"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高可靠度、資源充裕、追求最佳整體表現</w:t>
            </w:r>
          </w:p>
        </w:tc>
        <w:tc>
          <w:tcPr>
            <w:tcW w:w="2076" w:type="dxa"/>
            <w:vAlign w:val="center"/>
          </w:tcPr>
          <w:p w14:paraId="2A2D26E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三法混合（庫倫連續 + 動態阻抗離散校正 + EKF 融合）</w:t>
            </w:r>
          </w:p>
        </w:tc>
        <w:tc>
          <w:tcPr>
            <w:tcW w:w="2076" w:type="dxa"/>
            <w:vAlign w:val="center"/>
          </w:tcPr>
          <w:p w14:paraId="213A171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互補：庫倫連續高解析、動態</w:t>
            </w:r>
            <w:proofErr w:type="gramStart"/>
            <w:r w:rsidRPr="00492BDD">
              <w:rPr>
                <w:rFonts w:ascii="標楷體" w:eastAsia="標楷體" w:hAnsi="標楷體"/>
                <w:sz w:val="20"/>
                <w:szCs w:val="18"/>
              </w:rPr>
              <w:t>阻抗無初值</w:t>
            </w:r>
            <w:proofErr w:type="gramEnd"/>
            <w:r w:rsidRPr="00492BDD">
              <w:rPr>
                <w:rFonts w:ascii="標楷體" w:eastAsia="標楷體" w:hAnsi="標楷體"/>
                <w:sz w:val="20"/>
                <w:szCs w:val="18"/>
              </w:rPr>
              <w:t>校正、EKF 最佳融合與恢復；並行峰值實測僅</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每秒預算 0.034%</w:t>
            </w:r>
          </w:p>
        </w:tc>
        <w:tc>
          <w:tcPr>
            <w:tcW w:w="2698" w:type="dxa"/>
            <w:vAlign w:val="center"/>
          </w:tcPr>
          <w:p w14:paraId="4C9425B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整合複雜度最高；Flash 並行實測 +4.9 KB（RAM 嚴格可加 +112 B，第五章 5.1）</w:t>
            </w:r>
          </w:p>
        </w:tc>
      </w:tr>
    </w:tbl>
    <w:p w14:paraId="12FEFA12" w14:textId="77777777" w:rsidR="003C2EFA" w:rsidRDefault="00E46E34">
      <w:pPr>
        <w:pStyle w:val="af0"/>
        <w:widowControl/>
        <w:jc w:val="center"/>
      </w:pPr>
      <w:bookmarkStart w:id="91" w:name="_Toc238633797"/>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w:t>
      </w:r>
      <w:bookmarkEnd w:id="91"/>
    </w:p>
    <w:p w14:paraId="5ACC3132" w14:textId="77777777" w:rsidR="00995AD2" w:rsidRDefault="00E46E34">
      <w:pPr>
        <w:widowControl/>
        <w:spacing w:line="480" w:lineRule="exact"/>
        <w:ind w:firstLine="480"/>
        <w:jc w:val="both"/>
      </w:pPr>
      <w:r>
        <w:rPr>
          <w:rFonts w:ascii="Times New Roman" w:eastAsia="標楷體" w:hAnsi="Times New Roman"/>
        </w:rPr>
        <w:t>此決策表即本研究核心命題「精度</w:t>
      </w:r>
      <w:proofErr w:type="gramStart"/>
      <w:r>
        <w:rPr>
          <w:rFonts w:ascii="Times New Roman" w:eastAsia="標楷體" w:hAnsi="Times New Roman"/>
        </w:rPr>
        <w:t>─</w:t>
      </w:r>
      <w:proofErr w:type="gramEnd"/>
      <w:r>
        <w:rPr>
          <w:rFonts w:ascii="Times New Roman" w:eastAsia="標楷體" w:hAnsi="Times New Roman"/>
        </w:rPr>
        <w:t>成本權衡」的最終答案：</w:t>
      </w:r>
      <w:r>
        <w:rPr>
          <w:rFonts w:ascii="Times New Roman" w:eastAsia="標楷體" w:hAnsi="Times New Roman"/>
          <w:b/>
        </w:rPr>
        <w:t>不存在單一最優方法，最優選擇取決於目標硬體的資源約束，以及應用對初值錯誤恢復、靜置機會、實驗成本的要求</w:t>
      </w:r>
      <w:r>
        <w:rPr>
          <w:rFonts w:ascii="Times New Roman" w:eastAsia="標楷體" w:hAnsi="Times New Roman"/>
        </w:rPr>
        <w:t>。本研究的價值，在於將此權衡由「文獻中的定性印象」轉化為「同硬體實測支撐的決策依據」。</w:t>
      </w:r>
      <w:r w:rsidR="00492BDD">
        <w:rPr>
          <w:rFonts w:ascii="Times New Roman" w:eastAsia="標楷體" w:hAnsi="Times New Roman"/>
        </w:rPr>
        <w:br/>
      </w:r>
    </w:p>
    <w:p w14:paraId="66882EE4" w14:textId="77777777" w:rsidR="003C2EFA" w:rsidRDefault="00995AD2" w:rsidP="00995AD2">
      <w:pPr>
        <w:widowControl/>
      </w:pPr>
      <w:r>
        <w:br w:type="page"/>
      </w:r>
    </w:p>
    <w:p w14:paraId="117BD7F8" w14:textId="77777777" w:rsidR="003C2EFA" w:rsidRDefault="00E46E34">
      <w:pPr>
        <w:keepNext/>
        <w:widowControl/>
        <w:spacing w:line="360" w:lineRule="exact"/>
        <w:outlineLvl w:val="1"/>
      </w:pPr>
      <w:bookmarkStart w:id="92" w:name="_Toc238633768"/>
      <w:r>
        <w:rPr>
          <w:rFonts w:ascii="Times New Roman" w:eastAsia="標楷體" w:hAnsi="Times New Roman"/>
          <w:b/>
          <w:sz w:val="28"/>
        </w:rPr>
        <w:lastRenderedPageBreak/>
        <w:t xml:space="preserve">6.3 </w:t>
      </w:r>
      <w:r>
        <w:rPr>
          <w:rFonts w:ascii="Times New Roman" w:eastAsia="標楷體" w:hAnsi="Times New Roman"/>
          <w:b/>
          <w:sz w:val="28"/>
        </w:rPr>
        <w:t>研究限制</w:t>
      </w:r>
      <w:bookmarkEnd w:id="92"/>
    </w:p>
    <w:p w14:paraId="5718F13A" w14:textId="77777777" w:rsidR="003C2EFA" w:rsidRDefault="00E46E34">
      <w:pPr>
        <w:widowControl/>
        <w:spacing w:line="480" w:lineRule="exact"/>
        <w:ind w:firstLine="480"/>
        <w:jc w:val="both"/>
      </w:pPr>
      <w:r>
        <w:rPr>
          <w:rFonts w:ascii="Times New Roman" w:eastAsia="標楷體" w:hAnsi="Times New Roman"/>
        </w:rPr>
        <w:t>本研究的結論受下列條件限制，於推廣應用時須一併考量：</w:t>
      </w:r>
    </w:p>
    <w:p w14:paraId="72EB1762" w14:textId="77777777" w:rsidR="003C2EFA" w:rsidRDefault="00E46E34">
      <w:pPr>
        <w:widowControl/>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w:t>
      </w:r>
      <w:proofErr w:type="gramStart"/>
      <w:r>
        <w:rPr>
          <w:rFonts w:ascii="Times New Roman" w:eastAsia="標楷體" w:hAnsi="Times New Roman"/>
        </w:rPr>
        <w:t>鋰</w:t>
      </w:r>
      <w:proofErr w:type="gramEnd"/>
      <w:r>
        <w:rPr>
          <w:rFonts w:ascii="Times New Roman" w:eastAsia="標楷體" w:hAnsi="Times New Roman"/>
        </w:rPr>
        <w:t>離子電池。</w:t>
      </w:r>
      <w:r w:rsidR="00863D69">
        <w:rPr>
          <w:rFonts w:ascii="Times New Roman" w:eastAsia="標楷體" w:hAnsi="Times New Roman" w:hint="eastAsia"/>
        </w:rPr>
        <w:t>電池</w:t>
      </w:r>
      <w:r>
        <w:rPr>
          <w:rFonts w:ascii="Times New Roman" w:eastAsia="標楷體" w:hAnsi="Times New Roman"/>
        </w:rPr>
        <w:t>的開路電壓曲線相對平緩但無顯著</w:t>
      </w:r>
      <w:proofErr w:type="gramStart"/>
      <w:r>
        <w:rPr>
          <w:rFonts w:ascii="Times New Roman" w:eastAsia="標楷體" w:hAnsi="Times New Roman"/>
        </w:rPr>
        <w:t>遲滯，</w:t>
      </w:r>
      <w:proofErr w:type="gramEnd"/>
      <w:r>
        <w:rPr>
          <w:rFonts w:ascii="Times New Roman" w:eastAsia="標楷體" w:hAnsi="Times New Roman"/>
        </w:rPr>
        <w:t>本研究的</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的強遲滯特性差異最大，見</w:t>
      </w:r>
      <w:r>
        <w:rPr>
          <w:rFonts w:ascii="Times New Roman" w:eastAsia="標楷體" w:hAnsi="Times New Roman"/>
        </w:rPr>
        <w:t xml:space="preserve"> 6.4</w:t>
      </w:r>
      <w:r>
        <w:rPr>
          <w:rFonts w:ascii="Times New Roman" w:eastAsia="標楷體" w:hAnsi="Times New Roman"/>
        </w:rPr>
        <w:t>）。</w:t>
      </w:r>
    </w:p>
    <w:p w14:paraId="3FECF839"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w:t>
      </w:r>
      <w:proofErr w:type="gramStart"/>
      <w:r>
        <w:rPr>
          <w:rFonts w:ascii="Times New Roman" w:eastAsia="標楷體" w:hAnsi="Times New Roman"/>
        </w:rPr>
        <w:t>況</w:t>
      </w:r>
      <w:proofErr w:type="gramEnd"/>
      <w:r>
        <w:rPr>
          <w:rFonts w:ascii="Times New Roman" w:eastAsia="標楷體" w:hAnsi="Times New Roman"/>
        </w:rPr>
        <w:t>。溫度顯著影響</w:t>
      </w:r>
      <w:proofErr w:type="gramStart"/>
      <w:r>
        <w:rPr>
          <w:rFonts w:ascii="Times New Roman" w:eastAsia="標楷體" w:hAnsi="Times New Roman"/>
        </w:rPr>
        <w:t>電池內阻</w:t>
      </w:r>
      <w:proofErr w:type="gramEnd"/>
      <w:r>
        <w:rPr>
          <w:rFonts w:ascii="Times New Roman" w:eastAsia="標楷體" w:hAnsi="Times New Roman"/>
        </w:rPr>
        <w:t>、極化與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須有溫度補償；本研究的結論僅在近室溫條件下成立。</w:t>
      </w:r>
    </w:p>
    <w:p w14:paraId="00FB72A9"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496A699A" w14:textId="77777777" w:rsidR="003C2EFA" w:rsidRDefault="00E46E34">
      <w:pPr>
        <w:widowControl/>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平坦的有利條件</w:t>
      </w:r>
      <w:r>
        <w:rPr>
          <w:rFonts w:ascii="Times New Roman" w:eastAsia="標楷體" w:hAnsi="Times New Roman"/>
        </w:rPr>
        <w:t>：本電池</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容量</w:t>
      </w:r>
      <w:proofErr w:type="gramStart"/>
      <w:r>
        <w:rPr>
          <w:rFonts w:ascii="Times New Roman" w:eastAsia="標楷體" w:hAnsi="Times New Roman"/>
        </w:rPr>
        <w:t>僅降約</w:t>
      </w:r>
      <w:proofErr w:type="gramEnd"/>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w:t>
      </w:r>
      <w:proofErr w:type="gramStart"/>
      <w:r>
        <w:rPr>
          <w:rFonts w:ascii="Times New Roman" w:eastAsia="標楷體" w:hAnsi="Times New Roman"/>
        </w:rPr>
        <w:t>內阻高</w:t>
      </w:r>
      <w:proofErr w:type="gramEnd"/>
      <w:r>
        <w:rPr>
          <w:rFonts w:ascii="Times New Roman" w:eastAsia="標楷體" w:hAnsi="Times New Roman"/>
        </w:rPr>
        <w:t>、極化大的電池，各方法精度</w:t>
      </w:r>
      <w:proofErr w:type="gramStart"/>
      <w:r>
        <w:rPr>
          <w:rFonts w:ascii="Times New Roman" w:eastAsia="標楷體" w:hAnsi="Times New Roman"/>
        </w:rPr>
        <w:t>可能劣</w:t>
      </w:r>
      <w:proofErr w:type="gramEnd"/>
      <w:r>
        <w:rPr>
          <w:rFonts w:ascii="Times New Roman" w:eastAsia="標楷體" w:hAnsi="Times New Roman"/>
        </w:rPr>
        <w:t>化。</w:t>
      </w:r>
    </w:p>
    <w:p w14:paraId="1262193C" w14:textId="77777777" w:rsidR="003C2EFA" w:rsidRDefault="00E46E34">
      <w:pPr>
        <w:widowControl/>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參數辨識的</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，即以同一份資料調參又驗證），其獨立驗證由</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兩整</w:t>
      </w:r>
      <w:proofErr w:type="gramStart"/>
      <w:r>
        <w:rPr>
          <w:rFonts w:ascii="Times New Roman" w:eastAsia="標楷體" w:hAnsi="Times New Roman"/>
        </w:rPr>
        <w:t>輪板端實</w:t>
      </w:r>
      <w:proofErr w:type="gramEnd"/>
      <w:r>
        <w:rPr>
          <w:rFonts w:ascii="Times New Roman" w:eastAsia="標楷體" w:hAnsi="Times New Roman"/>
        </w:rPr>
        <w:t>測承擔；</w:t>
      </w:r>
      <w:proofErr w:type="gramStart"/>
      <w:r>
        <w:rPr>
          <w:rFonts w:ascii="Times New Roman" w:eastAsia="標楷體" w:hAnsi="Times New Roman"/>
        </w:rPr>
        <w:t>噪聲抗</w:t>
      </w:r>
      <w:proofErr w:type="gramEnd"/>
      <w:r>
        <w:rPr>
          <w:rFonts w:ascii="Times New Roman" w:eastAsia="標楷體" w:hAnsi="Times New Roman"/>
        </w:rPr>
        <w:t>性測試以</w:t>
      </w:r>
      <w:r>
        <w:rPr>
          <w:rFonts w:ascii="Times New Roman" w:eastAsia="標楷體" w:hAnsi="Times New Roman"/>
        </w:rPr>
        <w:t xml:space="preserve"> PC </w:t>
      </w:r>
      <w:proofErr w:type="gramStart"/>
      <w:r>
        <w:rPr>
          <w:rFonts w:ascii="Times New Roman" w:eastAsia="標楷體" w:hAnsi="Times New Roman"/>
        </w:rPr>
        <w:t>重放注入</w:t>
      </w:r>
      <w:proofErr w:type="gramEnd"/>
      <w:r>
        <w:rPr>
          <w:rFonts w:ascii="Times New Roman" w:eastAsia="標楷體" w:hAnsi="Times New Roman"/>
        </w:rPr>
        <w:t>為之，</w:t>
      </w:r>
      <w:proofErr w:type="gramStart"/>
      <w:r>
        <w:rPr>
          <w:rFonts w:ascii="Times New Roman" w:eastAsia="標楷體" w:hAnsi="Times New Roman"/>
        </w:rPr>
        <w:t>未另做板端</w:t>
      </w:r>
      <w:proofErr w:type="gramEnd"/>
      <w:r>
        <w:rPr>
          <w:rFonts w:ascii="Times New Roman" w:eastAsia="標楷體" w:hAnsi="Times New Roman"/>
        </w:rPr>
        <w:t>注入版本。本研究嚴守「不虛構數據」原則，上述</w:t>
      </w:r>
      <w:proofErr w:type="gramStart"/>
      <w:r>
        <w:rPr>
          <w:rFonts w:ascii="Times New Roman" w:eastAsia="標楷體" w:hAnsi="Times New Roman"/>
        </w:rPr>
        <w:t>侷限均於正文</w:t>
      </w:r>
      <w:proofErr w:type="gramEnd"/>
      <w:r>
        <w:rPr>
          <w:rFonts w:ascii="Times New Roman" w:eastAsia="標楷體" w:hAnsi="Times New Roman"/>
        </w:rPr>
        <w:t>如實標</w:t>
      </w:r>
      <w:proofErr w:type="gramStart"/>
      <w:r>
        <w:rPr>
          <w:rFonts w:ascii="Times New Roman" w:eastAsia="標楷體" w:hAnsi="Times New Roman"/>
        </w:rPr>
        <w:t>註</w:t>
      </w:r>
      <w:proofErr w:type="gramEnd"/>
      <w:r>
        <w:rPr>
          <w:rFonts w:ascii="Times New Roman" w:eastAsia="標楷體" w:hAnsi="Times New Roman"/>
        </w:rPr>
        <w:t>。</w:t>
      </w:r>
    </w:p>
    <w:p w14:paraId="586EBB08"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 xml:space="preserve">6. </w:t>
      </w:r>
      <w:r>
        <w:rPr>
          <w:rFonts w:ascii="Times New Roman" w:eastAsia="標楷體" w:hAnsi="Times New Roman"/>
          <w:b/>
        </w:rPr>
        <w:t>精度數值</w:t>
      </w:r>
      <w:proofErr w:type="gramStart"/>
      <w:r>
        <w:rPr>
          <w:rFonts w:ascii="Times New Roman" w:eastAsia="標楷體" w:hAnsi="Times New Roman"/>
          <w:b/>
        </w:rPr>
        <w:t>受量測鏈</w:t>
      </w:r>
      <w:proofErr w:type="gramEnd"/>
      <w:r>
        <w:rPr>
          <w:rFonts w:ascii="Times New Roman" w:eastAsia="標楷體" w:hAnsi="Times New Roman"/>
          <w:b/>
        </w:rPr>
        <w:t>刻度差影響</w:t>
      </w:r>
      <w:r>
        <w:rPr>
          <w:rFonts w:ascii="Times New Roman" w:eastAsia="標楷體" w:hAnsi="Times New Roman"/>
        </w:rPr>
        <w:t>：</w:t>
      </w:r>
      <w:proofErr w:type="gramStart"/>
      <w:r>
        <w:rPr>
          <w:rFonts w:ascii="Times New Roman" w:eastAsia="標楷體" w:hAnsi="Times New Roman"/>
        </w:rPr>
        <w:t>板端與台架</w:t>
      </w:r>
      <w:proofErr w:type="gramEnd"/>
      <w:r>
        <w:rPr>
          <w:rFonts w:ascii="Times New Roman" w:eastAsia="標楷體" w:hAnsi="Times New Roman"/>
        </w:rPr>
        <w:t>兩條電流</w:t>
      </w:r>
      <w:proofErr w:type="gramStart"/>
      <w:r>
        <w:rPr>
          <w:rFonts w:ascii="Times New Roman" w:eastAsia="標楷體" w:hAnsi="Times New Roman"/>
        </w:rPr>
        <w:t>量測鏈存在</w:t>
      </w:r>
      <w:proofErr w:type="gramEnd"/>
      <w:r>
        <w:rPr>
          <w:rFonts w:ascii="Times New Roman" w:eastAsia="標楷體" w:hAnsi="Times New Roman"/>
        </w:rPr>
        <w:t>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w:t>
      </w:r>
      <w:proofErr w:type="gramStart"/>
      <w:r>
        <w:rPr>
          <w:rFonts w:ascii="Times New Roman" w:eastAsia="標楷體" w:hAnsi="Times New Roman"/>
        </w:rPr>
        <w:t>使板端庫倫</w:t>
      </w:r>
      <w:proofErr w:type="gramEnd"/>
      <w:r>
        <w:rPr>
          <w:rFonts w:ascii="Times New Roman" w:eastAsia="標楷體" w:hAnsi="Times New Roman"/>
        </w:rPr>
        <w:t>計數的</w:t>
      </w:r>
      <w:r>
        <w:rPr>
          <w:rFonts w:ascii="Times New Roman" w:eastAsia="標楷體" w:hAnsi="Times New Roman"/>
        </w:rPr>
        <w:t xml:space="preserve"> RMSE </w:t>
      </w:r>
      <w:r>
        <w:rPr>
          <w:rFonts w:ascii="Times New Roman" w:eastAsia="標楷體" w:hAnsi="Times New Roman"/>
        </w:rPr>
        <w:t>實為「演算法＋</w:t>
      </w:r>
      <w:proofErr w:type="gramStart"/>
      <w:r>
        <w:rPr>
          <w:rFonts w:ascii="Times New Roman" w:eastAsia="標楷體" w:hAnsi="Times New Roman"/>
        </w:rPr>
        <w:t>量測鏈</w:t>
      </w:r>
      <w:proofErr w:type="gramEnd"/>
      <w:r>
        <w:rPr>
          <w:rFonts w:ascii="Times New Roman" w:eastAsia="標楷體" w:hAnsi="Times New Roman"/>
        </w:rPr>
        <w:t>」的合成值。此非缺陷，而是真實部署條件的一部分，但引用絕對精度數值時應知其構成。</w:t>
      </w:r>
    </w:p>
    <w:p w14:paraId="2B0A1081" w14:textId="77777777" w:rsidR="00492BDD" w:rsidRDefault="00995AD2" w:rsidP="00995AD2">
      <w:pPr>
        <w:widowControl/>
      </w:pPr>
      <w:r>
        <w:br w:type="page"/>
      </w:r>
    </w:p>
    <w:p w14:paraId="3C27DC3C" w14:textId="77777777" w:rsidR="003C2EFA" w:rsidRDefault="00E46E34">
      <w:pPr>
        <w:keepNext/>
        <w:widowControl/>
        <w:spacing w:line="360" w:lineRule="exact"/>
        <w:outlineLvl w:val="1"/>
        <w:rPr>
          <w:rFonts w:ascii="Times New Roman" w:eastAsia="標楷體" w:hAnsi="Times New Roman"/>
          <w:b/>
          <w:sz w:val="28"/>
        </w:rPr>
      </w:pPr>
      <w:bookmarkStart w:id="93" w:name="_Toc238633769"/>
      <w:r>
        <w:rPr>
          <w:rFonts w:ascii="Times New Roman" w:eastAsia="標楷體" w:hAnsi="Times New Roman"/>
          <w:b/>
          <w:sz w:val="28"/>
        </w:rPr>
        <w:lastRenderedPageBreak/>
        <w:t xml:space="preserve">6.4 </w:t>
      </w:r>
      <w:r>
        <w:rPr>
          <w:rFonts w:ascii="Times New Roman" w:eastAsia="標楷體" w:hAnsi="Times New Roman"/>
          <w:b/>
          <w:sz w:val="28"/>
        </w:rPr>
        <w:t>未來工作</w:t>
      </w:r>
      <w:bookmarkEnd w:id="93"/>
    </w:p>
    <w:p w14:paraId="6038CC8D" w14:textId="77777777" w:rsidR="00492BDD" w:rsidRDefault="00492BDD">
      <w:pPr>
        <w:widowControl/>
        <w:spacing w:line="360" w:lineRule="exact"/>
      </w:pPr>
    </w:p>
    <w:p w14:paraId="7E0C267E" w14:textId="77777777" w:rsidR="003C2EFA" w:rsidRDefault="00E46E34">
      <w:pPr>
        <w:keepNext/>
        <w:widowControl/>
        <w:spacing w:line="360" w:lineRule="exact"/>
        <w:outlineLvl w:val="2"/>
      </w:pPr>
      <w:bookmarkStart w:id="94" w:name="_Toc238633770"/>
      <w:r>
        <w:rPr>
          <w:rFonts w:ascii="Times New Roman" w:eastAsia="標楷體" w:hAnsi="Times New Roman"/>
          <w:b/>
          <w:sz w:val="26"/>
        </w:rPr>
        <w:t xml:space="preserve">6.4.1 SOH </w:t>
      </w:r>
      <w:r>
        <w:rPr>
          <w:rFonts w:ascii="Times New Roman" w:eastAsia="標楷體" w:hAnsi="Times New Roman"/>
          <w:b/>
          <w:sz w:val="26"/>
        </w:rPr>
        <w:t>估測延伸</w:t>
      </w:r>
      <w:bookmarkEnd w:id="94"/>
    </w:p>
    <w:p w14:paraId="332DB7D8" w14:textId="77777777" w:rsidR="003C2EFA" w:rsidRDefault="00E46E34">
      <w:pPr>
        <w:widowControl/>
        <w:spacing w:line="480" w:lineRule="exact"/>
        <w:ind w:firstLine="480"/>
        <w:jc w:val="both"/>
      </w:pPr>
      <w:r>
        <w:rPr>
          <w:rFonts w:ascii="Times New Roman" w:eastAsia="標楷體" w:hAnsi="Times New Roman"/>
        </w:rPr>
        <w:t>本研究的測試平台與長期循環數據</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41 </w:t>
      </w:r>
      <w:r>
        <w:rPr>
          <w:rFonts w:ascii="Times New Roman" w:eastAsia="標楷體" w:hAnsi="Times New Roman"/>
        </w:rPr>
        <w:t>輪、可分離的</w:t>
      </w:r>
      <w:r>
        <w:rPr>
          <w:rFonts w:ascii="Times New Roman" w:eastAsia="標楷體" w:hAnsi="Times New Roman"/>
        </w:rPr>
        <w:t xml:space="preserve"> 4.6% </w:t>
      </w:r>
      <w:r>
        <w:rPr>
          <w:rFonts w:ascii="Times New Roman" w:eastAsia="標楷體" w:hAnsi="Times New Roman"/>
        </w:rPr>
        <w:t>老化軌跡</w:t>
      </w:r>
      <w:proofErr w:type="gramStart"/>
      <w:r>
        <w:rPr>
          <w:rFonts w:ascii="Times New Roman" w:eastAsia="標楷體" w:hAnsi="Times New Roman"/>
        </w:rPr>
        <w:t>）</w:t>
      </w:r>
      <w:proofErr w:type="gramEnd"/>
      <w:r>
        <w:rPr>
          <w:rFonts w:ascii="Times New Roman" w:eastAsia="標楷體" w:hAnsi="Times New Roman"/>
        </w:rPr>
        <w:t>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7BF2ADE9" w14:textId="77777777" w:rsidR="003C2EFA" w:rsidRDefault="00E46E34">
      <w:pPr>
        <w:widowControl/>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w:t>
      </w:r>
      <w:proofErr w:type="gramStart"/>
      <w:r>
        <w:rPr>
          <w:rFonts w:ascii="Times New Roman" w:eastAsia="標楷體" w:hAnsi="Times New Roman"/>
        </w:rPr>
        <w:t>逐輪滿放</w:t>
      </w:r>
      <w:proofErr w:type="gramEnd"/>
      <w:r>
        <w:rPr>
          <w:rFonts w:ascii="Times New Roman" w:eastAsia="標楷體" w:hAnsi="Times New Roman"/>
        </w:rPr>
        <w:t>容量為</w:t>
      </w:r>
      <w:r>
        <w:rPr>
          <w:rFonts w:ascii="Times New Roman" w:eastAsia="標楷體" w:hAnsi="Times New Roman"/>
        </w:rPr>
        <w:t xml:space="preserve"> SOH </w:t>
      </w:r>
      <w:r>
        <w:rPr>
          <w:rFonts w:ascii="Times New Roman" w:eastAsia="標楷體" w:hAnsi="Times New Roman"/>
        </w:rPr>
        <w:t>指標，本研究已具備此資料管線。</w:t>
      </w:r>
    </w:p>
    <w:p w14:paraId="2806B8AF" w14:textId="77777777" w:rsidR="003C2EFA" w:rsidRDefault="00E46E34">
      <w:pPr>
        <w:widowControl/>
        <w:spacing w:line="480" w:lineRule="exact"/>
        <w:jc w:val="both"/>
      </w:pPr>
      <w:r>
        <w:rPr>
          <w:rFonts w:ascii="Times New Roman" w:eastAsia="標楷體" w:hAnsi="Times New Roman"/>
        </w:rPr>
        <w:t xml:space="preserve">- </w:t>
      </w:r>
      <w:proofErr w:type="gramStart"/>
      <w:r>
        <w:rPr>
          <w:rFonts w:ascii="Times New Roman" w:eastAsia="標楷體" w:hAnsi="Times New Roman"/>
          <w:b/>
        </w:rPr>
        <w:t>內阻成</w:t>
      </w:r>
      <w:proofErr w:type="gramEnd"/>
      <w:r>
        <w:rPr>
          <w:rFonts w:ascii="Times New Roman" w:eastAsia="標楷體" w:hAnsi="Times New Roman"/>
          <w:b/>
        </w:rPr>
        <w:t>長法</w:t>
      </w:r>
      <w:r>
        <w:rPr>
          <w:rFonts w:ascii="Times New Roman" w:eastAsia="標楷體" w:hAnsi="Times New Roman"/>
        </w:rPr>
        <w:t>：</w:t>
      </w:r>
      <w:proofErr w:type="gramStart"/>
      <w:r>
        <w:rPr>
          <w:rFonts w:ascii="Times New Roman" w:eastAsia="標楷體" w:hAnsi="Times New Roman"/>
        </w:rPr>
        <w:t>複</w:t>
      </w:r>
      <w:proofErr w:type="gramEnd"/>
      <w:r>
        <w:rPr>
          <w:rFonts w:ascii="Times New Roman" w:eastAsia="標楷體" w:hAnsi="Times New Roman"/>
        </w:rPr>
        <w:t>用動態阻抗法既有的</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點的</w:t>
      </w:r>
      <w:proofErr w:type="gramStart"/>
      <w:r>
        <w:rPr>
          <w:rFonts w:ascii="Times New Roman" w:eastAsia="標楷體" w:hAnsi="Times New Roman"/>
        </w:rPr>
        <w:t>內阻隨</w:t>
      </w:r>
      <w:proofErr w:type="gramEnd"/>
      <w:r>
        <w:rPr>
          <w:rFonts w:ascii="Times New Roman" w:eastAsia="標楷體" w:hAnsi="Times New Roman"/>
        </w:rPr>
        <w:t>循環次數的成長，作為</w:t>
      </w:r>
      <w:r>
        <w:rPr>
          <w:rFonts w:ascii="Times New Roman" w:eastAsia="標楷體" w:hAnsi="Times New Roman"/>
        </w:rPr>
        <w:t xml:space="preserve"> SOH </w:t>
      </w:r>
      <w:r>
        <w:rPr>
          <w:rFonts w:ascii="Times New Roman" w:eastAsia="標楷體" w:hAnsi="Times New Roman"/>
        </w:rPr>
        <w:t>的另一獨立指標。</w:t>
      </w:r>
    </w:p>
    <w:p w14:paraId="24E7E0ED" w14:textId="77777777" w:rsidR="003C2EFA" w:rsidRDefault="00E46E34">
      <w:pPr>
        <w:widowControl/>
        <w:spacing w:line="480" w:lineRule="exact"/>
        <w:jc w:val="both"/>
      </w:pPr>
      <w:r>
        <w:rPr>
          <w:rFonts w:ascii="Times New Roman" w:eastAsia="標楷體" w:hAnsi="Times New Roman"/>
        </w:rPr>
        <w:t xml:space="preserve">- </w:t>
      </w:r>
      <w:r>
        <w:rPr>
          <w:rFonts w:ascii="Times New Roman" w:eastAsia="標楷體" w:hAnsi="Times New Roman"/>
          <w:b/>
        </w:rPr>
        <w:t>投影法／增量容量分析（</w:t>
      </w:r>
      <w:r>
        <w:rPr>
          <w:rFonts w:ascii="Times New Roman" w:eastAsia="標楷體" w:hAnsi="Times New Roman"/>
          <w:b/>
        </w:rPr>
        <w:t>ICA</w:t>
      </w:r>
      <w:r>
        <w:rPr>
          <w:rFonts w:ascii="Times New Roman" w:eastAsia="標楷體" w:hAnsi="Times New Roman"/>
          <w:b/>
        </w:rPr>
        <w:t>）</w:t>
      </w:r>
      <w:r>
        <w:rPr>
          <w:rFonts w:ascii="Times New Roman" w:eastAsia="標楷體" w:hAnsi="Times New Roman"/>
        </w:rPr>
        <w:t>：以充放電曲線的微分特徵追蹤老化，可與上述兩法交叉驗證。</w:t>
      </w:r>
    </w:p>
    <w:p w14:paraId="6EACA548" w14:textId="77777777" w:rsidR="00492BDD" w:rsidRDefault="00E46E34" w:rsidP="00492BDD">
      <w:pPr>
        <w:widowControl/>
        <w:spacing w:line="480" w:lineRule="exact"/>
        <w:ind w:firstLine="480"/>
        <w:jc w:val="both"/>
        <w:rPr>
          <w:rFonts w:ascii="Times New Roman" w:eastAsia="標楷體" w:hAnsi="Times New Roman"/>
        </w:rPr>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w:t>
      </w:r>
      <w:proofErr w:type="gramStart"/>
      <w:r>
        <w:rPr>
          <w:rFonts w:ascii="Times New Roman" w:eastAsia="標楷體" w:hAnsi="Times New Roman"/>
        </w:rPr>
        <w:t>複</w:t>
      </w:r>
      <w:proofErr w:type="gramEnd"/>
      <w:r>
        <w:rPr>
          <w:rFonts w:ascii="Times New Roman" w:eastAsia="標楷體" w:hAnsi="Times New Roman"/>
        </w:rPr>
        <w:t>用本研究已有的量測（容量、動態阻抗），延伸成本相對低，是最自然的下一步。</w:t>
      </w:r>
    </w:p>
    <w:p w14:paraId="704DBC68" w14:textId="77777777" w:rsidR="00492BDD" w:rsidRPr="00492BDD" w:rsidRDefault="00492BDD" w:rsidP="00492BDD">
      <w:pPr>
        <w:widowControl/>
        <w:rPr>
          <w:rFonts w:ascii="Times New Roman" w:eastAsia="標楷體" w:hAnsi="Times New Roman"/>
        </w:rPr>
      </w:pPr>
    </w:p>
    <w:p w14:paraId="7141C85B" w14:textId="77777777" w:rsidR="003C2EFA" w:rsidRDefault="00E46E34">
      <w:pPr>
        <w:keepNext/>
        <w:widowControl/>
        <w:spacing w:line="360" w:lineRule="exact"/>
        <w:outlineLvl w:val="2"/>
      </w:pPr>
      <w:bookmarkStart w:id="95" w:name="_Toc238633771"/>
      <w:r>
        <w:rPr>
          <w:rFonts w:ascii="Times New Roman" w:eastAsia="標楷體" w:hAnsi="Times New Roman"/>
          <w:b/>
          <w:sz w:val="26"/>
        </w:rPr>
        <w:t xml:space="preserve">6.4.2 LFP </w:t>
      </w:r>
      <w:r>
        <w:rPr>
          <w:rFonts w:ascii="Times New Roman" w:eastAsia="標楷體" w:hAnsi="Times New Roman"/>
          <w:b/>
          <w:sz w:val="26"/>
        </w:rPr>
        <w:t>電池遲滯處理</w:t>
      </w:r>
      <w:bookmarkEnd w:id="95"/>
    </w:p>
    <w:p w14:paraId="03B03E87"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 xml:space="preserve">LFP </w:t>
      </w:r>
      <w:r>
        <w:rPr>
          <w:rFonts w:ascii="Times New Roman" w:eastAsia="標楷體" w:hAnsi="Times New Roman"/>
        </w:rPr>
        <w:t>電池的開路電壓曲線極平坦且具顯著充放電</w:t>
      </w:r>
      <w:proofErr w:type="gramStart"/>
      <w:r>
        <w:rPr>
          <w:rFonts w:ascii="Times New Roman" w:eastAsia="標楷體" w:hAnsi="Times New Roman"/>
        </w:rPr>
        <w:t>遲滯，</w:t>
      </w:r>
      <w:proofErr w:type="gramEnd"/>
      <w:r>
        <w:rPr>
          <w:rFonts w:ascii="Times New Roman" w:eastAsia="標楷體" w:hAnsi="Times New Roman"/>
        </w:rPr>
        <w:t>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proofErr w:type="gramStart"/>
      <w:r>
        <w:rPr>
          <w:rFonts w:ascii="Times New Roman" w:eastAsia="標楷體" w:hAnsi="Times New Roman"/>
        </w:rPr>
        <w:t>多值</w:t>
      </w:r>
      <w:proofErr w:type="gramEnd"/>
      <w:r>
        <w:rPr>
          <w:rFonts w:ascii="Times New Roman" w:eastAsia="標楷體" w:hAnsi="Times New Roman"/>
        </w:rPr>
        <w:t>」兩大挑戰。未來可引入遲滯狀態模型（如將一階遲滯態擴充至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1B5B7113" w14:textId="77777777" w:rsidR="00492BDD" w:rsidRDefault="00492BDD">
      <w:pPr>
        <w:widowControl/>
        <w:spacing w:line="480" w:lineRule="exact"/>
        <w:ind w:firstLine="480"/>
        <w:jc w:val="both"/>
      </w:pPr>
    </w:p>
    <w:p w14:paraId="1E0DA9F1" w14:textId="77777777" w:rsidR="003C2EFA" w:rsidRDefault="00E46E34">
      <w:pPr>
        <w:keepNext/>
        <w:widowControl/>
        <w:spacing w:line="360" w:lineRule="exact"/>
        <w:outlineLvl w:val="2"/>
      </w:pPr>
      <w:bookmarkStart w:id="96" w:name="_Toc238633772"/>
      <w:r>
        <w:rPr>
          <w:rFonts w:ascii="Times New Roman" w:eastAsia="標楷體" w:hAnsi="Times New Roman"/>
          <w:b/>
          <w:sz w:val="26"/>
        </w:rPr>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bookmarkEnd w:id="96"/>
    </w:p>
    <w:p w14:paraId="0D3D3355"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）融合三種估測方法的輸出，或直接由電壓／電流序列端到端估測</w:t>
      </w:r>
      <w:r>
        <w:rPr>
          <w:rFonts w:ascii="Times New Roman" w:eastAsia="標楷體" w:hAnsi="Times New Roman"/>
        </w:rPr>
        <w:t xml:space="preserve"> SOC</w:t>
      </w:r>
      <w:r>
        <w:rPr>
          <w:rFonts w:ascii="Times New Roman" w:eastAsia="標楷體" w:hAnsi="Times New Roman"/>
        </w:rPr>
        <w:t>，並在本研究的公平比較框架下量化其精度</w:t>
      </w:r>
      <w:proofErr w:type="gramStart"/>
      <w:r>
        <w:rPr>
          <w:rFonts w:ascii="Times New Roman" w:eastAsia="標楷體" w:hAnsi="Times New Roman"/>
        </w:rPr>
        <w:t>─</w:t>
      </w:r>
      <w:proofErr w:type="gramEnd"/>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將多顆電池的運行數據上傳雲端做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的模型參數，使邊緣端的輕量方法亦能逼近高階方法的精度。</w:t>
      </w:r>
    </w:p>
    <w:p w14:paraId="7FE700DE" w14:textId="77777777" w:rsidR="00492BDD" w:rsidRDefault="00995AD2" w:rsidP="00995AD2">
      <w:pPr>
        <w:widowControl/>
      </w:pPr>
      <w:r>
        <w:br w:type="page"/>
      </w:r>
    </w:p>
    <w:p w14:paraId="5C193F4E" w14:textId="77777777" w:rsidR="003C2EFA" w:rsidRDefault="00E46E34">
      <w:pPr>
        <w:keepNext/>
        <w:widowControl/>
        <w:spacing w:line="360" w:lineRule="exact"/>
        <w:outlineLvl w:val="1"/>
      </w:pPr>
      <w:bookmarkStart w:id="97" w:name="_Toc238633773"/>
      <w:r>
        <w:rPr>
          <w:rFonts w:ascii="Times New Roman" w:eastAsia="標楷體" w:hAnsi="Times New Roman"/>
          <w:b/>
          <w:sz w:val="28"/>
        </w:rPr>
        <w:lastRenderedPageBreak/>
        <w:t xml:space="preserve">6.5 </w:t>
      </w:r>
      <w:r>
        <w:rPr>
          <w:rFonts w:ascii="Times New Roman" w:eastAsia="標楷體" w:hAnsi="Times New Roman"/>
          <w:b/>
          <w:sz w:val="28"/>
        </w:rPr>
        <w:t>結語</w:t>
      </w:r>
      <w:bookmarkEnd w:id="97"/>
    </w:p>
    <w:p w14:paraId="4F9E7A83" w14:textId="77777777" w:rsidR="003C2EFA" w:rsidRDefault="00E46E34">
      <w:pPr>
        <w:widowControl/>
        <w:spacing w:line="480" w:lineRule="exact"/>
        <w:ind w:firstLine="480"/>
        <w:jc w:val="both"/>
      </w:pPr>
      <w:r>
        <w:rPr>
          <w:rFonts w:ascii="Times New Roman" w:eastAsia="標楷體" w:hAnsi="Times New Roman"/>
        </w:rPr>
        <w:t>本研究從一個務實的工程命題出發</w:t>
      </w:r>
      <w:proofErr w:type="gramStart"/>
      <w:r>
        <w:rPr>
          <w:rFonts w:ascii="Times New Roman" w:eastAsia="標楷體" w:hAnsi="Times New Roman"/>
        </w:rPr>
        <w:t>——</w:t>
      </w:r>
      <w:proofErr w:type="gramEnd"/>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估測方法究竟孰優孰劣？透過自建的高再現性測試平台與同硬體公平比較，本研究將此問題的答案由文獻中的定性印象，推進為實測數據支撐的決策依據：沒有放諸四海皆</w:t>
      </w:r>
      <w:proofErr w:type="gramStart"/>
      <w:r>
        <w:rPr>
          <w:rFonts w:ascii="Times New Roman" w:eastAsia="標楷體" w:hAnsi="Times New Roman"/>
        </w:rPr>
        <w:t>準</w:t>
      </w:r>
      <w:proofErr w:type="gramEnd"/>
      <w:r>
        <w:rPr>
          <w:rFonts w:ascii="Times New Roman" w:eastAsia="標楷體" w:hAnsi="Times New Roman"/>
        </w:rPr>
        <w:t>的最優方法，最優選擇是資源、精度與強健性三者在特定應用約束下的權衡結果。同時，公平比較的過程本身帶出了比排名更深一層的教訓</w:t>
      </w:r>
      <w:proofErr w:type="gramStart"/>
      <w:r>
        <w:rPr>
          <w:rFonts w:ascii="Times New Roman" w:eastAsia="標楷體" w:hAnsi="Times New Roman"/>
        </w:rPr>
        <w:t>——</w:t>
      </w:r>
      <w:proofErr w:type="gramEnd"/>
      <w:r>
        <w:rPr>
          <w:rFonts w:ascii="Times New Roman" w:eastAsia="標楷體" w:hAnsi="Times New Roman"/>
          <w:b/>
        </w:rPr>
        <w:t>演算法的精度上限往往不由演算法決定</w:t>
      </w:r>
      <w:r>
        <w:rPr>
          <w:rFonts w:ascii="Times New Roman" w:eastAsia="標楷體" w:hAnsi="Times New Roman"/>
        </w:rPr>
        <w:t>：</w:t>
      </w:r>
      <w:proofErr w:type="gramStart"/>
      <w:r>
        <w:rPr>
          <w:rFonts w:ascii="Times New Roman" w:eastAsia="標楷體" w:hAnsi="Times New Roman"/>
        </w:rPr>
        <w:t>量測鏈的</w:t>
      </w:r>
      <w:proofErr w:type="gramEnd"/>
      <w:r>
        <w:rPr>
          <w:rFonts w:ascii="Times New Roman" w:eastAsia="標楷體" w:hAnsi="Times New Roman"/>
        </w:rPr>
        <w:t>刻度一致性、參數辨識域與部署域的一致性，這些「環境項」在實測中對誤差的貢獻，數倍於演算法之間的差距。期望本研究的平台、框架、決策表與此一教訓，能為嵌入式</w:t>
      </w:r>
      <w:r>
        <w:rPr>
          <w:rFonts w:ascii="Times New Roman" w:eastAsia="標楷體" w:hAnsi="Times New Roman"/>
        </w:rPr>
        <w:t xml:space="preserve"> BMS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0DCED201" w14:textId="77777777" w:rsidR="00463B06" w:rsidRDefault="00463B06">
      <w:pPr>
        <w:widowControl/>
        <w:rPr>
          <w:rFonts w:ascii="Times New Roman" w:eastAsia="標楷體" w:hAnsi="Times New Roman"/>
          <w:b/>
          <w:sz w:val="28"/>
        </w:rPr>
      </w:pPr>
      <w:r>
        <w:rPr>
          <w:rFonts w:ascii="Times New Roman" w:eastAsia="標楷體" w:hAnsi="Times New Roman"/>
          <w:b/>
          <w:sz w:val="28"/>
        </w:rPr>
        <w:br w:type="page"/>
      </w:r>
    </w:p>
    <w:p w14:paraId="525B1EBE" w14:textId="77777777" w:rsidR="003C2EFA" w:rsidRDefault="00E46E34">
      <w:pPr>
        <w:keepNext/>
        <w:widowControl/>
        <w:spacing w:before="240" w:after="120" w:line="360" w:lineRule="atLeast"/>
        <w:outlineLvl w:val="0"/>
      </w:pPr>
      <w:bookmarkStart w:id="98" w:name="_Toc238633774"/>
      <w:r>
        <w:rPr>
          <w:rFonts w:ascii="Times New Roman" w:eastAsia="標楷體" w:hAnsi="Times New Roman"/>
          <w:b/>
          <w:sz w:val="28"/>
        </w:rPr>
        <w:lastRenderedPageBreak/>
        <w:t>參考文獻</w:t>
      </w:r>
      <w:bookmarkEnd w:id="98"/>
    </w:p>
    <w:p w14:paraId="0CB74993" w14:textId="77777777" w:rsidR="003C2EFA" w:rsidRDefault="00E46E34">
      <w:pPr>
        <w:widowControl/>
        <w:spacing w:line="480" w:lineRule="atLeast"/>
        <w:ind w:left="480" w:hanging="480"/>
      </w:pPr>
      <w:r>
        <w:rPr>
          <w:rFonts w:ascii="Times New Roman" w:eastAsia="標楷體" w:hAnsi="Times New Roman"/>
        </w:rPr>
        <w:t xml:space="preserve">[1] V. Pop, H. J. </w:t>
      </w:r>
      <w:proofErr w:type="spellStart"/>
      <w:r>
        <w:rPr>
          <w:rFonts w:ascii="Times New Roman" w:eastAsia="標楷體" w:hAnsi="Times New Roman"/>
        </w:rPr>
        <w:t>Bergveld</w:t>
      </w:r>
      <w:proofErr w:type="spellEnd"/>
      <w:r>
        <w:rPr>
          <w:rFonts w:ascii="Times New Roman" w:eastAsia="標楷體" w:hAnsi="Times New Roman"/>
        </w:rPr>
        <w:t xml:space="preserve">, P. H. L. </w:t>
      </w:r>
      <w:proofErr w:type="spellStart"/>
      <w:r>
        <w:rPr>
          <w:rFonts w:ascii="Times New Roman" w:eastAsia="標楷體" w:hAnsi="Times New Roman"/>
        </w:rPr>
        <w:t>Notten</w:t>
      </w:r>
      <w:proofErr w:type="spellEnd"/>
      <w:r>
        <w:rPr>
          <w:rFonts w:ascii="Times New Roman" w:eastAsia="標楷體" w:hAnsi="Times New Roman"/>
        </w:rPr>
        <w:t xml:space="preserve">, and P. P. L. </w:t>
      </w:r>
      <w:proofErr w:type="spellStart"/>
      <w:r>
        <w:rPr>
          <w:rFonts w:ascii="Times New Roman" w:eastAsia="標楷體" w:hAnsi="Times New Roman"/>
        </w:rPr>
        <w:t>Regtien</w:t>
      </w:r>
      <w:proofErr w:type="spellEnd"/>
      <w:r>
        <w:rPr>
          <w:rFonts w:ascii="Times New Roman" w:eastAsia="標楷體" w:hAnsi="Times New Roman"/>
        </w:rPr>
        <w:t>, "State-of-the-art of battery state-of-charge determination," Measurement Science and Technology, vol. 16, no. 12, pp. R93-R110, Dec. 2005.</w:t>
      </w:r>
    </w:p>
    <w:p w14:paraId="6E8E4B1D" w14:textId="77777777" w:rsidR="003C2EFA" w:rsidRDefault="00E46E34">
      <w:pPr>
        <w:widowControl/>
        <w:spacing w:line="480" w:lineRule="atLeast"/>
        <w:ind w:left="480" w:hanging="480"/>
      </w:pPr>
      <w:r>
        <w:rPr>
          <w:rFonts w:ascii="Times New Roman" w:eastAsia="標楷體" w:hAnsi="Times New Roman"/>
        </w:rPr>
        <w:t>[2] R. Xiong, J. Cao, Q. Yu, H. He, and F. Sun, "Critical Review on the Battery State of Charge Estimation Methods for Electric Vehicles," IEEE Access, vol. 6, pp. 1832-1843, 2018.</w:t>
      </w:r>
    </w:p>
    <w:p w14:paraId="63E49902" w14:textId="77777777" w:rsidR="003C2EFA" w:rsidRDefault="00E46E34">
      <w:pPr>
        <w:widowControl/>
        <w:spacing w:line="480" w:lineRule="atLeast"/>
        <w:ind w:left="480" w:hanging="480"/>
      </w:pPr>
      <w:r>
        <w:rPr>
          <w:rFonts w:ascii="Times New Roman" w:eastAsia="標楷體" w:hAnsi="Times New Roman"/>
        </w:rPr>
        <w:t xml:space="preserve">[3] M. A. Hannan, M. S. H. </w:t>
      </w:r>
      <w:proofErr w:type="spellStart"/>
      <w:r>
        <w:rPr>
          <w:rFonts w:ascii="Times New Roman" w:eastAsia="標楷體" w:hAnsi="Times New Roman"/>
        </w:rPr>
        <w:t>Lipu</w:t>
      </w:r>
      <w:proofErr w:type="spellEnd"/>
      <w:r>
        <w:rPr>
          <w:rFonts w:ascii="Times New Roman" w:eastAsia="標楷體" w:hAnsi="Times New Roman"/>
        </w:rPr>
        <w:t>, A. Hussain, and A. Mohamed, "A review of lithium-ion battery state of charge estimation and management system in electric vehicle applications: Challenges and recommendations," Renewable and Sustainable Energy Reviews, vol. 78, pp. 834-854, Oct. 2017.</w:t>
      </w:r>
    </w:p>
    <w:p w14:paraId="53CEDD22" w14:textId="77777777" w:rsidR="003C2EFA" w:rsidRDefault="00E46E34">
      <w:pPr>
        <w:widowControl/>
        <w:spacing w:line="480" w:lineRule="atLeast"/>
        <w:ind w:left="480" w:hanging="480"/>
      </w:pPr>
      <w:r>
        <w:rPr>
          <w:rFonts w:ascii="Times New Roman" w:eastAsia="標楷體" w:hAnsi="Times New Roman"/>
        </w:rPr>
        <w:t xml:space="preserve">[4] D. N. T. How, M. A. Hannan, M. S. H. </w:t>
      </w:r>
      <w:proofErr w:type="spellStart"/>
      <w:r>
        <w:rPr>
          <w:rFonts w:ascii="Times New Roman" w:eastAsia="標楷體" w:hAnsi="Times New Roman"/>
        </w:rPr>
        <w:t>Lipu</w:t>
      </w:r>
      <w:proofErr w:type="spellEnd"/>
      <w:r>
        <w:rPr>
          <w:rFonts w:ascii="Times New Roman" w:eastAsia="標楷體" w:hAnsi="Times New Roman"/>
        </w:rPr>
        <w:t>, and P. J. Ker, "State of Charge Estimation for Lithium-Ion Batteries Using Model-Based and Data-Driven Methods: A Review," IEEE Access, vol. 7, pp. 136116-136136, 2019.</w:t>
      </w:r>
    </w:p>
    <w:p w14:paraId="42064169" w14:textId="77777777" w:rsidR="003C2EFA" w:rsidRDefault="00E46E34">
      <w:pPr>
        <w:widowControl/>
        <w:spacing w:line="480" w:lineRule="atLeast"/>
        <w:ind w:left="480" w:hanging="480"/>
      </w:pPr>
      <w:r>
        <w:rPr>
          <w:rFonts w:ascii="Times New Roman" w:eastAsia="標楷體" w:hAnsi="Times New Roman"/>
        </w:rPr>
        <w:t xml:space="preserve">[5] G. L. </w:t>
      </w:r>
      <w:proofErr w:type="spellStart"/>
      <w:r>
        <w:rPr>
          <w:rFonts w:ascii="Times New Roman" w:eastAsia="標楷體" w:hAnsi="Times New Roman"/>
        </w:rPr>
        <w:t>Bressanini</w:t>
      </w:r>
      <w:proofErr w:type="spellEnd"/>
      <w:r>
        <w:rPr>
          <w:rFonts w:ascii="Times New Roman" w:eastAsia="標楷體" w:hAnsi="Times New Roman"/>
        </w:rPr>
        <w:t xml:space="preserve">, T. D. C. </w:t>
      </w:r>
      <w:proofErr w:type="spellStart"/>
      <w:r>
        <w:rPr>
          <w:rFonts w:ascii="Times New Roman" w:eastAsia="標楷體" w:hAnsi="Times New Roman"/>
        </w:rPr>
        <w:t>Busarello</w:t>
      </w:r>
      <w:proofErr w:type="spellEnd"/>
      <w:r>
        <w:rPr>
          <w:rFonts w:ascii="Times New Roman" w:eastAsia="標楷體" w:hAnsi="Times New Roman"/>
        </w:rPr>
        <w:t>, and A. Peres, "Design and Implementation of Lead-Acid Battery State-of-Health and State-of-Charge Measurements," in Proc. 2017 Brazilian Power Electronics Conference (COBEP), Juiz de Fora, Brazil, Nov. 2017, pp. 1-6.</w:t>
      </w:r>
    </w:p>
    <w:p w14:paraId="05082DBE" w14:textId="77777777" w:rsidR="003C2EFA" w:rsidRDefault="00E46E34">
      <w:pPr>
        <w:widowControl/>
        <w:spacing w:line="480" w:lineRule="atLeast"/>
        <w:ind w:left="480" w:hanging="480"/>
      </w:pPr>
      <w:r>
        <w:rPr>
          <w:rFonts w:ascii="Times New Roman" w:eastAsia="標楷體" w:hAnsi="Times New Roman"/>
        </w:rPr>
        <w:t xml:space="preserve">[6] F. Zheng, Y. Xing, J. Jiang, B. Sun, J. Kim, and M. </w:t>
      </w:r>
      <w:proofErr w:type="spellStart"/>
      <w:r>
        <w:rPr>
          <w:rFonts w:ascii="Times New Roman" w:eastAsia="標楷體" w:hAnsi="Times New Roman"/>
        </w:rPr>
        <w:t>Pecht</w:t>
      </w:r>
      <w:proofErr w:type="spellEnd"/>
      <w:r>
        <w:rPr>
          <w:rFonts w:ascii="Times New Roman" w:eastAsia="標楷體" w:hAnsi="Times New Roman"/>
        </w:rPr>
        <w:t>, "Influence of different open circuit voltage tests on state of charge online estimation for lithium-ion batteries," Applied Energy, vol. 183, pp. 513-525, Dec. 2016.</w:t>
      </w:r>
    </w:p>
    <w:p w14:paraId="25CF8846" w14:textId="77777777" w:rsidR="003C2EFA" w:rsidRDefault="00E46E34">
      <w:pPr>
        <w:widowControl/>
        <w:spacing w:line="480" w:lineRule="atLeast"/>
        <w:ind w:left="480" w:hanging="480"/>
      </w:pPr>
      <w:r>
        <w:rPr>
          <w:rFonts w:ascii="Times New Roman" w:eastAsia="標楷體" w:hAnsi="Times New Roman"/>
        </w:rPr>
        <w:t xml:space="preserve">[7] G. L. </w:t>
      </w:r>
      <w:proofErr w:type="spellStart"/>
      <w:r>
        <w:rPr>
          <w:rFonts w:ascii="Times New Roman" w:eastAsia="標楷體" w:hAnsi="Times New Roman"/>
        </w:rPr>
        <w:t>Plett</w:t>
      </w:r>
      <w:proofErr w:type="spellEnd"/>
      <w:r>
        <w:rPr>
          <w:rFonts w:ascii="Times New Roman" w:eastAsia="標楷體" w:hAnsi="Times New Roman"/>
        </w:rPr>
        <w:t xml:space="preserve">, "Extended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1. Background," Journal of Power Sources, vol. 134, no. 2, pp. 252-261, Aug. 2004.</w:t>
      </w:r>
    </w:p>
    <w:p w14:paraId="25ABAC64" w14:textId="77777777" w:rsidR="003C2EFA" w:rsidRDefault="00E46E34">
      <w:pPr>
        <w:widowControl/>
        <w:spacing w:line="480" w:lineRule="atLeast"/>
        <w:ind w:left="480" w:hanging="480"/>
      </w:pPr>
      <w:r>
        <w:rPr>
          <w:rFonts w:ascii="Times New Roman" w:eastAsia="標楷體" w:hAnsi="Times New Roman"/>
        </w:rPr>
        <w:t>[8] C.-H. Lin, C.-M. Wang, and C.-Y. Ho, "Implementation of State-of-Charge and State-of-Health Estimation for Lithium-Ion Batteries," in Proc. IECON 2016 - 42nd Annu. Conf. IEEE Industrial Electronics Society, Florence, Italy, Oct. 2016, pp. 18-24.</w:t>
      </w:r>
    </w:p>
    <w:p w14:paraId="46012C54" w14:textId="77777777" w:rsidR="003C2EFA" w:rsidRDefault="00E46E34">
      <w:pPr>
        <w:widowControl/>
        <w:spacing w:line="480" w:lineRule="atLeast"/>
        <w:ind w:left="480" w:hanging="480"/>
      </w:pPr>
      <w:r>
        <w:rPr>
          <w:rFonts w:ascii="Times New Roman" w:eastAsia="標楷體" w:hAnsi="Times New Roman"/>
        </w:rPr>
        <w:lastRenderedPageBreak/>
        <w:t>[9] Y. Qin, S. Adams, and C. Yuen, "Transfer Learning-Based State of Charge Estimation for Lithium-Ion Battery at Varying Ambient Temperatures," IEEE Transactions on Industrial Informatics, vol. 17, no. 11, pp. 7304-7315, Nov. 2021.</w:t>
      </w:r>
    </w:p>
    <w:p w14:paraId="360E6E9A" w14:textId="77777777" w:rsidR="003C2EFA" w:rsidRDefault="00E46E34">
      <w:pPr>
        <w:widowControl/>
        <w:spacing w:line="480" w:lineRule="atLeast"/>
        <w:ind w:left="480" w:hanging="480"/>
      </w:pPr>
      <w:r>
        <w:rPr>
          <w:rFonts w:ascii="Times New Roman" w:eastAsia="標楷體" w:hAnsi="Times New Roman"/>
        </w:rPr>
        <w:t>[10] M. Chen and G. A. Rincon-Mora, "Accurate Electrical Battery Model Capable of Predicting Runtime and I-V Performance," IEEE Transactions on Energy Conversion, vol. 21, no. 2, pp. 504-511, Jun. 2006.</w:t>
      </w:r>
    </w:p>
    <w:p w14:paraId="62B5ECD9" w14:textId="77777777" w:rsidR="003C2EFA" w:rsidRDefault="00E46E34">
      <w:pPr>
        <w:widowControl/>
        <w:spacing w:line="480" w:lineRule="atLeast"/>
        <w:ind w:left="480" w:hanging="480"/>
      </w:pPr>
      <w:r>
        <w:rPr>
          <w:rFonts w:ascii="Times New Roman" w:eastAsia="標楷體" w:hAnsi="Times New Roman"/>
        </w:rPr>
        <w:t xml:space="preserve">[11] M. A. </w:t>
      </w:r>
      <w:proofErr w:type="spellStart"/>
      <w:r>
        <w:rPr>
          <w:rFonts w:ascii="Times New Roman" w:eastAsia="標楷體" w:hAnsi="Times New Roman"/>
        </w:rPr>
        <w:t>Roscher</w:t>
      </w:r>
      <w:proofErr w:type="spellEnd"/>
      <w:r>
        <w:rPr>
          <w:rFonts w:ascii="Times New Roman" w:eastAsia="標楷體" w:hAnsi="Times New Roman"/>
        </w:rPr>
        <w:t xml:space="preserve"> and D. U. Sauer, "Dynamic electric behavior and open-circuit-voltage modeling of LiFePO4-based </w:t>
      </w:r>
      <w:proofErr w:type="gramStart"/>
      <w:r>
        <w:rPr>
          <w:rFonts w:ascii="Times New Roman" w:eastAsia="標楷體" w:hAnsi="Times New Roman"/>
        </w:rPr>
        <w:t>lithium ion</w:t>
      </w:r>
      <w:proofErr w:type="gramEnd"/>
      <w:r>
        <w:rPr>
          <w:rFonts w:ascii="Times New Roman" w:eastAsia="標楷體" w:hAnsi="Times New Roman"/>
        </w:rPr>
        <w:t xml:space="preserve"> secondary batteries," Journal of Power Sources, vol. 196, no. 1, pp. 331-336, Jan. 2011.</w:t>
      </w:r>
    </w:p>
    <w:p w14:paraId="784C380A" w14:textId="77777777" w:rsidR="003C2EFA" w:rsidRDefault="00E46E34">
      <w:pPr>
        <w:widowControl/>
        <w:spacing w:line="480" w:lineRule="atLeast"/>
        <w:ind w:left="480" w:hanging="480"/>
      </w:pPr>
      <w:r>
        <w:rPr>
          <w:rFonts w:ascii="Times New Roman" w:eastAsia="標楷體" w:hAnsi="Times New Roman"/>
        </w:rPr>
        <w:t>[12] J. Knox, M. Blyth, and A. Hales, "Advancing state estimation for lithium-ion batteries with hysteresis through systematic extended Kalman filter tuning," Scientific Reports, vol. 14, art. no. 12472, 2024.</w:t>
      </w:r>
    </w:p>
    <w:p w14:paraId="1F0ED776" w14:textId="77777777" w:rsidR="003C2EFA" w:rsidRDefault="00E46E34">
      <w:pPr>
        <w:widowControl/>
        <w:spacing w:line="480" w:lineRule="atLeast"/>
        <w:ind w:left="480" w:hanging="480"/>
      </w:pPr>
      <w:r>
        <w:rPr>
          <w:rFonts w:ascii="Times New Roman" w:eastAsia="標楷體" w:hAnsi="Times New Roman"/>
        </w:rPr>
        <w:t>[13] S. Zhao and D. A. Howey, "Global sensitivity analysis of battery equivalent circuit model parameters," in Proc. 2016 IEEE Vehicle Power and Propulsion Conference (VPPC), Hangzhou, China, Oct. 2016, pp. 1-4.</w:t>
      </w:r>
    </w:p>
    <w:p w14:paraId="176C9F37" w14:textId="77777777" w:rsidR="003C2EFA" w:rsidRDefault="00E46E34">
      <w:pPr>
        <w:widowControl/>
        <w:spacing w:line="480" w:lineRule="atLeast"/>
        <w:ind w:left="480" w:hanging="480"/>
      </w:pPr>
      <w:r>
        <w:rPr>
          <w:rFonts w:ascii="Times New Roman" w:eastAsia="標楷體" w:hAnsi="Times New Roman"/>
        </w:rPr>
        <w:t>[14] H. He, R. Xiong, and J. Fan, "Evaluation of Lithium-Ion Battery Equivalent Circuit Models for State of Charge Estimation by an Experimental Approach," Energies, vol. 4, no. 4, pp. 582-598, 2011.</w:t>
      </w:r>
    </w:p>
    <w:p w14:paraId="3D24B030" w14:textId="77777777" w:rsidR="003C2EFA" w:rsidRDefault="00E46E34">
      <w:pPr>
        <w:widowControl/>
        <w:spacing w:line="480" w:lineRule="atLeast"/>
        <w:ind w:left="480" w:hanging="480"/>
      </w:pPr>
      <w:r>
        <w:rPr>
          <w:rFonts w:ascii="Times New Roman" w:eastAsia="標楷體" w:hAnsi="Times New Roman"/>
        </w:rPr>
        <w:t>[15] X. Hu, S. Li, and H. Peng, "A comparative study of equivalent circuit models for Li-ion batteries," Journal of Power Sources, vol. 198, pp. 359-367, Jan. 2012.</w:t>
      </w:r>
    </w:p>
    <w:p w14:paraId="4387E58C" w14:textId="77777777" w:rsidR="003C2EFA" w:rsidRDefault="00E46E34">
      <w:pPr>
        <w:widowControl/>
        <w:spacing w:line="480" w:lineRule="atLeast"/>
        <w:ind w:left="480" w:hanging="480"/>
      </w:pPr>
      <w:r>
        <w:rPr>
          <w:rFonts w:ascii="Times New Roman" w:eastAsia="標楷體" w:hAnsi="Times New Roman"/>
        </w:rPr>
        <w:t xml:space="preserve">[16] A. Kulkarni, A. Nadeem, R. Di </w:t>
      </w:r>
      <w:proofErr w:type="spellStart"/>
      <w:r>
        <w:rPr>
          <w:rFonts w:ascii="Times New Roman" w:eastAsia="標楷體" w:hAnsi="Times New Roman"/>
        </w:rPr>
        <w:t>Fonso</w:t>
      </w:r>
      <w:proofErr w:type="spellEnd"/>
      <w:r>
        <w:rPr>
          <w:rFonts w:ascii="Times New Roman" w:eastAsia="標楷體" w:hAnsi="Times New Roman"/>
        </w:rPr>
        <w:t>, Y. Zheng, and R. Teodorescu, "Novel low-complexity model development for Li-ion cells using online impedance measurement," Journal of Energy Storage, vol. 91, art. no. 112029, 2024.</w:t>
      </w:r>
    </w:p>
    <w:p w14:paraId="4F7E09F8" w14:textId="77777777" w:rsidR="003C2EFA" w:rsidRDefault="00E46E34">
      <w:pPr>
        <w:widowControl/>
        <w:spacing w:line="480" w:lineRule="atLeast"/>
        <w:ind w:left="480" w:hanging="480"/>
      </w:pPr>
      <w:r>
        <w:rPr>
          <w:rFonts w:ascii="Times New Roman" w:eastAsia="標楷體" w:hAnsi="Times New Roman"/>
        </w:rPr>
        <w:t xml:space="preserve">[17] K. </w:t>
      </w:r>
      <w:proofErr w:type="spellStart"/>
      <w:r>
        <w:rPr>
          <w:rFonts w:ascii="Times New Roman" w:eastAsia="標楷體" w:hAnsi="Times New Roman"/>
        </w:rPr>
        <w:t>Movassagh</w:t>
      </w:r>
      <w:proofErr w:type="spellEnd"/>
      <w:r>
        <w:rPr>
          <w:rFonts w:ascii="Times New Roman" w:eastAsia="標楷體" w:hAnsi="Times New Roman"/>
        </w:rPr>
        <w:t xml:space="preserve">, A. Raihan, B. </w:t>
      </w:r>
      <w:proofErr w:type="spellStart"/>
      <w:r>
        <w:rPr>
          <w:rFonts w:ascii="Times New Roman" w:eastAsia="標楷體" w:hAnsi="Times New Roman"/>
        </w:rPr>
        <w:t>Balasingam</w:t>
      </w:r>
      <w:proofErr w:type="spellEnd"/>
      <w:r>
        <w:rPr>
          <w:rFonts w:ascii="Times New Roman" w:eastAsia="標楷體" w:hAnsi="Times New Roman"/>
        </w:rPr>
        <w:t xml:space="preserve">, and K. </w:t>
      </w:r>
      <w:proofErr w:type="spellStart"/>
      <w:r>
        <w:rPr>
          <w:rFonts w:ascii="Times New Roman" w:eastAsia="標楷體" w:hAnsi="Times New Roman"/>
        </w:rPr>
        <w:t>Pattipati</w:t>
      </w:r>
      <w:proofErr w:type="spellEnd"/>
      <w:r>
        <w:rPr>
          <w:rFonts w:ascii="Times New Roman" w:eastAsia="標楷體" w:hAnsi="Times New Roman"/>
        </w:rPr>
        <w:t>, "A Critical Look at Coulomb Counting Approach for State of Charge Estimation in Batteries," Energies, vol. 14, no. 14, art. no. 4074, 2021.</w:t>
      </w:r>
    </w:p>
    <w:p w14:paraId="31514E54" w14:textId="77777777" w:rsidR="003C2EFA" w:rsidRDefault="00E46E34">
      <w:pPr>
        <w:widowControl/>
        <w:spacing w:line="480" w:lineRule="atLeast"/>
        <w:ind w:left="480" w:hanging="480"/>
      </w:pPr>
      <w:r>
        <w:rPr>
          <w:rFonts w:ascii="Times New Roman" w:eastAsia="標楷體" w:hAnsi="Times New Roman"/>
        </w:rPr>
        <w:t>[18] K. S. Ng, C.-S. Moo, Y.-P. Chen, and Y.-C. Hsieh, "Enhanced coulomb counting method for estimating state-of-charge and state-of-health of lithium-ion batteries," Applied Energy, vol. 86, no. 9, pp. 1506-1511, Sep. 2009.</w:t>
      </w:r>
    </w:p>
    <w:p w14:paraId="1736C130" w14:textId="77777777" w:rsidR="003C2EFA" w:rsidRDefault="00E46E34">
      <w:pPr>
        <w:widowControl/>
        <w:spacing w:line="480" w:lineRule="atLeast"/>
        <w:ind w:left="480" w:hanging="480"/>
      </w:pPr>
      <w:r>
        <w:rPr>
          <w:rFonts w:ascii="Times New Roman" w:eastAsia="標楷體" w:hAnsi="Times New Roman"/>
        </w:rPr>
        <w:lastRenderedPageBreak/>
        <w:t>[19] R. E. Kalman, "A New Approach to Linear Filtering and Prediction Problems," Transactions of the ASME - Journal of Basic Engineering, vol. 82, no. 1, pp. 35-45, 1960.</w:t>
      </w:r>
    </w:p>
    <w:p w14:paraId="2A9E0BA8" w14:textId="77777777" w:rsidR="003C2EFA" w:rsidRDefault="00E46E34">
      <w:pPr>
        <w:widowControl/>
        <w:spacing w:line="480" w:lineRule="atLeast"/>
        <w:ind w:left="480" w:hanging="480"/>
      </w:pPr>
      <w:r>
        <w:rPr>
          <w:rFonts w:ascii="Times New Roman" w:eastAsia="標楷體" w:hAnsi="Times New Roman"/>
        </w:rPr>
        <w:t xml:space="preserve">[20] G. L. </w:t>
      </w:r>
      <w:proofErr w:type="spellStart"/>
      <w:r>
        <w:rPr>
          <w:rFonts w:ascii="Times New Roman" w:eastAsia="標楷體" w:hAnsi="Times New Roman"/>
        </w:rPr>
        <w:t>Plett</w:t>
      </w:r>
      <w:proofErr w:type="spellEnd"/>
      <w:r>
        <w:rPr>
          <w:rFonts w:ascii="Times New Roman" w:eastAsia="標楷體" w:hAnsi="Times New Roman"/>
        </w:rPr>
        <w:t xml:space="preserve">, "Extended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3. State and parameter estimation," Journal of Power Sources, vol. 134, no. 2, pp. 277-292, Aug. 2004.</w:t>
      </w:r>
    </w:p>
    <w:p w14:paraId="0C31EEDF" w14:textId="77777777" w:rsidR="003C2EFA" w:rsidRDefault="00E46E34">
      <w:pPr>
        <w:widowControl/>
        <w:spacing w:line="480" w:lineRule="atLeast"/>
        <w:ind w:left="480" w:hanging="480"/>
      </w:pPr>
      <w:r>
        <w:rPr>
          <w:rFonts w:ascii="Times New Roman" w:eastAsia="標楷體" w:hAnsi="Times New Roman"/>
        </w:rPr>
        <w:t>[21] E. A. Wan and R. van der Merwe, "The unscented Kalman filter for nonlinear estimation," in Proc. IEEE 2000 Adaptive Systems for Signal Processing, Communications, and Control Symposium (AS-SPCC), Lake Louise, AB, Canada, Oct. 2000, pp. 153-158.</w:t>
      </w:r>
    </w:p>
    <w:p w14:paraId="72A59562" w14:textId="77777777" w:rsidR="003C2EFA" w:rsidRDefault="00E46E34">
      <w:pPr>
        <w:widowControl/>
        <w:spacing w:line="480" w:lineRule="atLeast"/>
        <w:ind w:left="480" w:hanging="480"/>
      </w:pPr>
      <w:r>
        <w:rPr>
          <w:rFonts w:ascii="Times New Roman" w:eastAsia="標楷體" w:hAnsi="Times New Roman"/>
        </w:rPr>
        <w:t xml:space="preserve">[22] G. L. </w:t>
      </w:r>
      <w:proofErr w:type="spellStart"/>
      <w:r>
        <w:rPr>
          <w:rFonts w:ascii="Times New Roman" w:eastAsia="標楷體" w:hAnsi="Times New Roman"/>
        </w:rPr>
        <w:t>Plett</w:t>
      </w:r>
      <w:proofErr w:type="spellEnd"/>
      <w:r>
        <w:rPr>
          <w:rFonts w:ascii="Times New Roman" w:eastAsia="標楷體" w:hAnsi="Times New Roman"/>
        </w:rPr>
        <w:t xml:space="preserve">, "Sigma-point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1. Introduction and state estimation," Journal of Power Sources, vol. 161, no. 2, pp. 1356-1368, Oct. 2006.</w:t>
      </w:r>
    </w:p>
    <w:p w14:paraId="5560CF87" w14:textId="77777777" w:rsidR="003C2EFA" w:rsidRDefault="00E46E34">
      <w:pPr>
        <w:widowControl/>
        <w:spacing w:line="480" w:lineRule="atLeast"/>
        <w:ind w:left="480" w:hanging="480"/>
      </w:pPr>
      <w:r>
        <w:rPr>
          <w:rFonts w:ascii="Times New Roman" w:eastAsia="標楷體" w:hAnsi="Times New Roman"/>
        </w:rPr>
        <w:t xml:space="preserve">[23] L. D. Couto and M. </w:t>
      </w:r>
      <w:proofErr w:type="spellStart"/>
      <w:r>
        <w:rPr>
          <w:rFonts w:ascii="Times New Roman" w:eastAsia="標楷體" w:hAnsi="Times New Roman"/>
        </w:rPr>
        <w:t>Kinnaert</w:t>
      </w:r>
      <w:proofErr w:type="spellEnd"/>
      <w:r>
        <w:rPr>
          <w:rFonts w:ascii="Times New Roman" w:eastAsia="標楷體" w:hAnsi="Times New Roman"/>
        </w:rPr>
        <w:t>, "Partition-based Unscented Kalman Filter for Reconfigurable Battery Pack State Estimation using an Electrochemical Model," in Proc. 2018 Annual American Control Conference (ACC), Milwaukee, WI, USA, Jun. 2018, pp. 3122-3128.</w:t>
      </w:r>
    </w:p>
    <w:p w14:paraId="7E0662DA" w14:textId="77777777" w:rsidR="003C2EFA" w:rsidRDefault="00E46E34">
      <w:pPr>
        <w:widowControl/>
        <w:spacing w:line="480" w:lineRule="atLeast"/>
        <w:ind w:left="480" w:hanging="480"/>
      </w:pPr>
      <w:r>
        <w:rPr>
          <w:rFonts w:ascii="Times New Roman" w:eastAsia="標楷體" w:hAnsi="Times New Roman"/>
        </w:rPr>
        <w:t xml:space="preserve">[24] I. </w:t>
      </w:r>
      <w:proofErr w:type="spellStart"/>
      <w:r>
        <w:rPr>
          <w:rFonts w:ascii="Times New Roman" w:eastAsia="標楷體" w:hAnsi="Times New Roman"/>
        </w:rPr>
        <w:t>Baccouche</w:t>
      </w:r>
      <w:proofErr w:type="spellEnd"/>
      <w:r>
        <w:rPr>
          <w:rFonts w:ascii="Times New Roman" w:eastAsia="標楷體" w:hAnsi="Times New Roman"/>
        </w:rPr>
        <w:t xml:space="preserve">, S. </w:t>
      </w:r>
      <w:proofErr w:type="spellStart"/>
      <w:r>
        <w:rPr>
          <w:rFonts w:ascii="Times New Roman" w:eastAsia="標楷體" w:hAnsi="Times New Roman"/>
        </w:rPr>
        <w:t>Jemmali</w:t>
      </w:r>
      <w:proofErr w:type="spellEnd"/>
      <w:r>
        <w:rPr>
          <w:rFonts w:ascii="Times New Roman" w:eastAsia="標楷體" w:hAnsi="Times New Roman"/>
        </w:rPr>
        <w:t xml:space="preserve">, A. </w:t>
      </w:r>
      <w:proofErr w:type="spellStart"/>
      <w:r>
        <w:rPr>
          <w:rFonts w:ascii="Times New Roman" w:eastAsia="標楷體" w:hAnsi="Times New Roman"/>
        </w:rPr>
        <w:t>Mlayah</w:t>
      </w:r>
      <w:proofErr w:type="spellEnd"/>
      <w:r>
        <w:rPr>
          <w:rFonts w:ascii="Times New Roman" w:eastAsia="標楷體" w:hAnsi="Times New Roman"/>
        </w:rPr>
        <w:t xml:space="preserve">, B. </w:t>
      </w:r>
      <w:proofErr w:type="spellStart"/>
      <w:r>
        <w:rPr>
          <w:rFonts w:ascii="Times New Roman" w:eastAsia="標楷體" w:hAnsi="Times New Roman"/>
        </w:rPr>
        <w:t>Manai</w:t>
      </w:r>
      <w:proofErr w:type="spellEnd"/>
      <w:r>
        <w:rPr>
          <w:rFonts w:ascii="Times New Roman" w:eastAsia="標楷體" w:hAnsi="Times New Roman"/>
        </w:rPr>
        <w:t xml:space="preserve">, and N. </w:t>
      </w:r>
      <w:proofErr w:type="spellStart"/>
      <w:r>
        <w:rPr>
          <w:rFonts w:ascii="Times New Roman" w:eastAsia="標楷體" w:hAnsi="Times New Roman"/>
        </w:rPr>
        <w:t>Essoukri</w:t>
      </w:r>
      <w:proofErr w:type="spellEnd"/>
      <w:r>
        <w:rPr>
          <w:rFonts w:ascii="Times New Roman" w:eastAsia="標楷體" w:hAnsi="Times New Roman"/>
        </w:rPr>
        <w:t xml:space="preserve"> Ben Amara, "Implementation of an Improved Coulomb-Counting Algorithm Based on a Piecewise SOC-OCV Relationship for SOC Estimation of Li-Ion Battery," International Journal of Renewable Energy Research, vol. 8, no. 1, 2018.</w:t>
      </w:r>
    </w:p>
    <w:p w14:paraId="560B4C37" w14:textId="77777777" w:rsidR="003C2EFA" w:rsidRDefault="00E46E34">
      <w:pPr>
        <w:widowControl/>
        <w:spacing w:line="480" w:lineRule="atLeast"/>
        <w:ind w:left="480" w:hanging="480"/>
      </w:pPr>
      <w:r>
        <w:rPr>
          <w:rFonts w:ascii="Times New Roman" w:eastAsia="標楷體" w:hAnsi="Times New Roman"/>
        </w:rPr>
        <w:t>[25] STMicroelectronics, "STM32G071x8/</w:t>
      </w:r>
      <w:proofErr w:type="spellStart"/>
      <w:r>
        <w:rPr>
          <w:rFonts w:ascii="Times New Roman" w:eastAsia="標楷體" w:hAnsi="Times New Roman"/>
        </w:rPr>
        <w:t>xB</w:t>
      </w:r>
      <w:proofErr w:type="spellEnd"/>
      <w:r>
        <w:rPr>
          <w:rFonts w:ascii="Times New Roman" w:eastAsia="標楷體" w:hAnsi="Times New Roman"/>
        </w:rPr>
        <w:t xml:space="preserve"> Arm Cortex-M0+ 32-bit MCU datasheet," DS12232, Rev. 5, 2021.</w:t>
      </w:r>
    </w:p>
    <w:p w14:paraId="0A77C01C" w14:textId="77777777" w:rsidR="003C2EFA" w:rsidRDefault="00E46E34">
      <w:pPr>
        <w:widowControl/>
        <w:spacing w:line="480" w:lineRule="atLeast"/>
        <w:ind w:left="480" w:hanging="480"/>
      </w:pPr>
      <w:r>
        <w:rPr>
          <w:rFonts w:ascii="Times New Roman" w:eastAsia="標楷體" w:hAnsi="Times New Roman"/>
        </w:rPr>
        <w:t>[26] Texas Instruments, "INA226 High-Side or Low-Side Measurement, Bi-Directional Current and Power Monitor with I2C Compatible Interface," datasheet SBOS547A, 2015.</w:t>
      </w:r>
    </w:p>
    <w:p w14:paraId="2F11BBC1" w14:textId="77777777" w:rsidR="003C2EFA" w:rsidRDefault="00E46E34">
      <w:pPr>
        <w:widowControl/>
        <w:spacing w:line="480" w:lineRule="atLeast"/>
        <w:ind w:left="480" w:hanging="480"/>
      </w:pPr>
      <w:r>
        <w:rPr>
          <w:rFonts w:ascii="Times New Roman" w:eastAsia="標楷體" w:hAnsi="Times New Roman"/>
        </w:rPr>
        <w:t>[27] Z. Song, J. Hou, X. Li, X. Wu, X. Hu, H. Hofmann, and J. Sun, "The sequential algorithm for combined state of charge and state of health estimation of lithium-ion battery based on active current injection," Energy, vol. 193, art. no. 116732, Feb. 2020.</w:t>
      </w:r>
    </w:p>
    <w:p w14:paraId="565C9CD3" w14:textId="77777777" w:rsidR="003C2EFA" w:rsidRDefault="00E46E34">
      <w:pPr>
        <w:widowControl/>
        <w:spacing w:line="480" w:lineRule="atLeast"/>
        <w:ind w:left="480" w:hanging="480"/>
      </w:pPr>
      <w:r>
        <w:rPr>
          <w:rFonts w:ascii="Times New Roman" w:eastAsia="標楷體" w:hAnsi="Times New Roman"/>
        </w:rPr>
        <w:lastRenderedPageBreak/>
        <w:t xml:space="preserve">[28] A. Hasan, M. </w:t>
      </w:r>
      <w:proofErr w:type="spellStart"/>
      <w:r>
        <w:rPr>
          <w:rFonts w:ascii="Times New Roman" w:eastAsia="標楷體" w:hAnsi="Times New Roman"/>
        </w:rPr>
        <w:t>Skriver</w:t>
      </w:r>
      <w:proofErr w:type="spellEnd"/>
      <w:r>
        <w:rPr>
          <w:rFonts w:ascii="Times New Roman" w:eastAsia="標楷體" w:hAnsi="Times New Roman"/>
        </w:rPr>
        <w:t>, and T. A. Johansen, "</w:t>
      </w:r>
      <w:proofErr w:type="spellStart"/>
      <w:r>
        <w:rPr>
          <w:rFonts w:ascii="Times New Roman" w:eastAsia="標楷體" w:hAnsi="Times New Roman"/>
        </w:rPr>
        <w:t>eXogenous</w:t>
      </w:r>
      <w:proofErr w:type="spellEnd"/>
      <w:r>
        <w:rPr>
          <w:rFonts w:ascii="Times New Roman" w:eastAsia="標楷體" w:hAnsi="Times New Roman"/>
        </w:rPr>
        <w:t xml:space="preserve"> Kalman Filter for Lithium-Ion Batteries State-of-Charge Estimation in Electric Vehicles," in Proc. 2018 IEEE Conference on Control Technology and Applications (CCTA), Copenhagen, Denmark, Aug. 2018, pp. 1403-1408.</w:t>
      </w:r>
    </w:p>
    <w:p w14:paraId="39F92FF5" w14:textId="77777777" w:rsidR="003C2EFA" w:rsidRDefault="00E46E34">
      <w:pPr>
        <w:widowControl/>
        <w:spacing w:line="480" w:lineRule="atLeast"/>
        <w:ind w:left="480" w:hanging="480"/>
      </w:pPr>
      <w:r>
        <w:rPr>
          <w:rFonts w:ascii="Times New Roman" w:eastAsia="標楷體" w:hAnsi="Times New Roman"/>
        </w:rPr>
        <w:t xml:space="preserve">[29] A. Barros, E. </w:t>
      </w:r>
      <w:proofErr w:type="spellStart"/>
      <w:r>
        <w:rPr>
          <w:rFonts w:ascii="Times New Roman" w:eastAsia="標楷體" w:hAnsi="Times New Roman"/>
        </w:rPr>
        <w:t>Peretti</w:t>
      </w:r>
      <w:proofErr w:type="spellEnd"/>
      <w:r>
        <w:rPr>
          <w:rFonts w:ascii="Times New Roman" w:eastAsia="標楷體" w:hAnsi="Times New Roman"/>
        </w:rPr>
        <w:t xml:space="preserve">, D. </w:t>
      </w:r>
      <w:proofErr w:type="spellStart"/>
      <w:r>
        <w:rPr>
          <w:rFonts w:ascii="Times New Roman" w:eastAsia="標楷體" w:hAnsi="Times New Roman"/>
        </w:rPr>
        <w:t>Fabroni</w:t>
      </w:r>
      <w:proofErr w:type="spellEnd"/>
      <w:r>
        <w:rPr>
          <w:rFonts w:ascii="Times New Roman" w:eastAsia="標楷體" w:hAnsi="Times New Roman"/>
        </w:rPr>
        <w:t xml:space="preserve">, D. Carrera, P. </w:t>
      </w:r>
      <w:proofErr w:type="spellStart"/>
      <w:r>
        <w:rPr>
          <w:rFonts w:ascii="Times New Roman" w:eastAsia="標楷體" w:hAnsi="Times New Roman"/>
        </w:rPr>
        <w:t>Fragneto</w:t>
      </w:r>
      <w:proofErr w:type="spellEnd"/>
      <w:r>
        <w:rPr>
          <w:rFonts w:ascii="Times New Roman" w:eastAsia="標楷體" w:hAnsi="Times New Roman"/>
        </w:rPr>
        <w:t xml:space="preserve">, and G. </w:t>
      </w:r>
      <w:proofErr w:type="spellStart"/>
      <w:r>
        <w:rPr>
          <w:rFonts w:ascii="Times New Roman" w:eastAsia="標楷體" w:hAnsi="Times New Roman"/>
        </w:rPr>
        <w:t>Boracchi</w:t>
      </w:r>
      <w:proofErr w:type="spellEnd"/>
      <w:r>
        <w:rPr>
          <w:rFonts w:ascii="Times New Roman" w:eastAsia="標楷體" w:hAnsi="Times New Roman"/>
        </w:rPr>
        <w:t>, "Adaptive Extended Kalman Filtering for Battery State of Charge Estimation on STM32," IEEE Embedded Systems Letters, vol. 17, no. 3, pp. 160-163, 2025.</w:t>
      </w:r>
    </w:p>
    <w:p w14:paraId="27B193A9" w14:textId="77777777" w:rsidR="003C2EFA" w:rsidRDefault="00E46E34">
      <w:pPr>
        <w:widowControl/>
        <w:spacing w:line="480" w:lineRule="atLeast"/>
        <w:ind w:left="480" w:hanging="480"/>
      </w:pPr>
      <w:r>
        <w:rPr>
          <w:rFonts w:ascii="Times New Roman" w:eastAsia="標楷體" w:hAnsi="Times New Roman"/>
        </w:rPr>
        <w:t xml:space="preserve">[30] W. </w:t>
      </w:r>
      <w:proofErr w:type="spellStart"/>
      <w:r>
        <w:rPr>
          <w:rFonts w:ascii="Times New Roman" w:eastAsia="標楷體" w:hAnsi="Times New Roman"/>
        </w:rPr>
        <w:t>Weppner</w:t>
      </w:r>
      <w:proofErr w:type="spellEnd"/>
      <w:r>
        <w:rPr>
          <w:rFonts w:ascii="Times New Roman" w:eastAsia="標楷體" w:hAnsi="Times New Roman"/>
        </w:rPr>
        <w:t xml:space="preserve"> and R. A. Huggins, "Determination of the Kinetic Parameters of Mixed-Conducting Electrodes and Application to the System Li3Sb," Journal of The Electrochemical Society, vol. 124, no. 10, pp. 1569-1578, 1977.</w:t>
      </w:r>
    </w:p>
    <w:p w14:paraId="627A8313" w14:textId="77777777" w:rsidR="003C2EFA" w:rsidRDefault="00E46E34">
      <w:pPr>
        <w:widowControl/>
        <w:spacing w:line="480" w:lineRule="atLeast"/>
        <w:ind w:left="480" w:hanging="480"/>
      </w:pPr>
      <w:r>
        <w:rPr>
          <w:rFonts w:ascii="Times New Roman" w:eastAsia="標楷體" w:hAnsi="Times New Roman"/>
        </w:rPr>
        <w:t xml:space="preserve">[31] W. </w:t>
      </w:r>
      <w:proofErr w:type="spellStart"/>
      <w:r>
        <w:rPr>
          <w:rFonts w:ascii="Times New Roman" w:eastAsia="標楷體" w:hAnsi="Times New Roman"/>
        </w:rPr>
        <w:t>Waag</w:t>
      </w:r>
      <w:proofErr w:type="spellEnd"/>
      <w:r>
        <w:rPr>
          <w:rFonts w:ascii="Times New Roman" w:eastAsia="標楷體" w:hAnsi="Times New Roman"/>
        </w:rPr>
        <w:t>, C. Fleischer, and D. U. Sauer, "Critical review of the methods for monitoring of lithium-ion batteries in electric and hybrid vehicles," Journal of Power Sources, vol. 258, pp. 321-339, Jul. 2014.</w:t>
      </w:r>
    </w:p>
    <w:p w14:paraId="11035116" w14:textId="77777777" w:rsidR="003C2EFA" w:rsidRDefault="00E46E34">
      <w:pPr>
        <w:widowControl/>
        <w:spacing w:line="480" w:lineRule="atLeast"/>
        <w:ind w:left="480" w:hanging="480"/>
      </w:pPr>
      <w:r>
        <w:rPr>
          <w:rFonts w:ascii="Times New Roman" w:eastAsia="標楷體" w:hAnsi="Times New Roman"/>
        </w:rPr>
        <w:t xml:space="preserve">[32] D. Andre, M. </w:t>
      </w:r>
      <w:proofErr w:type="spellStart"/>
      <w:r>
        <w:rPr>
          <w:rFonts w:ascii="Times New Roman" w:eastAsia="標楷體" w:hAnsi="Times New Roman"/>
        </w:rPr>
        <w:t>Meiler</w:t>
      </w:r>
      <w:proofErr w:type="spellEnd"/>
      <w:r>
        <w:rPr>
          <w:rFonts w:ascii="Times New Roman" w:eastAsia="標楷體" w:hAnsi="Times New Roman"/>
        </w:rPr>
        <w:t xml:space="preserve">, K. Steiner, C. </w:t>
      </w:r>
      <w:proofErr w:type="spellStart"/>
      <w:r>
        <w:rPr>
          <w:rFonts w:ascii="Times New Roman" w:eastAsia="標楷體" w:hAnsi="Times New Roman"/>
        </w:rPr>
        <w:t>Wimmer</w:t>
      </w:r>
      <w:proofErr w:type="spellEnd"/>
      <w:r>
        <w:rPr>
          <w:rFonts w:ascii="Times New Roman" w:eastAsia="標楷體" w:hAnsi="Times New Roman"/>
        </w:rPr>
        <w:t xml:space="preserve">, T. </w:t>
      </w:r>
      <w:proofErr w:type="spellStart"/>
      <w:r>
        <w:rPr>
          <w:rFonts w:ascii="Times New Roman" w:eastAsia="標楷體" w:hAnsi="Times New Roman"/>
        </w:rPr>
        <w:t>Soczka-Guth</w:t>
      </w:r>
      <w:proofErr w:type="spellEnd"/>
      <w:r>
        <w:rPr>
          <w:rFonts w:ascii="Times New Roman" w:eastAsia="標楷體" w:hAnsi="Times New Roman"/>
        </w:rPr>
        <w:t>, and D. U. Sauer, "Characterization of high-power lithium-ion batteries by electrochemical impedance spectroscopy. I. Experimental investigation," Journal of Power Sources, vol. 196, no. 12, pp. 5334-5341, Jun. 2011.</w:t>
      </w:r>
    </w:p>
    <w:p w14:paraId="474A8305" w14:textId="77777777" w:rsidR="003C2EFA" w:rsidRDefault="00E46E34">
      <w:pPr>
        <w:widowControl/>
        <w:spacing w:line="480" w:lineRule="atLeast"/>
        <w:ind w:left="480" w:hanging="480"/>
      </w:pPr>
      <w:r>
        <w:rPr>
          <w:rFonts w:ascii="Times New Roman" w:eastAsia="標楷體" w:hAnsi="Times New Roman"/>
        </w:rPr>
        <w:t>[33] B. Yi, X. Du, J. Zhang, X. Wu, Q. Hu, W. Jiang, X. Hu, and Z. Song, "Bias-Compensated State of Charge and State of Health Joint Estimation for Lithium Iron Phosphate Batteries," IEEE Transactions on Transportation Electrification, 2024.</w:t>
      </w:r>
    </w:p>
    <w:sectPr w:rsidR="003C2EFA" w:rsidSect="00760238">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E4D83" w14:textId="77777777" w:rsidR="00D5059E" w:rsidRDefault="00D5059E" w:rsidP="006E7359">
      <w:r>
        <w:separator/>
      </w:r>
    </w:p>
  </w:endnote>
  <w:endnote w:type="continuationSeparator" w:id="0">
    <w:p w14:paraId="720C76CE" w14:textId="77777777" w:rsidR="00D5059E" w:rsidRDefault="00D5059E"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B6852"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Content>
      <w:p w14:paraId="1B3F916C"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70BA9780"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E7587" w14:textId="77777777" w:rsidR="00D5059E" w:rsidRDefault="00D5059E" w:rsidP="006E7359">
      <w:r>
        <w:separator/>
      </w:r>
    </w:p>
  </w:footnote>
  <w:footnote w:type="continuationSeparator" w:id="0">
    <w:p w14:paraId="15A1C23C" w14:textId="77777777" w:rsidR="00D5059E" w:rsidRDefault="00D5059E" w:rsidP="006E7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AE28F" w14:textId="38CF49E6" w:rsidR="000F106A" w:rsidRDefault="00000000">
    <w:pPr>
      <w:pStyle w:val="a7"/>
    </w:pPr>
    <w:r>
      <w:rPr>
        <w:noProof/>
      </w:rPr>
      <w:pict w14:anchorId="0352C7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4" o:spid="_x0000_s1032" type="#_x0000_t75" style="position:absolute;margin-left:0;margin-top:0;width:220pt;height:220pt;z-index:-251657216;mso-position-horizontal:center;mso-position-horizontal-relative:margin;mso-position-vertical:center;mso-position-vertical-relative:margin" o:allowincell="f">
          <v:imagedata r:id="rId1" o:title="water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E49A7" w14:textId="19C44BB7" w:rsidR="000F106A" w:rsidRDefault="00000000">
    <w:pPr>
      <w:pStyle w:val="a7"/>
    </w:pPr>
    <w:r>
      <w:rPr>
        <w:noProof/>
      </w:rPr>
      <w:pict w14:anchorId="1A9960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5" o:spid="_x0000_s1033" type="#_x0000_t75" style="position:absolute;margin-left:0;margin-top:0;width:220pt;height:220pt;z-index:-251656192;mso-position-horizontal:center;mso-position-horizontal-relative:margin;mso-position-vertical:center;mso-position-vertical-relative:margin" o:allowincell="f">
          <v:imagedata r:id="rId1" o:title="watermark"/>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72FA3" w14:textId="32A81CFA" w:rsidR="000F106A" w:rsidRDefault="00000000">
    <w:pPr>
      <w:pStyle w:val="a7"/>
    </w:pPr>
    <w:r>
      <w:rPr>
        <w:noProof/>
      </w:rPr>
      <w:pict w14:anchorId="766C6E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3" o:spid="_x0000_s1031" type="#_x0000_t75" style="position:absolute;margin-left:0;margin-top:0;width:220pt;height:220pt;z-index:-251658240;mso-position-horizontal:center;mso-position-horizontal-relative:margin;mso-position-vertical:center;mso-position-vertical-relative:margin" o:allowincell="f">
          <v:imagedata r:id="rId1" o:title="watermark"/>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B14C7" w14:textId="744A5F47" w:rsidR="000F106A" w:rsidRDefault="00000000">
    <w:pPr>
      <w:pStyle w:val="a7"/>
    </w:pPr>
    <w:r>
      <w:rPr>
        <w:noProof/>
      </w:rPr>
      <w:pict w14:anchorId="643618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7" o:spid="_x0000_s1035" type="#_x0000_t75" style="position:absolute;margin-left:0;margin-top:0;width:220pt;height:220pt;z-index:-251654144;mso-position-horizontal:center;mso-position-horizontal-relative:margin;mso-position-vertical:center;mso-position-vertical-relative:margin" o:allowincell="f">
          <v:imagedata r:id="rId1" o:title="watermark"/>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5D46A" w14:textId="0A46D00C" w:rsidR="000F106A" w:rsidRDefault="00000000">
    <w:pPr>
      <w:pStyle w:val="a7"/>
    </w:pPr>
    <w:r>
      <w:rPr>
        <w:noProof/>
      </w:rPr>
      <w:pict w14:anchorId="59A81D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8" o:spid="_x0000_s1036" type="#_x0000_t75" style="position:absolute;margin-left:0;margin-top:0;width:220pt;height:220pt;z-index:-251653120;mso-position-horizontal:center;mso-position-horizontal-relative:margin;mso-position-vertical:center;mso-position-vertical-relative:margin" o:allowincell="f">
          <v:imagedata r:id="rId1" o:title="watermark"/>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EB7B1" w14:textId="091C02D6" w:rsidR="000F106A" w:rsidRDefault="00000000">
    <w:pPr>
      <w:pStyle w:val="a7"/>
    </w:pPr>
    <w:r>
      <w:rPr>
        <w:noProof/>
      </w:rPr>
      <w:pict w14:anchorId="12A58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266706" o:spid="_x0000_s1034" type="#_x0000_t75" style="position:absolute;margin-left:0;margin-top:0;width:220pt;height:220pt;z-index:-251655168;mso-position-horizontal:center;mso-position-horizontal-relative:margin;mso-position-vertical:center;mso-position-vertical-relative:margin" o:allowincell="f">
          <v:imagedata r:id="rId1" o:title="watermark"/>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1"/>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53C6D"/>
    <w:rsid w:val="000644D7"/>
    <w:rsid w:val="000A5BCC"/>
    <w:rsid w:val="000C6143"/>
    <w:rsid w:val="000D3F67"/>
    <w:rsid w:val="000E7741"/>
    <w:rsid w:val="000F106A"/>
    <w:rsid w:val="00114C28"/>
    <w:rsid w:val="00135E78"/>
    <w:rsid w:val="00140BCC"/>
    <w:rsid w:val="00183423"/>
    <w:rsid w:val="00192B29"/>
    <w:rsid w:val="00192F21"/>
    <w:rsid w:val="001A06A2"/>
    <w:rsid w:val="001C6393"/>
    <w:rsid w:val="001D0786"/>
    <w:rsid w:val="001E2809"/>
    <w:rsid w:val="001E788F"/>
    <w:rsid w:val="001F672D"/>
    <w:rsid w:val="001F7085"/>
    <w:rsid w:val="001F7BE0"/>
    <w:rsid w:val="00216DEA"/>
    <w:rsid w:val="00225C5B"/>
    <w:rsid w:val="00234683"/>
    <w:rsid w:val="0023638A"/>
    <w:rsid w:val="002375FA"/>
    <w:rsid w:val="00285902"/>
    <w:rsid w:val="00290C22"/>
    <w:rsid w:val="002910E2"/>
    <w:rsid w:val="002C53EA"/>
    <w:rsid w:val="002D4E1A"/>
    <w:rsid w:val="002F048C"/>
    <w:rsid w:val="00310546"/>
    <w:rsid w:val="003266A6"/>
    <w:rsid w:val="00354F87"/>
    <w:rsid w:val="0036528C"/>
    <w:rsid w:val="00384EAC"/>
    <w:rsid w:val="003B0FF9"/>
    <w:rsid w:val="003B3EA7"/>
    <w:rsid w:val="003C2EFA"/>
    <w:rsid w:val="003F2A18"/>
    <w:rsid w:val="00404478"/>
    <w:rsid w:val="004137AD"/>
    <w:rsid w:val="0042664C"/>
    <w:rsid w:val="00426C56"/>
    <w:rsid w:val="004300CC"/>
    <w:rsid w:val="00444A8D"/>
    <w:rsid w:val="004511F7"/>
    <w:rsid w:val="00463B06"/>
    <w:rsid w:val="00464433"/>
    <w:rsid w:val="00464D92"/>
    <w:rsid w:val="00471B8A"/>
    <w:rsid w:val="00477C63"/>
    <w:rsid w:val="004858C8"/>
    <w:rsid w:val="0049101E"/>
    <w:rsid w:val="00492BDD"/>
    <w:rsid w:val="00495BC6"/>
    <w:rsid w:val="004A1097"/>
    <w:rsid w:val="004A307F"/>
    <w:rsid w:val="004A7C48"/>
    <w:rsid w:val="004B6900"/>
    <w:rsid w:val="004B6E18"/>
    <w:rsid w:val="004B7E61"/>
    <w:rsid w:val="004C6E25"/>
    <w:rsid w:val="00513D69"/>
    <w:rsid w:val="00523C72"/>
    <w:rsid w:val="00542DE0"/>
    <w:rsid w:val="00561985"/>
    <w:rsid w:val="0056751D"/>
    <w:rsid w:val="00573A75"/>
    <w:rsid w:val="005830DC"/>
    <w:rsid w:val="0058750F"/>
    <w:rsid w:val="005A478F"/>
    <w:rsid w:val="005E2EBF"/>
    <w:rsid w:val="005E5F73"/>
    <w:rsid w:val="005E6BED"/>
    <w:rsid w:val="00621A1C"/>
    <w:rsid w:val="006260A5"/>
    <w:rsid w:val="00646B9C"/>
    <w:rsid w:val="00654F37"/>
    <w:rsid w:val="00666CD2"/>
    <w:rsid w:val="006806E8"/>
    <w:rsid w:val="006C03F2"/>
    <w:rsid w:val="006C4526"/>
    <w:rsid w:val="006D104D"/>
    <w:rsid w:val="006D42B8"/>
    <w:rsid w:val="006D6F7B"/>
    <w:rsid w:val="006D7BFE"/>
    <w:rsid w:val="006E7359"/>
    <w:rsid w:val="00752E09"/>
    <w:rsid w:val="00756184"/>
    <w:rsid w:val="00757723"/>
    <w:rsid w:val="00760238"/>
    <w:rsid w:val="0076223D"/>
    <w:rsid w:val="007834A0"/>
    <w:rsid w:val="007A1A9E"/>
    <w:rsid w:val="007A67A8"/>
    <w:rsid w:val="007B5275"/>
    <w:rsid w:val="007D425D"/>
    <w:rsid w:val="007D54F4"/>
    <w:rsid w:val="007D5E19"/>
    <w:rsid w:val="007E48EE"/>
    <w:rsid w:val="007E54CC"/>
    <w:rsid w:val="00813E02"/>
    <w:rsid w:val="0081656D"/>
    <w:rsid w:val="008564E7"/>
    <w:rsid w:val="008570C2"/>
    <w:rsid w:val="00861258"/>
    <w:rsid w:val="00863D69"/>
    <w:rsid w:val="00870F5E"/>
    <w:rsid w:val="00883DE2"/>
    <w:rsid w:val="0089366A"/>
    <w:rsid w:val="008C7970"/>
    <w:rsid w:val="008E26EB"/>
    <w:rsid w:val="008E365F"/>
    <w:rsid w:val="008E58AF"/>
    <w:rsid w:val="008F4872"/>
    <w:rsid w:val="00905F83"/>
    <w:rsid w:val="00913FD6"/>
    <w:rsid w:val="00917518"/>
    <w:rsid w:val="00944270"/>
    <w:rsid w:val="00952568"/>
    <w:rsid w:val="00961A8C"/>
    <w:rsid w:val="009622D0"/>
    <w:rsid w:val="00981937"/>
    <w:rsid w:val="00990A04"/>
    <w:rsid w:val="00995AD2"/>
    <w:rsid w:val="009B526A"/>
    <w:rsid w:val="009D0687"/>
    <w:rsid w:val="009D0B8F"/>
    <w:rsid w:val="009D67F9"/>
    <w:rsid w:val="009D7EA9"/>
    <w:rsid w:val="009E0E4F"/>
    <w:rsid w:val="009E18C5"/>
    <w:rsid w:val="009F0E8E"/>
    <w:rsid w:val="009F5F3F"/>
    <w:rsid w:val="00A04778"/>
    <w:rsid w:val="00A1387E"/>
    <w:rsid w:val="00A3682F"/>
    <w:rsid w:val="00A36A15"/>
    <w:rsid w:val="00A50F8C"/>
    <w:rsid w:val="00A565E8"/>
    <w:rsid w:val="00A701E2"/>
    <w:rsid w:val="00A709AC"/>
    <w:rsid w:val="00A76DAF"/>
    <w:rsid w:val="00AA10C0"/>
    <w:rsid w:val="00AB6006"/>
    <w:rsid w:val="00AB6A73"/>
    <w:rsid w:val="00AF3CBA"/>
    <w:rsid w:val="00B11B62"/>
    <w:rsid w:val="00B2577B"/>
    <w:rsid w:val="00B2656F"/>
    <w:rsid w:val="00B34F56"/>
    <w:rsid w:val="00B44FED"/>
    <w:rsid w:val="00B56A34"/>
    <w:rsid w:val="00B9369E"/>
    <w:rsid w:val="00B96787"/>
    <w:rsid w:val="00BA1700"/>
    <w:rsid w:val="00BC7379"/>
    <w:rsid w:val="00BE22EA"/>
    <w:rsid w:val="00C35C2D"/>
    <w:rsid w:val="00C4014A"/>
    <w:rsid w:val="00C85476"/>
    <w:rsid w:val="00CA32B0"/>
    <w:rsid w:val="00CB219C"/>
    <w:rsid w:val="00CC4E58"/>
    <w:rsid w:val="00CD4D5E"/>
    <w:rsid w:val="00CD5D49"/>
    <w:rsid w:val="00CE2FE1"/>
    <w:rsid w:val="00CE53A2"/>
    <w:rsid w:val="00CF0A84"/>
    <w:rsid w:val="00D123B5"/>
    <w:rsid w:val="00D131E1"/>
    <w:rsid w:val="00D5059E"/>
    <w:rsid w:val="00D50689"/>
    <w:rsid w:val="00D52E1C"/>
    <w:rsid w:val="00D55F12"/>
    <w:rsid w:val="00D605E9"/>
    <w:rsid w:val="00D60CA6"/>
    <w:rsid w:val="00D81C05"/>
    <w:rsid w:val="00D9788E"/>
    <w:rsid w:val="00D97C56"/>
    <w:rsid w:val="00DA5DB5"/>
    <w:rsid w:val="00DB07C0"/>
    <w:rsid w:val="00DB2298"/>
    <w:rsid w:val="00DC0A48"/>
    <w:rsid w:val="00DC0E48"/>
    <w:rsid w:val="00DD0218"/>
    <w:rsid w:val="00E04914"/>
    <w:rsid w:val="00E27D17"/>
    <w:rsid w:val="00E36C9C"/>
    <w:rsid w:val="00E414D4"/>
    <w:rsid w:val="00E46E34"/>
    <w:rsid w:val="00E476C9"/>
    <w:rsid w:val="00E70556"/>
    <w:rsid w:val="00E97956"/>
    <w:rsid w:val="00EC152D"/>
    <w:rsid w:val="00ED5A05"/>
    <w:rsid w:val="00EF3B2E"/>
    <w:rsid w:val="00EF3BA9"/>
    <w:rsid w:val="00F0177A"/>
    <w:rsid w:val="00F0672B"/>
    <w:rsid w:val="00F17882"/>
    <w:rsid w:val="00F35179"/>
    <w:rsid w:val="00F61017"/>
    <w:rsid w:val="00F73DF9"/>
    <w:rsid w:val="00F8165E"/>
    <w:rsid w:val="00F941DE"/>
    <w:rsid w:val="00FA5631"/>
    <w:rsid w:val="00FB0704"/>
    <w:rsid w:val="00FB75A7"/>
    <w:rsid w:val="00FC7FF9"/>
    <w:rsid w:val="00FD4397"/>
    <w:rsid w:val="00FD7EFB"/>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3BC1E727"/>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left="240" w:right="480"/>
    </w:pPr>
    <w:rPr>
      <w:rFonts w:ascii="Times New Roman" w:eastAsia="標楷體" w:hAnsi="Times New Roman" w:cs="Times New Roman"/>
      <w:kern w:val="0"/>
      <w:sz w:val="22"/>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kern w:val="0"/>
      <w:szCs w:val="24"/>
      <w:lang w:val="zh-TW"/>
    </w:rPr>
  </w:style>
  <w:style w:type="paragraph" w:styleId="3">
    <w:name w:val="toc 3"/>
    <w:basedOn w:val="a"/>
    <w:next w:val="a"/>
    <w:uiPriority w:val="39"/>
    <w:unhideWhenUsed/>
    <w:rsid w:val="006E7359"/>
    <w:pPr>
      <w:widowControl/>
      <w:tabs>
        <w:tab w:val="right" w:leader="dot" w:pos="8900"/>
      </w:tabs>
      <w:spacing w:after="100" w:line="259" w:lineRule="auto"/>
      <w:ind w:left="480" w:right="480"/>
    </w:pPr>
    <w:rPr>
      <w:rFonts w:ascii="Times New Roman" w:eastAsia="標楷體" w:hAnsi="Times New Roman" w:cs="Times New Roman"/>
      <w:kern w:val="0"/>
      <w:sz w:val="22"/>
    </w:rPr>
  </w:style>
  <w:style w:type="paragraph" w:styleId="4">
    <w:name w:val="toc 4"/>
    <w:basedOn w:val="a"/>
    <w:next w:val="a"/>
    <w:uiPriority w:val="39"/>
    <w:unhideWhenUsed/>
    <w:rsid w:val="006E7359"/>
    <w:pPr>
      <w:widowControl/>
      <w:tabs>
        <w:tab w:val="right" w:leader="dot" w:pos="8900"/>
      </w:tabs>
      <w:spacing w:after="100" w:line="259" w:lineRule="auto"/>
      <w:ind w:right="480"/>
    </w:pPr>
    <w:rPr>
      <w:rFonts w:ascii="Times New Roman" w:eastAsia="標楷體" w:hAnsi="Times New Roman"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styles" Target="styl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F42DAAC-6A0E-4250-B427-420EE22312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67</Pages>
  <Words>9057</Words>
  <Characters>51631</Characters>
  <Application>Microsoft Office Word</Application>
  <DocSecurity>0</DocSecurity>
  <Lines>430</Lines>
  <Paragraphs>121</Paragraphs>
  <ScaleCrop>false</ScaleCrop>
  <Company/>
  <LinksUpToDate>false</LinksUpToDate>
  <CharactersWithSpaces>60567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54</cp:revision>
  <cp:lastPrinted>2026-08-26T03:16:00Z</cp:lastPrinted>
  <dcterms:created xsi:type="dcterms:W3CDTF">2022-08-14T15:50:00Z</dcterms:created>
  <dcterms:modified xsi:type="dcterms:W3CDTF">2026-08-26T03:17:00Z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