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彭文亮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34242319901008471X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2020.07-2021.10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即商通管家 APP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即商通管家 APP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1.参加需求评审会议、整理需求点、评审需求点、2.根据需求编写测试用例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2019.07-2020.06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开赚宝管家 APP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开赚宝管家 APP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：1.参加需求评审会议、整理需求点、评审需求点、2.根据需求编写测试用例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2018.07-2019.05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项目名称:麦电—电商系统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 项目名称:麦电—电商系统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：1.参加需求评审会议、整理需求点、评审需求点、2.根据需求编写测试用例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彭文亮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