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龚智音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310115198709308328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上海交通大学，计算机科学与技术专业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上期所人力2025年度人力外包-CTP结算系统项目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上期所人力2025年度人力外包-CTP结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负责CTP结算系统测试、主要包括开户、费率管理等功能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2022.03-2023.12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上期所人力外包-CTP结算系统项目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上期所人力外包-CTP结算系统项目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负责CTP结算系统测试、主要包括开户、费率管理等功能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2018.02-2021.09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交行资产托管部信息管理系统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交行资产托管部信息管理系统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负责系统测试、新人培训及带教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2017.02-2018.01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上海烟草iMES系统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上海烟草iMES系统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负责系统测试、测试报告编写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2016.02-2017.01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上海烟草TNPM及业务指令系统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上海烟草TNPM及业务指令系统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负责系统测试、测试报告编写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2014.07-2016.01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外汇交易中心-X-SWAP系统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外汇交易中心-X-SWAP系统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负责系统测试、用例评审、用例编写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2013.05-2014.06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外汇交易中心-ITIL系统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外汇交易中心-ITIL系统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负责系统测试、用例评审、用例编写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2012.02-2013.04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银联跨境风险管理系统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银联跨境风险管理系统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负责系统测试、测试环境部署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2009.07-2012.02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银联风险管理系统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银联风险管理系统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负责系统测试、测试环境部署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龚智音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上海交通大学，计算机科学与技术专业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