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叶中满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413026199101282435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河南科技大学，计算机科学与技术专业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2025.08-至今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南京银行-经营机构审计画像及业务异动信息分析系统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高级工程师项目经理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1:需求讨论、确定需求及开发计划2:技术文档编写、确定功能实现方案3:系统前端与后端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2025.03-2025.07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兴业银行-风控中台管理平台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1:需求讨论、确定需求及开发计划2:技术文档编写、确定功能实现方案3:系统模块功能开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2023.10-2025.02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浦发银行-零售信贷反欺诈系统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浦发银行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1:技术文档编写、确定功能实现方案2:参与反欺诈规则引擎设计、整合行内交易数据、人行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2022.07-2023.10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浦发银行-营销活动交付项目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浦发银行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1:根据客户要求、确定营销方案2:通过提供的接口获取客户数据、并对客户数据进行清洗2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绿地金融-互联网小贷系统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绿地金融-互联网小贷系统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1:根据需求进行绿地小贷系统研发2:系统部署及线上问题处理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2018.07-2020.03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汇丰银行-反洗钱系统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汇丰银行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1:根据需求进行反洗钱系统研发2:系统功能测试3:反洗钱迭代升级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2017.04-2018.06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国药物流-药品追溯平台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国药物流-药品追溯平台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初级工程师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1:负责药监码、组织结构、统计数据等模块的开发2:物流中心企业、货主企业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2016.08-2017.03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国药物流-冷链平台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国药物流-冷链平台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初级工程师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1：负责产品模块、包材模块的开发2:根据产品生成报表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叶中满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河南科技大学，计算机科学与技术专业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