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彭赤瑰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420802198010252123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武汉化工学院，计算机科学与技术专业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数据中台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1、工具的测试、2、ods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结算系统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结算系统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1、结算平台的部分功能测试、2、mdp接口测试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2019.01-2023.06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RDM (Reference Data Manager)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 xml:space="preserve">RDM (Reference Data 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应用BDD框架(JAVA)开发自动化测试脚本、提高验收和回归测试的效率、执行测试用例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Decision Table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Decision Table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使用Shell开发自动化测试脚本、使用BDD框架(JAVA)开发用于GUI测试的自动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Support Client Load Balancing for K8s Discovery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 xml:space="preserve">Support Client Load 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在K8s环境下做功能测试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2009.10-2018.09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SNAP (Subscriber Network Application Policy)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SNAP (Subscriber Net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带领团队做GUI测试、制定测试计划、分配测试任务、给出测试报告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2007.10-2009.09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DRAGON (Data Retention and Guardian Online)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DRAGON (Data Retenti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根据项目总体计划制定测试计划、分析系统及各模块的需求、根据需求设计测试场景、编写测试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2006.09-2007.09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Unified Suite系统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Unified Suite系统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从终端用户的角度去分析系统及各个模块的需求、进行验收测试、冒烟测试、随机测试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2005.10-2006.07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Blue Ocean Project (New SFCS)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Blue Ocean Project (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第一阶段(2005年10月–2006年5月):模块的测试、维护、第二阶段(2006年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2005.06-2006.02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WMS(Warehouse Management System)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WMS(Warehouse Manage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在.Net平台上做开发和测试、到客户现场做项目的实施、为User做Training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彭赤瑰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武汉化工学院，计算机科学与技术专业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