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马骏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410782199211099531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河南中医学院，信息管理与信息系统专业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兴业银行实时数据风控系统三期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负责现场项目管理、需求分析、系统架构设计、系统概要设计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兴业银行决策引擎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负责需求沟通、系统架构设计、系统概要设计、系统详细设计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交通银行交银直通车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负责业务需求的分析、接⼝设计、库表索引设计和查询优化、项⽬代码⾛查和⽣产部署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集团内部网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集团内部网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负责系统架构设计、业务需求的功能开发、库表设计、SQL查询性能优化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2016.02-2017.05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⾜球数据云平台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⾜球数据云平台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负责&lt;MT-SportsX1&gt;产品PC端⽹⻚和移动端接⼝开发、数据报表绘制、数据库设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马骏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河南中医学院，信息管理与信息系统专业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