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宋兴盛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14243119940812063X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太原工业学院，应用化学专业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上海农商银行风险加权资产计量二代系统实施项目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1.和业务老师沟通需求内容、2.根据需求文档编写设计文档以及脚本开发、3.和不同系统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2022.03-2023.06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兴业数金公司风险监控项目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兴业数金公司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1.主要利用notepad开发hive的sql脚本、加工数据到dm层给应用端备用、2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2020.07-2022.07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南粤银行信用卡业务分析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南粤银行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1.参与需求评审、分析源数据以及取数逻辑、2.使用Informatica工具抽取相关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2019.05-2020.06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供应链bi项目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供应链bi项目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1.熟悉业务最终需求、参与过一些数据映射的编写、2.使用kettle工具将数据从金蝶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2017.08-2019.04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深圳市微诺科技软件功能测验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深圳市微诺科技软件功能测验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负责软件功能的测验和报告编写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宋兴盛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太原工业学院，应用化学专业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