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tcPr>
            <ns0:tcW ns0:w="647" ns0:type="pct"/>
            <ns0:vAlign ns0:val="center"/>
          </ns0:tcPr>
          <ns0:p>
            <ns0:pPr>
              <ns0:jc ns0:val="center"/>
            </ns0:pPr>
            <ns0:r>
              <ns0:rPr>
                <ns0:rFonts ns0:ascii="仿宋" ns0:hAnsi="仿宋" ns0:eastAsia="仿宋" ns0:cs="仿宋"/>
                <ns0:sz ns0:val="24"/>
                <ns0:szCs ns0:val="24"/>
              </ns0:rPr>
              <ns0:t>吴永亮</ns0:t>
            </ns0:r>
          </ns0:p>
        </ns0:tc>
        <ns0:tc>
          <ns0:tcPr>
            <ns0:tcW ns0:w="539" ns0:type="pct"/>
            <ns0:vAlign ns0:val="center"/>
          </ns0:tcPr>
          <ns0:p ns2:paraId="00CE5BC1"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年龄</ns0:t>
            </ns0:r>
          </ns0:p>
        </ns0:tc>
        <ns0:tc>
          <ns0:tcPr>
            <ns0:tcW ns0:w="739" ns0:type="pct"/>
            <ns0:vAlign ns0:val="center"/>
          </ns0:tcPr>
          <ns0:p>
            <ns0:r>
              <ns0:rPr>
                <ns0:rFonts ns0:ascii="仿宋" ns0:hAnsi="仿宋"/>
              </ns0:rPr>
              <ns0:t>37</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0:r>
              <ns0:rPr>
                <ns0:rFonts ns0:ascii="仿宋" ns0:hAnsi="仿宋" ns0:eastAsia="仿宋" ns0:cs="仿宋"/>
                <ns0:sz ns0:val="24"/>
                <ns0:szCs ns0:val="24"/>
              </ns0:rPr>
              <ns0:t>高级大数据测试工程师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0:r>
              <ns0:rPr>
                <ns0:rFonts ns0:ascii="仿宋" ns0:hAnsi="仿宋" ns0:eastAsia="仿宋" ns0:cs="仿宋"/>
                <ns0:sz ns0:val="24"/>
                <ns0:szCs ns0:val="24"/>
              </ns0:rPr>
              <ns0:t>2015.12</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0:r>
              <ns0:rPr>
                <ns0:rFonts ns0:ascii="仿宋" ns0:hAnsi="仿宋" ns0:eastAsia="仿宋" ns0:cs="仿宋"/>
                <ns0:sz ns0:val="24"/>
                <ns0:szCs ns0:val="24"/>
              </ns0:rPr>
              <ns0:t>10</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0:r>
              <ns0:rPr>
                <ns0:rFonts ns0:ascii="仿宋" ns0:hAnsi="仿宋" ns0:eastAsia="仿宋" ns0:cs="仿宋"/>
                <ns0:sz ns0:val="24"/>
                <ns0:szCs ns0:val="24"/>
              </ns0:rPr>
              <ns0:t>362522198804153017</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0:r>
              <ns0:rPr>
                <ns0:rFonts ns0:ascii="仿宋" ns0:hAnsi="仿宋" ns0:eastAsia="仿宋" ns0:cs="仿宋"/>
                <ns0:sz ns0:val="24"/>
                <ns0:szCs ns0:val="24"/>
              </ns0:rPr>
              <ns0:t>深圳市长亮科技股份有限公司 / 金融业务十二部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0:r>
              <ns0:rPr>
                <ns0:rFonts ns0:ascii="仿宋" ns0:hAnsi="仿宋" ns0:eastAsia="仿宋" ns0:cs="仿宋"/>
                <ns0:sz ns0:val="24"/>
                <ns0:szCs ns0:val="24"/>
              </ns0:rPr>
              <ns0:t>2015年毕业于湖南农业大学 电子商务 专业</ns0:t>
            </ns0:r>
          </ns0:p>
        </ns0:tc>
      </ns0:tr>
      <ns0:tr ns0:rsidR="000010AB" ns2:paraId="6A09BD3D" ns2:textId="77777777" ns0:rsidTr="00664128">
        <ns0:trPr>
          <ns0:trHeight ns0:val="20"/>
          <ns0:jc ns0:val="center"/>
        </ns0:trPr>
        <ns0:tc>
          <ns0:tcPr>
            <ns0:tcW ns0:w="2969" ns0:type="pct"/>
            <ns0:gridSpan ns0:val="4"/>
            <ns0:vAlign ns0:val="center"/>
          </ns0:tcPr>
          <ns0:p>
            <ns0:r>
              <ns0:t>拟在本项目任职</ns0:t>
            </ns0:r>
          </ns0:p>
        </ns0:tc>
        <ns0:tc>
          <ns0:tcPr>
            <ns0:tcW ns0:w="2030" ns0:type="pct"/>
            <ns0:gridSpan ns0:val="3"/>
            <ns0:vAlign ns0:val="center"/>
          </ns0:tcPr>
          <ns0:p>
            <ns0:r>
              <ns0:t>质量控制岗</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Oracle</ns0:t>
            </ns0: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r>
              <ns0:t>高级</ns0:t>
            </ns0: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2026.01-至今</ns0:t>
            </ns0:r>
          </ns0:p>
        </ns0:tc>
        <ns0:tc>
          <ns0:tcPr>
            <ns0:tcW ns0:w="1186" ns0:type="pct"/>
            <ns0:gridSpan ns0:val="2"/>
            <ns0:vAlign ns0:val="center"/>
          </ns0:tcPr>
          <ns0:p>
            <ns0:r>
              <ns0:rPr>
                <ns0:rFonts ns0:ascii="仿宋" ns0:hAnsi="仿宋" ns0:eastAsia="仿宋" ns0:cs="仿宋"/>
                <ns0:sz ns0:val="24"/>
                <ns0:szCs ns0:val="24"/>
              </ns0:rPr>
              <ns0:t>汇丰银行（中国）监管数据平台</ns0:t>
            </ns0:r>
          </ns0:p>
        </ns0:tc>
        <ns0:tc>
          <ns0:tcPr>
            <ns0:tcW ns0:w="1276" ns0:type="pct"/>
            <ns0:gridSpan ns0:val="2"/>
            <ns0:vAlign ns0:val="center"/>
          </ns0:tcPr>
          <ns0:p>
            <ns0:r>
              <ns0:rPr>
                <ns0:rFonts ns0:ascii="仿宋" ns0:hAnsi="仿宋" ns0:eastAsia="仿宋" ns0:cs="仿宋"/>
                <ns0:sz ns0:val="24"/>
                <ns0:szCs ns0:val="24"/>
              </ns0:rPr>
              <ns0:t>测试经理</ns0:t>
            </ns0:r>
          </ns0:p>
        </ns0:tc>
        <ns0:tc>
          <ns0:tcPr>
            <ns0:tcW ns0:w="1493" ns0:type="pct"/>
            <ns0:gridSpan ns0:val="2"/>
            <ns0:vAlign ns0:val="center"/>
          </ns0:tcPr>
          <ns0:p>
            <ns0:r>
              <ns0:rPr>
                <ns0:rFonts ns0:ascii="仿宋" ns0:hAnsi="仿宋" ns0:eastAsia="仿宋" ns0:cs="仿宋"/>
                <ns0:sz ns0:val="24"/>
                <ns0:szCs ns0:val="24"/>
              </ns0:rPr>
              <ns0:t>负责项目测试与行方对接工资2、负责项目测试相关工作</ns0:t>
            </ns0:r>
          </ns0:p>
        </ns0:tc>
      </ns0:tr>
      <ns0:tr ns0:rsidR="000010AB" ns2:paraId="11BAE10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2022.02-2024.12</ns0:t>
            </ns0:r>
          </ns0:p>
        </ns0:tc>
        <ns0:tc>
          <ns0:tcPr>
            <ns0:tcW ns0:w="1186" ns0:type="pct"/>
            <ns0:gridSpan ns0:val="2"/>
            <ns0:vAlign ns0:val="center"/>
          </ns0:tcPr>
          <ns0:p>
            <ns0:r>
              <ns0:rPr>
                <ns0:rFonts ns0:ascii="仿宋" ns0:hAnsi="仿宋" ns0:eastAsia="仿宋" ns0:cs="仿宋"/>
                <ns0:sz ns0:val="24"/>
                <ns0:szCs ns0:val="24"/>
              </ns0:rPr>
              <ns0:t>飞书深诺数仓</ns0:t>
            </ns0:r>
          </ns0:p>
        </ns0:tc>
        <ns0:tc>
          <ns0:tcPr>
            <ns0:tcW ns0:w="1276" ns0:type="pct"/>
            <ns0:gridSpan ns0:val="2"/>
            <ns0:vAlign ns0:val="center"/>
          </ns0:tcPr>
          <ns0:p>
            <ns0:r>
              <ns0:rPr>
                <ns0:rFonts ns0:ascii="仿宋" ns0:hAnsi="仿宋" ns0:eastAsia="仿宋" ns0:cs="仿宋"/>
                <ns0:sz ns0:val="24"/>
                <ns0:szCs ns0:val="24"/>
              </ns0:rPr>
              <ns0:t>大数据测试工程师</ns0:t>
            </ns0:r>
          </ns0:p>
        </ns0:tc>
        <ns0:tc>
          <ns0:tcPr>
            <ns0:tcW ns0:w="1493" ns0:type="pct"/>
            <ns0:gridSpan ns0:val="2"/>
            <ns0:vAlign ns0:val="center"/>
          </ns0:tcPr>
          <ns0:p>
            <ns0:r>
              <ns0:rPr>
                <ns0:rFonts ns0:ascii="仿宋" ns0:hAnsi="仿宋" ns0:eastAsia="仿宋" ns0:cs="仿宋"/>
                <ns0:sz ns0:val="24"/>
                <ns0:szCs ns0:val="24"/>
              </ns0:rPr>
              <ns0:t>飞书深诺数仓的数据主要分为三大块：公司内部数据、渠道数据和爬虫数据。渠道数据包括三大主渠道（Facebook、Google、TikTok）和13个小渠道数据（如Twitter、Kwai、AppleAds等）。爬虫数据包含帖子、兴趣词、商品等。这些数据通过ETL工具加工后，通过API接口形式供公司各业务产线使用。涉及的工具：Kafka、Flink、Maxcompute、DataWorks、Hologress、MySQL以及One-Service平台（使用mybatisSQL等）、飞书项目2.0和BI/query报表（由帆软提供）、Postman、jmeter参与的项目包括：1.Facebook数据采集策略改造项目：原始的采集策略根据统一的北京时间进行，因各地时间差异导致数据不准确。后来调整为根据时区采集，解决了这一问题。2.游戏数据架构搭建项目：建立海外数据集成和数据实时加工链路，设立数据架构健康度指标体系并通过监控报表展示，以及游戏数据向新架构迁移。3.素材Tube链路（Facebook、TikTok、Google）项目：该项目旨在通过行业分类、多维度聚合计算，对素材数据进行分析，并剔除异常值等以保证数据可用性。素材Benchmark包括素材产能和素材成效两方面。4.Benchmark行业数据项目：覆盖游戏、APP和商品行业，利用算法在广告层级进行行业分类，对广告效果数据进行多维度聚合/拟合计算，并通过加权得出相关数值。项目也涉及到剔除异常值、考虑业务成熟度和行业识别准确率等因素。5.数据迁移项目。6.阿里云、华为云、腾讯云比较项目：以阿里云为基准，从数据存储、同步、血缘、质量、产品功能、Flink服务、资源弹性、大数据组件丰富度和计算性能等方面对比华为云和腾讯云。7.各业务产线需求迭代：涉及MeetGames、效果创意事业部、MeetExperience、数字化、SinoClick、DataHub、BeyondClick、Adtech等业务线，持续优化改进服务</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2021.05-2021.07</ns0:t>
            </ns0:r>
          </ns0:p>
        </ns0:tc>
        <ns0:tc>
          <ns0:tcPr>
            <ns0:tcW ns0:w="1186" ns0:type="pct"/>
            <ns0:gridSpan ns0:val="2"/>
            <ns0:vAlign ns0:val="center"/>
          </ns0:tcPr>
          <ns0:p>
            <ns0:r>
              <ns0:rPr>
                <ns0:rFonts ns0:ascii="仿宋" ns0:hAnsi="仿宋" ns0:eastAsia="仿宋" ns0:cs="仿宋"/>
                <ns0:sz ns0:val="24"/>
                <ns0:szCs ns0:val="24"/>
              </ns0:rPr>
              <ns0:t>兴业证券互联网运营服务生态一期</ns0:t>
            </ns0:r>
          </ns0:p>
        </ns0:tc>
        <ns0:tc>
          <ns0:tcPr>
            <ns0:tcW ns0:w="1276" ns0:type="pct"/>
            <ns0:gridSpan ns0:val="2"/>
            <ns0:vAlign ns0:val="center"/>
          </ns0:tcPr>
          <ns0:p>
            <ns0:r>
              <ns0:rPr>
                <ns0:rFonts ns0:ascii="仿宋" ns0:hAnsi="仿宋" ns0:eastAsia="仿宋" ns0:cs="仿宋"/>
                <ns0:sz ns0:val="24"/>
                <ns0:szCs ns0:val="24"/>
              </ns0:rPr>
              <ns0:t>大数据测试工程师</ns0:t>
            </ns0:r>
          </ns0:p>
        </ns0:tc>
        <ns0:tc>
          <ns0:tcPr>
            <ns0:tcW ns0:w="1493" ns0:type="pct"/>
            <ns0:gridSpan ns0:val="2"/>
            <ns0:vAlign ns0:val="center"/>
          </ns0:tcPr>
          <ns0:p>
            <ns0:r>
              <ns0:rPr>
                <ns0:rFonts ns0:ascii="仿宋" ns0:hAnsi="仿宋" ns0:eastAsia="仿宋" ns0:cs="仿宋"/>
                <ns0:sz ns0:val="24"/>
                <ns0:szCs ns0:val="24"/>
              </ns0:rPr>
              <ns0:t>1、负责项目中数据中台的测试人力评估2、负责项目双中台的质量方案及计划输出3、负责项目业务中台的性能压测工作4、负责项目的其他（全链路测试，功能测试，大数据测试等）测试的技术指导5、指导项目测试人员案例编写、实施测试、bug管控及测试报告输出6、负责项目中关于质量的其他相关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2020.08-2021.04</ns0:t>
            </ns0:r>
          </ns0:p>
        </ns0:tc>
        <ns0:tc>
          <ns0:tcPr>
            <ns0:tcW ns0:w="1186" ns0:type="pct"/>
            <ns0:gridSpan ns0:val="2"/>
            <ns0:vAlign ns0:val="center"/>
          </ns0:tcPr>
          <ns0:p>
            <ns0:r>
              <ns0:rPr>
                <ns0:rFonts ns0:ascii="仿宋" ns0:hAnsi="仿宋" ns0:eastAsia="仿宋" ns0:cs="仿宋"/>
                <ns0:sz ns0:val="24"/>
                <ns0:szCs ns0:val="24"/>
              </ns0:rPr>
              <ns0:t>光明乳业数字化转型一期项目</ns0:t>
            </ns0:r>
          </ns0:p>
        </ns0:tc>
        <ns0:tc>
          <ns0:tcPr>
            <ns0:tcW ns0:w="1276" ns0:type="pct"/>
            <ns0:gridSpan ns0:val="2"/>
            <ns0:vAlign ns0:val="center"/>
          </ns0:tcPr>
          <ns0:p>
            <ns0:r>
              <ns0:rPr>
                <ns0:rFonts ns0:ascii="仿宋" ns0:hAnsi="仿宋" ns0:eastAsia="仿宋" ns0:cs="仿宋"/>
                <ns0:sz ns0:val="24"/>
                <ns0:szCs ns0:val="24"/>
              </ns0:rPr>
              <ns0:t>大数据测试工程师</ns0:t>
            </ns0:r>
          </ns0:p>
        </ns0:tc>
        <ns0:tc>
          <ns0:tcPr>
            <ns0:tcW ns0:w="1493" ns0:type="pct"/>
            <ns0:gridSpan ns0:val="2"/>
            <ns0:vAlign ns0:val="center"/>
          </ns0:tcPr>
          <ns0:p>
            <ns0:r>
              <ns0:rPr>
                <ns0:rFonts ns0:ascii="仿宋" ns0:hAnsi="仿宋" ns0:eastAsia="仿宋" ns0:cs="仿宋"/>
                <ns0:sz ns0:val="24"/>
                <ns0:szCs ns0:val="24"/>
              </ns0:rPr>
              <ns0:t>1、负责业务中台的兼容性测试2、负责数据中台的质量方案及计划输出3、负责数据中台的测试任务排期4、指导项目测试人员案例编写、实施测试、bug管控及测试报告输出5、负责项目组其他质量相关工作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2019.10-2020.08</ns0:t>
            </ns0:r>
          </ns0:p>
        </ns0:tc>
        <ns0:tc>
          <ns0:tcPr>
            <ns0:tcW ns0:w="1186" ns0:type="pct"/>
            <ns0:gridSpan ns0:val="2"/>
            <ns0:vAlign ns0:val="center"/>
          </ns0:tcPr>
          <ns0:p>
            <ns0:r>
              <ns0:rPr>
                <ns0:rFonts ns0:ascii="仿宋" ns0:hAnsi="仿宋" ns0:eastAsia="仿宋" ns0:cs="仿宋"/>
                <ns0:sz ns0:val="24"/>
                <ns0:szCs ns0:val="24"/>
              </ns0:rPr>
              <ns0:t>平安资管数据湖项目</ns0:t>
            </ns0:r>
          </ns0:p>
        </ns0:tc>
        <ns0:tc>
          <ns0:tcPr>
            <ns0:tcW ns0:w="1276" ns0:type="pct"/>
            <ns0:gridSpan ns0:val="2"/>
            <ns0:vAlign ns0:val="center"/>
          </ns0:tcPr>
          <ns0:p>
            <ns0:r>
              <ns0:rPr>
                <ns0:rFonts ns0:ascii="仿宋" ns0:hAnsi="仿宋" ns0:eastAsia="仿宋" ns0:cs="仿宋"/>
                <ns0:sz ns0:val="24"/>
                <ns0:szCs ns0:val="24"/>
              </ns0:rPr>
              <ns0:t>大数据测试工程师</ns0:t>
            </ns0:r>
          </ns0:p>
        </ns0:tc>
        <ns0:tc>
          <ns0:tcPr>
            <ns0:tcW ns0:w="1493" ns0:type="pct"/>
            <ns0:gridSpan ns0:val="2"/>
            <ns0:vAlign ns0:val="center"/>
          </ns0:tcPr>
          <ns0:p>
            <ns0:r>
              <ns0:rPr>
                <ns0:rFonts ns0:ascii="仿宋" ns0:hAnsi="仿宋" ns0:eastAsia="仿宋" ns0:cs="仿宋"/>
                <ns0:sz ns0:val="24"/>
                <ns0:szCs ns0:val="24"/>
              </ns0:rPr>
              <ns0:t>1、负责项目中数据湖加个完成的数据提供给下游系统的数据质量验证2、负责项目中自动化工具开发后功能的验证3、负责把验证数据质量的脚本配置到自动化工具中调试测通及监控每天实施日志4、负责数据湖项目的数据测试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2015.12-2019.08</ns0:t>
            </ns0:r>
          </ns0:p>
        </ns0:tc>
        <ns0:tc>
          <ns0:tcPr>
            <ns0:tcW ns0:w="1186" ns0:type="pct"/>
            <ns0:gridSpan ns0:val="2"/>
            <ns0:vAlign ns0:val="center"/>
          </ns0:tcPr>
          <ns0:p>
            <ns0:r>
              <ns0:rPr>
                <ns0:rFonts ns0:ascii="仿宋" ns0:hAnsi="仿宋" ns0:eastAsia="仿宋" ns0:cs="仿宋"/>
                <ns0:sz ns0:val="24"/>
                <ns0:szCs ns0:val="24"/>
              </ns0:rPr>
              <ns0:t>兴业零售数据集市项目组</ns0:t>
            </ns0:r>
          </ns0:p>
        </ns0:tc>
        <ns0:tc>
          <ns0:tcPr>
            <ns0:tcW ns0:w="1276" ns0:type="pct"/>
            <ns0:gridSpan ns0:val="2"/>
            <ns0:vAlign ns0:val="center"/>
          </ns0:tcPr>
          <ns0:p>
            <ns0:r>
              <ns0:rPr>
                <ns0:rFonts ns0:ascii="仿宋" ns0:hAnsi="仿宋" ns0:eastAsia="仿宋" ns0:cs="仿宋"/>
                <ns0:sz ns0:val="24"/>
                <ns0:szCs ns0:val="24"/>
              </ns0:rPr>
              <ns0:t>大数据测试工程师</ns0:t>
            </ns0:r>
          </ns0:p>
        </ns0:tc>
        <ns0:tc>
          <ns0:tcPr>
            <ns0:tcW ns0:w="1493" ns0:type="pct"/>
            <ns0:gridSpan ns0:val="2"/>
            <ns0:vAlign ns0:val="center"/>
          </ns0:tcPr>
          <ns0:p>
            <ns0:r>
              <ns0:rPr>
                <ns0:rFonts ns0:ascii="仿宋" ns0:hAnsi="仿宋" ns0:eastAsia="仿宋" ns0:cs="仿宋"/>
                <ns0:sz ns0:val="24"/>
                <ns0:szCs ns0:val="24"/>
              </ns0:rPr>
              <ns0:t>项目环境：Windows7、GP数据库、CONTROL-M、项目描述：为提升零售客户关系管理水平，进一步整合零售客户基础信息、加强客户分析和数据挖掘，提高本行客户细分、交叉销售和精准营销能力，实现营销活动的闭环管理，完善增值服务和零售积分管理等。实现对OCRM系统、ACRM系统、零售报表系统以及绩效报表的数据支撑，以及后续零售应用的数据平台责任描述：1、根据需求描述做需求分析；2、根据需求分析查看开发代码逻辑是否符合需求要求；3、通过数据验证开发代码取数是否正确；4、执行开发脚本验证是否正常执行；5、编写测试报告以及完成其他测试相关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2015.03-2015.12</ns0:t>
            </ns0:r>
          </ns0:p>
        </ns0:tc>
        <ns0:tc>
          <ns0:tcPr>
            <ns0:tcW ns0:w="1186" ns0:type="pct"/>
            <ns0:gridSpan ns0:val="2"/>
            <ns0:vAlign ns0:val="center"/>
          </ns0:tcPr>
          <ns0:p>
            <ns0:r>
              <ns0:rPr>
                <ns0:rFonts ns0:ascii="仿宋" ns0:hAnsi="仿宋" ns0:eastAsia="仿宋" ns0:cs="仿宋"/>
                <ns0:sz ns0:val="24"/>
                <ns0:szCs ns0:val="24"/>
              </ns0:rPr>
              <ns0:t>兴业银行数据仓库二期项目</ns0:t>
            </ns0:r>
          </ns0:p>
        </ns0:tc>
        <ns0:tc>
          <ns0:tcPr>
            <ns0:tcW ns0:w="1276" ns0:type="pct"/>
            <ns0:gridSpan ns0:val="2"/>
            <ns0:vAlign ns0:val="center"/>
          </ns0:tcPr>
          <ns0:p>
            <ns0:r>
              <ns0:rPr>
                <ns0:rFonts ns0:ascii="仿宋" ns0:hAnsi="仿宋" ns0:eastAsia="仿宋" ns0:cs="仿宋"/>
                <ns0:sz ns0:val="24"/>
                <ns0:szCs ns0:val="24"/>
              </ns0:rPr>
              <ns0:t>大数据测试工程师</ns0:t>
            </ns0:r>
          </ns0:p>
        </ns0:tc>
        <ns0:tc>
          <ns0:tcPr>
            <ns0:tcW ns0:w="1493" ns0:type="pct"/>
            <ns0:gridSpan ns0:val="2"/>
            <ns0:vAlign ns0:val="center"/>
          </ns0:tcPr>
          <ns0:p>
            <ns0:r>
              <ns0:rPr>
                <ns0:rFonts ns0:ascii="仿宋" ns0:hAnsi="仿宋" ns0:eastAsia="仿宋" ns0:cs="仿宋"/>
                <ns0:sz ns0:val="24"/>
                <ns0:szCs ns0:val="24"/>
              </ns0:rPr>
              <ns0:t>项目环境：Windows7、TD（teradata）数据库、CONTROL-M、项目描述：兴业银行数据仓库二期项目是基于仓库一期原有数据源表基础上加以扩充、变更，以满足银行对IT系统提出更高的要求。数据仓库二期项目建设目标包括：1、扩展数据覆盖范围，区分数据服务等级，优化资源配置，根据各式应用的不同定位，提升数据服务时效性，增强数据服务的针对性。2、提升平台管控能力，提升规范程度和开放程度，为基于数据仓库的业务需求分析和软件需求分析创造更为便利的条件和环境。4、拓展数据服务方式，提供信息展现平台的数据访问渠道，提升数据运用水平。责任描述：1、学习业务知识，了解业务需求；2、编写CONTROL-M调度工具新增功能的案例以及执行CONTROL-M调度工具新增功能的案例；3、测试CONTROL-M调度工具替换Automation调度工具；4、编写新增数据源案例及执行相关案例执行；5、编写二期变更表的案例及执行相关案例执行</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2012.12-2014.04</ns0:t>
            </ns0:r>
          </ns0:p>
        </ns0:tc>
        <ns0:tc>
          <ns0:tcPr>
            <ns0:tcW ns0:w="1186" ns0:type="pct"/>
            <ns0:gridSpan ns0:val="2"/>
            <ns0:vAlign ns0:val="center"/>
          </ns0:tcPr>
          <ns0:p>
            <ns0:r>
              <ns0:rPr>
                <ns0:rFonts ns0:ascii="仿宋" ns0:hAnsi="仿宋" ns0:eastAsia="仿宋" ns0:cs="仿宋"/>
                <ns0:sz ns0:val="24"/>
                <ns0:szCs ns0:val="24"/>
              </ns0:rPr>
              <ns0:t>BI（商业智能系统）项目</ns0:t>
            </ns0:r>
          </ns0:p>
        </ns0:tc>
        <ns0:tc>
          <ns0:tcPr>
            <ns0:tcW ns0:w="1276" ns0:type="pct"/>
            <ns0:gridSpan ns0:val="2"/>
            <ns0:vAlign ns0:val="center"/>
          </ns0:tcPr>
          <ns0:p>
            <ns0:r>
              <ns0:rPr>
                <ns0:rFonts ns0:ascii="仿宋" ns0:hAnsi="仿宋" ns0:eastAsia="仿宋" ns0:cs="仿宋"/>
                <ns0:sz ns0:val="24"/>
                <ns0:szCs ns0:val="24"/>
              </ns0:rPr>
              <ns0:t>大数据测试工程师</ns0:t>
            </ns0:r>
          </ns0:p>
        </ns0:tc>
        <ns0:tc>
          <ns0:tcPr>
            <ns0:tcW ns0:w="1493" ns0:type="pct"/>
            <ns0:gridSpan ns0:val="2"/>
            <ns0:vAlign ns0:val="center"/>
          </ns0:tcPr>
          <ns0:p>
            <ns0:r>
              <ns0:rPr>
                <ns0:rFonts ns0:ascii="仿宋" ns0:hAnsi="仿宋" ns0:eastAsia="仿宋" ns0:cs="仿宋"/>
                <ns0:sz ns0:val="24"/>
                <ns0:szCs ns0:val="24"/>
              </ns0:rPr>
              <ns0:t>项目环境：Windows7、Oracle、PLSQL项目描述：BI是由数据仓库、查询报表、数据分析、数据挖掘、数据备份和恢复等部分组成的、以帮助企业决策为目的技术及其应用；商务智能系统中的数据来自企业其他业务系统。主要是为华为方自己本身使用的一个系统，其主要分为三大模块：企业数据仓库（EDW）、数据集市（DateMart）以及BI报告展现层。数据从源系统（华技ERP、俄罗斯ERP、聚信ERP等）通过ETL技术流向DWI层，DWI对源系统数据进行划分主题域建模，在数据层面保持相对稳定；DWI层数据进入DWR层数据时，对DWI层数据进行逻辑处理，在DWR层生成数据报表；DWR层数据进入DM层，DM层对报表进行数据处理，再到展现层．该系统是华为内部系统，监控华为各方面的财务信息实现财经类报表的系统．将构造面向示来的公司管理核算体系，支撑公司未来的分权管理和利润中心的建设．系统性的建设稳定灵活的报告。责任描述：1、学习业务知识，了解业务需求，参加RS（需求）文档评审。2、参与mapping（设计）文档评审以及ETL设计文档评审。3、根据mapping文档编写用例以及根据基线mapping修改用例并初步验证用例。4、负责DWI层相关主题实体的测试（ISEE/IS/MDM）。4、提交、跟踪以及关闭电子流（Bug）。5、编写项目测试总结，及分享</ns0:t>
            </ns0:r>
          </ns0:p>
        </ns0:tc>
      </ns0:tr>
    </ns0:tbl>
    <ns0:p ns2:paraId="4DA9D835" ns2:textId="77777777" ns0:rsidR="003149F0" ns0:rsidRDefault="003149F0">
      <ns0:pPr>
        <ns0:rPr>
          <ns0:rFonts ns0:hint="eastAsia"/>
        </ns0:rPr>
      </ns0:pPr>
    </ns0:p>
    <ns0:sectPr ns0:rsidR="003149F0">
      <ns0:headerReference xmlns:r="http://schemas.openxmlformats.org/officeDocument/2006/relationships" ns0:type="default" r:id="rId6"/>
      <ns0:footerReference xmlns:r="http://schemas.openxmlformats.org/officeDocument/2006/relationships" ns0:type="default" r:id="rId7"/>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