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李胜利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51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2005.07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130202197403270043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金融业务十三部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1998年毕业于河北理工大学 管理信息系统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专项领域专家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电财数据管理及数据共享服务系统；中化数智科技数据平台系统；三峡财务数据治理与数据应用项目；华能财务数据分析平台2025年升级项目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负责人员协调、关键里程碑评审、需求把控、架构设计等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2023.10-2024.12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监管业务线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负责售前交流、人员培养、项目专家支撑等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2021.09-2021.12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吉林银行数据仓库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负责人员协调、关键里程碑评审、需求把控、架构设计等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2020.09-2021.03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邮储银行大数据平台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负责人员协调、关键里程碑评审、需求把控、架构设计等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2019.09-2453.01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民生信用卡数据中台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负责人员协调、关键里程碑评审、需求把控等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2018.10-2019.05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国开行模型设计迭代项目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负责人员协调、模型设计评审等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吉林银行数据交换平台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负责人员协调，平台架构设计、需求评审、设计评审等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2017.09-2452.04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华能财务数据分析平台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负责项目人员协调，架构设计、前端展现设计等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2017.02-2017.08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国开开发银行数据平台探索项目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负责项目人员协调，架构设计，设计评审等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2016.06-2016.08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郑州银行数据标准咨询项目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搭建数据标准体系、制定全行数据标准框架，进行数据标准咨询和建设数据标准平台等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2015.11-2016.05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中银富登数据中心项目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负责业务需求分析，业务沟通，模型规划和设计，数据标准化实施，项目管理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2015.05-2015.10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新华保险数据仓库项目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负责业务需求分析，业务沟通，模型规划和设计，数据标准化实施，项目管理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2014.09-2015.04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国家开发银行数据标准咨询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负责业务需求分析，业务沟通，模型规划和设计，数据标准化实施，项目管理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2013.07-2014.08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负责业务需求分析，业务沟通，模型规划和设计，数据标准化实施，项目管理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2012.09-2013.05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光大银行信用卡指标体系规划及景气监测预警咨询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负责业务需求分析，业务沟通；负责数据仓库设计，架构；负责项目管理，跟客户沟通并安排项目成员工作，进度把控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2010.05-2011.07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光大银行数据体系咨询规划项目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高级咨询顾问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负责项目整体咨询规划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