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韩金纹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1995-02-04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131082199502040279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泛金业务部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2017年毕业于沧州师范学院 电气工程及其自动化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中证信息技术有限公司项目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负责审计管理系统、私募基金系统的软件测试工作，主要实现审计功能和基金风险评估功能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2013.04-2024.10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网络信息研究所国产办公OA项目 （军工）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负责国产办公OA系统软件测试工作，实现了线上办公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2022.09-2023.01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大家保险销管Web端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负责大家保险销管系统软件测试实现了对销售人员管理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2018.11-2022.04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中信银行APP（优化）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负责中信银行APP测试工作实现了线上支付的稳定性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地铁闸机软件系统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负责地铁闸机软件系统实现了提升乘客进出站的速度，减少排队等待时间。支持多种支付方式，包括二维码、交通卡、手机NFC等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