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罗其达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1990-10-11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11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430521199010118011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2024年毕业于哈尔滨工程大学 材料科学与工程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2020.03-至今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平安银行智能风险预警管理系统项目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JavaWeb开发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架构搭建、前端页面开发、后台java服务开发。主要负责迁移用户管理、角色管理、资源管理、机构管理、后台邮件发送等模块，开发督导管理、模型管理等模块，实现权限管理及风险预警相关功能。21年8月接手项目大数据开发，承担项目全栈开发职责。22年11月接手项目流程管理子应用，成为该应用核心开发人员，该应用虽为外部公司闭源框架，但也全面了解了开发规程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2019.12-2020.12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平安银行智控系统项目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JavaWeb开发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前端页面开发、后台java服务开发。负责用户管理、角色管理、资源管理、机构管理、后台邮件发送等模块的开发，主要实现权限管理及后台推送邮件的功能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2016.11-2019.07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中信银行催收系统升级项目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项目实施，客户现场驻地，根据客户的技术需求与业务需求完成系统的升级与开发,负责web服务的前端开发与后端开发。主要负责模块用户管理、岗位管理、角色管理、法催管理、委外管理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2014.08-2016.10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北汽福田汽车供应链管理系统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负责系统的需求整理、系统设计、代码编写、测试、部署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