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邹智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39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2011.07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14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432522198703010736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金融业务十部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2011年毕业于湘潭大学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需求分析岗（风险管理领域）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t>高级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2025.01-至今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平安银行2025年非零开发零售开发人力外包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需求分析师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平安银行2025年非零开发零售开发人力外包需求调研、业务流程梳理及原型说明整理;2.输出需求清单、口径说明和验收要点，推动业务、开发、测试三方对齐;3.跟踪联调与上线问题，配合业务侧完成版本验收和迭代优化。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2024.06-2024.12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山西农商智能风险管控平台建设项目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需求分析师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山西农商智能风险管控平台建设项目需求调研、业务流程梳理及原型说明整理;2.输出需求清单、口径说明和验收要点，推动业务、开发、测试三方对齐;3.跟踪联调与上线问题，配合业务侧完成版本验收和迭代优化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2023.11-2024.05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平安银行产品风险及表外监测项目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需求分析师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平安银行产品风险及表外监测项目需求调研、业务流程梳理及原型说明整理;2.输出需求清单、口径说明和验收要点，推动业务、开发、测试三方对齐;3.跟踪联调与上线问题，配合业务侧完成版本验收和迭代优化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2021.08-2023.10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平安银行智慧合规及零售开发支持项目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需求分析师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平安银行智慧合规及零售开发支持项目需求调研、业务流程梳理及原型说明整理;2.输出需求清单、口径说明和验收要点，推动业务、开发、测试三方对齐;3.跟踪联调与上线问题，配合业务侧完成版本验收和迭代优化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2020.01-2021.07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平安银行非零开发及零售开发支持项目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需求分析师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平安银行非零开发及零售开发支持项目需求调研、业务流程梳理及原型说明整理;2.输出需求清单、口径说明和验收要点，推动业务、开发、测试三方对齐;3.跟踪联调与上线问题，配合业务侧完成版本验收和迭代优化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