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于畅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412701198708050548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2010年毕业于郑州大学 计算机科学与技术（网络信息技术）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网络工程师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2025年非零开发零售开发人力外包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山西农商智能风险管控平台建设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产品风险及表外监测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智慧合规及零售开发支持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非零开发及零售开发支持项目需求调研、业务流程梳理及原型说明整理;2.输出需求清单、口径说明和验收要点，推动业务、开发、测试三方对齐;3.跟踪联调与上线问题，配合业务侧完成版本验收和迭代优化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2014.01-2014.09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民生银行征信报送项目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报送人员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负责分析每天上报人民银行的个人及企业征信数据，并上报，发送逾期短信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2011.04-2014.01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民生银行商户版网银&amp;香港网银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测试人员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负责对民生银行商户版网银及香港网银进行黑盒测试，并协助开发人员提高网银使用的舒适度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