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36"/>
          <w:szCs w:val="36"/>
          <w:lang w:val="ru-RU" w:eastAsia="zh-CN"/>
        </w:rPr>
      </w:pPr>
      <w:r>
        <w:rPr>
          <w:rFonts w:hint="default" w:ascii="Times New Roman" w:hAnsi="Times New Roman" w:cs="Times New Roman"/>
          <w:sz w:val="36"/>
          <w:szCs w:val="36"/>
          <w:lang w:val="ru-RU" w:eastAsia="zh-CN"/>
        </w:rPr>
        <w:t xml:space="preserve">Инструкция по медицинскому обслуживанию 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ru-RU" w:eastAsia="zh-CN"/>
        </w:rPr>
      </w:pPr>
      <w:r>
        <w:rPr>
          <w:rFonts w:hint="default" w:ascii="Times New Roman" w:hAnsi="Times New Roman" w:cs="Times New Roman"/>
          <w:sz w:val="36"/>
          <w:szCs w:val="36"/>
          <w:lang w:val="ru-RU" w:eastAsia="zh-CN"/>
        </w:rPr>
        <w:t>и получению страховки</w:t>
      </w:r>
    </w:p>
    <w:p>
      <w:pPr>
        <w:jc w:val="center"/>
        <w:rPr>
          <w:rFonts w:hint="default" w:ascii="Times New Roman" w:hAnsi="Times New Roman" w:cs="Times New Roman"/>
          <w:sz w:val="36"/>
          <w:szCs w:val="36"/>
          <w:lang w:val="ru-RU" w:eastAsia="zh-CN"/>
        </w:rPr>
      </w:pP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Если вы заболели, и вам необходимо посетить врача, вы можете позвонить по номеру горячей линии: 4008105119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Первым делом, посетите больницу на территории Материкового Китая и обратитесь в амбулаторное отделение. Если ситуация ухудшается - позвоните по номеру горячей линии: 4008105119.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В больнице обратитесь на стойку регистрации и зарегистрируйтесь. Приобретите буклет и попросите доктора заполнить для вас медицинскую карту. 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Пожалуйста проверьте правильность заполнения данных при регистрации. Напишите вашу Фамилию и Имя транслитом на английском языке (как в загранпаспорте). Выберите ваш тип расходов (коммерческое страхование или самостоятельная оплата). И проследуйте в соответствующее отделение больницы для получения медицинских услуг.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Обязательные к получению типы документов: 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1"/>
        </w:numPr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Амбулаторная карта(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门诊病历）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. Доктор обязан записывать всю необходимую информацию в амбулаторную карту.</w:t>
      </w:r>
    </w:p>
    <w:p>
      <w:pPr>
        <w:numPr>
          <w:ilvl w:val="0"/>
          <w:numId w:val="0"/>
        </w:numPr>
        <w:ind w:left="420" w:left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1"/>
        </w:numPr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Оригиналы чеков с двумя печатями</w:t>
      </w:r>
      <w:r>
        <w:rPr>
          <w:rFonts w:hint="eastAsia" w:ascii="Times New Roman" w:hAnsi="Times New Roman" w:cs="Times New Roman"/>
          <w:sz w:val="28"/>
          <w:szCs w:val="28"/>
          <w:lang w:val="ru-RU" w:eastAsia="zh-CN"/>
        </w:rPr>
        <w:t>（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发票原件）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В случае утери чеков, вы не сможете получить компенсацию по страховке. </w:t>
      </w:r>
    </w:p>
    <w:p>
      <w:pPr>
        <w:numPr>
          <w:ilvl w:val="0"/>
          <w:numId w:val="0"/>
        </w:numPr>
        <w:ind w:left="420" w:left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1"/>
        </w:numPr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Пожалуйста сохраните отчёт о лабораторных тестах</w:t>
      </w:r>
      <w:r>
        <w:rPr>
          <w:rFonts w:hint="eastAsia" w:ascii="Times New Roman" w:hAnsi="Times New Roman" w:cs="Times New Roman"/>
          <w:sz w:val="28"/>
          <w:szCs w:val="28"/>
          <w:lang w:val="ru-RU" w:eastAsia="zh-CN"/>
        </w:rPr>
        <w:t>（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化验单）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, отчёт об осмотре</w:t>
      </w:r>
      <w:r>
        <w:rPr>
          <w:rFonts w:hint="eastAsia" w:ascii="Times New Roman" w:hAnsi="Times New Roman" w:cs="Times New Roman"/>
          <w:sz w:val="28"/>
          <w:szCs w:val="28"/>
          <w:lang w:val="ru-RU" w:eastAsia="zh-CN"/>
        </w:rPr>
        <w:t>（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报告单）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и медицинский рецепт</w:t>
      </w:r>
      <w:r>
        <w:rPr>
          <w:rFonts w:hint="eastAsia" w:ascii="Times New Roman" w:hAnsi="Times New Roman" w:cs="Times New Roman"/>
          <w:sz w:val="28"/>
          <w:szCs w:val="28"/>
          <w:lang w:val="ru-RU" w:eastAsia="zh-CN"/>
        </w:rPr>
        <w:t>（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处方）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.</w:t>
      </w:r>
    </w:p>
    <w:p>
      <w:pPr>
        <w:numPr>
          <w:ilvl w:val="0"/>
          <w:numId w:val="0"/>
        </w:numPr>
        <w:ind w:left="420" w:left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1"/>
        </w:numPr>
        <w:ind w:left="845" w:leftChars="0" w:hanging="425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Пожалуйста напишите отчёт о том: Где, Когда и Как вы получили травму или болезнь. Это необходимо для страховой компании. Обязательно поставьте свою подпись в конце документа.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Обратите внимание: Дневной лимит медицинских расходов составляет 600 Юаней. Если общая сумма медицинских расходов превышает пороговую сумму в 650 Юаней, то она будет выплачена в размере 85%.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ru-RU" w:eastAsia="zh-CN"/>
        </w:rPr>
        <w:t>Пример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: Вы оплатили страховой план в размере 800 Юаней. Затем, вы посещали местную государственную больницу: 1 Февраля на сумму 900 Юаней; 3 Мая на сумму 400 Юаней; 15 Июля на сумму 700 Юаней (Все клинические расходы являются обоснованными). Формула для расчёта выплаты по страховке следующая: ((600 + 400 + 600) - 650) * 85% = 807.50 Юаней.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lang w:val="ru-RU" w:eastAsia="zh-CN"/>
        </w:rPr>
        <w:t xml:space="preserve">Внимание!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Если поставленный вам диагноз подтверждает, что вас необходимо госпитализировать, и вы должны подать заявку на повышенные выплаты, позвоните нам до госпитализации. Номер горячей линии: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4008105119.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color w:val="FF000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Обсудите с врачом уведомления о страховке, предупредите его о том, какие документы вам понадобятся. Во время выбора лекарственных средств или услуг, которые не входят в вашу страховую категорию, учтите, что такие расходы не будут покрыты страховой компанией. Вы должны оплатить выбранные услуги самостоятельно. </w:t>
      </w:r>
      <w:r>
        <w:rPr>
          <w:rFonts w:hint="default" w:ascii="Times New Roman" w:hAnsi="Times New Roman" w:cs="Times New Roman"/>
          <w:color w:val="FF0000"/>
          <w:sz w:val="28"/>
          <w:szCs w:val="28"/>
          <w:lang w:val="ru-RU" w:eastAsia="zh-CN"/>
        </w:rPr>
        <w:t>Страховая компания может покрыть расходы только для застрахованных лиц, лежащих в общей палате.</w:t>
      </w: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color w:val="FF0000"/>
          <w:sz w:val="28"/>
          <w:szCs w:val="28"/>
          <w:lang w:val="ru-RU" w:eastAsia="zh-CN"/>
        </w:rPr>
      </w:pPr>
    </w:p>
    <w:p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Следующие документы должны быть получены вами во время выписки из больницы:</w:t>
      </w:r>
    </w:p>
    <w:p>
      <w:pPr>
        <w:numPr>
          <w:ilvl w:val="0"/>
          <w:numId w:val="2"/>
        </w:numPr>
        <w:ind w:left="420" w:left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Оригиналы чеков с двумя печатями</w:t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（发票原件（盖章））</w:t>
      </w:r>
    </w:p>
    <w:p>
      <w:pPr>
        <w:numPr>
          <w:ilvl w:val="0"/>
          <w:numId w:val="2"/>
        </w:numPr>
        <w:ind w:left="420" w:left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Подробный отчёт о медицинских расходах</w:t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费用明细清单原件）</w:t>
      </w:r>
    </w:p>
    <w:p>
      <w:pPr>
        <w:numPr>
          <w:ilvl w:val="0"/>
          <w:numId w:val="2"/>
        </w:numPr>
        <w:ind w:left="420" w:left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Копия заключения из выписки или медицинский отчёт о госпитализации.</w:t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出院小结或住院病历复印件）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olor w:val="000000" w:themeColor="text1"/>
          <w:sz w:val="32"/>
          <w:szCs w:val="32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ru-RU" w:eastAsia="zh-CN"/>
          <w14:textFill>
            <w14:solidFill>
              <w14:schemeClr w14:val="tx1"/>
            </w14:solidFill>
          </w14:textFill>
        </w:rPr>
        <w:t>Подача заявки на выплату страховки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Вам понадобятся: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color w:val="000000" w:themeColor="text1"/>
          <w:sz w:val="18"/>
          <w:szCs w:val="18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Заявка на выплату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（理赔申请文件）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Необходимые для выплаты материалы (Документы о которых упоминалось выше)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 xml:space="preserve">Копия паспорта 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В случае если имя указанное в чеках не совпадает с именем в паспорте, необходимо предоставить доказательство, что тот, чьё имя указано в чеке и в паспорте - один и тот же человек.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Отчёт о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том: Где, Когда и Как вы получили травму или болезнь.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（意外事故说明）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Необходимо поставить вашу подпись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 xml:space="preserve">Распечатанные данные вашего банковского счёта, на который вам будут зачислены деньги. Для этого обратитесь в банк с вашим паспортом и банковской картой. 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 w:eastAsia="zh-CN"/>
        </w:rPr>
        <w:t xml:space="preserve">Необходимые данные: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ваши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ФИО, номер счета, название банка (Сотрудники банка вам помогут)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olor w:val="FF0000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lang w:val="ru-RU" w:eastAsia="zh-CN"/>
        </w:rPr>
        <w:t>Меры предостережения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olor w:val="FF0000"/>
          <w:sz w:val="32"/>
          <w:szCs w:val="32"/>
          <w:lang w:val="ru-RU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Не страховые случаи: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Не посещайте частные больницы.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Не выбирайте отдельную палату/палату для иностранных граждан/палату для особых нужд и высокопоставленных чиновников.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Не водите автомобиль в нетрезвом виде/без законного и действительного водительского удостоверения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Беременность, выкидыш, лечение бесплодия, искусственное оплодотворение, дородовые и послеродовые осмотры, противозачаточные средства, аборты и др. Осложнения вызванные вышеуказанными причинами.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Общие расходы, суммой меньше 650 Юаней не выплачиваются (амбулаторное и экстренное медицинское страхование)</w:t>
      </w:r>
      <w:bookmarkStart w:id="0" w:name="_GoBack"/>
      <w:bookmarkEnd w:id="0"/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Расходы оплачиваемые самостоятельно или частично - самостоятельно  не могут быть выплачены (Услуги не входящие в страховой план, такие как: отдельная палата и т.д.)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Расходы на ортопедическое, корректирующее или косметическое лечение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Врождённые, наследственные или полученные до страхования заболевания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Почтовый адрес и другая полезная информация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 xml:space="preserve">Адрес: 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北京市西城区金融大 街23号平安大厦9层(Почтовый индекс:100033)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/>
          <w:color w:val="000000" w:themeColor="text1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Получатель: </w:t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留学保险项目组</w:t>
      </w:r>
    </w:p>
    <w:p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 w:eastAsiaTheme="minorEastAsia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>Контактный телефон: 400 810 5119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476CE"/>
    <w:multiLevelType w:val="singleLevel"/>
    <w:tmpl w:val="F7B476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169BFB6"/>
    <w:multiLevelType w:val="singleLevel"/>
    <w:tmpl w:val="1169BFB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D838E53"/>
    <w:multiLevelType w:val="singleLevel"/>
    <w:tmpl w:val="4D838E53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65BFA"/>
    <w:rsid w:val="16016E23"/>
    <w:rsid w:val="7086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2023-03-21T04:52:00Z</dcterms:created>
  <dc:creator>ПК</dc:creator>
  <cp:lastModifiedBy>WPS_1679374261</cp:lastModifiedBy>
  <dcterms:modified xsi:type="dcterms:W3CDTF">2023-04-26T09:13:33Z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657F3B40FCF64DBA94CEF737171AA6B8</vt:lpwstr>
  </property>
</Properties>
</file>