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7438" w14:textId="47D940EA" w:rsidR="00EF23B4" w:rsidRDefault="00EF23B4" w:rsidP="00E36328">
      <w:pPr>
        <w:rPr>
          <w:b/>
          <w:bCs/>
          <w:u w:val="single"/>
        </w:rPr>
      </w:pPr>
      <w:r>
        <w:rPr>
          <w:b/>
          <w:bCs/>
          <w:u w:val="single"/>
        </w:rPr>
        <w:t>Implementation Overview</w:t>
      </w:r>
    </w:p>
    <w:p w14:paraId="727BBDA0" w14:textId="57B1E3A6" w:rsidR="00EF23B4" w:rsidRPr="00EF23B4" w:rsidRDefault="00EF23B4" w:rsidP="003A608A">
      <w:pPr>
        <w:pStyle w:val="ListParagraph"/>
        <w:numPr>
          <w:ilvl w:val="0"/>
          <w:numId w:val="1"/>
        </w:numPr>
      </w:pPr>
      <w:r>
        <w:t>Our program was implemented in Java Swing using IntelliJ IDEA and Eclipse.</w:t>
      </w:r>
    </w:p>
    <w:p w14:paraId="7BF7CA34" w14:textId="5D674ED6" w:rsidR="00EF23B4" w:rsidRDefault="00EF23B4" w:rsidP="00E3632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Development Phase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3B4" w14:paraId="1ECC5AD1" w14:textId="77777777" w:rsidTr="00EF23B4">
        <w:tc>
          <w:tcPr>
            <w:tcW w:w="4675" w:type="dxa"/>
          </w:tcPr>
          <w:p w14:paraId="58D8EB5B" w14:textId="2A2F07AE" w:rsidR="00EF23B4" w:rsidRPr="00F849F0" w:rsidRDefault="00EF23B4" w:rsidP="00F849F0">
            <w:pPr>
              <w:jc w:val="center"/>
              <w:rPr>
                <w:b/>
                <w:bCs/>
              </w:rPr>
            </w:pPr>
            <w:r w:rsidRPr="00F849F0">
              <w:rPr>
                <w:b/>
                <w:bCs/>
              </w:rPr>
              <w:t>Features</w:t>
            </w:r>
          </w:p>
        </w:tc>
        <w:tc>
          <w:tcPr>
            <w:tcW w:w="4675" w:type="dxa"/>
          </w:tcPr>
          <w:p w14:paraId="14C9DA67" w14:textId="101A5624" w:rsidR="00EF23B4" w:rsidRPr="00F849F0" w:rsidRDefault="00EF23B4" w:rsidP="00CE6236">
            <w:pPr>
              <w:rPr>
                <w:b/>
                <w:bCs/>
              </w:rPr>
            </w:pPr>
            <w:r w:rsidRPr="00F849F0">
              <w:rPr>
                <w:b/>
                <w:bCs/>
              </w:rPr>
              <w:t>Implementation</w:t>
            </w:r>
          </w:p>
        </w:tc>
      </w:tr>
      <w:tr w:rsidR="00EF23B4" w14:paraId="4BC98C17" w14:textId="77777777" w:rsidTr="00EF23B4">
        <w:tc>
          <w:tcPr>
            <w:tcW w:w="4675" w:type="dxa"/>
          </w:tcPr>
          <w:p w14:paraId="20C4BCA6" w14:textId="60B95860" w:rsidR="00EF23B4" w:rsidRDefault="003A608A" w:rsidP="00EF23B4">
            <w:r>
              <w:t>Canvas</w:t>
            </w:r>
          </w:p>
        </w:tc>
        <w:tc>
          <w:tcPr>
            <w:tcW w:w="4675" w:type="dxa"/>
          </w:tcPr>
          <w:p w14:paraId="3685F30A" w14:textId="63420A17" w:rsidR="00EF23B4" w:rsidRDefault="003A608A" w:rsidP="00EF23B4">
            <w:r>
              <w:t xml:space="preserve">A </w:t>
            </w:r>
            <w:proofErr w:type="spellStart"/>
            <w:r>
              <w:t>JPanel</w:t>
            </w:r>
            <w:proofErr w:type="spellEnd"/>
            <w:r>
              <w:t xml:space="preserve"> that modifies the inherited </w:t>
            </w:r>
            <w:proofErr w:type="spellStart"/>
            <w:r>
              <w:t>paintComponent</w:t>
            </w:r>
            <w:proofErr w:type="spellEnd"/>
            <w:r>
              <w:t xml:space="preserve"> method draw the image and user modifications.</w:t>
            </w:r>
          </w:p>
        </w:tc>
      </w:tr>
      <w:tr w:rsidR="00EF23B4" w14:paraId="4521AED0" w14:textId="77777777" w:rsidTr="00EF23B4">
        <w:tc>
          <w:tcPr>
            <w:tcW w:w="4675" w:type="dxa"/>
          </w:tcPr>
          <w:p w14:paraId="0E1036CF" w14:textId="5FD55010" w:rsidR="00EF23B4" w:rsidRDefault="003A608A" w:rsidP="00EF23B4">
            <w:r>
              <w:t>Empty menu and tabs</w:t>
            </w:r>
          </w:p>
        </w:tc>
        <w:tc>
          <w:tcPr>
            <w:tcW w:w="4675" w:type="dxa"/>
          </w:tcPr>
          <w:p w14:paraId="1F135E9F" w14:textId="5A2EE454" w:rsidR="00C35CDF" w:rsidRDefault="003A608A" w:rsidP="00EF23B4">
            <w:proofErr w:type="spellStart"/>
            <w:r>
              <w:t>Collapsable</w:t>
            </w:r>
            <w:proofErr w:type="spellEnd"/>
            <w:r>
              <w:t xml:space="preserve"> </w:t>
            </w:r>
            <w:proofErr w:type="spellStart"/>
            <w:r>
              <w:t>JPanels</w:t>
            </w:r>
            <w:proofErr w:type="spellEnd"/>
            <w:r w:rsidR="00C35CDF">
              <w:t xml:space="preserve"> (with shortcut keys “1” and “2”)</w:t>
            </w:r>
          </w:p>
        </w:tc>
      </w:tr>
      <w:tr w:rsidR="00EF23B4" w14:paraId="69B6DA0C" w14:textId="77777777" w:rsidTr="00EF23B4">
        <w:tc>
          <w:tcPr>
            <w:tcW w:w="4675" w:type="dxa"/>
          </w:tcPr>
          <w:p w14:paraId="383C2C1E" w14:textId="6FECEFD2" w:rsidR="00EF23B4" w:rsidRDefault="003A608A" w:rsidP="00EF23B4">
            <w:r>
              <w:t>New Canvas</w:t>
            </w:r>
          </w:p>
        </w:tc>
        <w:tc>
          <w:tcPr>
            <w:tcW w:w="4675" w:type="dxa"/>
          </w:tcPr>
          <w:p w14:paraId="77754A78" w14:textId="50C0A5EB" w:rsidR="00EF23B4" w:rsidRDefault="003A608A" w:rsidP="00EF23B4">
            <w:r>
              <w:t xml:space="preserve">A </w:t>
            </w:r>
            <w:proofErr w:type="spellStart"/>
            <w:r>
              <w:t>JButton</w:t>
            </w:r>
            <w:proofErr w:type="spellEnd"/>
            <w:r>
              <w:t xml:space="preserve"> that clears the Canvas.</w:t>
            </w:r>
          </w:p>
        </w:tc>
      </w:tr>
      <w:tr w:rsidR="00EF23B4" w14:paraId="6C89B056" w14:textId="77777777" w:rsidTr="00EF23B4">
        <w:tc>
          <w:tcPr>
            <w:tcW w:w="4675" w:type="dxa"/>
          </w:tcPr>
          <w:p w14:paraId="26D7F353" w14:textId="17AB6B26" w:rsidR="00EF23B4" w:rsidRDefault="003A608A" w:rsidP="00EF23B4">
            <w:r>
              <w:t>Save File</w:t>
            </w:r>
          </w:p>
        </w:tc>
        <w:tc>
          <w:tcPr>
            <w:tcW w:w="4675" w:type="dxa"/>
          </w:tcPr>
          <w:p w14:paraId="459E7F62" w14:textId="4C486201" w:rsidR="00EF23B4" w:rsidRDefault="003A608A" w:rsidP="00EF23B4">
            <w:r>
              <w:t xml:space="preserve">A </w:t>
            </w:r>
            <w:proofErr w:type="spellStart"/>
            <w:r>
              <w:t>JButton</w:t>
            </w:r>
            <w:proofErr w:type="spellEnd"/>
            <w:r>
              <w:t xml:space="preserve"> that takes a snapshot of the Canvas and saved it as “Saved_i</w:t>
            </w:r>
            <w:r w:rsidR="00C35CDF">
              <w:t>I</w:t>
            </w:r>
            <w:r>
              <w:t>mage.jpg” in the current directory.</w:t>
            </w:r>
          </w:p>
        </w:tc>
      </w:tr>
      <w:tr w:rsidR="00EF23B4" w14:paraId="1C3EEC2B" w14:textId="77777777" w:rsidTr="00EF23B4">
        <w:tc>
          <w:tcPr>
            <w:tcW w:w="4675" w:type="dxa"/>
          </w:tcPr>
          <w:p w14:paraId="793EB5FF" w14:textId="6402F6CD" w:rsidR="00EF23B4" w:rsidRDefault="003A608A" w:rsidP="00EF23B4">
            <w:r>
              <w:t>Open File</w:t>
            </w:r>
          </w:p>
        </w:tc>
        <w:tc>
          <w:tcPr>
            <w:tcW w:w="4675" w:type="dxa"/>
          </w:tcPr>
          <w:p w14:paraId="75D8E10F" w14:textId="270290D9" w:rsidR="00EF23B4" w:rsidRDefault="00C35CDF" w:rsidP="00EF23B4">
            <w:proofErr w:type="gramStart"/>
            <w:r>
              <w:t>Opens up</w:t>
            </w:r>
            <w:proofErr w:type="gramEnd"/>
            <w:r>
              <w:t xml:space="preserve"> the default </w:t>
            </w:r>
            <w:proofErr w:type="spellStart"/>
            <w:r>
              <w:t>JFileChooser</w:t>
            </w:r>
            <w:proofErr w:type="spellEnd"/>
            <w:r>
              <w:t xml:space="preserve"> for the user to select an image file. Gives an error pop-up if the file is not an image file.</w:t>
            </w:r>
          </w:p>
        </w:tc>
      </w:tr>
    </w:tbl>
    <w:p w14:paraId="3942BED7" w14:textId="7A35F988" w:rsidR="002D4D0F" w:rsidRDefault="002D4D0F" w:rsidP="00E36328"/>
    <w:p w14:paraId="03B2BF3C" w14:textId="7B5F18C4" w:rsidR="008C7B93" w:rsidRDefault="008C7B93" w:rsidP="00E36328"/>
    <w:p w14:paraId="0A460B58" w14:textId="3C2DF76D" w:rsidR="008C7B93" w:rsidRDefault="008C7B93" w:rsidP="00E36328"/>
    <w:p w14:paraId="4A79DCE0" w14:textId="401B53C5" w:rsidR="008C7B93" w:rsidRDefault="008C7B93" w:rsidP="00E36328"/>
    <w:p w14:paraId="73697099" w14:textId="2F119B17" w:rsidR="008C7B93" w:rsidRDefault="008C7B93" w:rsidP="00E36328"/>
    <w:p w14:paraId="51777E6C" w14:textId="7039D07F" w:rsidR="008C7B93" w:rsidRDefault="008C7B93" w:rsidP="00E36328"/>
    <w:p w14:paraId="75007B1D" w14:textId="2E8005CA" w:rsidR="008C7B93" w:rsidRDefault="008C7B93" w:rsidP="00E36328"/>
    <w:p w14:paraId="006AF2C6" w14:textId="21F047FC" w:rsidR="008C7B93" w:rsidRDefault="008C7B93" w:rsidP="00E36328"/>
    <w:p w14:paraId="1A064EEA" w14:textId="7F0E271B" w:rsidR="008C7B93" w:rsidRDefault="008C7B93" w:rsidP="00E36328"/>
    <w:p w14:paraId="5CFF32ED" w14:textId="455196EC" w:rsidR="008C7B93" w:rsidRDefault="008C7B93" w:rsidP="00E36328"/>
    <w:p w14:paraId="6617B9FE" w14:textId="37473272" w:rsidR="008C7B93" w:rsidRDefault="008C7B93" w:rsidP="00E36328"/>
    <w:p w14:paraId="41670BD7" w14:textId="293E1B70" w:rsidR="008C7B93" w:rsidRDefault="008C7B93" w:rsidP="00E36328"/>
    <w:p w14:paraId="4EAF537B" w14:textId="37226D93" w:rsidR="008C7B93" w:rsidRDefault="008C7B93" w:rsidP="00E36328"/>
    <w:p w14:paraId="3ED27CB7" w14:textId="2C0749EE" w:rsidR="008C7B93" w:rsidRDefault="008C7B93" w:rsidP="00E36328"/>
    <w:p w14:paraId="2EABF3F2" w14:textId="15BA6581" w:rsidR="008C7B93" w:rsidRDefault="008C7B93" w:rsidP="00E36328"/>
    <w:p w14:paraId="2AD4D07E" w14:textId="414F4851" w:rsidR="008C7B93" w:rsidRDefault="008C7B93" w:rsidP="00E36328"/>
    <w:p w14:paraId="3A951BAB" w14:textId="05534B10" w:rsidR="008C7B93" w:rsidRDefault="008C7B93" w:rsidP="00E36328"/>
    <w:p w14:paraId="6D6E7A20" w14:textId="42500C98" w:rsidR="008C7B93" w:rsidRDefault="008C7B93" w:rsidP="00E36328"/>
    <w:p w14:paraId="13FFFD83" w14:textId="6AD3B742" w:rsidR="008C7B93" w:rsidRDefault="00A36D8E" w:rsidP="00E3632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Testing: </w:t>
      </w:r>
      <w:r w:rsidR="008C7B93">
        <w:rPr>
          <w:b/>
          <w:bCs/>
          <w:u w:val="single"/>
        </w:rPr>
        <w:t xml:space="preserve">Subjective </w:t>
      </w:r>
      <w:r w:rsidR="004707D5">
        <w:rPr>
          <w:b/>
          <w:bCs/>
          <w:u w:val="single"/>
        </w:rPr>
        <w:t>Evaluation</w:t>
      </w:r>
    </w:p>
    <w:p w14:paraId="326F3FAC" w14:textId="5011EAA5" w:rsidR="004707D5" w:rsidRDefault="004707D5" w:rsidP="004707D5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Typically, the diagnostic evaluations </w:t>
      </w:r>
      <w:r w:rsidRPr="004707D5">
        <w:rPr>
          <w:rFonts w:ascii="Calibri" w:eastAsia="Times New Roman" w:hAnsi="Calibri" w:cs="Calibri"/>
        </w:rPr>
        <w:t>are performed with trained panels</w:t>
      </w:r>
      <w:r>
        <w:rPr>
          <w:rFonts w:ascii="Calibri" w:eastAsia="Times New Roman" w:hAnsi="Calibri" w:cs="Calibri"/>
        </w:rPr>
        <w:t xml:space="preserve"> of experts </w:t>
      </w:r>
      <w:r w:rsidRPr="004707D5">
        <w:rPr>
          <w:rFonts w:ascii="Calibri" w:eastAsia="Times New Roman" w:hAnsi="Calibri" w:cs="Calibri"/>
        </w:rPr>
        <w:t xml:space="preserve">whereas </w:t>
      </w:r>
      <w:r>
        <w:rPr>
          <w:rFonts w:ascii="Calibri" w:eastAsia="Times New Roman" w:hAnsi="Calibri" w:cs="Calibri"/>
        </w:rPr>
        <w:t>subjective evaluations</w:t>
      </w:r>
      <w:r w:rsidRPr="004707D5">
        <w:rPr>
          <w:rFonts w:ascii="Calibri" w:eastAsia="Times New Roman" w:hAnsi="Calibri" w:cs="Calibri"/>
        </w:rPr>
        <w:t xml:space="preserve"> are </w:t>
      </w:r>
      <w:r w:rsidR="00A36D8E">
        <w:rPr>
          <w:rFonts w:ascii="Calibri" w:eastAsia="Times New Roman" w:hAnsi="Calibri" w:cs="Calibri"/>
        </w:rPr>
        <w:t>done</w:t>
      </w:r>
      <w:r w:rsidRPr="004707D5">
        <w:rPr>
          <w:rFonts w:ascii="Calibri" w:eastAsia="Times New Roman" w:hAnsi="Calibri" w:cs="Calibri"/>
        </w:rPr>
        <w:t xml:space="preserve"> with consumers. </w:t>
      </w:r>
    </w:p>
    <w:p w14:paraId="76DA0FE9" w14:textId="67492C63" w:rsidR="00A36D8E" w:rsidRDefault="00453A41" w:rsidP="00A36D8E">
      <w:pPr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 subjective </w:t>
      </w:r>
      <w:r w:rsidR="004707D5">
        <w:rPr>
          <w:rFonts w:ascii="Calibri" w:eastAsia="Times New Roman" w:hAnsi="Calibri" w:cs="Calibri"/>
        </w:rPr>
        <w:t>evaluation</w:t>
      </w:r>
      <w:r>
        <w:rPr>
          <w:rFonts w:ascii="Calibri" w:eastAsia="Times New Roman" w:hAnsi="Calibri" w:cs="Calibri"/>
        </w:rPr>
        <w:t xml:space="preserve"> for </w:t>
      </w:r>
      <w:r w:rsidR="00A36D8E">
        <w:rPr>
          <w:rFonts w:ascii="Calibri" w:eastAsia="Times New Roman" w:hAnsi="Calibri" w:cs="Calibri"/>
        </w:rPr>
        <w:t>a</w:t>
      </w:r>
      <w:r>
        <w:rPr>
          <w:rFonts w:ascii="Calibri" w:eastAsia="Times New Roman" w:hAnsi="Calibri" w:cs="Calibri"/>
        </w:rPr>
        <w:t xml:space="preserve"> program</w:t>
      </w:r>
      <w:r w:rsidR="00A36D8E">
        <w:rPr>
          <w:rFonts w:ascii="Calibri" w:eastAsia="Times New Roman" w:hAnsi="Calibri" w:cs="Calibri"/>
        </w:rPr>
        <w:t xml:space="preserve"> based on our </w:t>
      </w:r>
      <w:r w:rsidR="00A36D8E">
        <w:rPr>
          <w:rFonts w:ascii="Calibri" w:eastAsia="Times New Roman" w:hAnsi="Calibri" w:cs="Calibri"/>
          <w:b/>
          <w:bCs/>
        </w:rPr>
        <w:t>initial design</w:t>
      </w:r>
      <w:r>
        <w:rPr>
          <w:rFonts w:ascii="Calibri" w:eastAsia="Times New Roman" w:hAnsi="Calibri" w:cs="Calibri"/>
        </w:rPr>
        <w:t xml:space="preserve"> was carried out between friends on campus. Evaluators received a sheet of paper </w:t>
      </w:r>
      <w:r w:rsidR="004707D5">
        <w:rPr>
          <w:rFonts w:ascii="Calibri" w:eastAsia="Times New Roman" w:hAnsi="Calibri" w:cs="Calibri"/>
        </w:rPr>
        <w:t>with</w:t>
      </w:r>
      <w:r>
        <w:rPr>
          <w:rFonts w:ascii="Calibri" w:eastAsia="Times New Roman" w:hAnsi="Calibri" w:cs="Calibri"/>
        </w:rPr>
        <w:t xml:space="preserve"> simple</w:t>
      </w:r>
      <w:r w:rsidR="004707D5">
        <w:rPr>
          <w:rFonts w:ascii="Calibri" w:eastAsia="Times New Roman" w:hAnsi="Calibri" w:cs="Calibri"/>
        </w:rPr>
        <w:t xml:space="preserve"> photo-editing</w:t>
      </w:r>
      <w:r>
        <w:rPr>
          <w:rFonts w:ascii="Calibri" w:eastAsia="Times New Roman" w:hAnsi="Calibri" w:cs="Calibri"/>
        </w:rPr>
        <w:t xml:space="preserve"> tasks</w:t>
      </w:r>
      <w:r w:rsidR="00A36D8E">
        <w:rPr>
          <w:rFonts w:ascii="Calibri" w:eastAsia="Times New Roman" w:hAnsi="Calibri" w:cs="Calibri"/>
        </w:rPr>
        <w:t xml:space="preserve"> which can all be done with </w:t>
      </w:r>
      <w:r w:rsidR="008B70F1">
        <w:rPr>
          <w:rFonts w:ascii="Calibri" w:eastAsia="Times New Roman" w:hAnsi="Calibri" w:cs="Calibri"/>
        </w:rPr>
        <w:t>the</w:t>
      </w:r>
      <w:r w:rsidR="00A36D8E">
        <w:rPr>
          <w:rFonts w:ascii="Calibri" w:eastAsia="Times New Roman" w:hAnsi="Calibri" w:cs="Calibri"/>
        </w:rPr>
        <w:t xml:space="preserve"> tools</w:t>
      </w:r>
      <w:r w:rsidR="008B70F1">
        <w:rPr>
          <w:rFonts w:ascii="Calibri" w:eastAsia="Times New Roman" w:hAnsi="Calibri" w:cs="Calibri"/>
        </w:rPr>
        <w:t xml:space="preserve"> given</w:t>
      </w:r>
      <w:r w:rsidR="00A36D8E">
        <w:rPr>
          <w:rFonts w:ascii="Calibri" w:eastAsia="Times New Roman" w:hAnsi="Calibri" w:cs="Calibri"/>
        </w:rPr>
        <w:t xml:space="preserve"> in the program</w:t>
      </w:r>
      <w:r>
        <w:rPr>
          <w:rFonts w:ascii="Calibri" w:eastAsia="Times New Roman" w:hAnsi="Calibri" w:cs="Calibri"/>
        </w:rPr>
        <w:t xml:space="preserve">. </w:t>
      </w:r>
      <w:r w:rsidR="004707D5">
        <w:rPr>
          <w:rFonts w:ascii="Calibri" w:eastAsia="Times New Roman" w:hAnsi="Calibri" w:cs="Calibri"/>
        </w:rPr>
        <w:t xml:space="preserve">The evaluators were asked to complete these tasks without any help. </w:t>
      </w:r>
      <w:r>
        <w:rPr>
          <w:rFonts w:ascii="Calibri" w:eastAsia="Times New Roman" w:hAnsi="Calibri" w:cs="Calibri"/>
        </w:rPr>
        <w:t>Observations of their mood</w:t>
      </w:r>
      <w:r w:rsidR="004707D5">
        <w:rPr>
          <w:rFonts w:ascii="Calibri" w:eastAsia="Times New Roman" w:hAnsi="Calibri" w:cs="Calibri"/>
        </w:rPr>
        <w:t>, feelings and verbal responses</w:t>
      </w:r>
      <w:r>
        <w:rPr>
          <w:rFonts w:ascii="Calibri" w:eastAsia="Times New Roman" w:hAnsi="Calibri" w:cs="Calibri"/>
        </w:rPr>
        <w:t xml:space="preserve"> were recorded during the </w:t>
      </w:r>
      <w:r w:rsidR="004707D5">
        <w:rPr>
          <w:rFonts w:ascii="Calibri" w:eastAsia="Times New Roman" w:hAnsi="Calibri" w:cs="Calibri"/>
        </w:rPr>
        <w:t>test</w:t>
      </w:r>
      <w:r w:rsidR="00A36D8E">
        <w:rPr>
          <w:rFonts w:ascii="Calibri" w:eastAsia="Times New Roman" w:hAnsi="Calibri" w:cs="Calibri"/>
        </w:rPr>
        <w:t xml:space="preserve">. </w:t>
      </w:r>
    </w:p>
    <w:p w14:paraId="176C21A7" w14:textId="24486E0D" w:rsidR="00A36D8E" w:rsidRDefault="00A36D8E" w:rsidP="00A36D8E">
      <w:pPr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426"/>
        <w:gridCol w:w="2090"/>
        <w:gridCol w:w="2437"/>
      </w:tblGrid>
      <w:tr w:rsidR="00A36D8E" w14:paraId="16FF6D7F" w14:textId="77777777" w:rsidTr="00A36D8E">
        <w:tc>
          <w:tcPr>
            <w:tcW w:w="2397" w:type="dxa"/>
          </w:tcPr>
          <w:p w14:paraId="4833BD9B" w14:textId="77777777" w:rsidR="00A36D8E" w:rsidRDefault="00A36D8E" w:rsidP="00A36D8E">
            <w:pPr>
              <w:rPr>
                <w:rFonts w:ascii="Calibri" w:eastAsia="Times New Roman" w:hAnsi="Calibri" w:cs="Calibri"/>
                <w:b/>
                <w:bCs/>
              </w:rPr>
            </w:pPr>
            <w:r w:rsidRPr="00A36D8E">
              <w:rPr>
                <w:rFonts w:ascii="Calibri" w:eastAsia="Times New Roman" w:hAnsi="Calibri" w:cs="Calibri"/>
                <w:b/>
                <w:bCs/>
              </w:rPr>
              <w:t>Evaluator</w:t>
            </w:r>
          </w:p>
          <w:p w14:paraId="2EF23ED0" w14:textId="0E254E26" w:rsidR="00A26B15" w:rsidRPr="00A36D8E" w:rsidRDefault="00A26B15" w:rsidP="00A36D8E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2426" w:type="dxa"/>
          </w:tcPr>
          <w:p w14:paraId="1E608A34" w14:textId="1B2E4494" w:rsidR="00A36D8E" w:rsidRPr="00A36D8E" w:rsidRDefault="00A36D8E" w:rsidP="00A36D8E">
            <w:pPr>
              <w:rPr>
                <w:rFonts w:ascii="Calibri" w:eastAsia="Times New Roman" w:hAnsi="Calibri" w:cs="Calibri"/>
                <w:b/>
                <w:bCs/>
              </w:rPr>
            </w:pPr>
            <w:r w:rsidRPr="00A36D8E">
              <w:rPr>
                <w:rFonts w:ascii="Calibri" w:eastAsia="Times New Roman" w:hAnsi="Calibri" w:cs="Calibri"/>
                <w:b/>
                <w:bCs/>
              </w:rPr>
              <w:t>Significant Quote</w:t>
            </w:r>
          </w:p>
        </w:tc>
        <w:tc>
          <w:tcPr>
            <w:tcW w:w="2090" w:type="dxa"/>
          </w:tcPr>
          <w:p w14:paraId="094366BE" w14:textId="166AFE1C" w:rsidR="00A36D8E" w:rsidRPr="00A36D8E" w:rsidRDefault="00A36D8E" w:rsidP="00A36D8E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Time to Complete</w:t>
            </w:r>
          </w:p>
        </w:tc>
        <w:tc>
          <w:tcPr>
            <w:tcW w:w="2437" w:type="dxa"/>
          </w:tcPr>
          <w:p w14:paraId="78A2C228" w14:textId="61AA0B81" w:rsidR="00A36D8E" w:rsidRPr="00A36D8E" w:rsidRDefault="00A36D8E" w:rsidP="00A36D8E">
            <w:pPr>
              <w:rPr>
                <w:rFonts w:ascii="Calibri" w:eastAsia="Times New Roman" w:hAnsi="Calibri" w:cs="Calibri"/>
                <w:b/>
                <w:bCs/>
              </w:rPr>
            </w:pPr>
            <w:r w:rsidRPr="00A36D8E">
              <w:rPr>
                <w:rFonts w:ascii="Calibri" w:eastAsia="Times New Roman" w:hAnsi="Calibri" w:cs="Calibri"/>
                <w:b/>
                <w:bCs/>
              </w:rPr>
              <w:t>Comment</w:t>
            </w:r>
          </w:p>
        </w:tc>
      </w:tr>
      <w:tr w:rsidR="00A36D8E" w14:paraId="6707A309" w14:textId="77777777" w:rsidTr="00A36D8E">
        <w:tc>
          <w:tcPr>
            <w:tcW w:w="2397" w:type="dxa"/>
          </w:tcPr>
          <w:p w14:paraId="60186971" w14:textId="7593788A" w:rsidR="00A36D8E" w:rsidRDefault="008B70F1" w:rsidP="00A36D8E">
            <w:pPr>
              <w:rPr>
                <w:rFonts w:ascii="Calibri" w:eastAsia="Times New Roman" w:hAnsi="Calibri" w:cs="Calibri"/>
              </w:rPr>
            </w:pPr>
            <w:proofErr w:type="gramStart"/>
            <w:r w:rsidRPr="008B70F1">
              <w:rPr>
                <w:rFonts w:ascii="Calibri" w:eastAsia="Times New Roman" w:hAnsi="Calibri" w:cs="Calibri"/>
              </w:rPr>
              <w:t>Eugene</w:t>
            </w:r>
            <w:r>
              <w:rPr>
                <w:rFonts w:ascii="Calibri" w:eastAsia="Times New Roman" w:hAnsi="Calibri" w:cs="Calibri"/>
              </w:rPr>
              <w:t xml:space="preserve">  </w:t>
            </w:r>
            <w:r w:rsidRPr="008B70F1">
              <w:rPr>
                <w:rFonts w:ascii="Calibri" w:eastAsia="Times New Roman" w:hAnsi="Calibri" w:cs="Calibri"/>
              </w:rPr>
              <w:t>Schulze</w:t>
            </w:r>
            <w:proofErr w:type="gramEnd"/>
          </w:p>
        </w:tc>
        <w:tc>
          <w:tcPr>
            <w:tcW w:w="2426" w:type="dxa"/>
          </w:tcPr>
          <w:p w14:paraId="2391F8C2" w14:textId="44A326A7" w:rsidR="00A36D8E" w:rsidRDefault="008B70F1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r w:rsidR="00A26B15">
              <w:rPr>
                <w:rFonts w:ascii="Calibri" w:eastAsia="Times New Roman" w:hAnsi="Calibri" w:cs="Calibri"/>
              </w:rPr>
              <w:t>Where is the brush size?</w:t>
            </w:r>
            <w:r w:rsidR="00C940B6">
              <w:rPr>
                <w:rFonts w:ascii="Calibri" w:eastAsia="Times New Roman" w:hAnsi="Calibri" w:cs="Calibri"/>
              </w:rPr>
              <w:t>”</w:t>
            </w:r>
          </w:p>
        </w:tc>
        <w:tc>
          <w:tcPr>
            <w:tcW w:w="2090" w:type="dxa"/>
          </w:tcPr>
          <w:p w14:paraId="367A41D2" w14:textId="2BE091F5" w:rsidR="00A36D8E" w:rsidRDefault="00C940B6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0:</w:t>
            </w:r>
            <w:r w:rsidR="00A26B15">
              <w:rPr>
                <w:rFonts w:ascii="Calibri" w:eastAsia="Times New Roman" w:hAnsi="Calibri" w:cs="Calibri"/>
              </w:rPr>
              <w:t>5</w:t>
            </w:r>
            <w:r w:rsidR="0053715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2437" w:type="dxa"/>
          </w:tcPr>
          <w:p w14:paraId="3200E2C0" w14:textId="65497E0B" w:rsidR="00A36D8E" w:rsidRDefault="00A26B15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“The menu is too crowded and too many options.</w:t>
            </w:r>
            <w:r w:rsidR="00C940B6">
              <w:rPr>
                <w:rFonts w:ascii="Calibri" w:eastAsia="Times New Roman" w:hAnsi="Calibri" w:cs="Calibri"/>
              </w:rPr>
              <w:t>”</w:t>
            </w:r>
          </w:p>
        </w:tc>
      </w:tr>
      <w:tr w:rsidR="00A36D8E" w14:paraId="349159E9" w14:textId="77777777" w:rsidTr="00A36D8E">
        <w:tc>
          <w:tcPr>
            <w:tcW w:w="2397" w:type="dxa"/>
          </w:tcPr>
          <w:p w14:paraId="2B066E75" w14:textId="76A9E2DE" w:rsidR="00A36D8E" w:rsidRDefault="008B70F1" w:rsidP="00A36D8E">
            <w:pPr>
              <w:rPr>
                <w:rFonts w:ascii="Calibri" w:eastAsia="Times New Roman" w:hAnsi="Calibri" w:cs="Calibri"/>
              </w:rPr>
            </w:pPr>
            <w:proofErr w:type="gramStart"/>
            <w:r w:rsidRPr="008B70F1">
              <w:rPr>
                <w:rFonts w:ascii="Calibri" w:eastAsia="Times New Roman" w:hAnsi="Calibri" w:cs="Calibri"/>
              </w:rPr>
              <w:t>Thomas</w:t>
            </w:r>
            <w:r>
              <w:rPr>
                <w:rFonts w:ascii="Calibri" w:eastAsia="Times New Roman" w:hAnsi="Calibri" w:cs="Calibri"/>
              </w:rPr>
              <w:t xml:space="preserve">  </w:t>
            </w:r>
            <w:r w:rsidRPr="008B70F1">
              <w:rPr>
                <w:rFonts w:ascii="Calibri" w:eastAsia="Times New Roman" w:hAnsi="Calibri" w:cs="Calibri"/>
              </w:rPr>
              <w:t>Irwin</w:t>
            </w:r>
            <w:proofErr w:type="gramEnd"/>
          </w:p>
        </w:tc>
        <w:tc>
          <w:tcPr>
            <w:tcW w:w="2426" w:type="dxa"/>
          </w:tcPr>
          <w:p w14:paraId="30C83E58" w14:textId="2E9E7D0D" w:rsidR="00A36D8E" w:rsidRDefault="008B70F1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r w:rsidR="00C940B6">
              <w:rPr>
                <w:rFonts w:ascii="Calibri" w:eastAsia="Times New Roman" w:hAnsi="Calibri" w:cs="Calibri"/>
              </w:rPr>
              <w:t>Crap, I messed up. ”</w:t>
            </w:r>
          </w:p>
        </w:tc>
        <w:tc>
          <w:tcPr>
            <w:tcW w:w="2090" w:type="dxa"/>
          </w:tcPr>
          <w:p w14:paraId="155432C6" w14:textId="77777777" w:rsidR="00C940B6" w:rsidRDefault="00C940B6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------</w:t>
            </w:r>
          </w:p>
          <w:p w14:paraId="1C53AF3C" w14:textId="77777777" w:rsidR="00C940B6" w:rsidRDefault="00C940B6" w:rsidP="00A36D8E">
            <w:pPr>
              <w:rPr>
                <w:rFonts w:ascii="Calibri" w:eastAsia="Times New Roman" w:hAnsi="Calibri" w:cs="Calibri"/>
              </w:rPr>
            </w:pPr>
          </w:p>
          <w:p w14:paraId="15405770" w14:textId="045DC4CD" w:rsidR="00A36D8E" w:rsidRDefault="00C940B6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[evaluator gave up]</w:t>
            </w:r>
          </w:p>
        </w:tc>
        <w:tc>
          <w:tcPr>
            <w:tcW w:w="2437" w:type="dxa"/>
          </w:tcPr>
          <w:p w14:paraId="0D0C8685" w14:textId="6CBDE39C" w:rsidR="00A36D8E" w:rsidRDefault="008B70F1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r w:rsidR="00C940B6">
              <w:rPr>
                <w:rFonts w:ascii="Calibri" w:eastAsia="Times New Roman" w:hAnsi="Calibri" w:cs="Calibri"/>
              </w:rPr>
              <w:t>Why is there no eraser??? I shouldn’t have to reset the entire board!</w:t>
            </w:r>
            <w:r>
              <w:rPr>
                <w:rFonts w:ascii="Calibri" w:eastAsia="Times New Roman" w:hAnsi="Calibri" w:cs="Calibri"/>
              </w:rPr>
              <w:t>”</w:t>
            </w:r>
          </w:p>
        </w:tc>
      </w:tr>
      <w:tr w:rsidR="00A36D8E" w14:paraId="67C2B33E" w14:textId="77777777" w:rsidTr="00A36D8E">
        <w:tc>
          <w:tcPr>
            <w:tcW w:w="2397" w:type="dxa"/>
          </w:tcPr>
          <w:p w14:paraId="4732FEF5" w14:textId="5835936D" w:rsidR="00A36D8E" w:rsidRDefault="008B70F1" w:rsidP="00A36D8E">
            <w:pPr>
              <w:rPr>
                <w:rFonts w:ascii="Calibri" w:eastAsia="Times New Roman" w:hAnsi="Calibri" w:cs="Calibri"/>
              </w:rPr>
            </w:pPr>
            <w:proofErr w:type="gramStart"/>
            <w:r w:rsidRPr="008B70F1">
              <w:rPr>
                <w:rFonts w:ascii="Calibri" w:eastAsia="Times New Roman" w:hAnsi="Calibri" w:cs="Calibri"/>
              </w:rPr>
              <w:t>Jan</w:t>
            </w:r>
            <w:r>
              <w:rPr>
                <w:rFonts w:ascii="Calibri" w:eastAsia="Times New Roman" w:hAnsi="Calibri" w:cs="Calibri"/>
              </w:rPr>
              <w:t xml:space="preserve">a 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8B70F1">
              <w:rPr>
                <w:rFonts w:ascii="Calibri" w:eastAsia="Times New Roman" w:hAnsi="Calibri" w:cs="Calibri"/>
              </w:rPr>
              <w:t>Wong</w:t>
            </w:r>
            <w:proofErr w:type="gramEnd"/>
          </w:p>
        </w:tc>
        <w:tc>
          <w:tcPr>
            <w:tcW w:w="2426" w:type="dxa"/>
          </w:tcPr>
          <w:p w14:paraId="0A6BE981" w14:textId="00497D9F" w:rsidR="00A36D8E" w:rsidRDefault="00C940B6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“What does this button do?”</w:t>
            </w:r>
          </w:p>
        </w:tc>
        <w:tc>
          <w:tcPr>
            <w:tcW w:w="2090" w:type="dxa"/>
          </w:tcPr>
          <w:p w14:paraId="7193CE06" w14:textId="2D5AD250" w:rsidR="00A36D8E" w:rsidRDefault="00C940B6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1:</w:t>
            </w:r>
            <w:r w:rsidR="0053715E"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2437" w:type="dxa"/>
          </w:tcPr>
          <w:p w14:paraId="68E9ADF0" w14:textId="36F93A22" w:rsidR="00A36D8E" w:rsidRDefault="00C940B6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“This is why I stick with Microsoft Paint.”</w:t>
            </w:r>
          </w:p>
        </w:tc>
      </w:tr>
      <w:tr w:rsidR="00A36D8E" w14:paraId="445169E0" w14:textId="77777777" w:rsidTr="00A36D8E">
        <w:tc>
          <w:tcPr>
            <w:tcW w:w="2397" w:type="dxa"/>
          </w:tcPr>
          <w:p w14:paraId="3363304F" w14:textId="1A65B070" w:rsidR="00A36D8E" w:rsidRDefault="008B70F1" w:rsidP="00A36D8E">
            <w:pPr>
              <w:rPr>
                <w:rFonts w:ascii="Calibri" w:eastAsia="Times New Roman" w:hAnsi="Calibri" w:cs="Calibri"/>
              </w:rPr>
            </w:pPr>
            <w:proofErr w:type="gramStart"/>
            <w:r w:rsidRPr="008B70F1">
              <w:rPr>
                <w:rFonts w:ascii="Calibri" w:eastAsia="Times New Roman" w:hAnsi="Calibri" w:cs="Calibri"/>
              </w:rPr>
              <w:t>Randal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8B70F1">
              <w:rPr>
                <w:rFonts w:ascii="Calibri" w:eastAsia="Times New Roman" w:hAnsi="Calibri" w:cs="Calibri"/>
              </w:rPr>
              <w:t>Gonzalez</w:t>
            </w:r>
            <w:proofErr w:type="gramEnd"/>
          </w:p>
        </w:tc>
        <w:tc>
          <w:tcPr>
            <w:tcW w:w="2426" w:type="dxa"/>
          </w:tcPr>
          <w:p w14:paraId="7F4117EB" w14:textId="111452B6" w:rsidR="00A36D8E" w:rsidRDefault="00A26B15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“E</w:t>
            </w:r>
            <w:r w:rsidRPr="00A26B15">
              <w:rPr>
                <w:rFonts w:ascii="Calibri" w:eastAsia="Times New Roman" w:hAnsi="Calibri" w:cs="Calibri"/>
              </w:rPr>
              <w:t xml:space="preserve">asy </w:t>
            </w:r>
            <w:proofErr w:type="spellStart"/>
            <w:r w:rsidRPr="00A26B15">
              <w:rPr>
                <w:rFonts w:ascii="Calibri" w:eastAsia="Times New Roman" w:hAnsi="Calibri" w:cs="Calibri"/>
              </w:rPr>
              <w:t>peasy</w:t>
            </w:r>
            <w:proofErr w:type="spellEnd"/>
            <w:r w:rsidRPr="00A26B15">
              <w:rPr>
                <w:rFonts w:ascii="Calibri" w:eastAsia="Times New Roman" w:hAnsi="Calibri" w:cs="Calibri"/>
              </w:rPr>
              <w:t xml:space="preserve"> lemon squeezy</w:t>
            </w:r>
            <w:r>
              <w:rPr>
                <w:rFonts w:ascii="Calibri" w:eastAsia="Times New Roman" w:hAnsi="Calibri" w:cs="Calibri"/>
              </w:rPr>
              <w:t>”</w:t>
            </w:r>
          </w:p>
        </w:tc>
        <w:tc>
          <w:tcPr>
            <w:tcW w:w="2090" w:type="dxa"/>
          </w:tcPr>
          <w:p w14:paraId="7E7D0130" w14:textId="51845F5B" w:rsidR="00A36D8E" w:rsidRDefault="00A26B15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0:34</w:t>
            </w:r>
          </w:p>
        </w:tc>
        <w:tc>
          <w:tcPr>
            <w:tcW w:w="2437" w:type="dxa"/>
          </w:tcPr>
          <w:p w14:paraId="7F3F8EAC" w14:textId="03B62F19" w:rsidR="00A36D8E" w:rsidRDefault="00A26B15" w:rsidP="00A36D8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</w:rPr>
              <w:t>Noice</w:t>
            </w:r>
            <w:proofErr w:type="spellEnd"/>
            <w:r>
              <w:rPr>
                <w:rFonts w:ascii="Calibri" w:eastAsia="Times New Roman" w:hAnsi="Calibri" w:cs="Calibri"/>
              </w:rPr>
              <w:t>, so how much are you selling it for?”</w:t>
            </w:r>
          </w:p>
        </w:tc>
      </w:tr>
      <w:tr w:rsidR="00A26B15" w14:paraId="22EC4289" w14:textId="77777777" w:rsidTr="00A36D8E">
        <w:tc>
          <w:tcPr>
            <w:tcW w:w="2397" w:type="dxa"/>
          </w:tcPr>
          <w:p w14:paraId="025786ED" w14:textId="4A2E8B7C" w:rsidR="00A26B15" w:rsidRDefault="00A26B15" w:rsidP="00A26B15">
            <w:pPr>
              <w:rPr>
                <w:rFonts w:ascii="Calibri" w:eastAsia="Times New Roman" w:hAnsi="Calibri" w:cs="Calibri"/>
              </w:rPr>
            </w:pPr>
            <w:proofErr w:type="gramStart"/>
            <w:r w:rsidRPr="008B70F1">
              <w:rPr>
                <w:rFonts w:ascii="Calibri" w:eastAsia="Times New Roman" w:hAnsi="Calibri" w:cs="Calibri"/>
              </w:rPr>
              <w:t>Casey</w:t>
            </w:r>
            <w:r>
              <w:rPr>
                <w:rFonts w:ascii="Calibri" w:eastAsia="Times New Roman" w:hAnsi="Calibri" w:cs="Calibri"/>
              </w:rPr>
              <w:t xml:space="preserve">  </w:t>
            </w:r>
            <w:r w:rsidRPr="008B70F1">
              <w:rPr>
                <w:rFonts w:ascii="Calibri" w:eastAsia="Times New Roman" w:hAnsi="Calibri" w:cs="Calibri"/>
              </w:rPr>
              <w:t>Mathis</w:t>
            </w:r>
            <w:proofErr w:type="gramEnd"/>
          </w:p>
        </w:tc>
        <w:tc>
          <w:tcPr>
            <w:tcW w:w="2426" w:type="dxa"/>
          </w:tcPr>
          <w:p w14:paraId="72DFEFB0" w14:textId="46DF330B" w:rsidR="00A26B15" w:rsidRDefault="00A26B15" w:rsidP="00A26B1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r w:rsidRPr="00A26B15">
              <w:rPr>
                <w:rFonts w:ascii="Calibri" w:eastAsia="Times New Roman" w:hAnsi="Calibri" w:cs="Calibri"/>
              </w:rPr>
              <w:t>L-A-B C-M-Y-K</w:t>
            </w:r>
            <w:r>
              <w:rPr>
                <w:rFonts w:ascii="Calibri" w:eastAsia="Times New Roman" w:hAnsi="Calibri" w:cs="Calibri"/>
              </w:rPr>
              <w:t>?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What’s all these letters?”</w:t>
            </w:r>
          </w:p>
        </w:tc>
        <w:tc>
          <w:tcPr>
            <w:tcW w:w="2090" w:type="dxa"/>
          </w:tcPr>
          <w:p w14:paraId="4A0E5677" w14:textId="55AA7E3B" w:rsidR="00A26B15" w:rsidRDefault="00A26B15" w:rsidP="00A26B1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0:</w:t>
            </w:r>
            <w:r>
              <w:rPr>
                <w:rFonts w:ascii="Calibri" w:eastAsia="Times New Roman" w:hAnsi="Calibri" w:cs="Calibri"/>
              </w:rPr>
              <w:t>53</w:t>
            </w:r>
          </w:p>
        </w:tc>
        <w:tc>
          <w:tcPr>
            <w:tcW w:w="2437" w:type="dxa"/>
          </w:tcPr>
          <w:p w14:paraId="13FB189F" w14:textId="4FB08302" w:rsidR="00A26B15" w:rsidRDefault="00A26B15" w:rsidP="00A26B15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“All I know is R-G-B.”</w:t>
            </w:r>
          </w:p>
        </w:tc>
      </w:tr>
    </w:tbl>
    <w:p w14:paraId="6801FF7C" w14:textId="77777777" w:rsidR="00A36D8E" w:rsidRDefault="00A36D8E" w:rsidP="00A36D8E">
      <w:pPr>
        <w:ind w:firstLine="720"/>
        <w:rPr>
          <w:rFonts w:ascii="Calibri" w:eastAsia="Times New Roman" w:hAnsi="Calibri" w:cs="Calibri"/>
        </w:rPr>
      </w:pPr>
    </w:p>
    <w:p w14:paraId="429C678E" w14:textId="004C6758" w:rsidR="004707D5" w:rsidRDefault="00A36D8E" w:rsidP="00A36D8E">
      <w:pPr>
        <w:rPr>
          <w:b/>
          <w:bCs/>
          <w:u w:val="single"/>
        </w:rPr>
      </w:pPr>
      <w:r>
        <w:rPr>
          <w:rFonts w:ascii="Calibri" w:eastAsia="Times New Roman" w:hAnsi="Calibri" w:cs="Calibri"/>
        </w:rPr>
        <w:t xml:space="preserve">From </w:t>
      </w:r>
      <w:r w:rsidR="004707D5">
        <w:rPr>
          <w:rFonts w:ascii="Calibri" w:eastAsia="Times New Roman" w:hAnsi="Calibri" w:cs="Calibri"/>
        </w:rPr>
        <w:t xml:space="preserve">our lectures, we </w:t>
      </w:r>
      <w:r>
        <w:rPr>
          <w:rFonts w:ascii="Calibri" w:eastAsia="Times New Roman" w:hAnsi="Calibri" w:cs="Calibri"/>
        </w:rPr>
        <w:t xml:space="preserve">remembered that </w:t>
      </w:r>
      <w:r w:rsidR="004707D5">
        <w:rPr>
          <w:rFonts w:ascii="Calibri" w:eastAsia="Times New Roman" w:hAnsi="Calibri" w:cs="Calibri"/>
        </w:rPr>
        <w:t>users often try to find the easiest</w:t>
      </w:r>
      <w:r>
        <w:rPr>
          <w:rFonts w:ascii="Calibri" w:eastAsia="Times New Roman" w:hAnsi="Calibri" w:cs="Calibri"/>
        </w:rPr>
        <w:t xml:space="preserve"> (may not be most efficient)</w:t>
      </w:r>
      <w:r w:rsidR="004707D5">
        <w:rPr>
          <w:rFonts w:ascii="Calibri" w:eastAsia="Times New Roman" w:hAnsi="Calibri" w:cs="Calibri"/>
        </w:rPr>
        <w:t xml:space="preserve"> way to complete a task when using a Human-Computer Interface</w:t>
      </w:r>
      <w:r>
        <w:rPr>
          <w:rFonts w:ascii="Calibri" w:eastAsia="Times New Roman" w:hAnsi="Calibri" w:cs="Calibri"/>
        </w:rPr>
        <w:t>, so we made a few adjustments</w:t>
      </w:r>
      <w:r w:rsidR="00A26B15">
        <w:rPr>
          <w:rFonts w:ascii="Calibri" w:eastAsia="Times New Roman" w:hAnsi="Calibri" w:cs="Calibri"/>
        </w:rPr>
        <w:t xml:space="preserve"> in the final design based on the feedback we received.</w:t>
      </w:r>
    </w:p>
    <w:p w14:paraId="47B526DB" w14:textId="5BD08AB6" w:rsidR="008C7B93" w:rsidRDefault="008C7B93" w:rsidP="00E36328"/>
    <w:p w14:paraId="723C0BCF" w14:textId="77777777" w:rsidR="0053715E" w:rsidRDefault="0053715E" w:rsidP="0053715E">
      <w:pPr>
        <w:rPr>
          <w:b/>
          <w:bCs/>
          <w:u w:val="single"/>
        </w:rPr>
      </w:pPr>
      <w:r>
        <w:rPr>
          <w:b/>
          <w:bCs/>
          <w:u w:val="single"/>
        </w:rPr>
        <w:t>Final Design</w:t>
      </w:r>
    </w:p>
    <w:p w14:paraId="049DF160" w14:textId="77777777" w:rsidR="0053715E" w:rsidRPr="007B0250" w:rsidRDefault="0053715E" w:rsidP="0053715E">
      <w:r>
        <w:t>After a couple of iterations, we made a few changes to our initial design.</w:t>
      </w:r>
    </w:p>
    <w:p w14:paraId="3A419604" w14:textId="77777777" w:rsidR="0053715E" w:rsidRDefault="0053715E" w:rsidP="0053715E">
      <w:r>
        <w:rPr>
          <w:noProof/>
        </w:rPr>
        <w:lastRenderedPageBreak/>
        <w:drawing>
          <wp:inline distT="0" distB="0" distL="0" distR="0" wp14:anchorId="4A369A97" wp14:editId="2BD56D72">
            <wp:extent cx="5936615" cy="380746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DC64" w14:textId="77777777" w:rsidR="0053715E" w:rsidRDefault="0053715E" w:rsidP="0053715E">
      <w:r>
        <w:t>We moved the toolbelt menu to the right. Most people read/view from left to right. Thus, the components on the left comes first and is viewed as more important. In this case, the canvas.</w:t>
      </w:r>
    </w:p>
    <w:p w14:paraId="7E279FFF" w14:textId="77777777" w:rsidR="0053715E" w:rsidRDefault="0053715E" w:rsidP="0053715E">
      <w:r>
        <w:t>We a</w:t>
      </w:r>
      <w:r w:rsidRPr="002D4D0F">
        <w:t xml:space="preserve">dded </w:t>
      </w:r>
      <w:r>
        <w:t xml:space="preserve">a </w:t>
      </w:r>
      <w:r w:rsidRPr="002D4D0F">
        <w:t>quick select panel</w:t>
      </w:r>
      <w:r>
        <w:t xml:space="preserve"> at the bottom for easy access to the most frequently used features without pulling up the toolbelt menu (can be hidden)</w:t>
      </w:r>
      <w:r w:rsidRPr="002D4D0F">
        <w:t>.</w:t>
      </w:r>
    </w:p>
    <w:p w14:paraId="5131F844" w14:textId="77777777" w:rsidR="0053715E" w:rsidRDefault="0053715E" w:rsidP="0053715E">
      <w:r>
        <w:rPr>
          <w:noProof/>
        </w:rPr>
        <w:drawing>
          <wp:inline distT="0" distB="0" distL="0" distR="0" wp14:anchorId="35D4790B" wp14:editId="3334718A">
            <wp:extent cx="5936615" cy="25247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2D09" w14:textId="77777777" w:rsidR="0053715E" w:rsidRDefault="0053715E" w:rsidP="0053715E">
      <w:r>
        <w:t>We r</w:t>
      </w:r>
      <w:r w:rsidRPr="002D4D0F">
        <w:t>emoved unpopular color models such as L-A-B, C-M-Y-K in favor of R-G-B for simplicity.</w:t>
      </w:r>
    </w:p>
    <w:p w14:paraId="0BE26E11" w14:textId="77777777" w:rsidR="0053715E" w:rsidRDefault="0053715E" w:rsidP="0053715E">
      <w:r>
        <w:rPr>
          <w:noProof/>
        </w:rPr>
        <w:lastRenderedPageBreak/>
        <w:drawing>
          <wp:inline distT="0" distB="0" distL="0" distR="0" wp14:anchorId="7DF48D1A" wp14:editId="29D613B6">
            <wp:extent cx="5936615" cy="298894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33B5" w14:textId="77777777" w:rsidR="0053715E" w:rsidRDefault="0053715E" w:rsidP="0053715E">
      <w:r>
        <w:t>We a</w:t>
      </w:r>
      <w:r w:rsidRPr="002D4D0F">
        <w:t>ltered some icons</w:t>
      </w:r>
      <w:r>
        <w:t xml:space="preserve"> images</w:t>
      </w:r>
      <w:r w:rsidRPr="002D4D0F">
        <w:t xml:space="preserve"> for clarity.</w:t>
      </w:r>
    </w:p>
    <w:p w14:paraId="44BD5CB4" w14:textId="77777777" w:rsidR="0053715E" w:rsidRDefault="0053715E" w:rsidP="0053715E">
      <w:r>
        <w:rPr>
          <w:noProof/>
        </w:rPr>
        <w:drawing>
          <wp:inline distT="0" distB="0" distL="0" distR="0" wp14:anchorId="14BEEAF0" wp14:editId="7B47A70A">
            <wp:extent cx="5936615" cy="312547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36D7" w14:textId="77777777" w:rsidR="0053715E" w:rsidRDefault="0053715E" w:rsidP="0053715E">
      <w:r>
        <w:t>Both panels/menus are fully collapsible.</w:t>
      </w:r>
    </w:p>
    <w:p w14:paraId="6A6650F1" w14:textId="77777777" w:rsidR="0053715E" w:rsidRPr="008C7B93" w:rsidRDefault="0053715E" w:rsidP="00E36328">
      <w:bookmarkStart w:id="0" w:name="_GoBack"/>
      <w:bookmarkEnd w:id="0"/>
    </w:p>
    <w:sectPr w:rsidR="0053715E" w:rsidRPr="008C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71F9E"/>
    <w:multiLevelType w:val="hybridMultilevel"/>
    <w:tmpl w:val="C74C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E223A"/>
    <w:multiLevelType w:val="hybridMultilevel"/>
    <w:tmpl w:val="9A20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88"/>
    <w:rsid w:val="002D4D0F"/>
    <w:rsid w:val="0033139E"/>
    <w:rsid w:val="003A608A"/>
    <w:rsid w:val="00453A41"/>
    <w:rsid w:val="00463EFF"/>
    <w:rsid w:val="004707D5"/>
    <w:rsid w:val="005321D4"/>
    <w:rsid w:val="0053715E"/>
    <w:rsid w:val="00563F44"/>
    <w:rsid w:val="007B0250"/>
    <w:rsid w:val="00873588"/>
    <w:rsid w:val="008B70F1"/>
    <w:rsid w:val="008C7B93"/>
    <w:rsid w:val="00945EE3"/>
    <w:rsid w:val="00A26B15"/>
    <w:rsid w:val="00A36D8E"/>
    <w:rsid w:val="00C35CDF"/>
    <w:rsid w:val="00C50868"/>
    <w:rsid w:val="00C940B6"/>
    <w:rsid w:val="00CE6236"/>
    <w:rsid w:val="00E36328"/>
    <w:rsid w:val="00EF23B4"/>
    <w:rsid w:val="00F8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40C8"/>
  <w15:chartTrackingRefBased/>
  <w15:docId w15:val="{BD9ECC31-2416-4E44-836E-FA9F4A14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B4"/>
    <w:pPr>
      <w:ind w:left="720"/>
      <w:contextualSpacing/>
    </w:pPr>
  </w:style>
  <w:style w:type="table" w:styleId="TableGrid">
    <w:name w:val="Table Grid"/>
    <w:basedOn w:val="TableNormal"/>
    <w:uiPriority w:val="39"/>
    <w:rsid w:val="00EF2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4</cp:revision>
  <dcterms:created xsi:type="dcterms:W3CDTF">2019-07-28T16:48:00Z</dcterms:created>
  <dcterms:modified xsi:type="dcterms:W3CDTF">2019-07-29T00:42:00Z</dcterms:modified>
</cp:coreProperties>
</file>