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НАЦІОНАЛЬНИЙ ТЕХНІЧНИЙ УНІВЕРСИТЕТ УКРАЇНИ 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«КИЇВСЬКИЙ ПОЛІТЕХНІЧНИЙ ІНСТИТУТ»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ФАКУЛЬТЕТ ІНФОРМАТИКИ І ОБЧИСЛЮВАЛЬНОЇ ТЕХНІКИ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КАФЕДРА ОБЧИСЛЮВАЛЬНОЇ ТЕХНІКИ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color w:val="000000"/>
          <w:sz w:val="40"/>
          <w:szCs w:val="40"/>
          <w:lang w:val="uk-UA"/>
        </w:rPr>
        <w:t>Лабораторна робота №</w:t>
      </w:r>
      <w:r>
        <w:rPr>
          <w:b/>
          <w:color w:val="000000"/>
          <w:sz w:val="40"/>
          <w:szCs w:val="40"/>
        </w:rPr>
        <w:t>5</w:t>
      </w:r>
    </w:p>
    <w:p>
      <w:pPr>
        <w:pStyle w:val="Normal"/>
        <w:jc w:val="center"/>
        <w:rPr>
          <w:sz w:val="32"/>
          <w:szCs w:val="28"/>
          <w:lang w:val="uk-UA"/>
        </w:rPr>
      </w:pPr>
      <w:r>
        <w:rPr>
          <w:color w:val="000000"/>
          <w:sz w:val="32"/>
          <w:szCs w:val="28"/>
          <w:lang w:val="uk-UA"/>
        </w:rPr>
        <w:t xml:space="preserve">з дисципліни </w:t>
      </w:r>
      <w:r>
        <w:rPr>
          <w:b/>
          <w:color w:val="000000"/>
          <w:sz w:val="32"/>
          <w:szCs w:val="28"/>
          <w:lang w:val="uk-UA"/>
        </w:rPr>
        <w:t>«</w:t>
      </w:r>
      <w:r>
        <w:rPr>
          <w:color w:val="000000"/>
          <w:sz w:val="32"/>
          <w:szCs w:val="28"/>
          <w:lang w:val="uk-UA"/>
        </w:rPr>
        <w:t>Системне програмування-2</w:t>
      </w:r>
      <w:r>
        <w:rPr>
          <w:b/>
          <w:color w:val="000000"/>
          <w:sz w:val="32"/>
          <w:szCs w:val="28"/>
          <w:lang w:val="uk-UA"/>
        </w:rPr>
        <w:t>»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ind w:left="5726" w:hanging="0"/>
        <w:jc w:val="right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  <w:tab/>
      </w:r>
      <w:r>
        <w:rPr>
          <w:color w:val="000000"/>
          <w:sz w:val="28"/>
          <w:szCs w:val="28"/>
        </w:rPr>
        <w:tab/>
        <w:tab/>
      </w:r>
      <w:r>
        <w:rPr>
          <w:color w:val="000000"/>
          <w:sz w:val="28"/>
          <w:szCs w:val="28"/>
          <w:lang w:val="uk-UA"/>
        </w:rPr>
        <w:t>Виконав:</w:t>
      </w:r>
      <w:r>
        <w:rPr>
          <w:color w:val="000000"/>
          <w:sz w:val="28"/>
          <w:szCs w:val="28"/>
        </w:rPr>
        <w:t xml:space="preserve">         </w:t>
      </w:r>
      <w:r>
        <w:rPr>
          <w:color w:val="000000"/>
          <w:sz w:val="28"/>
          <w:szCs w:val="28"/>
          <w:lang w:val="uk-UA"/>
        </w:rPr>
        <w:t xml:space="preserve">студент 3 курсу </w:t>
      </w:r>
    </w:p>
    <w:p>
      <w:pPr>
        <w:pStyle w:val="Normal"/>
        <w:ind w:left="6463" w:hanging="0"/>
        <w:jc w:val="right"/>
        <w:rPr>
          <w:lang w:val="uk-UA"/>
        </w:rPr>
      </w:pPr>
      <w:r>
        <w:rPr>
          <w:color w:val="000000"/>
          <w:sz w:val="28"/>
          <w:szCs w:val="28"/>
          <w:lang w:val="uk-UA"/>
        </w:rPr>
        <w:t>гр. ІО-81</w:t>
      </w:r>
    </w:p>
    <w:p>
      <w:pPr>
        <w:pStyle w:val="Normal"/>
        <w:ind w:left="6463" w:hanging="0"/>
        <w:jc w:val="right"/>
        <w:rPr>
          <w:lang w:val="uk-UA"/>
        </w:rPr>
      </w:pPr>
      <w:r>
        <w:rPr>
          <w:color w:val="000000"/>
          <w:sz w:val="28"/>
          <w:szCs w:val="28"/>
          <w:lang w:val="uk-UA"/>
        </w:rPr>
        <w:t>Рибніков Євгеній</w:t>
      </w:r>
    </w:p>
    <w:p>
      <w:pPr>
        <w:pStyle w:val="Normal"/>
        <w:ind w:left="6463" w:hanging="0"/>
        <w:jc w:val="right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Варіант 20</w:t>
      </w:r>
    </w:p>
    <w:p>
      <w:pPr>
        <w:pStyle w:val="Normal"/>
        <w:ind w:left="6463" w:hanging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ind w:left="6463" w:hanging="0"/>
        <w:jc w:val="right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Перевірив: </w:t>
      </w:r>
    </w:p>
    <w:p>
      <w:pPr>
        <w:pStyle w:val="Normal"/>
        <w:ind w:left="6463" w:hanging="0"/>
        <w:jc w:val="right"/>
        <w:rPr>
          <w:rFonts w:ascii="Times New Roman" w:hAnsi="Times New Roman"/>
          <w:color w:val="000000"/>
        </w:rPr>
      </w:pPr>
      <w:r>
        <w:rPr>
          <w:color w:val="000000"/>
          <w:sz w:val="28"/>
          <w:szCs w:val="28"/>
          <w:lang w:val="uk-UA"/>
        </w:rPr>
        <w:t>Павлов В. Г.</w:t>
      </w:r>
    </w:p>
    <w:p>
      <w:pPr>
        <w:pStyle w:val="Normal"/>
        <w:ind w:left="6463" w:hanging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jc w:val="center"/>
        <w:rPr>
          <w:lang w:val="uk-UA"/>
        </w:rPr>
      </w:pPr>
      <w:r>
        <w:rPr>
          <w:color w:val="000000"/>
          <w:sz w:val="28"/>
          <w:szCs w:val="28"/>
          <w:lang w:val="uk-UA"/>
        </w:rPr>
        <w:t>Київ 2020 р.</w:t>
      </w:r>
      <w:r>
        <w:br w:type="page"/>
      </w:r>
    </w:p>
    <w:p>
      <w:pPr>
        <w:pStyle w:val="Normal"/>
        <w:rPr>
          <w:sz w:val="28"/>
          <w:szCs w:val="28"/>
        </w:rPr>
      </w:pPr>
      <w:r>
        <w:rPr>
          <w:b/>
          <w:bCs/>
          <w:color w:val="000000"/>
          <w:sz w:val="32"/>
          <w:szCs w:val="28"/>
          <w:lang w:val="uk-UA"/>
        </w:rPr>
        <w:t>Тема:</w:t>
      </w:r>
      <w:r>
        <w:rPr>
          <w:b/>
          <w:bCs/>
          <w:color w:val="000000"/>
          <w:sz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Функції</w:t>
      </w:r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276"/>
        <w:rPr>
          <w:spacing w:val="-2"/>
          <w:sz w:val="28"/>
          <w:lang w:val="uk-UA"/>
        </w:rPr>
      </w:pPr>
      <w:r>
        <w:rPr>
          <w:b/>
          <w:bCs/>
          <w:color w:val="000000"/>
          <w:sz w:val="32"/>
          <w:szCs w:val="28"/>
          <w:lang w:val="uk-UA"/>
        </w:rPr>
        <w:t>Мета:</w:t>
      </w:r>
      <w:r>
        <w:rPr>
          <w:color w:val="000000"/>
          <w:sz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навчитись обробляти виклики функцій.</w:t>
      </w:r>
    </w:p>
    <w:p>
      <w:pPr>
        <w:pStyle w:val="Normal"/>
        <w:spacing w:lineRule="auto" w:line="276"/>
        <w:jc w:val="both"/>
        <w:rPr>
          <w:b/>
          <w:b/>
          <w:bCs/>
          <w:sz w:val="32"/>
          <w:szCs w:val="32"/>
          <w:lang w:val="en-US"/>
        </w:rPr>
      </w:pPr>
      <w:r>
        <w:rPr>
          <w:b/>
          <w:bCs/>
          <w:color w:val="000000"/>
          <w:sz w:val="32"/>
          <w:szCs w:val="32"/>
          <w:lang w:val="uk-UA"/>
        </w:rPr>
        <w:t>Завдання:</w:t>
      </w:r>
    </w:p>
    <w:p>
      <w:pPr>
        <w:pStyle w:val="Normal"/>
        <w:jc w:val="center"/>
        <w:rPr>
          <w:sz w:val="28"/>
          <w:szCs w:val="28"/>
          <w:lang w:val="uk-UA"/>
        </w:rPr>
      </w:pPr>
      <w:r>
        <w:rPr/>
        <w:drawing>
          <wp:inline distT="0" distB="0" distL="0" distR="0">
            <wp:extent cx="5189220" cy="61722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color w:val="000000"/>
          <w:sz w:val="32"/>
          <w:szCs w:val="32"/>
          <w:lang w:val="uk-UA"/>
        </w:rPr>
        <w:t>Лістинг коду:</w:t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</w:r>
    </w:p>
    <w:p>
      <w:pPr>
        <w:pStyle w:val="Normal"/>
        <w:rPr>
          <w:b/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  <w:lang w:val="en-US"/>
        </w:rPr>
        <w:t>#Terminals</w:t>
      </w:r>
      <w:r>
        <w:rPr>
          <w:b/>
          <w:bCs/>
          <w:color w:val="000000"/>
          <w:sz w:val="28"/>
          <w:szCs w:val="28"/>
          <w:lang w:val="en-GB"/>
        </w:rPr>
        <w:t>.py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LPAR = '('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RPAR = ')'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COLON = ':'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RETURN = 'return'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DEF = 'def'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NUM = 'num'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STRING = 'string'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ID = 'id'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INDENT = 'indent'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DQM = '"'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SQM = "'"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DEDENT = 'dedent'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NL = 'new line'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ENDMARK = 'endmark'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PLUS = '+'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EQUAL = '='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MINUS = '-'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LOGAND = 'and'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IF = 'if'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ELSE = 'else'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WHILE = 'while'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MULT = '*'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LESS = '&lt;'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MORE = '&gt;'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UNAR_NOT = 'not'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SEMICOLON = ';'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18"/>
          <w:lang w:val="uk-UA"/>
        </w:rPr>
        <w:t>INV = '~'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en-US"/>
        </w:rPr>
      </w:pPr>
      <w:r>
        <w:rPr>
          <w:rFonts w:cs="Consolas" w:ascii="Consolas" w:hAnsi="Consolas"/>
          <w:bCs/>
          <w:sz w:val="20"/>
          <w:szCs w:val="18"/>
          <w:lang w:val="en-US"/>
        </w:rPr>
      </w:r>
    </w:p>
    <w:p>
      <w:pPr>
        <w:pStyle w:val="Normal"/>
        <w:rPr>
          <w:b/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  <w:lang w:val="en-GB"/>
        </w:rPr>
        <w:t>#Token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class Token():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def __init__(self, tag, value=None):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 xml:space="preserve">        </w:t>
      </w: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self.tag = tag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 xml:space="preserve">        </w:t>
      </w: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self.value = value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 xml:space="preserve">    </w:t>
      </w: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def __repr__(self):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 xml:space="preserve">        </w:t>
      </w:r>
      <w:r>
        <w:rPr>
          <w:rFonts w:cs="Consolas" w:ascii="Consolas" w:hAnsi="Consolas"/>
          <w:bCs/>
          <w:color w:val="000000"/>
          <w:sz w:val="20"/>
          <w:szCs w:val="28"/>
          <w:lang w:val="uk-UA"/>
        </w:rPr>
        <w:t>return f"{self.tag}: {self.value}"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8"/>
          <w:lang w:val="en-US"/>
        </w:rPr>
      </w:pPr>
      <w:r>
        <w:rPr>
          <w:rFonts w:cs="Consolas" w:ascii="Consolas" w:hAnsi="Consolas"/>
          <w:bCs/>
          <w:color w:val="000000"/>
          <w:sz w:val="20"/>
          <w:szCs w:val="28"/>
          <w:lang w:val="en-US"/>
        </w:rPr>
      </w:r>
    </w:p>
    <w:p>
      <w:pPr>
        <w:pStyle w:val="Normal"/>
        <w:rPr>
          <w:b/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  <w:lang w:val="en-GB"/>
        </w:rPr>
        <w:t>#</w:t>
      </w:r>
      <w:r>
        <w:rPr>
          <w:b/>
          <w:bCs/>
          <w:color w:val="000000"/>
          <w:sz w:val="28"/>
          <w:szCs w:val="28"/>
          <w:lang w:val="en-US"/>
        </w:rPr>
        <w:t>Lexer.</w:t>
      </w:r>
      <w:r>
        <w:rPr>
          <w:b/>
          <w:bCs/>
          <w:color w:val="000000"/>
          <w:sz w:val="28"/>
          <w:szCs w:val="28"/>
          <w:lang w:val="en-GB"/>
        </w:rPr>
        <w:t>py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from Token import Token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from dict import *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def is_hex(a):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set = {'0', '1', '2', '3', '4', '5', '6', '7', '8', '9', 'a', 'b', 'c', 'd', 'e', 'f'}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a in set: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class Lexer():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def __init__(self):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self.line 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' 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self.words = {}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self.indent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self.old_indent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self.spaces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def hold(self, t):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self.words[t.value] = 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def scan(self, content):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self.index == len(content):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self.old_indent != 0: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self.old_indent -=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Token(DEDENT)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Token(ENDMARK)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while self.peek == '\t':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self.indent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while self.index &lt;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self.peek == ' ':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self.spaces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self.indent += self.spaces // 4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self.spaces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break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self.old_indent &lt; self.indent: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self.old_indent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Token(INDENT)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elif self.old_indent &gt; self.indent: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self.old_indent -=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Token(DEDENT)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self.peek == '"' or self.peek == "'":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a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condition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while condition: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a += self.peek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condition = (self.peek != '"' and self.peek != "'")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self.index ==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break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a += self.peek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Token(STRING, a)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self.peek == "\n":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self.line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self.indent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Token(NL)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self.peek.isdigit():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k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cond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self.peek == '0':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self.peek == 'x':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while cond: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 += self.peek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self.index ==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break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cond = is_hex(self.peek)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k = int(s, 16)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k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cond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while cond: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k = 10 * k + int(self.peek)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self.index ==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break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cond = self.peek.isdigit()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Token(NUM, 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self.peek.isalpha():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condition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while condition: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 += self.peek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self.index ==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break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self.peek.isalpha() or self.peek.isdigit():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condition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condition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w = self.words.get(s)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w is not None: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w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 == "not":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Token(UNAR_NOT)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elif s == "while":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Token(WHILE)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w = Token(ID, 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self.words[s] = w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w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self.peek == "~":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content[self.index]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Token(INV)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d = Token(self.peek)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if self.index &lt; len(content) - 1: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self.index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self.error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self.peek = ' 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 w:ascii="Consolas" w:hAnsi="Consolas"/>
          <w:b w:val="false"/>
          <w:bCs/>
          <w:i w:val="false"/>
          <w:color w:val="000000"/>
          <w:sz w:val="20"/>
          <w:szCs w:val="20"/>
          <w:lang w:val="uk-UA"/>
        </w:rPr>
        <w:t>return d</w:t>
      </w:r>
      <w:r>
        <w:rPr>
          <w:color w:val="000000"/>
        </w:rPr>
        <w:br/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b/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</w:r>
    </w:p>
    <w:p>
      <w:pPr>
        <w:pStyle w:val="Normal"/>
        <w:rPr>
          <w:b/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  <w:lang w:val="uk-UA"/>
        </w:rPr>
        <w:t>#</w:t>
      </w:r>
      <w:r>
        <w:rPr>
          <w:b/>
          <w:bCs/>
          <w:color w:val="000000"/>
          <w:sz w:val="28"/>
          <w:szCs w:val="28"/>
          <w:lang w:val="en-GB"/>
        </w:rPr>
        <w:t>Parser</w:t>
      </w:r>
      <w:r>
        <w:rPr>
          <w:b/>
          <w:bCs/>
          <w:color w:val="000000"/>
          <w:sz w:val="28"/>
          <w:szCs w:val="28"/>
          <w:lang w:val="uk-UA"/>
        </w:rPr>
        <w:t>.</w:t>
      </w:r>
      <w:r>
        <w:rPr>
          <w:b/>
          <w:bCs/>
          <w:color w:val="000000"/>
          <w:sz w:val="28"/>
          <w:szCs w:val="28"/>
          <w:lang w:val="en-GB"/>
        </w:rPr>
        <w:t>py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import sys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import os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from Lexer import Lexer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from Token import Token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from dict import *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def_list = []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var_list = []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a = open("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en-US"/>
        </w:rPr>
        <w:t>5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-20-Python-IO-81-Rybnikov.txt", 'r')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input = a.read()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 = Lexer()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lexer.hold(Token(LOGAND, 'and'))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lexer.hold(Token(RETURN, 'return'))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lexer.hold(Token(DEF, "def"))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lexer.hold(Token(IF, 'if'))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lexer.hold(Token(ELSE, "else"))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lexer.hold(Token(WHILE, "while"))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unar_op_not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unar_op_inv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match(a):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input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a: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lookahead = lexer.scan(input)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print(lookahead)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raise SyntaxError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term(t):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unar_op_not, unar_op_inv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NUM: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unar_op_not: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"\tmov ebx, " + str(lookahead.value) + "\n" + 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"\tmov eax, ebx\n"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match(NUM)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unar_op_not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unar_op_inv: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"\tmov ebx, " + str(lookahead.value) + "\n" + 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"\tmov eax, ebx\n"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match(NUM)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unar_op_inv = False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str(lookahead.value) + "\n"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match(NUM)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LPAR: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UNAR_NOT: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unar_op_not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match(UNAR_NOT)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"\tcmp ecx, 0\n\tpushf\n\txor ecx, ecx\n\tpopf\n\tsetz cl\n"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"\tcmp ecx, 0\n\tpushf\n\txor ecx, ecx\n\tpopf\n\tsetz cl\n"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INV: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unar_op_inv = True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match(INV)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"\tnot eax\n"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"\tnot ebx\n"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STRING: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print("Type error: Expected int, got String in " + str(lexer.line) + " line, " + str(lexer.error) +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 index")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expression(t = ""):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term(t)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PLUS: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PLUS: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match(PLUS)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"\tadd eax, ebp\n"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"\tadd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MINUS: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MINUS: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match(MINUS)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"\tsub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MULT: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MULT: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match(MULT)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"\tmov ebx,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"\tmul ebx\n"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LOGAND: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LOGAND: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match(LOGAND)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"\tcmp eax, 0\n"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"\tjne _case2\n"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"\tjmp _end\n"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"_case2:\n"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"\tcmp eax, 0\n"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eax, 0\n"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"\tsetne al\n"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"_end:\n"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ID: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var_list.append(lookahead.value)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MINUS: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!= EQUAL: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match(MINUS)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"\tsub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match(EQUAL)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PLUS: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!= EQUAL: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match(PLUS)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"\tadd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match(EQUAL)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counter &lt; 1: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EQUAL: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match(EQUAL)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"\tpush ebp\n"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ebp, esp\n"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"\tpush eax 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esp, ebp\n"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"\tpop ebp\n"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IF: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match(IF)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"\tjmp _post_conditional\n"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match(ELSE)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"\t_e2:\n"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"\tmov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"\t_post_conditional:\n"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WHILE: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WHILE: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match(WHILE)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print(f"Unknown variable in {str(lexer.line)} line, {str(lexer.error)} index")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LESS: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match(LESS)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MORE: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match(MORE)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"\tmov ecx,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"\tcycle:\n"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try: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match(COLON)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except SyntaxError: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print(f"SyntaxError in {str(lexer.line - 1)} line, {str(lexer.error + 9)} index. Expect \":\".")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match(INDENT)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"\tcmp eax, ecx\n" \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"\tjne cycle\n"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elif lookahead.tag == RETURN: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match(RETURN)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!= UNAR_NOT and lookahead.tag != ID: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+= "\tmov eax, 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ID and lookahead.value not in var_list: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not in def_list: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print(f"Unknown variable in {str(lexer.line)} line, {str(lexer.error)} index")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def_list: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ID and lookahead.value not in def_list: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print("Unknown function call in " + str(lexer.line) + " line, " + str(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lexer.error) + " index")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os.system("PAUSE")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sys.exit(1)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t = expression(t)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lookahead.tag == DEDENT: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match(DEDENT)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t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 start(c):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global lookahead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inside = []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outside = []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outside_s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inside_s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counter_of_names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counter_in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counter_out = 0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lookahead = lexer.scan(input)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!= ENDMARK: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DEF: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counter_out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match(DEF)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f"\n{lookahead.value} proc\n"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def_list.append(lookahead.value)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match(COLON)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match(INDENT)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expression()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def_list[counter_of_names] != "main":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f"\tinvoke MessageBox,0,str$(eax), ADDR Caption, MB_OK\n"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def_list[counter_of_names] == "main":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f"\tcall {def_list[counter_of_names-1]}\n"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f"\tret\n"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DEDENT: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match(DEDENT)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f"{def_list[counter_of_names]} endp\n"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counter_of_names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outside.append(invoker)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ID: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= ''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counter_in += 1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if lookahead.value in def_list: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+= f"\tinvoke {lookahead.value}\n"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match(ID)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match(LPAR)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match(RPAR)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while lookahead.tag == NL: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match(NL)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else: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invoker = expression(invoker)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inside.append(invoker)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match(ENDMARK)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for i in range(counter_out):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outside_s += outside[i]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for j in range(counter_in):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inside_s += inside[j]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c = c + outside_s + "\nstart:\n" + inside_s + "\tinvoke ExitProcess, 0\nend start"</w:t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 xml:space="preserve">    </w:t>
      </w:r>
      <w:r>
        <w:rPr>
          <w:rFonts w:cs="Consolas"/>
          <w:b w:val="false"/>
          <w:bCs/>
          <w:i w:val="false"/>
          <w:color w:val="000000"/>
          <w:sz w:val="20"/>
          <w:szCs w:val="20"/>
          <w:lang w:val="uk-UA"/>
        </w:rPr>
        <w:t>return c</w:t>
      </w:r>
      <w:r>
        <w:rPr>
          <w:color w:val="000000"/>
        </w:rPr>
        <w:br/>
      </w:r>
    </w:p>
    <w:p>
      <w:pPr>
        <w:pStyle w:val="Normal"/>
        <w:rPr>
          <w:rFonts w:ascii="Consolas" w:hAnsi="Consolas" w:cs="Consolas"/>
          <w:bCs/>
          <w:color w:val="000000"/>
          <w:sz w:val="20"/>
          <w:szCs w:val="20"/>
          <w:lang w:val="uk-UA"/>
        </w:rPr>
      </w:pPr>
      <w:r>
        <w:rPr>
          <w:rFonts w:cs="Consolas" w:ascii="Consolas" w:hAnsi="Consolas"/>
          <w:bCs/>
          <w:color w:val="000000"/>
          <w:sz w:val="20"/>
          <w:szCs w:val="20"/>
          <w:lang w:val="uk-UA"/>
        </w:rPr>
      </w:r>
    </w:p>
    <w:p>
      <w:pPr>
        <w:pStyle w:val="Normal"/>
        <w:rPr>
          <w:b/>
          <w:b/>
          <w:bCs/>
          <w:sz w:val="18"/>
          <w:szCs w:val="18"/>
          <w:lang w:val="uk-UA"/>
        </w:rPr>
      </w:pPr>
      <w:r>
        <w:rPr>
          <w:b/>
          <w:bCs/>
          <w:sz w:val="18"/>
          <w:szCs w:val="18"/>
          <w:lang w:val="uk-UA"/>
        </w:rPr>
      </w:r>
    </w:p>
    <w:p>
      <w:pPr>
        <w:pStyle w:val="Normal"/>
        <w:rPr>
          <w:b/>
          <w:b/>
          <w:bCs/>
          <w:sz w:val="18"/>
          <w:szCs w:val="1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#</w:t>
      </w:r>
      <w:r>
        <w:rPr>
          <w:b/>
          <w:bCs/>
          <w:color w:val="000000"/>
          <w:sz w:val="28"/>
          <w:szCs w:val="28"/>
          <w:lang w:val="en-GB"/>
        </w:rPr>
        <w:t>main</w:t>
      </w:r>
      <w:r>
        <w:rPr>
          <w:b/>
          <w:bCs/>
          <w:color w:val="000000"/>
          <w:sz w:val="28"/>
          <w:szCs w:val="28"/>
          <w:lang w:val="uk-UA"/>
        </w:rPr>
        <w:t>.</w:t>
      </w:r>
      <w:r>
        <w:rPr>
          <w:b/>
          <w:bCs/>
          <w:color w:val="000000"/>
          <w:sz w:val="28"/>
          <w:szCs w:val="28"/>
          <w:lang w:val="en-GB"/>
        </w:rPr>
        <w:t>py</w:t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/>
          <w:b w:val="false"/>
          <w:bCs/>
          <w:i w:val="false"/>
          <w:color w:val="000000"/>
          <w:sz w:val="20"/>
          <w:szCs w:val="18"/>
          <w:lang w:val="uk-UA"/>
        </w:rPr>
        <w:t xml:space="preserve">import </w:t>
      </w:r>
      <w:r>
        <w:rPr>
          <w:b w:val="false"/>
          <w:i w:val="false"/>
          <w:color w:val="000000"/>
          <w:sz w:val="20"/>
        </w:rPr>
        <w:t>os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>from Parser import start</w:t>
      </w:r>
      <w:r>
        <w:rPr>
          <w:color w:val="000000"/>
        </w:rPr>
        <w:br/>
        <w:br/>
      </w:r>
      <w:r>
        <w:rPr>
          <w:b w:val="false"/>
          <w:i w:val="false"/>
          <w:color w:val="000000"/>
          <w:sz w:val="20"/>
        </w:rPr>
        <w:t>a = f".386\n" \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f".model flat, stdcall\n\n" \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f"option casemap: none;\n" \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f"include E:\masm32\include\kernel32.inc\n" \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f"include E:\masm32\include\windows.inc\n" \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f"include E:\masm32\include\masm32rt.inc\n" \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f"include E:\masm32\include\\user32.inc\n" \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f"includelib E:\masm32\lib\kernel32.lib\n" \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f"includelib E:\masm32\lib\\user32.lib\n" \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f".data\n" \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f"Caption db 'Rybnikov', 0\n" \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f".code\n\n"</w:t>
      </w:r>
      <w:r>
        <w:rPr>
          <w:color w:val="000000"/>
        </w:rPr>
        <w:br/>
        <w:br/>
      </w:r>
      <w:r>
        <w:rPr>
          <w:b w:val="false"/>
          <w:i w:val="false"/>
          <w:color w:val="000000"/>
          <w:sz w:val="20"/>
        </w:rPr>
        <w:t>a = start(a)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>b = open("4-20-Python-IO-81-Rybnikov.asm", "w")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>b.write(a)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>b.close()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>c = open("4-20-Python-IO-81-Rybnikov.asm", "r")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>line = c.readline()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>while line: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print(line)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 xml:space="preserve">    line = c.readline()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>c.close()</w:t>
      </w:r>
      <w:r>
        <w:rPr>
          <w:color w:val="000000"/>
        </w:rPr>
        <w:br/>
      </w:r>
      <w:r>
        <w:rPr>
          <w:b w:val="false"/>
          <w:i w:val="false"/>
          <w:color w:val="000000"/>
          <w:sz w:val="20"/>
        </w:rPr>
        <w:t>os.system("PAUSE")</w:t>
      </w:r>
      <w:r>
        <w:rPr>
          <w:color w:val="000000"/>
        </w:rPr>
        <w:br/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uk-UA"/>
        </w:rPr>
      </w:pPr>
      <w:r>
        <w:rPr>
          <w:rFonts w:cs="Consolas" w:ascii="Consolas" w:hAnsi="Consolas"/>
          <w:bCs/>
          <w:sz w:val="20"/>
          <w:szCs w:val="18"/>
          <w:lang w:val="uk-UA"/>
        </w:rPr>
      </w:r>
    </w:p>
    <w:p>
      <w:pPr>
        <w:pStyle w:val="Normal"/>
        <w:rPr>
          <w:rFonts w:ascii="Consolas" w:hAnsi="Consolas" w:cs="Consolas"/>
          <w:bCs/>
          <w:sz w:val="20"/>
          <w:szCs w:val="18"/>
          <w:lang w:val="en-US"/>
        </w:rPr>
      </w:pPr>
      <w:r>
        <w:rPr>
          <w:rFonts w:cs="Consolas" w:ascii="Consolas" w:hAnsi="Consolas"/>
          <w:bCs/>
          <w:sz w:val="20"/>
          <w:szCs w:val="18"/>
          <w:lang w:val="en-US"/>
        </w:rPr>
      </w:r>
    </w:p>
    <w:p>
      <w:pPr>
        <w:pStyle w:val="Normal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  <w:lang w:val="uk-UA"/>
        </w:rPr>
        <w:t>Контрольні приклади</w:t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rPr>
          <w:b/>
          <w:b/>
          <w:bCs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Приклад</w:t>
      </w:r>
      <w:r>
        <w:rPr>
          <w:b/>
          <w:bCs/>
          <w:color w:val="000000"/>
          <w:sz w:val="28"/>
          <w:szCs w:val="28"/>
          <w:lang w:val="en-US"/>
        </w:rPr>
        <w:t xml:space="preserve"> 1</w:t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Вхідний код:</w:t>
      </w:r>
    </w:p>
    <w:p>
      <w:pPr>
        <w:pStyle w:val="Normal"/>
        <w:rPr>
          <w:bCs/>
          <w:sz w:val="28"/>
          <w:szCs w:val="28"/>
          <w:lang w:val="uk-UA"/>
        </w:rPr>
      </w:pPr>
      <w:r>
        <w:rPr/>
        <w:drawing>
          <wp:inline distT="0" distB="0" distL="0" distR="0">
            <wp:extent cx="6120765" cy="136271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/>
        <w:drawing>
          <wp:inline distT="0" distB="0" distL="0" distR="0">
            <wp:extent cx="6120765" cy="328612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</w:r>
      <w:r>
        <w:br w:type="page"/>
      </w:r>
    </w:p>
    <w:p>
      <w:pPr>
        <w:pStyle w:val="Normal"/>
        <w:rPr>
          <w:bCs/>
          <w:sz w:val="32"/>
          <w:szCs w:val="32"/>
          <w:lang w:val="en-US"/>
        </w:rPr>
      </w:pPr>
      <w:r>
        <w:rPr>
          <w:bCs/>
          <w:color w:val="000000"/>
          <w:sz w:val="32"/>
          <w:szCs w:val="32"/>
          <w:lang w:val="uk-UA"/>
        </w:rPr>
        <w:t>Перевірка роботи вихідного коду:</w:t>
      </w:r>
    </w:p>
    <w:p>
      <w:pPr>
        <w:pStyle w:val="Normal"/>
        <w:rPr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483997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lang w:val="uk-UA"/>
        </w:rPr>
        <w:t xml:space="preserve">перевірка на мові </w:t>
      </w:r>
      <w:r>
        <w:rPr>
          <w:lang w:val="en-US"/>
        </w:rPr>
        <w:t>Python</w:t>
      </w:r>
    </w:p>
    <w:p>
      <w:pPr>
        <w:pStyle w:val="Normal"/>
        <w:rPr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3282950"/>
            <wp:effectExtent l="0" t="0" r="0" b="0"/>
            <wp:docPr id="5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>
          <w:b/>
          <w:bCs/>
          <w:color w:val="000000"/>
          <w:sz w:val="32"/>
          <w:szCs w:val="32"/>
        </w:rPr>
        <w:t>Приклад</w:t>
      </w:r>
      <w:r>
        <w:rPr>
          <w:b/>
          <w:bCs/>
          <w:color w:val="000000"/>
          <w:sz w:val="32"/>
          <w:szCs w:val="32"/>
          <w:lang w:val="en-US"/>
        </w:rPr>
        <w:t xml:space="preserve"> 2</w:t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Вхідний код:</w:t>
      </w:r>
    </w:p>
    <w:p>
      <w:pPr>
        <w:pStyle w:val="Normal"/>
        <w:rPr>
          <w:bCs/>
          <w:sz w:val="28"/>
          <w:szCs w:val="28"/>
          <w:lang w:val="uk-UA"/>
        </w:rPr>
      </w:pPr>
      <w:r>
        <w:rPr/>
        <w:drawing>
          <wp:inline distT="0" distB="0" distL="0" distR="0">
            <wp:extent cx="5585460" cy="1859280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3286125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bCs/>
          <w:sz w:val="32"/>
          <w:szCs w:val="32"/>
          <w:lang w:val="en-US"/>
        </w:rPr>
      </w:pPr>
      <w:r>
        <w:rPr>
          <w:bCs/>
          <w:color w:val="000000"/>
          <w:sz w:val="32"/>
          <w:szCs w:val="32"/>
          <w:lang w:val="uk-UA"/>
        </w:rPr>
        <w:t>Перевірка роботи вихідного коду:</w:t>
      </w:r>
    </w:p>
    <w:p>
      <w:pPr>
        <w:pStyle w:val="Normal"/>
        <w:rPr>
          <w:rFonts w:eastAsia="Calibri" w:eastAsiaTheme="minorHAnsi"/>
          <w:b/>
          <w:b/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4872990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rFonts w:eastAsia="Calibri" w:eastAsiaTheme="minorHAnsi"/>
          <w:b/>
          <w:bCs/>
          <w:sz w:val="32"/>
          <w:szCs w:val="32"/>
          <w:lang w:val="uk-UA"/>
        </w:rPr>
        <w:t xml:space="preserve">перевірка на мові </w:t>
      </w:r>
      <w:r>
        <w:rPr>
          <w:rFonts w:eastAsia="Calibri" w:eastAsiaTheme="minorHAnsi"/>
          <w:b/>
          <w:bCs/>
          <w:sz w:val="32"/>
          <w:szCs w:val="32"/>
          <w:lang w:val="en-US"/>
        </w:rPr>
        <w:t>Python:</w:t>
      </w:r>
    </w:p>
    <w:p>
      <w:pPr>
        <w:pStyle w:val="Normal"/>
        <w:rPr>
          <w:rFonts w:eastAsia="Calibri" w:eastAsiaTheme="minorHAnsi"/>
          <w:b/>
          <w:b/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3282950"/>
            <wp:effectExtent l="0" t="0" r="0" b="0"/>
            <wp:docPr id="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eastAsia="Calibri" w:eastAsiaTheme="minorHAnsi"/>
          <w:b/>
          <w:b/>
          <w:bCs/>
          <w:sz w:val="32"/>
          <w:szCs w:val="32"/>
          <w:lang w:val="uk-UA"/>
        </w:rPr>
      </w:pPr>
      <w:r>
        <w:rPr>
          <w:rFonts w:eastAsia="Calibri" w:eastAsiaTheme="minorHAnsi"/>
          <w:b/>
          <w:bCs/>
          <w:color w:val="000000"/>
          <w:sz w:val="32"/>
          <w:szCs w:val="32"/>
        </w:rPr>
        <w:t>Приклад 3</w:t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Вхідний код:</w:t>
      </w:r>
    </w:p>
    <w:p>
      <w:pPr>
        <w:pStyle w:val="Normal"/>
        <w:rPr>
          <w:bCs/>
          <w:sz w:val="28"/>
          <w:szCs w:val="28"/>
          <w:lang w:val="uk-UA"/>
        </w:rPr>
      </w:pPr>
      <w:r>
        <w:rPr/>
        <w:drawing>
          <wp:inline distT="0" distB="0" distL="0" distR="0">
            <wp:extent cx="5608320" cy="2286000"/>
            <wp:effectExtent l="0" t="0" r="0" b="0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/>
          <w:b/>
          <w:bCs/>
          <w:sz w:val="32"/>
          <w:szCs w:val="32"/>
          <w:lang w:val="en-US"/>
        </w:rPr>
      </w:pPr>
      <w:r>
        <w:rPr/>
        <w:drawing>
          <wp:inline distT="0" distB="0" distL="0" distR="0">
            <wp:extent cx="6120765" cy="3282950"/>
            <wp:effectExtent l="0" t="0" r="0" b="0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Cs/>
          <w:color w:val="000000"/>
          <w:sz w:val="32"/>
          <w:szCs w:val="32"/>
          <w:lang w:val="uk-UA"/>
        </w:rPr>
        <w:t>Перевірка роботи вихідного коду:</w:t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5589270"/>
            <wp:effectExtent l="0" t="0" r="0" b="0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rFonts w:eastAsia="Calibri" w:eastAsiaTheme="minorHAnsi"/>
          <w:b/>
          <w:bCs/>
          <w:sz w:val="32"/>
          <w:szCs w:val="32"/>
          <w:lang w:val="uk-UA"/>
        </w:rPr>
        <w:t xml:space="preserve">перевірка на мові </w:t>
      </w:r>
      <w:r>
        <w:rPr>
          <w:rFonts w:eastAsia="Calibri" w:eastAsiaTheme="minorHAnsi"/>
          <w:b/>
          <w:bCs/>
          <w:sz w:val="32"/>
          <w:szCs w:val="32"/>
          <w:lang w:val="en-US"/>
        </w:rPr>
        <w:t>Python:</w:t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3282950"/>
            <wp:effectExtent l="0" t="0" r="0" b="0"/>
            <wp:docPr id="13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  <w:lang w:val="uk-UA"/>
        </w:rPr>
        <w:t>Приклад 4</w:t>
      </w:r>
    </w:p>
    <w:p>
      <w:pPr>
        <w:pStyle w:val="Normal"/>
        <w:rPr>
          <w:lang w:val="uk-UA"/>
        </w:rPr>
      </w:pPr>
      <w:r>
        <w:rPr>
          <w:bCs/>
          <w:color w:val="000000"/>
          <w:sz w:val="28"/>
          <w:szCs w:val="28"/>
          <w:lang w:val="uk-UA"/>
        </w:rPr>
        <w:t>Вхідний код:</w:t>
      </w:r>
    </w:p>
    <w:p>
      <w:pPr>
        <w:pStyle w:val="Normal"/>
        <w:rPr>
          <w:lang w:val="uk-UA"/>
        </w:rPr>
      </w:pPr>
      <w:r>
        <w:rPr/>
        <w:drawing>
          <wp:inline distT="0" distB="0" distL="0" distR="0">
            <wp:extent cx="5593080" cy="2286000"/>
            <wp:effectExtent l="0" t="0" r="0" b="0"/>
            <wp:docPr id="1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3545840"/>
            <wp:effectExtent l="0" t="0" r="0" b="0"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</w:rPr>
        <w:t>Приклад 5</w:t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Вхідний код:</w:t>
      </w:r>
    </w:p>
    <w:p>
      <w:pPr>
        <w:pStyle w:val="Normal"/>
        <w:rPr>
          <w:bCs/>
          <w:sz w:val="28"/>
          <w:szCs w:val="28"/>
          <w:lang w:val="uk-UA"/>
        </w:rPr>
      </w:pPr>
      <w:r>
        <w:rPr/>
        <w:drawing>
          <wp:inline distT="0" distB="0" distL="0" distR="0">
            <wp:extent cx="6120765" cy="2999105"/>
            <wp:effectExtent l="0" t="0" r="0" b="0"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Cs/>
          <w:sz w:val="32"/>
          <w:szCs w:val="32"/>
        </w:rPr>
      </w:pPr>
      <w:r>
        <w:rPr>
          <w:bCs/>
          <w:sz w:val="32"/>
          <w:szCs w:val="32"/>
        </w:rPr>
      </w:r>
    </w:p>
    <w:p>
      <w:pPr>
        <w:pStyle w:val="Normal"/>
        <w:rPr>
          <w:bCs/>
          <w:sz w:val="32"/>
          <w:szCs w:val="32"/>
        </w:rPr>
      </w:pPr>
      <w:r>
        <w:rPr/>
        <w:drawing>
          <wp:inline distT="0" distB="0" distL="0" distR="0">
            <wp:extent cx="6120765" cy="3545840"/>
            <wp:effectExtent l="0" t="0" r="0" b="0"/>
            <wp:docPr id="1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</w:rPr>
        <w:t xml:space="preserve">Приклад </w:t>
      </w:r>
      <w:r>
        <w:rPr>
          <w:b/>
          <w:bCs/>
          <w:color w:val="000000"/>
          <w:sz w:val="32"/>
          <w:szCs w:val="32"/>
          <w:lang w:val="uk-UA"/>
        </w:rPr>
        <w:t>6</w:t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 xml:space="preserve">Вхідний код:    </w:t>
      </w:r>
    </w:p>
    <w:p>
      <w:pPr>
        <w:pStyle w:val="Normal"/>
        <w:rPr>
          <w:bCs/>
          <w:sz w:val="28"/>
          <w:szCs w:val="28"/>
          <w:lang w:val="uk-UA"/>
        </w:rPr>
      </w:pPr>
      <w:r>
        <w:rPr/>
        <w:drawing>
          <wp:inline distT="0" distB="0" distL="0" distR="0">
            <wp:extent cx="6120765" cy="3216275"/>
            <wp:effectExtent l="0" t="0" r="0" b="0"/>
            <wp:docPr id="1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  <w:szCs w:val="28"/>
          <w:lang w:val="uk-UA"/>
        </w:rPr>
        <w:t xml:space="preserve">          </w:t>
      </w:r>
      <w:r>
        <w:rPr>
          <w:bCs/>
          <w:color w:val="000000"/>
          <w:sz w:val="28"/>
          <w:szCs w:val="28"/>
          <w:lang w:val="uk-UA"/>
        </w:rPr>
        <w:tab/>
        <w:tab/>
      </w:r>
    </w:p>
    <w:p>
      <w:pPr>
        <w:pStyle w:val="Normal"/>
        <w:rPr>
          <w:bCs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>Вихідний код:</w:t>
      </w:r>
    </w:p>
    <w:p>
      <w:pPr>
        <w:pStyle w:val="Normal"/>
        <w:rPr>
          <w:bCs/>
          <w:sz w:val="32"/>
          <w:szCs w:val="32"/>
          <w:lang w:val="uk-UA"/>
        </w:rPr>
      </w:pPr>
      <w:r>
        <w:rPr/>
        <w:drawing>
          <wp:inline distT="0" distB="0" distL="0" distR="0">
            <wp:extent cx="6120765" cy="3545840"/>
            <wp:effectExtent l="0" t="0" r="0" b="0"/>
            <wp:docPr id="1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  <w:r>
        <w:br w:type="page"/>
      </w:r>
    </w:p>
    <w:p>
      <w:pPr>
        <w:pStyle w:val="Normal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  <w:lang w:val="uk-UA"/>
        </w:rPr>
        <w:t>Висновки</w:t>
      </w:r>
      <w:bookmarkStart w:id="0" w:name="_GoBack"/>
      <w:bookmarkEnd w:id="0"/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color w:val="000000"/>
          <w:sz w:val="32"/>
          <w:szCs w:val="32"/>
          <w:lang w:val="uk-UA"/>
        </w:rPr>
        <w:t xml:space="preserve">Було реалізовано обробку виклику функцій, а також було додано операцію </w:t>
      </w:r>
      <w:r>
        <w:rPr>
          <w:rFonts w:eastAsia="Times New Roman" w:cs="Times New Roman"/>
          <w:bCs/>
          <w:color w:val="000000"/>
          <w:sz w:val="32"/>
          <w:szCs w:val="32"/>
          <w:lang w:val="uk-UA" w:eastAsia="ru-RU"/>
        </w:rPr>
        <w:t>інкременту</w:t>
      </w:r>
      <w:r>
        <w:rPr>
          <w:bCs/>
          <w:color w:val="000000"/>
          <w:sz w:val="32"/>
          <w:szCs w:val="32"/>
          <w:lang w:val="uk-UA"/>
        </w:rPr>
        <w:t xml:space="preserve"> у мові Python. Програму було протестовано на контрольних прикладах,</w:t>
      </w:r>
      <w:r>
        <w:rPr>
          <w:bCs/>
          <w:color w:val="000000"/>
          <w:sz w:val="32"/>
          <w:szCs w:val="32"/>
        </w:rPr>
        <w:t xml:space="preserve"> </w:t>
      </w:r>
      <w:r>
        <w:rPr>
          <w:bCs/>
          <w:color w:val="000000"/>
          <w:sz w:val="32"/>
          <w:szCs w:val="32"/>
          <w:lang w:val="uk-UA"/>
        </w:rPr>
        <w:t>результати виявилися правильними.</w:t>
      </w:r>
    </w:p>
    <w:p>
      <w:pPr>
        <w:pStyle w:val="Normal"/>
        <w:rPr>
          <w:bCs/>
          <w:sz w:val="32"/>
          <w:szCs w:val="32"/>
        </w:rPr>
      </w:pPr>
      <w:r>
        <w:rPr>
          <w:bCs/>
          <w:sz w:val="32"/>
          <w:szCs w:val="32"/>
        </w:rPr>
      </w:r>
    </w:p>
    <w:p>
      <w:pPr>
        <w:pStyle w:val="Normal"/>
        <w:rPr>
          <w:bCs/>
          <w:sz w:val="32"/>
          <w:szCs w:val="32"/>
        </w:rPr>
      </w:pPr>
      <w:r>
        <w:rPr>
          <w:bCs/>
          <w:sz w:val="32"/>
          <w:szCs w:val="32"/>
        </w:rPr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</w:r>
    </w:p>
    <w:p>
      <w:pPr>
        <w:pStyle w:val="Normal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color w:val="000000"/>
          <w:sz w:val="32"/>
          <w:szCs w:val="32"/>
          <w:lang w:val="uk-UA"/>
        </w:rPr>
        <w:t>Контрольні питання</w:t>
      </w:r>
    </w:p>
    <w:p>
      <w:pPr>
        <w:pStyle w:val="Normal"/>
        <w:jc w:val="center"/>
        <w:rPr>
          <w:b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</w:r>
    </w:p>
    <w:p>
      <w:pPr>
        <w:pStyle w:val="Normal"/>
        <w:rPr>
          <w:b/>
          <w:b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 xml:space="preserve">1. </w:t>
      </w:r>
      <w:r>
        <w:rPr>
          <w:b/>
          <w:color w:val="000000"/>
          <w:sz w:val="28"/>
          <w:szCs w:val="28"/>
          <w:lang w:val="uk-UA"/>
        </w:rPr>
        <w:t>Чим відрізняються функції у С та Python.</w:t>
      </w:r>
    </w:p>
    <w:p>
      <w:pPr>
        <w:pStyle w:val="Normal"/>
        <w:rPr>
          <w:bCs/>
          <w:sz w:val="32"/>
          <w:szCs w:val="32"/>
          <w:lang w:val="uk-UA"/>
        </w:rPr>
      </w:pPr>
      <w:r>
        <w:rPr>
          <w:bCs/>
          <w:color w:val="000000"/>
          <w:sz w:val="32"/>
          <w:szCs w:val="32"/>
          <w:lang w:val="uk-UA"/>
        </w:rPr>
        <w:t xml:space="preserve">У мові </w:t>
      </w:r>
      <w:r>
        <w:rPr>
          <w:bCs/>
          <w:color w:val="000000"/>
          <w:sz w:val="32"/>
          <w:szCs w:val="32"/>
          <w:lang w:val="en-US"/>
        </w:rPr>
        <w:t xml:space="preserve">Python </w:t>
      </w:r>
      <w:r>
        <w:rPr>
          <w:bCs/>
          <w:color w:val="000000"/>
          <w:sz w:val="32"/>
          <w:szCs w:val="32"/>
          <w:lang w:val="uk-UA"/>
        </w:rPr>
        <w:t xml:space="preserve">функція є об’єктом, який приймає аргументи та повертає значення. Зазвичай функція визначається за допомогою інструкції </w:t>
      </w:r>
      <w:r>
        <w:rPr>
          <w:bCs/>
          <w:color w:val="000000"/>
          <w:sz w:val="32"/>
          <w:szCs w:val="32"/>
          <w:lang w:val="en-GB"/>
        </w:rPr>
        <w:t xml:space="preserve">def. </w:t>
      </w:r>
      <w:r>
        <w:rPr>
          <w:bCs/>
          <w:color w:val="000000"/>
          <w:sz w:val="32"/>
          <w:szCs w:val="32"/>
          <w:lang w:val="uk-UA"/>
        </w:rPr>
        <w:t xml:space="preserve">Інструкція </w:t>
      </w:r>
      <w:r>
        <w:rPr>
          <w:bCs/>
          <w:sz w:val="32"/>
          <w:szCs w:val="32"/>
          <w:lang w:val="uk-UA"/>
        </w:rPr>
        <w:t xml:space="preserve">return </w:t>
      </w:r>
      <w:r>
        <w:rPr>
          <w:bCs/>
          <w:color w:val="000000"/>
          <w:sz w:val="32"/>
          <w:szCs w:val="32"/>
          <w:lang w:val="uk-UA"/>
        </w:rPr>
        <w:t>показує що потрібно повернути. Головна відмінність в тому, що ми не вказуємо який тип змінних ми будемо повертати під час оголошення функції.</w:t>
      </w:r>
    </w:p>
    <w:p>
      <w:pPr>
        <w:pStyle w:val="Normal"/>
        <w:suppressAutoHyphens w:val="false"/>
        <w:spacing w:lineRule="auto" w:line="25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uppressAutoHyphens w:val="false"/>
        <w:jc w:val="both"/>
        <w:rPr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2.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uk-UA"/>
        </w:rPr>
        <w:t>В чому різниця між оголошенням та визначенням функції?</w:t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Під час оголошення функції ми вказуємо її ім’я, параметри та тип значення, який повертається. Визначення функції це опис дій які вона виконує.</w:t>
      </w:r>
    </w:p>
    <w:p>
      <w:pPr>
        <w:pStyle w:val="Normal"/>
        <w:suppressAutoHyphens w:val="false"/>
        <w:spacing w:lineRule="auto" w:line="252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3. У якому порядку виконуються оголошення та визначення функції?</w:t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rFonts w:eastAsia="Times New Roman" w:cs="Times New Roman"/>
          <w:color w:val="000000"/>
          <w:kern w:val="0"/>
          <w:sz w:val="28"/>
          <w:szCs w:val="28"/>
          <w:lang w:val="uk-UA" w:eastAsia="ru-RU" w:bidi="ar-SA"/>
        </w:rPr>
        <w:t>С</w:t>
      </w:r>
      <w:r>
        <w:rPr>
          <w:color w:val="000000"/>
          <w:sz w:val="28"/>
          <w:szCs w:val="28"/>
          <w:lang w:val="uk-UA"/>
        </w:rPr>
        <w:t xml:space="preserve">початку ми вказуємо назву та змінні які нам потрібні будуть у функції, а вже потім працюємо з цими змінними. </w:t>
      </w:r>
      <w:r>
        <w:rPr>
          <w:color w:val="000000"/>
          <w:sz w:val="28"/>
          <w:szCs w:val="28"/>
          <w:lang w:val="uk-UA"/>
        </w:rPr>
        <w:t>Тому спочатку йде оголошення, а потім визначення.</w:t>
      </w:r>
    </w:p>
    <w:p>
      <w:pPr>
        <w:pStyle w:val="Normal"/>
        <w:suppressAutoHyphens w:val="false"/>
        <w:spacing w:lineRule="auto" w:line="252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jc w:val="both"/>
        <w:rPr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4. Чим відрізняються аргументи функції від її параметрів?</w:t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Параметри функції це змінні які </w:t>
      </w:r>
      <w:r>
        <w:rPr>
          <w:color w:val="000000"/>
          <w:sz w:val="28"/>
          <w:szCs w:val="28"/>
          <w:lang w:val="uk-UA"/>
        </w:rPr>
        <w:t>будуть приймати аргументи</w:t>
      </w:r>
      <w:r>
        <w:rPr>
          <w:color w:val="000000"/>
          <w:sz w:val="28"/>
          <w:szCs w:val="28"/>
          <w:lang w:val="uk-UA"/>
        </w:rPr>
        <w:t xml:space="preserve"> при оголошенні функції. </w:t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Аргументи функції це значення які ми передаємо функції під час її виклику.</w:t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GB"/>
        </w:rPr>
        <w:t xml:space="preserve">int add(int a) // a – </w:t>
        <w:tab/>
      </w:r>
      <w:r>
        <w:rPr>
          <w:color w:val="000000"/>
          <w:sz w:val="28"/>
          <w:szCs w:val="28"/>
          <w:lang w:val="uk-UA"/>
        </w:rPr>
        <w:t>Параметр функції</w:t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GB"/>
        </w:rPr>
        <w:t>{</w:t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GB"/>
        </w:rPr>
        <w:t>...</w:t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GB"/>
        </w:rPr>
        <w:t>}</w:t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GB"/>
        </w:rPr>
        <w:t xml:space="preserve">add(7)// 7 –  </w:t>
      </w:r>
      <w:r>
        <w:rPr>
          <w:color w:val="000000"/>
          <w:sz w:val="28"/>
          <w:szCs w:val="28"/>
          <w:lang w:val="uk-UA"/>
        </w:rPr>
        <w:t>Аргумент функції</w:t>
      </w:r>
    </w:p>
    <w:p>
      <w:pPr>
        <w:pStyle w:val="Normal"/>
        <w:suppressAutoHyphens w:val="false"/>
        <w:spacing w:lineRule="auto" w:line="252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jc w:val="both"/>
        <w:rPr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 xml:space="preserve">5. </w:t>
      </w:r>
      <w:r>
        <w:rPr>
          <w:b/>
          <w:color w:val="000000"/>
          <w:sz w:val="28"/>
          <w:szCs w:val="28"/>
          <w:lang w:val="uk-UA"/>
        </w:rPr>
        <w:t>Коли на етапі парсингу повинна виникати помилка?</w:t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uk-UA" w:eastAsia="ru-RU"/>
        </w:rPr>
        <w:t xml:space="preserve">У мові </w:t>
      </w:r>
      <w:r>
        <w:rPr>
          <w:rFonts w:eastAsia="Times New Roman" w:cs="Times New Roman"/>
          <w:color w:val="000000"/>
          <w:sz w:val="28"/>
          <w:szCs w:val="28"/>
          <w:lang w:val="en-US" w:eastAsia="ru-RU"/>
        </w:rPr>
        <w:t xml:space="preserve">Python </w:t>
      </w:r>
      <w:r>
        <w:rPr>
          <w:rFonts w:eastAsia="Times New Roman" w:cs="Times New Roman"/>
          <w:color w:val="000000"/>
          <w:sz w:val="28"/>
          <w:szCs w:val="28"/>
          <w:lang w:val="uk-UA" w:eastAsia="ru-RU"/>
        </w:rPr>
        <w:t>функції можуть мати однакові імена, але актуальною буде остання, в той час як в мові С це помилка.</w:t>
      </w:r>
    </w:p>
    <w:p>
      <w:pPr>
        <w:pStyle w:val="Normal"/>
        <w:suppressAutoHyphens w:val="false"/>
        <w:spacing w:lineRule="auto" w:line="252"/>
        <w:rPr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</w:r>
    </w:p>
    <w:p>
      <w:pPr>
        <w:pStyle w:val="Normal"/>
        <w:suppressAutoHyphens w:val="false"/>
        <w:jc w:val="both"/>
        <w:rPr>
          <w:b/>
          <w:b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6. В чому сутність конвенції виклику функцій, для чого вони потрібні, чим відрізняються?</w:t>
      </w:r>
    </w:p>
    <w:p>
      <w:pPr>
        <w:pStyle w:val="Style18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b w:val="false"/>
          <w:bCs w:val="false"/>
          <w:color w:val="000000"/>
          <w:sz w:val="28"/>
          <w:szCs w:val="28"/>
          <w:lang w:val="uk-UA"/>
        </w:rPr>
        <w:t>Конвенція виклику це опис технічних особливостей виклику підпрограм, які вказують на: способи передачі параметрів підпрограмам, способи виклику підпрограм, способи передачі результатів обчислення, способи повернення із підпрограм у точку виклику.</w:t>
      </w:r>
    </w:p>
    <w:p>
      <w:pPr>
        <w:pStyle w:val="Style18"/>
        <w:suppressAutoHyphens w:val="false"/>
        <w:spacing w:lineRule="auto" w:line="252"/>
        <w:rPr>
          <w:sz w:val="28"/>
          <w:szCs w:val="28"/>
          <w:lang w:val="uk-UA"/>
        </w:rPr>
      </w:pPr>
      <w:r>
        <w:rPr/>
      </w:r>
    </w:p>
    <w:p>
      <w:pPr>
        <w:pStyle w:val="Normal"/>
        <w:suppressAutoHyphens w:val="false"/>
        <w:jc w:val="both"/>
        <w:rPr>
          <w:b/>
          <w:b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7. Чим відрізняються caller-saved та callee-saved регістри?</w:t>
      </w:r>
    </w:p>
    <w:p>
      <w:pPr>
        <w:pStyle w:val="Normal"/>
        <w:suppressAutoHyphens w:val="false"/>
        <w:jc w:val="both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Якщо регістр є caller-saved, callee може переписувати його. Для цього caller повинна заносити значення цього регістра в стек, а потім повертати до регістра після завершення виконання другої функції.</w:t>
      </w:r>
    </w:p>
    <w:p>
      <w:pPr>
        <w:pStyle w:val="Normal"/>
        <w:suppressAutoHyphens w:val="false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suppressAutoHyphens w:val="false"/>
        <w:jc w:val="both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Якщо регістр є callee-saved, функція може припустити, що регістр не зміниться після виконання функції. Отже, функція повинна зберегти значення регістра в стек і відновити його перед повернення до першої функції.</w:t>
      </w:r>
    </w:p>
    <w:p>
      <w:pPr>
        <w:pStyle w:val="Normal"/>
        <w:suppressAutoHyphens w:val="false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suppressAutoHyphens w:val="false"/>
        <w:spacing w:lineRule="auto" w:line="252"/>
        <w:rPr>
          <w:b/>
          <w:b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8. Який порядок занесення аргументів у стек та чим це пояснюється?</w:t>
      </w:r>
    </w:p>
    <w:p>
      <w:pPr>
        <w:pStyle w:val="Normal"/>
        <w:suppressAutoHyphens w:val="false"/>
        <w:spacing w:lineRule="auto" w:line="252"/>
        <w:rPr>
          <w:sz w:val="28"/>
          <w:szCs w:val="28"/>
          <w:lang w:val="uk-UA"/>
        </w:rPr>
      </w:pPr>
      <w:r>
        <w:rPr>
          <w:rFonts w:eastAsia="Times New Roman" w:cs="Times New Roman"/>
          <w:color w:val="000000"/>
          <w:kern w:val="0"/>
          <w:sz w:val="28"/>
          <w:szCs w:val="28"/>
          <w:lang w:val="uk-UA" w:eastAsia="ru-RU" w:bidi="ar-SA"/>
        </w:rPr>
        <w:t xml:space="preserve">Задля </w:t>
      </w:r>
      <w:r>
        <w:rPr>
          <w:color w:val="000000"/>
          <w:sz w:val="28"/>
          <w:szCs w:val="28"/>
          <w:lang w:val="uk-UA"/>
        </w:rPr>
        <w:t>спрощ</w:t>
      </w:r>
      <w:r>
        <w:rPr>
          <w:color w:val="000000"/>
          <w:sz w:val="28"/>
          <w:szCs w:val="28"/>
          <w:lang w:val="uk-UA"/>
        </w:rPr>
        <w:t>ення</w:t>
      </w:r>
      <w:r>
        <w:rPr>
          <w:color w:val="000000"/>
          <w:sz w:val="28"/>
          <w:szCs w:val="28"/>
          <w:lang w:val="uk-UA"/>
        </w:rPr>
        <w:t xml:space="preserve"> обробк</w:t>
      </w:r>
      <w:r>
        <w:rPr>
          <w:color w:val="000000"/>
          <w:sz w:val="28"/>
          <w:szCs w:val="28"/>
          <w:lang w:val="uk-UA"/>
        </w:rPr>
        <w:t>и</w:t>
      </w:r>
      <w:r>
        <w:rPr>
          <w:color w:val="000000"/>
          <w:sz w:val="28"/>
          <w:szCs w:val="28"/>
          <w:lang w:val="uk-UA"/>
        </w:rPr>
        <w:t xml:space="preserve"> функцій, </w:t>
      </w:r>
      <w:r>
        <w:rPr>
          <w:color w:val="000000"/>
          <w:sz w:val="28"/>
          <w:szCs w:val="28"/>
          <w:lang w:val="uk-UA"/>
        </w:rPr>
        <w:t>аргументи записуються у стек у зворотньому порядку, а</w:t>
      </w:r>
      <w:r>
        <w:rPr>
          <w:color w:val="000000"/>
          <w:sz w:val="28"/>
          <w:szCs w:val="28"/>
          <w:lang w:val="uk-UA"/>
        </w:rPr>
        <w:t xml:space="preserve">дже положення першого аргумента нам </w:t>
      </w:r>
      <w:r>
        <w:rPr>
          <w:color w:val="000000"/>
          <w:sz w:val="28"/>
          <w:szCs w:val="28"/>
          <w:lang w:val="uk-UA"/>
        </w:rPr>
        <w:t>завжди буде</w:t>
      </w:r>
      <w:r>
        <w:rPr>
          <w:color w:val="000000"/>
          <w:sz w:val="28"/>
          <w:szCs w:val="28"/>
          <w:lang w:val="uk-UA"/>
        </w:rPr>
        <w:t xml:space="preserve"> відоме. </w:t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Consolas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5456e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4"/>
    <w:uiPriority w:val="99"/>
    <w:semiHidden/>
    <w:qFormat/>
    <w:rsid w:val="00b5456e"/>
    <w:rPr>
      <w:rFonts w:ascii="Tahoma" w:hAnsi="Tahoma" w:eastAsia="Times New Roman" w:cs="Tahoma"/>
      <w:sz w:val="16"/>
      <w:szCs w:val="16"/>
      <w:lang w:val="ru-RU" w:eastAsia="ru-RU"/>
    </w:rPr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character" w:styleId="Style16">
    <w:name w:val="Маркеры списка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b5456e"/>
    <w:pPr>
      <w:spacing w:lineRule="auto" w:line="252" w:before="0" w:after="160"/>
      <w:ind w:left="720" w:hanging="0"/>
      <w:contextualSpacing/>
    </w:pPr>
    <w:rPr>
      <w:rFonts w:ascii="Calibri" w:hAnsi="Calibri" w:eastAsia="Calibri"/>
      <w:sz w:val="22"/>
      <w:szCs w:val="22"/>
      <w:lang w:val="en-US" w:eastAsia="en-US"/>
    </w:rPr>
  </w:style>
  <w:style w:type="paragraph" w:styleId="BalloonText">
    <w:name w:val="Balloon Text"/>
    <w:basedOn w:val="Normal"/>
    <w:link w:val="a5"/>
    <w:uiPriority w:val="99"/>
    <w:semiHidden/>
    <w:unhideWhenUsed/>
    <w:qFormat/>
    <w:rsid w:val="00b5456e"/>
    <w:pPr/>
    <w:rPr>
      <w:rFonts w:ascii="Tahoma" w:hAnsi="Tahoma" w:cs="Tahoma"/>
      <w:sz w:val="16"/>
      <w:szCs w:val="16"/>
    </w:rPr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Application>LibreOffice/6.4.3.2$Windows_x86 LibreOffice_project/747b5d0ebf89f41c860ec2a39efd7cb15b54f2d8</Application>
  <Pages>21</Pages>
  <Words>1912</Words>
  <Characters>11210</Characters>
  <CharactersWithSpaces>17212</CharactersWithSpaces>
  <Paragraphs>529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2020-11-17T19:42:00Z</dcterms:created>
  <dc:creator>Игорь</dc:creator>
  <dc:description/>
  <dc:language>ru-RU</dc:language>
  <cp:lastModifiedBy/>
  <dcterms:modified xsi:type="dcterms:W3CDTF">2021-01-08T22:49:38Z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