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E656" w14:textId="108C33C8" w:rsidR="00CB5BC1" w:rsidRDefault="008A45AF" w:rsidP="008A45AF">
      <w:pPr>
        <w:pStyle w:val="Titel"/>
      </w:pPr>
      <w:r>
        <w:t>Lastenheft</w:t>
      </w:r>
    </w:p>
    <w:p w14:paraId="6DAB3FB8" w14:textId="3FDAB9C3" w:rsidR="008A45AF" w:rsidRDefault="008A45AF" w:rsidP="008A45AF"/>
    <w:p w14:paraId="45154219" w14:textId="5A9990B1" w:rsidR="008A45AF" w:rsidRDefault="008A45AF" w:rsidP="008A45AF">
      <w:pPr>
        <w:pStyle w:val="berschrift1"/>
      </w:pPr>
      <w:r>
        <w:t>Einleitung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8A45AF" w14:paraId="74491111" w14:textId="77777777" w:rsidTr="008A45AF">
        <w:tc>
          <w:tcPr>
            <w:tcW w:w="3114" w:type="dxa"/>
          </w:tcPr>
          <w:p w14:paraId="63D9A6D0" w14:textId="51BF4F2D" w:rsidR="008A45AF" w:rsidRDefault="008A45AF" w:rsidP="008A45AF">
            <w:r>
              <w:t>Zweck und Umfang des Projekts</w:t>
            </w:r>
          </w:p>
        </w:tc>
        <w:tc>
          <w:tcPr>
            <w:tcW w:w="6231" w:type="dxa"/>
          </w:tcPr>
          <w:p w14:paraId="2FE160BD" w14:textId="47E6ACBC" w:rsidR="008A45AF" w:rsidRDefault="008A45AF" w:rsidP="008A45AF">
            <w:r>
              <w:t>Erstellung eines eigenen DBMS zur Verwaltung der Artikel im Lager.</w:t>
            </w:r>
          </w:p>
        </w:tc>
      </w:tr>
      <w:tr w:rsidR="008A45AF" w14:paraId="44107657" w14:textId="77777777" w:rsidTr="008A45AF">
        <w:tc>
          <w:tcPr>
            <w:tcW w:w="3114" w:type="dxa"/>
          </w:tcPr>
          <w:p w14:paraId="3220B449" w14:textId="57D07914" w:rsidR="008A45AF" w:rsidRDefault="008A45AF" w:rsidP="008A45AF">
            <w:r>
              <w:t>Definition der Zielgruppe und Anwendungsbereiche</w:t>
            </w:r>
          </w:p>
        </w:tc>
        <w:tc>
          <w:tcPr>
            <w:tcW w:w="6231" w:type="dxa"/>
          </w:tcPr>
          <w:p w14:paraId="2BB118C8" w14:textId="2AEC5787" w:rsidR="008A45AF" w:rsidRDefault="008A45AF" w:rsidP="008A45AF">
            <w:r>
              <w:t>Dient der Unterstützung der Abteilung Einkauf.</w:t>
            </w:r>
          </w:p>
        </w:tc>
      </w:tr>
    </w:tbl>
    <w:p w14:paraId="201E037C" w14:textId="3A787FD1" w:rsidR="008A45AF" w:rsidRDefault="008A45AF" w:rsidP="008A45AF"/>
    <w:p w14:paraId="3BCC519D" w14:textId="094702F1" w:rsidR="008A45AF" w:rsidRDefault="008A45AF" w:rsidP="008A45AF">
      <w:pPr>
        <w:pStyle w:val="berschrift1"/>
      </w:pPr>
      <w:r>
        <w:t>Funktionale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5AF" w14:paraId="7341397C" w14:textId="77777777" w:rsidTr="008A45AF">
        <w:tc>
          <w:tcPr>
            <w:tcW w:w="4672" w:type="dxa"/>
          </w:tcPr>
          <w:p w14:paraId="4D1BB35C" w14:textId="4C7E7924" w:rsidR="008A45AF" w:rsidRDefault="0030175D" w:rsidP="008A45AF">
            <w:r>
              <w:t>Beschreibung der Hau</w:t>
            </w:r>
            <w:r w:rsidR="008A45AF">
              <w:t>ptfunktionen</w:t>
            </w:r>
            <w:r>
              <w:t xml:space="preserve"> und Prozesse</w:t>
            </w:r>
          </w:p>
        </w:tc>
        <w:tc>
          <w:tcPr>
            <w:tcW w:w="4673" w:type="dxa"/>
          </w:tcPr>
          <w:p w14:paraId="3ABCACE2" w14:textId="77777777" w:rsidR="008A45AF" w:rsidRDefault="008A45AF" w:rsidP="008A45AF"/>
        </w:tc>
      </w:tr>
      <w:tr w:rsidR="008A45AF" w14:paraId="16B9B651" w14:textId="77777777" w:rsidTr="008A45AF">
        <w:tc>
          <w:tcPr>
            <w:tcW w:w="4672" w:type="dxa"/>
          </w:tcPr>
          <w:p w14:paraId="28472CA7" w14:textId="1DBEEFDE" w:rsidR="008A45AF" w:rsidRDefault="008A45AF" w:rsidP="008A45AF">
            <w:r>
              <w:t>Spezifikation der Eingabe- und Ausgabedaten, der Benutzeroberfläche und der Interaktion mit anderen Systemen</w:t>
            </w:r>
          </w:p>
        </w:tc>
        <w:tc>
          <w:tcPr>
            <w:tcW w:w="4673" w:type="dxa"/>
          </w:tcPr>
          <w:p w14:paraId="4D88DE01" w14:textId="20559962" w:rsidR="008A45AF" w:rsidRDefault="008A45AF" w:rsidP="008A45AF">
            <w:r>
              <w:t>Ist dem Team überlassen</w:t>
            </w:r>
          </w:p>
        </w:tc>
      </w:tr>
      <w:tr w:rsidR="008A45AF" w14:paraId="03997637" w14:textId="77777777" w:rsidTr="008A45AF">
        <w:tc>
          <w:tcPr>
            <w:tcW w:w="4672" w:type="dxa"/>
          </w:tcPr>
          <w:p w14:paraId="6D93EEC1" w14:textId="2E9651E4" w:rsidR="008A45AF" w:rsidRDefault="008A45AF" w:rsidP="008A45AF">
            <w:r>
              <w:t>Definition der Anforderung an Funktionalität, Leistung und Zuverlässigkeit des Programms</w:t>
            </w:r>
          </w:p>
        </w:tc>
        <w:tc>
          <w:tcPr>
            <w:tcW w:w="4673" w:type="dxa"/>
          </w:tcPr>
          <w:p w14:paraId="5F3B5E31" w14:textId="0A2EF666" w:rsidR="0030175D" w:rsidRDefault="0030175D" w:rsidP="008A45AF"/>
        </w:tc>
      </w:tr>
      <w:tr w:rsidR="0030175D" w14:paraId="1F05CAD8" w14:textId="77777777" w:rsidTr="008A45AF">
        <w:tc>
          <w:tcPr>
            <w:tcW w:w="4672" w:type="dxa"/>
          </w:tcPr>
          <w:p w14:paraId="1A898884" w14:textId="1D9C74B1" w:rsidR="0030175D" w:rsidRDefault="0030175D" w:rsidP="008A45AF">
            <w:r>
              <w:t>Festlegung der Test- und Validierungskriterien für die Funktionen und Prozesse</w:t>
            </w:r>
          </w:p>
        </w:tc>
        <w:tc>
          <w:tcPr>
            <w:tcW w:w="4673" w:type="dxa"/>
          </w:tcPr>
          <w:p w14:paraId="2946DFD6" w14:textId="77777777" w:rsidR="0030175D" w:rsidRDefault="0030175D" w:rsidP="008A45AF"/>
        </w:tc>
      </w:tr>
    </w:tbl>
    <w:p w14:paraId="04488124" w14:textId="2AFA3617" w:rsidR="008A45AF" w:rsidRDefault="008A45AF" w:rsidP="008A45AF"/>
    <w:p w14:paraId="5BF9EC4B" w14:textId="24578565" w:rsidR="0030175D" w:rsidRDefault="0030175D" w:rsidP="0030175D">
      <w:pPr>
        <w:pStyle w:val="berschrift1"/>
      </w:pPr>
      <w:r>
        <w:t>Technische 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175D" w14:paraId="134DF01A" w14:textId="77777777" w:rsidTr="0030175D">
        <w:tc>
          <w:tcPr>
            <w:tcW w:w="4672" w:type="dxa"/>
          </w:tcPr>
          <w:p w14:paraId="72856FB1" w14:textId="6B0B4BC9" w:rsidR="0030175D" w:rsidRDefault="0030175D" w:rsidP="0030175D">
            <w:r>
              <w:t>Beschreibung der technischen Plattform, auf der das Programm betrieben werden soll</w:t>
            </w:r>
          </w:p>
        </w:tc>
        <w:tc>
          <w:tcPr>
            <w:tcW w:w="4673" w:type="dxa"/>
          </w:tcPr>
          <w:p w14:paraId="13063B9C" w14:textId="77777777" w:rsidR="0030175D" w:rsidRDefault="0030175D" w:rsidP="0030175D">
            <w:r>
              <w:t>Auf den Rechnern der Einkaufs-Abteilung</w:t>
            </w:r>
          </w:p>
          <w:p w14:paraId="041ACD98" w14:textId="562EFF76" w:rsidR="0030175D" w:rsidRDefault="0030175D" w:rsidP="0030175D">
            <w:r>
              <w:sym w:font="Wingdings" w:char="F0E0"/>
            </w:r>
            <w:r>
              <w:t xml:space="preserve"> Windows</w:t>
            </w:r>
          </w:p>
        </w:tc>
      </w:tr>
      <w:tr w:rsidR="0030175D" w14:paraId="327D0458" w14:textId="77777777" w:rsidTr="0030175D">
        <w:tc>
          <w:tcPr>
            <w:tcW w:w="4672" w:type="dxa"/>
          </w:tcPr>
          <w:p w14:paraId="3000CB8B" w14:textId="2C2291EB" w:rsidR="0030175D" w:rsidRDefault="0030175D" w:rsidP="0030175D">
            <w:r>
              <w:t xml:space="preserve">Definition der Anforderungen an die Hardware, das Betriebssystem, die Datenbank und andere </w:t>
            </w:r>
            <w:proofErr w:type="spellStart"/>
            <w:r>
              <w:t>Komponennten</w:t>
            </w:r>
            <w:proofErr w:type="spellEnd"/>
          </w:p>
        </w:tc>
        <w:tc>
          <w:tcPr>
            <w:tcW w:w="4673" w:type="dxa"/>
          </w:tcPr>
          <w:p w14:paraId="298D72E2" w14:textId="77777777" w:rsidR="0030175D" w:rsidRDefault="0030175D" w:rsidP="0030175D"/>
        </w:tc>
      </w:tr>
      <w:tr w:rsidR="0030175D" w14:paraId="44066D37" w14:textId="77777777" w:rsidTr="0030175D">
        <w:tc>
          <w:tcPr>
            <w:tcW w:w="4672" w:type="dxa"/>
          </w:tcPr>
          <w:p w14:paraId="011C7F4F" w14:textId="6AAEF7EC" w:rsidR="0030175D" w:rsidRDefault="0030175D" w:rsidP="0030175D">
            <w:r>
              <w:t>Festlegung der Anforderungen an die Entwicklungsumgebung, die Programmiersprachen, die Frameworks und Tools</w:t>
            </w:r>
          </w:p>
        </w:tc>
        <w:tc>
          <w:tcPr>
            <w:tcW w:w="4673" w:type="dxa"/>
          </w:tcPr>
          <w:p w14:paraId="3D4CBD49" w14:textId="4FEE0BC7" w:rsidR="0030175D" w:rsidRDefault="0030175D" w:rsidP="0030175D">
            <w:r>
              <w:t>Keine Festlegung – Vorschlag für Entwicklungsumgebung Visual Studio Community</w:t>
            </w:r>
          </w:p>
        </w:tc>
      </w:tr>
    </w:tbl>
    <w:p w14:paraId="4CA53F12" w14:textId="5DFD2121" w:rsidR="0030175D" w:rsidRDefault="0030175D" w:rsidP="0030175D"/>
    <w:p w14:paraId="52ECD1AB" w14:textId="72DE2B2B" w:rsidR="0030175D" w:rsidRDefault="0030175D" w:rsidP="0030175D">
      <w:pPr>
        <w:pStyle w:val="berschrift1"/>
      </w:pPr>
      <w:r>
        <w:t>Projektrahmenbedingungen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3F3D" w14:paraId="714EADF2" w14:textId="77777777" w:rsidTr="00083F3D">
        <w:tc>
          <w:tcPr>
            <w:tcW w:w="4672" w:type="dxa"/>
          </w:tcPr>
          <w:p w14:paraId="3F41FF2B" w14:textId="0D599ADD" w:rsidR="00083F3D" w:rsidRDefault="00083F3D" w:rsidP="00083F3D">
            <w:r>
              <w:t>Definition der zeitlichen du finanziellen Rahmenbedingungen des Projekts</w:t>
            </w:r>
          </w:p>
        </w:tc>
        <w:tc>
          <w:tcPr>
            <w:tcW w:w="4673" w:type="dxa"/>
          </w:tcPr>
          <w:p w14:paraId="3AC9A40A" w14:textId="1CE3B2F3" w:rsidR="00083F3D" w:rsidRDefault="00083F3D" w:rsidP="00083F3D">
            <w:r>
              <w:t>Beginn: 19.04.2023</w:t>
            </w:r>
          </w:p>
          <w:p w14:paraId="5F96B0BB" w14:textId="77777777" w:rsidR="00083F3D" w:rsidRDefault="00083F3D" w:rsidP="00083F3D">
            <w:r>
              <w:t>Abgabe:</w:t>
            </w:r>
          </w:p>
          <w:p w14:paraId="27693016" w14:textId="77777777" w:rsidR="00083F3D" w:rsidRDefault="00083F3D" w:rsidP="00083F3D"/>
          <w:p w14:paraId="61E6E0E5" w14:textId="01571FEB" w:rsidR="00083F3D" w:rsidRDefault="00083F3D" w:rsidP="00083F3D">
            <w:r>
              <w:t>Keine Ausgaben</w:t>
            </w:r>
          </w:p>
        </w:tc>
      </w:tr>
      <w:tr w:rsidR="00083F3D" w14:paraId="61D63152" w14:textId="77777777" w:rsidTr="00083F3D">
        <w:tc>
          <w:tcPr>
            <w:tcW w:w="4672" w:type="dxa"/>
          </w:tcPr>
          <w:p w14:paraId="7274074F" w14:textId="262751EE" w:rsidR="00083F3D" w:rsidRDefault="00083F3D" w:rsidP="00083F3D">
            <w:r>
              <w:t xml:space="preserve">Festlegung der Anforderungen an das Projektmanagement, die </w:t>
            </w:r>
            <w:proofErr w:type="spellStart"/>
            <w:r>
              <w:t>Qualtitätssicherung</w:t>
            </w:r>
            <w:proofErr w:type="spellEnd"/>
            <w:r>
              <w:t xml:space="preserve"> und die Dokumentation</w:t>
            </w:r>
          </w:p>
        </w:tc>
        <w:tc>
          <w:tcPr>
            <w:tcW w:w="4673" w:type="dxa"/>
          </w:tcPr>
          <w:p w14:paraId="13BC1F67" w14:textId="3F2473F4" w:rsidR="00083F3D" w:rsidRDefault="00083F3D" w:rsidP="00083F3D">
            <w:r>
              <w:t>Projektmanagement:</w:t>
            </w:r>
          </w:p>
          <w:p w14:paraId="53F0A6CA" w14:textId="0A1C1054" w:rsidR="00083F3D" w:rsidRDefault="00083F3D" w:rsidP="00083F3D">
            <w:r>
              <w:t>Das Projekt soll über alle Zyklen (Planen, Erstellen, Testen, Validieren, Reflektieren &amp; Dokumentieren) ausgeführt werden, damit das Produkt handhab- und erweiterbar ist.</w:t>
            </w:r>
          </w:p>
          <w:p w14:paraId="10A8B287" w14:textId="612B4486" w:rsidR="00083F3D" w:rsidRDefault="00083F3D" w:rsidP="00083F3D">
            <w:r>
              <w:t>Qualitätssicherung:</w:t>
            </w:r>
          </w:p>
          <w:p w14:paraId="68495F34" w14:textId="79464764" w:rsidR="00083F3D" w:rsidRDefault="00083F3D" w:rsidP="00083F3D">
            <w:r>
              <w:t>Dokumentation:</w:t>
            </w:r>
          </w:p>
        </w:tc>
      </w:tr>
      <w:tr w:rsidR="00083F3D" w14:paraId="37AF3448" w14:textId="77777777" w:rsidTr="00083F3D">
        <w:tc>
          <w:tcPr>
            <w:tcW w:w="4672" w:type="dxa"/>
          </w:tcPr>
          <w:p w14:paraId="712EF20D" w14:textId="6E842110" w:rsidR="00083F3D" w:rsidRDefault="00083F3D" w:rsidP="00083F3D">
            <w:r>
              <w:t>Definition der Anforderung an die Schulung, die Unterstützung und die Wartung des Programms nach der Inbetriebnahme</w:t>
            </w:r>
          </w:p>
        </w:tc>
        <w:tc>
          <w:tcPr>
            <w:tcW w:w="4673" w:type="dxa"/>
          </w:tcPr>
          <w:p w14:paraId="3108BFB4" w14:textId="102F9DCB" w:rsidR="00083F3D" w:rsidRDefault="00083F3D" w:rsidP="00083F3D">
            <w:r>
              <w:t>Der Leiter der Informatikabteilung soll neue Mitarbeiter auch ohne Präsenz des Teams schulen und zur Erweiterung des Systems befähigen können.</w:t>
            </w:r>
          </w:p>
        </w:tc>
      </w:tr>
    </w:tbl>
    <w:p w14:paraId="502B0A74" w14:textId="77777777" w:rsidR="00083F3D" w:rsidRPr="00083F3D" w:rsidRDefault="00083F3D" w:rsidP="00083F3D"/>
    <w:sectPr w:rsidR="00083F3D" w:rsidRPr="00083F3D" w:rsidSect="00EA1850">
      <w:type w:val="continuous"/>
      <w:pgSz w:w="11907" w:h="16840" w:code="9"/>
      <w:pgMar w:top="851" w:right="1134" w:bottom="567" w:left="1418" w:header="720" w:footer="720" w:gutter="0"/>
      <w:paperSrc w:first="258" w:other="259"/>
      <w:cols w:space="708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6CC1"/>
    <w:multiLevelType w:val="hybridMultilevel"/>
    <w:tmpl w:val="A54862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D6B89"/>
    <w:multiLevelType w:val="hybridMultilevel"/>
    <w:tmpl w:val="048A65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F6BC0"/>
    <w:multiLevelType w:val="hybridMultilevel"/>
    <w:tmpl w:val="1EFE3C48"/>
    <w:lvl w:ilvl="0" w:tplc="F740F63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082389">
    <w:abstractNumId w:val="1"/>
  </w:num>
  <w:num w:numId="2" w16cid:durableId="925000432">
    <w:abstractNumId w:val="0"/>
  </w:num>
  <w:num w:numId="3" w16cid:durableId="176842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AF"/>
    <w:rsid w:val="00083F3D"/>
    <w:rsid w:val="0030175D"/>
    <w:rsid w:val="008A45AF"/>
    <w:rsid w:val="00CB5BC1"/>
    <w:rsid w:val="00CE6814"/>
    <w:rsid w:val="00DD4A70"/>
    <w:rsid w:val="00E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B0ACB"/>
  <w15:chartTrackingRefBased/>
  <w15:docId w15:val="{92B898C6-3638-43B4-9B61-EA8F6081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4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8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A45A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A4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Rosenthal, Jannis Robin</dc:creator>
  <cp:keywords/>
  <dc:description/>
  <cp:lastModifiedBy>Rosenthal, Jannis Robin</cp:lastModifiedBy>
  <cp:revision>1</cp:revision>
  <dcterms:created xsi:type="dcterms:W3CDTF">2023-05-03T10:27:00Z</dcterms:created>
  <dcterms:modified xsi:type="dcterms:W3CDTF">2023-05-03T10:57:00Z</dcterms:modified>
</cp:coreProperties>
</file>