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РЩкюЛсЙ’Кц’сІИє4’Л’рїєрфЙ’ЧЛ’юЛЧєО’оЩкЙ к0ює ’рЩвККє ’юЩгЛїцс0’ЙИц’КЛЇВ О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