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MÚSICA — 2°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RÚBRICA DE EVALUACIÓN FINAL: PERCUSIÓN METALÓFONO O SONAJAS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Nombre del/la Estudiante: ____________________________________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2°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 de Aplicación: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_____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Objetivo de Aprendizaje: Cantar al unísono y tocar instrumentos de percusión convencionales o no convencionales.</w:t>
              <w:br/>
            </w:r>
            <w:r>
              <w:rPr>
                <w:rFonts w:ascii="Arial" w:hAnsi="Arial"/>
                <w:sz w:val="16"/>
              </w:rPr>
              <w:t>Modalidad: Evaluación práctica de interpretación musical. Cada estudiante demuestra sus habilidades en canto coral al unísono y ejecución rítmica/melódica de la canción 'Estrellita', utilizando el instrumento a su elección (sonaja o metalófono) según lo trabajado durante las clases.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TABLA DE RÚBRICA Y CRITERIOS DE LOGRO (5 puntos c/u — Total: 25 puntos)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7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 / Indicador</w:t>
            </w:r>
          </w:p>
        </w:tc>
        <w:tc>
          <w:tcPr>
            <w:tcW w:type="dxa" w:w="15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 pto</w:t>
              <w:br/>
              <w:t>Insuficiente</w:t>
            </w:r>
          </w:p>
        </w:tc>
        <w:tc>
          <w:tcPr>
            <w:tcW w:type="dxa" w:w="15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2 pts</w:t>
              <w:br/>
              <w:t>Elemental</w:t>
            </w:r>
          </w:p>
        </w:tc>
        <w:tc>
          <w:tcPr>
            <w:tcW w:type="dxa" w:w="15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3 pts</w:t>
              <w:br/>
              <w:t>Bueno</w:t>
            </w:r>
          </w:p>
        </w:tc>
        <w:tc>
          <w:tcPr>
            <w:tcW w:type="dxa" w:w="1700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5 pts</w:t>
              <w:br/>
              <w:t>Excelente</w:t>
            </w:r>
          </w:p>
        </w:tc>
        <w:tc>
          <w:tcPr>
            <w:tcW w:type="dxa" w:w="1324"/>
            <w:shd w:fill="173F73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Puntaje</w:t>
              <w:br/>
              <w:t>Obtenido</w:t>
            </w: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1. Cantar canción Estrellita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No participa del canto o no recuerda la melodía ni la letra de la canción.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Canta frases aisladas con dificultad para sostener el ritmo y la melodía.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Canta la mayor parte de la canción con adecuada afinación y dicción.</w:t>
            </w:r>
          </w:p>
        </w:tc>
        <w:tc>
          <w:tcPr>
            <w:tcW w:type="dxa" w:w="1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Canta al unísono con afinación precisa, dicción clara y seguridad constante.</w:t>
            </w:r>
          </w:p>
        </w:tc>
        <w:tc>
          <w:tcPr>
            <w:tcW w:type="dxa" w:w="132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2. Percuten en forma individual la canción Estrellita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Presenta severa descoordinación y no logra mantener el pulso individualmente.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en forma individual pero pierde el pulso o tempo con frecuencia.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individualmente con pulso estable en la mayor parte de la obra.</w:t>
            </w:r>
          </w:p>
        </w:tc>
        <w:tc>
          <w:tcPr>
            <w:tcW w:type="dxa" w:w="1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en forma individual con pulso rítmico exacto, seguro y constante.</w:t>
            </w:r>
          </w:p>
        </w:tc>
        <w:tc>
          <w:tcPr>
            <w:tcW w:type="dxa" w:w="1324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3. Percuten en forma grupal la canción Estrellita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No se acopla a la ejecución del grupo curso y toca fuera de tiempo.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Intenta coordinarse con el grupo pero se desfasa constantemente.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de manera grupal manteniendo la coordinación con sus compañeros.</w:t>
            </w:r>
          </w:p>
        </w:tc>
        <w:tc>
          <w:tcPr>
            <w:tcW w:type="dxa" w:w="1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Percute en forma grupal en perfecta sincronía, respetando entradas y cortes.</w:t>
            </w:r>
          </w:p>
        </w:tc>
        <w:tc>
          <w:tcPr>
            <w:tcW w:type="dxa" w:w="132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4. Percuten con metalófono o sonajas la canción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Dificultad evidente en el agarre y percusión del instrumento elegido.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Utiliza el instrumento con errores técnicos en baquetas o movimientos de sonaja.</w:t>
            </w:r>
          </w:p>
        </w:tc>
        <w:tc>
          <w:tcPr>
            <w:tcW w:type="dxa" w:w="15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Ejecuta el instrumento elegido (sonaja o metalófono) con técnica adecuada.</w:t>
            </w:r>
          </w:p>
        </w:tc>
        <w:tc>
          <w:tcPr>
            <w:tcW w:type="dxa" w:w="1700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Ejecuta con técnica óptima, sonoridad limpia y dominio total del instrumento.</w:t>
            </w:r>
          </w:p>
        </w:tc>
        <w:tc>
          <w:tcPr>
            <w:tcW w:type="dxa" w:w="1324"/>
            <w:shd w:fill="F6FAFE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F73"/>
                <w:sz w:val="16"/>
              </w:rPr>
              <w:t>5. Mantiene el orden y conducta adecuada durante la evaluación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Muestra desinterés, interrumpe a compañeros o descuida el instrumento.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Requiere constantes llamados de atención para guardar silencio y concentrarse.</w:t>
            </w:r>
          </w:p>
        </w:tc>
        <w:tc>
          <w:tcPr>
            <w:tcW w:type="dxa" w:w="15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Mantiene una conducta adecuada y respetuosa durante la evaluación.</w:t>
            </w:r>
          </w:p>
        </w:tc>
        <w:tc>
          <w:tcPr>
            <w:tcW w:type="dxa" w:w="170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5"/>
              </w:rPr>
              <w:t>Demuestra excelente concentración, cuidado del instrumento y respeto ejemplar.</w:t>
            </w:r>
          </w:p>
        </w:tc>
        <w:tc>
          <w:tcPr>
            <w:tcW w:type="dxa" w:w="132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160" w:after="160"/>
              <w:jc w:val="center"/>
            </w:pPr>
          </w:p>
        </w:tc>
      </w:tr>
      <w:tr>
        <w:tc>
          <w:tcPr>
            <w:tcW w:type="dxa" w:w="2700"/>
            <w:shd w:fill="173F73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PUNTAJE FINAL TOTAL</w:t>
            </w:r>
          </w:p>
        </w:tc>
        <w:tc>
          <w:tcPr>
            <w:tcW w:type="dxa" w:w="15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</w:p>
        </w:tc>
        <w:tc>
          <w:tcPr>
            <w:tcW w:type="dxa" w:w="15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</w:p>
        </w:tc>
        <w:tc>
          <w:tcPr>
            <w:tcW w:type="dxa" w:w="15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</w:p>
        </w:tc>
        <w:tc>
          <w:tcPr>
            <w:tcW w:type="dxa" w:w="1700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73F73"/>
                <w:sz w:val="16"/>
              </w:rPr>
              <w:t>Máx: 25 pts</w:t>
            </w:r>
          </w:p>
        </w:tc>
        <w:tc>
          <w:tcPr>
            <w:tcW w:type="dxa" w:w="1324"/>
            <w:shd w:fill="EAF3FB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73F73"/>
                <w:sz w:val="18"/>
              </w:rPr>
              <w:t>/ 25</w:t>
            </w:r>
          </w:p>
        </w:tc>
      </w:tr>
    </w:tbl>
    <w:p>
      <w:pPr>
        <w:spacing w:before="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Observaciones / Retroalimentación Pedagógica del Desempeño:</w:t>
              <w:br/>
            </w:r>
            <w:r>
              <w:rPr>
                <w:rFonts w:ascii="Arial" w:hAnsi="Arial"/>
                <w:color w:val="AAAAAA"/>
                <w:sz w:val="16"/>
              </w:rPr>
              <w:t>_____________________________________________________________________________________________________</w:t>
              <w:br/>
              <w:t>_____________________________________________________________________________________________________</w:t>
              <w:br/>
              <w:t>_____________________________________________________________________________________________________</w:t>
            </w:r>
          </w:p>
        </w:tc>
      </w:tr>
    </w:tbl>
    <w:p>
      <w:pPr>
        <w:spacing w:before="120" w:after="0"/>
        <w:jc w:val="right"/>
      </w:pPr>
      <w:r>
        <w:rPr>
          <w:rFonts w:ascii="Arial" w:hAnsi="Arial"/>
          <w:b/>
          <w:color w:val="173F73"/>
          <w:sz w:val="18"/>
        </w:rPr>
        <w:t>Profesora Margarita Miranda B.</w:t>
        <w:br/>
      </w:r>
      <w:r>
        <w:rPr>
          <w:rFonts w:ascii="Arial" w:hAnsi="Arial"/>
          <w:b w:val="0"/>
          <w:color w:val="222222"/>
          <w:sz w:val="16"/>
        </w:rPr>
        <w:t>Docente de Música | C.E.P. Luis Pasteur Anexo</w:t>
        <w:br/>
      </w:r>
      <w:r>
        <w:rPr>
          <w:rFonts w:ascii="Arial" w:hAnsi="Arial"/>
          <w:b w:val="0"/>
          <w:color w:val="222222"/>
          <w:sz w:val="16"/>
        </w:rPr>
        <w:t>Firma del Docente Evaluador: 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