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Dokumentation</w:t>
      </w:r>
      <w:r>
        <w:t xml:space="preserve"> </w:t>
      </w:r>
      <w:r>
        <w:t xml:space="preserve">der</w:t>
      </w:r>
      <w:r>
        <w:t xml:space="preserve"> </w:t>
      </w:r>
      <w:r>
        <w:t xml:space="preserve">deutschen</w:t>
      </w:r>
      <w:r>
        <w:t xml:space="preserve"> </w:t>
      </w:r>
      <w:r>
        <w:t xml:space="preserve">Lokalisierung</w:t>
      </w:r>
      <w:r>
        <w:t xml:space="preserve"> </w:t>
      </w:r>
      <w:r>
        <w:t xml:space="preserve">für</w:t>
      </w:r>
      <w:r>
        <w:t xml:space="preserve"> </w:t>
      </w:r>
      <w:r>
        <w:t xml:space="preserve">Star</w:t>
      </w:r>
      <w:r>
        <w:t xml:space="preserve"> </w:t>
      </w:r>
      <w:r>
        <w:t xml:space="preserve">Citizen</w:t>
      </w:r>
    </w:p>
    <w:p>
      <w:pPr>
        <w:pStyle w:val="Author"/>
      </w:pPr>
      <w:r>
        <w:t xml:space="preserve">v0.0.1,</w:t>
      </w:r>
      <w:r>
        <w:t xml:space="preserve"> </w:t>
      </w:r>
      <w:r>
        <w:t xml:space="preserve">13.11.2023</w:t>
      </w:r>
    </w:p>
    <w:p>
      <w:pPr>
        <w:pStyle w:val="Date"/>
      </w:pPr>
      <w:r>
        <w:t xml:space="preserve">literal</w:t>
      </w:r>
    </w:p>
    <w:p>
      <w:pPr>
        <w:pStyle w:val="Heading1"/>
      </w:pPr>
    </w:p>
    <w:p>
      <w:pPr>
        <w:pStyle w:val="FirstParagraph"/>
      </w:pPr>
      <w:r>
        <w:t xml:space="preserve">font_color: green</w:t>
      </w:r>
      <w:r>
        <w:t xml:space="preserve"> </w:t>
      </w:r>
      <w:r>
        <w:t xml:space="preserve">font_family: Literal</w:t>
      </w:r>
      <w:r>
        <w:t xml:space="preserve"> </w:t>
      </w:r>
      <w:r>
        <w:t xml:space="preserve">font_size: $base_font_size</w:t>
      </w:r>
      <w:r>
        <w:t xml:space="preserve"> </w:t>
      </w:r>
      <w:r>
        <w:t xml:space="preserve">border_radius: 1</w:t>
      </w:r>
      <w:r>
        <w:t xml:space="preserve"> </w:t>
      </w:r>
      <w:r>
        <w:t xml:space="preserve">border_width: 5</w:t>
      </w:r>
      <w:r>
        <w:t xml:space="preserve"> </w:t>
      </w:r>
      <w:r>
        <w:t xml:space="preserve">border_offset: 5</w:t>
      </w:r>
    </w:p>
    <w:bookmarkStart w:id="31" w:name="X4e2048b5abe042dba2c2b4e9e09d7dc65e01c17"/>
    <w:p>
      <w:pPr>
        <w:pStyle w:val="Heading1"/>
      </w:pPr>
      <w:r>
        <w:t xml:space="preserve">Vorgang zur Korrektur der englischen</w:t>
      </w:r>
      <w:r>
        <w:t xml:space="preserve"> </w:t>
      </w:r>
      <w:r>
        <w:rPr>
          <w:rStyle w:val="VerbatimChar"/>
        </w:rPr>
        <w:t xml:space="preserve">global.ini</w:t>
      </w:r>
    </w:p>
    <w:p>
      <w:pPr>
        <w:pStyle w:val="FirstParagraph"/>
      </w:pPr>
      <w:r>
        <w:t xml:space="preserve">Hier wird der Vorgang zum Export und der Korrektur der englsichen global.ini aus Star Citizen dargestellt.</w:t>
      </w:r>
    </w:p>
    <w:bookmarkStart w:id="22" w:name="X1d293f521af5c12a125ca253290a4a23ede6662"/>
    <w:p>
      <w:pPr>
        <w:pStyle w:val="Heading2"/>
      </w:pPr>
      <w:r>
        <w:t xml:space="preserve">Vorbedingungen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unp4k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Notepad++</w:t>
        </w:r>
      </w:hyperlink>
      <w:r>
        <w:t xml:space="preserve"> </w:t>
      </w:r>
      <w:r>
        <w:t xml:space="preserve">oder ein vergleichbarer Texteditor</w:t>
      </w:r>
    </w:p>
    <w:p>
      <w:pPr>
        <w:numPr>
          <w:ilvl w:val="0"/>
          <w:numId w:val="1001"/>
        </w:numPr>
      </w:pPr>
      <w:r>
        <w:t xml:space="preserve">Star Citizen muss installiert sein</w:t>
      </w:r>
    </w:p>
    <w:bookmarkEnd w:id="22"/>
    <w:bookmarkStart w:id="23" w:name="X06dda80c69ada1d02bc26dc9553d2e29d31c988"/>
    <w:p>
      <w:pPr>
        <w:pStyle w:val="Heading2"/>
      </w:pPr>
      <w:r>
        <w:t xml:space="preserve">Entpacken der global.ini</w:t>
      </w:r>
    </w:p>
    <w:p>
      <w:pPr>
        <w:numPr>
          <w:ilvl w:val="0"/>
          <w:numId w:val="1002"/>
        </w:numPr>
      </w:pPr>
      <w:r>
        <w:t xml:space="preserve">unp4k am gewünschten Ablageort der global.ini entpacken.</w:t>
      </w:r>
    </w:p>
    <w:p>
      <w:pPr>
        <w:numPr>
          <w:ilvl w:val="0"/>
          <w:numId w:val="1002"/>
        </w:numPr>
      </w:pPr>
      <w:r>
        <w:t xml:space="preserve">Dort muss nun die Datei unp4k.exe vorhanden sein.</w:t>
      </w:r>
    </w:p>
    <w:p>
      <w:pPr>
        <w:numPr>
          <w:ilvl w:val="0"/>
          <w:numId w:val="1002"/>
        </w:numPr>
      </w:pPr>
      <w:r>
        <w:t xml:space="preserve">Die Kommandozeile in diesem Ordner öffnen.</w:t>
      </w:r>
    </w:p>
    <w:p>
      <w:pPr>
        <w:numPr>
          <w:ilvl w:val="0"/>
          <w:numId w:val="1002"/>
        </w:numPr>
      </w:pPr>
      <w:r>
        <w:t xml:space="preserve">Den Befehl</w:t>
      </w:r>
      <w:r>
        <w:t xml:space="preserve"> </w:t>
      </w:r>
      <w:r>
        <w:rPr>
          <w:rStyle w:val="VerbatimChar"/>
        </w:rPr>
        <w:t xml:space="preserve">unp4k.exe "C:\path\to\Data.p4k" global.ini</w:t>
      </w:r>
      <w:r>
        <w:t xml:space="preserve"> </w:t>
      </w:r>
      <w:r>
        <w:t xml:space="preserve">eingeben. Hierbei muss</w:t>
      </w:r>
      <w:r>
        <w:t xml:space="preserve"> </w:t>
      </w:r>
      <w:r>
        <w:rPr>
          <w:bCs/>
          <w:b/>
        </w:rPr>
        <w:t xml:space="preserve">c:\path\to\</w:t>
      </w:r>
      <w:r>
        <w:t xml:space="preserve"> </w:t>
      </w:r>
      <w:r>
        <w:t xml:space="preserve">durch den Dateipfad zur Data.p4k im Starcitizen Verzeichnis ersetzt werden (Standardmäßig C:\Program Files\Roberts Space Industries\StarCitizen\LIVE\). Die "" müsen erhalten bleiben.</w:t>
      </w:r>
    </w:p>
    <w:p>
      <w:pPr>
        <w:numPr>
          <w:ilvl w:val="0"/>
          <w:numId w:val="1002"/>
        </w:numPr>
      </w:pPr>
      <w:r>
        <w:t xml:space="preserve">unp4k erstellt jetzt den Ordner \Data\Localization\english\ im Verzeichnis. Hier ist die</w:t>
      </w:r>
      <w:r>
        <w:t xml:space="preserve"> </w:t>
      </w:r>
      <w:r>
        <w:rPr>
          <w:rStyle w:val="VerbatimChar"/>
        </w:rPr>
        <w:t xml:space="preserve">global.ini</w:t>
      </w:r>
      <w:r>
        <w:t xml:space="preserve"> </w:t>
      </w:r>
      <w:r>
        <w:t xml:space="preserve">zu finden.</w:t>
      </w:r>
    </w:p>
    <w:bookmarkEnd w:id="23"/>
    <w:bookmarkStart w:id="30" w:name="X2ec8d605907f9df98c0975eec4d3e75bd537855"/>
    <w:p>
      <w:pPr>
        <w:pStyle w:val="Heading2"/>
      </w:pPr>
      <w:r>
        <w:t xml:space="preserve">Korrektur der</w:t>
      </w:r>
      <w:r>
        <w:t xml:space="preserve"> </w:t>
      </w:r>
      <w:r>
        <w:rPr>
          <w:rStyle w:val="VerbatimChar"/>
        </w:rPr>
        <w:t xml:space="preserve">global.ini</w:t>
      </w:r>
    </w:p>
    <w:p>
      <w:pPr>
        <w:numPr>
          <w:ilvl w:val="0"/>
          <w:numId w:val="1003"/>
        </w:numPr>
      </w:pPr>
      <w:r>
        <w:t xml:space="preserve">Die global.ini in Notepad++ oder einem vergleichbaren Texteditor öffnen</w:t>
      </w:r>
    </w:p>
    <w:p>
      <w:pPr>
        <w:numPr>
          <w:ilvl w:val="0"/>
          <w:numId w:val="1003"/>
        </w:numPr>
      </w:pPr>
      <w:r>
        <w:t xml:space="preserve">Die Codierung auf</w:t>
      </w:r>
      <w:r>
        <w:t xml:space="preserve"> </w:t>
      </w:r>
      <w:r>
        <w:rPr>
          <w:rStyle w:val="VerbatimChar"/>
        </w:rPr>
        <w:t xml:space="preserve">ANSI</w:t>
      </w:r>
      <w:r>
        <w:t xml:space="preserve"> </w:t>
      </w:r>
      <w:r>
        <w:t xml:space="preserve">einstellen.</w:t>
      </w:r>
      <w:r>
        <w:t xml:space="preserve"> </w:t>
      </w:r>
      <w:r>
        <w:rPr>
          <w:iCs/>
          <w:i/>
        </w:rPr>
        <w:t xml:space="preserve">Menüleiste → Codierung → ANSI</w:t>
      </w:r>
    </w:p>
    <w:p>
      <w:pPr>
        <w:numPr>
          <w:ilvl w:val="0"/>
          <w:numId w:val="1003"/>
        </w:numPr>
      </w:pPr>
      <w:r>
        <w:t xml:space="preserve">Die Suche öffnen und den Suchmodus auf</w:t>
      </w:r>
      <w:r>
        <w:t xml:space="preserve"> </w:t>
      </w:r>
      <w:r>
        <w:rPr>
          <w:iCs/>
          <w:i/>
        </w:rPr>
        <w:t xml:space="preserve">Reguläre Ausdrücke</w:t>
      </w:r>
      <w:r>
        <w:t xml:space="preserve"> </w:t>
      </w:r>
      <w:r>
        <w:t xml:space="preserve">einstellen</w:t>
      </w:r>
    </w:p>
    <w:p>
      <w:pPr>
        <w:numPr>
          <w:ilvl w:val="0"/>
          <w:numId w:val="1003"/>
        </w:numPr>
      </w:pPr>
      <w:r>
        <w:t xml:space="preserve">Nach der Zeichenkette</w:t>
      </w:r>
      <w:r>
        <w:t xml:space="preserve"> </w:t>
      </w:r>
      <w:r>
        <w:rPr>
          <w:rStyle w:val="VerbatimChar"/>
        </w:rPr>
        <w:t xml:space="preserve">[^\xC2]\xA0</w:t>
      </w:r>
      <w:r>
        <w:t xml:space="preserve"> </w:t>
      </w:r>
      <w:r>
        <w:t xml:space="preserve">suchen.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090286"/>
            <wp:effectExtent b="0" l="0" r="0" t="0"/>
            <wp:docPr descr="Korrekt eingestellte Suche" title="" id="25" name="Picture"/>
            <a:graphic>
              <a:graphicData uri="http://schemas.openxmlformats.org/drawingml/2006/picture">
                <pic:pic>
                  <pic:nvPicPr>
                    <pic:cNvPr descr="bilder/korrektur-eng-ini-such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Korrekt eingestellte Suche</w:t>
      </w:r>
    </w:p>
    <w:p>
      <w:pPr>
        <w:numPr>
          <w:ilvl w:val="0"/>
          <w:numId w:val="1003"/>
        </w:numPr>
      </w:pPr>
      <w:r>
        <w:t xml:space="preserve">Es werden immer zwei Zeichen markiert. Ein beliebiges Zeichen und darauffolgend ein Leerzeichen.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68676"/>
            <wp:effectExtent b="0" l="0" r="0" t="0"/>
            <wp:docPr descr="Durch Suche markierte Stelle" title="" id="28" name="Picture"/>
            <a:graphic>
              <a:graphicData uri="http://schemas.openxmlformats.org/drawingml/2006/picture">
                <pic:pic>
                  <pic:nvPicPr>
                    <pic:cNvPr descr="bilder/korrektur-eng-ini-ersetze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Durch Suche markierte Stelle</w:t>
      </w:r>
    </w:p>
    <w:p>
      <w:pPr>
        <w:numPr>
          <w:ilvl w:val="0"/>
          <w:numId w:val="1003"/>
        </w:numPr>
      </w:pPr>
      <w:r>
        <w:t xml:space="preserve">Zwischen das erste (beliebige) Zeichen und das Leerzeichen das Zeichen</w:t>
      </w:r>
      <w:r>
        <w:t xml:space="preserve"> </w:t>
      </w:r>
      <w:r>
        <w:rPr>
          <w:rStyle w:val="VerbatimChar"/>
        </w:rPr>
        <w:t xml:space="preserve">Â</w:t>
      </w:r>
      <w:r>
        <w:t xml:space="preserve"> </w:t>
      </w:r>
      <w:r>
        <w:t xml:space="preserve">einfügen.</w:t>
      </w:r>
    </w:p>
    <w:p>
      <w:pPr>
        <w:numPr>
          <w:ilvl w:val="0"/>
          <w:numId w:val="1003"/>
        </w:numPr>
      </w:pPr>
      <w:r>
        <w:t xml:space="preserve">Die Codierung wieder auf</w:t>
      </w:r>
      <w:r>
        <w:t xml:space="preserve"> </w:t>
      </w:r>
      <w:r>
        <w:rPr>
          <w:rStyle w:val="VerbatimChar"/>
        </w:rPr>
        <w:t xml:space="preserve">UTF-8-BOM</w:t>
      </w:r>
      <w:r>
        <w:t xml:space="preserve"> </w:t>
      </w:r>
      <w:r>
        <w:t xml:space="preserve">stellen.</w:t>
      </w:r>
      <w:r>
        <w:t xml:space="preserve"> </w:t>
      </w:r>
      <w:r>
        <w:rPr>
          <w:iCs/>
          <w:i/>
        </w:rPr>
        <w:t xml:space="preserve">Menüleiste → Codierung → UTF-8-BOM</w:t>
      </w:r>
    </w:p>
    <w:p>
      <w:pPr>
        <w:numPr>
          <w:ilvl w:val="0"/>
          <w:numId w:val="1003"/>
        </w:numPr>
      </w:pPr>
      <w:r>
        <w:t xml:space="preserve">Die</w:t>
      </w:r>
      <w:r>
        <w:t xml:space="preserve"> </w:t>
      </w:r>
      <w:r>
        <w:rPr>
          <w:rStyle w:val="VerbatimChar"/>
        </w:rPr>
        <w:t xml:space="preserve">global.ini</w:t>
      </w:r>
      <w:r>
        <w:t xml:space="preserve"> </w:t>
      </w:r>
      <w:r>
        <w:t xml:space="preserve">speichern.</w:t>
      </w:r>
    </w:p>
    <w:p>
      <w:pPr>
        <w:numPr>
          <w:ilvl w:val="0"/>
          <w:numId w:val="1003"/>
        </w:numPr>
      </w:pPr>
      <w:r>
        <w:t xml:space="preserve">Die</w:t>
      </w:r>
      <w:r>
        <w:t xml:space="preserve"> </w:t>
      </w:r>
      <w:r>
        <w:rPr>
          <w:rStyle w:val="VerbatimChar"/>
        </w:rPr>
        <w:t xml:space="preserve">global.ini</w:t>
      </w:r>
      <w:r>
        <w:t xml:space="preserve"> </w:t>
      </w:r>
      <w:r>
        <w:t xml:space="preserve">ist zu weiteren Verwendung bereit und kann z.B. auf GitHub bereitgestellt werden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20" Target="https://github.com/dolkensp/unp4k" TargetMode="External" /><Relationship Type="http://schemas.openxmlformats.org/officeDocument/2006/relationships/hyperlink" Id="rId21" Target="https://notepad-plus-plu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olkensp/unp4k" TargetMode="External" /><Relationship Type="http://schemas.openxmlformats.org/officeDocument/2006/relationships/hyperlink" Id="rId21" Target="https://notepad-plus-plu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der deutschen Lokalisierung für Star Citizen</dc:title>
  <dc:creator>v0.0.1, 13.11.2023</dc:creator>
  <cp:keywords/>
  <dcterms:created xsi:type="dcterms:W3CDTF">2023-11-13T19:22:12Z</dcterms:created>
  <dcterms:modified xsi:type="dcterms:W3CDTF">2023-11-13T19:22:12Z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literal</vt:lpwstr>
  </property>
</Properties>
</file>