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rFonts w:ascii="微软雅黑" w:hAnsi="微软雅黑" w:eastAsia="微软雅黑" w:cs="微软雅黑"/>
          <w:b/>
          <w:color w:val="5A5A5A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b/>
          <w:color w:val="5A5A5A"/>
          <w:kern w:val="0"/>
          <w:sz w:val="24"/>
          <w:szCs w:val="24"/>
          <w:u w:val="none"/>
          <w:lang w:val="en-US" w:eastAsia="zh-CN" w:bidi="ar"/>
        </w:rPr>
        <w:t xml:space="preserve">洪水到来时的紧急避险措施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vanish/>
        </w:rPr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t xml:space="preserve">来源: | 作者:pmo47c72d | 发布时间: 2016-08-17 | 121 次浏览 | 分享到: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color w:val="5A5A5A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1. 洪水到来时，来不及提前转移的人员，要就近迅速爬向周围的山坡、高地、屋顶、楼房的高层、高墙、大树等，在较高的地方暂时躲避，等待救援。尽量不要爬上泥坯房的屋顶，这种房屋被洪水浸泡后很容易倒塌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2. 在被洪水包围的时候，要想办法与政府防汛部门或者自己的亲朋好友取得联系，报告自己的所在位置和险情，积极寻求外界的救援。情况特别紧急时，也可用拨打手机、大声喊叫、吹口哨、挥舞鲜艳的布条等方式向周围的人呼救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3. 如果洪水继续上涨，暂避的地方已经难以自保，则要充分利用准备好的救生器材逃生，或者迅速从身边找一些可以在水里漂浮的东西，如床、圆木、箱子、板凳、木板、大块的泡沫塑料等扎成简易木筏逃生。如果没有绳子，可将床单、衣服撕成长条来绑扎木筏。当木筏在水上漂流时，手一定要抓牢木筏，并注意躲避漩涡及水中夹带的石块等重物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4. 如果不慎被水冲走或落入水中，要保持镇静，尽可能抓住水中漂流的木板、箱子、衣柜等物体，并寻找机会抓住露出水面的固定的物体（如大树、柱子、烟囱等）。若是离岸边较远，周围又没有人或救援船，不要使劲挣扎和喊叫，而应保存体力，等待救援。记住，不可攀爬带电的电线杆、铁塔，防止触电。不要在洪水中盲目游泳，水中有各种各样的杂物和碎片，很容易伤人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5. 无论是在水中，还是在路面上，发现周围有高压线、电线断头下垂时，一定要迅速避开，防止触电。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6. 在积水中行走时，一定要特别小心，防止跌入窨井或坑、洞中。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7. 在山区，如果连降大雨，容易暴发山洪。遇到这种情况，应该注意避免过河，以防止被山洪走，还要注意防止山体滑坡、滚石、泥石流的伤害。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8. 还应当记住，洪水来临时，要远离下列危险地带：（1）城市的危险地带：危房内及危房周围；危墙及高墙旁；洪水淹没的下水道；马路两边的下水井及窨井；电线杆及高压线塔周围；化工厂及贮藏危险品的仓库。（2）农村的危险地带：河床、水库及渠道、涵洞；行洪区、围垦区；危房中、危房上、危墙下；电线杆、高压线塔下。</w:t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9. 洪水过后，应当注意预防疾病流行。要及时做好室内的清洁卫生和消毒工作，并服用预防药物。发生传染病的，要立即隔离治疗，防止疫病流行。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 w:line="357" w:lineRule="atLeast"/>
        <w:ind w:left="0" w:right="0" w:firstLine="0"/>
        <w:jc w:val="right"/>
        <w:rPr>
          <w:rFonts w:hint="eastAsia" w:ascii="微软雅黑" w:hAnsi="微软雅黑" w:eastAsia="微软雅黑" w:cs="微软雅黑"/>
          <w:b w:val="0"/>
          <w:color w:val="5A5A5A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b w:val="0"/>
          <w:color w:val="5A5A5A"/>
          <w:kern w:val="0"/>
          <w:sz w:val="19"/>
          <w:szCs w:val="19"/>
          <w:u w:val="none"/>
          <w:lang w:val="en-US" w:eastAsia="zh-CN" w:bidi="ar"/>
        </w:rPr>
        <w:t>                                                           （摘自雷思明编著的《安全教育指导与实践》)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520BC"/>
    <w:rsid w:val="5B9A3A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mj_L六</cp:lastModifiedBy>
  <dcterms:modified xsi:type="dcterms:W3CDTF">2018-02-02T03:15:34Z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