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5E4" w:rsidRPr="00F575E4" w:rsidRDefault="00F575E4" w:rsidP="00F57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PingFang SC Regular" w:eastAsia="PingFang SC Regular" w:hAnsi="PingFang SC Regular" w:cs="Courier"/>
          <w:color w:val="333333"/>
          <w:kern w:val="0"/>
        </w:rPr>
      </w:pPr>
      <w:r w:rsidRPr="00F575E4">
        <w:rPr>
          <w:rFonts w:ascii="PingFang SC Regular" w:eastAsia="PingFang SC Regular" w:hAnsi="PingFang SC Regular" w:cs="Courier" w:hint="eastAsia"/>
          <w:color w:val="333333"/>
          <w:kern w:val="0"/>
        </w:rPr>
        <w:t>一款应用提交至</w:t>
      </w:r>
      <w:proofErr w:type="spellStart"/>
      <w:r w:rsidRPr="00F575E4">
        <w:rPr>
          <w:rFonts w:ascii="PingFang SC Regular" w:eastAsia="PingFang SC Regular" w:hAnsi="PingFang SC Regular" w:cs="Courier" w:hint="eastAsia"/>
          <w:color w:val="333333"/>
          <w:kern w:val="0"/>
        </w:rPr>
        <w:t>AppStore</w:t>
      </w:r>
      <w:proofErr w:type="spellEnd"/>
      <w:r w:rsidRPr="00F575E4">
        <w:rPr>
          <w:rFonts w:ascii="PingFang SC Regular" w:eastAsia="PingFang SC Regular" w:hAnsi="PingFang SC Regular" w:cs="Courier" w:hint="eastAsia"/>
          <w:color w:val="333333"/>
          <w:kern w:val="0"/>
        </w:rPr>
        <w:t>时，想要通过苹果的审核面需要在审核规则等很多方面下功夫。</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首先，肯定就是要明确《App Store审核指南》的内容，并且时时关注苹果的更新动态。</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2016年9月份，苹果再次更新了《App Store审核指南》，根据ASO100对于审核指南的翻译和相关总结，有以下需要注意的地方：</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提交应用之前</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确保你已经：</w:t>
      </w:r>
      <w:r w:rsidRPr="00F575E4">
        <w:rPr>
          <w:rFonts w:ascii="PingFang SC Regular" w:eastAsia="PingFang SC Regular" w:hAnsi="PingFang SC Regular" w:cs="Courier" w:hint="eastAsia"/>
          <w:color w:val="333333"/>
          <w:kern w:val="0"/>
        </w:rPr>
        <w:br/>
        <w:t>测试你的应用程序，确保它不会发生崩溃和bugs。</w:t>
      </w:r>
      <w:r w:rsidRPr="00F575E4">
        <w:rPr>
          <w:rFonts w:ascii="PingFang SC Regular" w:eastAsia="PingFang SC Regular" w:hAnsi="PingFang SC Regular" w:cs="Courier" w:hint="eastAsia"/>
          <w:color w:val="333333"/>
          <w:kern w:val="0"/>
        </w:rPr>
        <w:br/>
        <w:t>确保应用的所有信息和元数据是完整且准确的。</w:t>
      </w:r>
      <w:r w:rsidRPr="00F575E4">
        <w:rPr>
          <w:rFonts w:ascii="PingFang SC Regular" w:eastAsia="PingFang SC Regular" w:hAnsi="PingFang SC Regular" w:cs="Courier" w:hint="eastAsia"/>
          <w:color w:val="333333"/>
          <w:kern w:val="0"/>
        </w:rPr>
        <w:br/>
        <w:t>更新联系人信息，确保审核团队可以及时联系到你。</w:t>
      </w:r>
      <w:r w:rsidRPr="00F575E4">
        <w:rPr>
          <w:rFonts w:ascii="PingFang SC Regular" w:eastAsia="PingFang SC Regular" w:hAnsi="PingFang SC Regular" w:cs="Courier" w:hint="eastAsia"/>
          <w:color w:val="333333"/>
          <w:kern w:val="0"/>
        </w:rPr>
        <w:br/>
        <w:t>提供有效的测试帐号和登录信息，并提供测试应用时所需的硬件和资源（例如，测试用的二维码）。</w:t>
      </w:r>
      <w:r w:rsidRPr="00F575E4">
        <w:rPr>
          <w:rFonts w:ascii="PingFang SC Regular" w:eastAsia="PingFang SC Regular" w:hAnsi="PingFang SC Regular" w:cs="Courier" w:hint="eastAsia"/>
          <w:color w:val="333333"/>
          <w:kern w:val="0"/>
        </w:rPr>
        <w:br/>
        <w:t>保证审核期间后台运行正常。</w:t>
      </w:r>
      <w:r w:rsidRPr="00F575E4">
        <w:rPr>
          <w:rFonts w:ascii="PingFang SC Regular" w:eastAsia="PingFang SC Regular" w:hAnsi="PingFang SC Regular" w:cs="Courier" w:hint="eastAsia"/>
          <w:color w:val="333333"/>
          <w:kern w:val="0"/>
        </w:rPr>
        <w:br/>
        <w:t>如果应用的某些功能和应用内购买隐藏地较深，则需要在审核备注中提供详细的描述文档和支持文档。如果因为地域或其他限制导致我们无法正常使用应用的某些功能，请提供该描述该功能的视频链接。</w:t>
      </w:r>
      <w:r w:rsidRPr="00F575E4">
        <w:rPr>
          <w:rFonts w:ascii="PingFang SC Regular" w:eastAsia="PingFang SC Regular" w:hAnsi="PingFang SC Regular" w:cs="Courier" w:hint="eastAsia"/>
          <w:color w:val="333333"/>
          <w:kern w:val="0"/>
        </w:rPr>
        <w:br/>
        <w:t>检查你的应用程序是否符合其他指导性文档，例如开发指南、设计指南、品牌营</w:t>
      </w:r>
      <w:r w:rsidRPr="00F575E4">
        <w:rPr>
          <w:rFonts w:ascii="PingFang SC Regular" w:eastAsia="PingFang SC Regular" w:hAnsi="PingFang SC Regular" w:cs="Courier" w:hint="eastAsia"/>
          <w:color w:val="333333"/>
          <w:kern w:val="0"/>
        </w:rPr>
        <w:lastRenderedPageBreak/>
        <w:t>销指南等等。</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一、App中需要注意的安全问题</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当用户从App Store安装应用时，他们需要确认这种行为是安全的。所以，应用程序中不能包含令人烦恼的，或者具有攻击性的内容，且使用过程中不会造成身心伤害。我们列出了集中常见的缺陷，如果你的应用准备吓唬或与冒犯用户，App Store将不是你的应用应该上架的地方。</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1.1 不当的内容：应用程序不应该包括具有攻击性、敏感、令人不悦、侮辱或品味低下的内容。</w:t>
      </w:r>
      <w:r w:rsidRPr="00F575E4">
        <w:rPr>
          <w:rFonts w:ascii="PingFang SC Regular" w:eastAsia="PingFang SC Regular" w:hAnsi="PingFang SC Regular" w:cs="Courier" w:hint="eastAsia"/>
          <w:color w:val="333333"/>
          <w:kern w:val="0"/>
        </w:rPr>
        <w:br/>
        <w:t>1.2 社交以及包含用户生成信息的应用必须包括下述功能：</w:t>
      </w:r>
      <w:r w:rsidRPr="00F575E4">
        <w:rPr>
          <w:rFonts w:ascii="PingFang SC Regular" w:eastAsia="PingFang SC Regular" w:hAnsi="PingFang SC Regular" w:cs="Courier" w:hint="eastAsia"/>
          <w:color w:val="333333"/>
          <w:kern w:val="0"/>
        </w:rPr>
        <w:br/>
        <w:t>从被发布的应用中过滤不良内容</w:t>
      </w:r>
      <w:r w:rsidRPr="00F575E4">
        <w:rPr>
          <w:rFonts w:ascii="PingFang SC Regular" w:eastAsia="PingFang SC Regular" w:hAnsi="PingFang SC Regular" w:cs="Courier" w:hint="eastAsia"/>
          <w:color w:val="333333"/>
          <w:kern w:val="0"/>
        </w:rPr>
        <w:br/>
        <w:t>提供举报和反馈通道</w:t>
      </w:r>
      <w:r w:rsidRPr="00F575E4">
        <w:rPr>
          <w:rFonts w:ascii="PingFang SC Regular" w:eastAsia="PingFang SC Regular" w:hAnsi="PingFang SC Regular" w:cs="Courier" w:hint="eastAsia"/>
          <w:color w:val="333333"/>
          <w:kern w:val="0"/>
        </w:rPr>
        <w:br/>
        <w:t>提供阻止骚扰用户的服务</w:t>
      </w:r>
      <w:r w:rsidRPr="00F575E4">
        <w:rPr>
          <w:rFonts w:ascii="PingFang SC Regular" w:eastAsia="PingFang SC Regular" w:hAnsi="PingFang SC Regular" w:cs="Courier" w:hint="eastAsia"/>
          <w:color w:val="333333"/>
          <w:kern w:val="0"/>
        </w:rPr>
        <w:br/>
        <w:t>提供联系方式，让用户可以快速联系到你</w:t>
      </w:r>
      <w:r w:rsidRPr="00F575E4">
        <w:rPr>
          <w:rFonts w:ascii="PingFang SC Regular" w:eastAsia="PingFang SC Regular" w:hAnsi="PingFang SC Regular" w:cs="Courier" w:hint="eastAsia"/>
          <w:color w:val="333333"/>
          <w:kern w:val="0"/>
        </w:rPr>
        <w:br/>
        <w:t>如果应用使用用户生成的内容或提供服务时的主要目的是发布色情内容、人肉搜索、侮辱用户、恐吓用户等，那这种应用不应该放在应用商店中，且苹果可能会在不通知开发商的情况下直接将其下架。如果你的应用使用用户生成的信息来提供网络服务，并且网页上包含了一些限制级的内容，需要默认隐藏并且提供明显的NSFW（不适合工作场所）标识，用户主动点击才会显示。</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lastRenderedPageBreak/>
        <w:t>1.3 儿童分类的应用程序不可以包括指向其他应用的链接、付费入口以及其他可能会吸引儿童的不适合的内容，除非提供家长监控和开启的功能；不允许包括基于用户行为的广告（也就是这种广告会根据用户行为而决定展示什么样的内容）；需要特别留意世界各地有关在线收集儿童数据的相关法律法规。</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1.4 如果你的应用程序可能会危害到人身安全，我们可能会拒绝掉它。</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1.5 确保你提供的链接当中包含了使用户找到你的非常方便的方法。</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二. 性能</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2.1 应用程序的完整性</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2.2 Beta版测试不应该上架到应用商店，请使用</w:t>
      </w:r>
      <w:proofErr w:type="spellStart"/>
      <w:r w:rsidRPr="00F575E4">
        <w:rPr>
          <w:rFonts w:ascii="PingFang SC Regular" w:eastAsia="PingFang SC Regular" w:hAnsi="PingFang SC Regular" w:cs="Courier" w:hint="eastAsia"/>
          <w:color w:val="333333"/>
          <w:kern w:val="0"/>
        </w:rPr>
        <w:t>Testflight</w:t>
      </w:r>
      <w:proofErr w:type="spellEnd"/>
      <w:r w:rsidRPr="00F575E4">
        <w:rPr>
          <w:rFonts w:ascii="PingFang SC Regular" w:eastAsia="PingFang SC Regular" w:hAnsi="PingFang SC Regular" w:cs="Courier" w:hint="eastAsia"/>
          <w:color w:val="333333"/>
          <w:kern w:val="0"/>
        </w:rPr>
        <w:t>来代替。</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2.3 应用内容的准确性：请确保你的应用描述、截图、预览视频始终是最新版本，并且能够准确反映你的应用。</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2.3.1不要在你的应用当中包含任何隐藏和没有相关说明文档的功能。</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2.3.2 如果你的应用程序包含了应用内付费功能，请确保你的应用程序的描述、截图和预览视频能够明确表明哪些功能、关卡、订阅内容等需要额外购买。</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lastRenderedPageBreak/>
        <w:br/>
        <w:t>2.3.3 截图必须符合你的应用程序的实际内容，而不是标题艺术，登陆界面和闪屏界面。</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2.3.4 预览视频必须从应用本身的运行效果之中捕捉。</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2.3.5 你需要遵守App Store的类别定义，并且为你的应用选择最合适的类别。</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2.3.6 你必须诚实的回答iTunes Connect上面提供的年龄分级的问题，从而你的应用可以良好的使用家长控制功能。</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2.3.7 选择一个独一无二的应用名称，并确保设置的关键词能准确描述你的应用。请不试图使用任何商标术语、流行应用的名字以及其他毫不相关的词语来戏弄系统。应用名称必须限制在50个字符之内，且其中不能包含和应用名称没有任何关系的术语或者描述。苹果可能随时修改这些不恰当的关键词。</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2.3.8 你的应用内容应该适合所有的用户，所以一定要确保你的应用图标、截图和预览视频能够准确的反映你的应用。</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2.3.9 开发商具有保证版权合法的责任，包括应用程序图标，截图，预览视频的版权。图标、截图和预览视频需要使用一个虚构的账户的信息，而不是一个真实的用户信息。</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lastRenderedPageBreak/>
        <w:br/>
      </w:r>
      <w:r w:rsidRPr="009061C6">
        <w:rPr>
          <w:rFonts w:ascii="PingFang SC Regular" w:eastAsia="PingFang SC Regular" w:hAnsi="PingFang SC Regular" w:cs="Courier" w:hint="eastAsia"/>
          <w:color w:val="FF0000"/>
          <w:kern w:val="0"/>
        </w:rPr>
        <w:t>2.3.10 确保你的应用专注于iOS、Mac、Apple TV or Apple Watch，在应用或者元数据中不包含其他平台的名称、图标、图像，除非有特定的、被认可的互动功能。</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2.4 确保硬件兼容性</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2.5 软件相关要求</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三. 业务</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3.1 付款</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r>
      <w:r w:rsidRPr="00F36BB2">
        <w:rPr>
          <w:rFonts w:ascii="PingFang SC Regular" w:eastAsia="PingFang SC Regular" w:hAnsi="PingFang SC Regular" w:cs="Courier" w:hint="eastAsia"/>
          <w:color w:val="FF0000"/>
          <w:kern w:val="0"/>
        </w:rPr>
        <w:t>3.1.1 应用内付费：</w:t>
      </w:r>
      <w:r w:rsidRPr="00F36BB2">
        <w:rPr>
          <w:rFonts w:ascii="PingFang SC Regular" w:eastAsia="PingFang SC Regular" w:hAnsi="PingFang SC Regular" w:cs="Courier" w:hint="eastAsia"/>
          <w:color w:val="FF0000"/>
          <w:kern w:val="0"/>
        </w:rPr>
        <w:br/>
      </w:r>
      <w:bookmarkStart w:id="0" w:name="_GoBack"/>
      <w:bookmarkEnd w:id="0"/>
      <w:r w:rsidRPr="00F575E4">
        <w:rPr>
          <w:rFonts w:ascii="PingFang SC Regular" w:eastAsia="PingFang SC Regular" w:hAnsi="PingFang SC Regular" w:cs="Courier" w:hint="eastAsia"/>
          <w:color w:val="333333"/>
          <w:kern w:val="0"/>
        </w:rPr>
        <w:br/>
        <w:t>如果你希望通过付费才可以解锁你的应用当中的一些功能（例如，订阅内容，游戏货币，游戏关卡，获取优质内容，解锁完整版本），你必须使用应用内付费（IAP）。应用程序不允许包括按钮、链接或者其他调用方式和行为指导用户采用非IAP的方式付费。</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通过IAP购买的游戏内的虚拟货币或积分必须只能在这个应用内才可以消费，不能过期，你应该确保你的应用针对具有可恢复的应用内付费具有恢复应用内付</w:t>
      </w:r>
      <w:r w:rsidRPr="00F575E4">
        <w:rPr>
          <w:rFonts w:ascii="PingFang SC Regular" w:eastAsia="PingFang SC Regular" w:hAnsi="PingFang SC Regular" w:cs="Courier" w:hint="eastAsia"/>
          <w:color w:val="333333"/>
          <w:kern w:val="0"/>
        </w:rPr>
        <w:lastRenderedPageBreak/>
        <w:t>费的购买状态的功能和机制。</w:t>
      </w:r>
      <w:r w:rsidRPr="00F575E4">
        <w:rPr>
          <w:rFonts w:ascii="PingFang SC Regular" w:eastAsia="PingFang SC Regular" w:hAnsi="PingFang SC Regular" w:cs="Courier" w:hint="eastAsia"/>
          <w:color w:val="333333"/>
          <w:kern w:val="0"/>
        </w:rPr>
        <w:br/>
        <w:t>如果你的应用内付费的付费类型不正确，你的应用会被拒绝。</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应用不可以直接或间接使用应用内付费的内容和功能向其他用户赠送礼品。</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在Mac应用商店发布的APP需要使用其他机制或者包含一个插件而不是应用商店本身来完成这样的赠送功能。</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3.1.2 订阅：在App Store中，无论哪种类型的应用都可以提供自动更新的应用内付费订阅。当你将自动更新订阅合并到你的应用中时,一定要遵循相关指导方针。</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3.1.3 基于内容的“阅读”应用：应用可以允许用户访问他们之前购买的内容或者订阅的内容（比如报纸、杂志、书籍、音频，音乐，视频，专业的数据库，网络电话，云存储以及其他被批准的服务例如管理学生成绩和课程表的教育应用）。应用程序提供商不允许指引用户采用IAP之外的付费机制付费。</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3.1.4 代码：应用不允许使用自己的机制来解锁应用内容和功能。包括许可证密钥，增强现实的标识，二维码等。在条件不允许的情况下（例如这个功能需要搭配特定的硬件才可以使用，比如天文应用程序在有望远镜的情况下可以扩展它的功能），这些应用可以不使用应用内付费来解锁这些功能。应用程序的功能如果搭配一个被批准的硬件来使用（例如一个玩具），可以只解锁基本的功能，并提</w:t>
      </w:r>
      <w:r w:rsidRPr="00F575E4">
        <w:rPr>
          <w:rFonts w:ascii="PingFang SC Regular" w:eastAsia="PingFang SC Regular" w:hAnsi="PingFang SC Regular" w:cs="Courier" w:hint="eastAsia"/>
          <w:color w:val="333333"/>
          <w:kern w:val="0"/>
        </w:rPr>
        <w:lastRenderedPageBreak/>
        <w:t>供一个应用内付费解锁增值功能。您不允许要求用户购买一个不相关的产品或者参加一个市场营销活动来解锁应用的功能。</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3.1.5 应用之外的商品和服务：如果你的应用允许人们购买商品和服务，但这些商品和服务的消费和该应用无关，你必须使用非IAP的方式完成支付。例如Apple Pay，信用卡和借记卡支付入口。应用程序可以使用批准的虚拟货币进行交易（例如比特币，狗狗币），只要这些付费方式遵守这个应用发布的国家和地区的相关法律法规即可。</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3.1.6 Apple Pay：使用Apple Pay的应用程序在出售商品或服务之前，必须提供所有商品和服务的信息给用户。必须正确的使用Apple Pay的品牌和用户界面元素，符合Apple Pay身份识别条款和人机交互界面条款（Apple Pay Identity Guidelines and Human Interface Guidelines）。使用Apple Pay提供定期付款必须提供下述信息：</w:t>
      </w:r>
      <w:r w:rsidRPr="00F575E4">
        <w:rPr>
          <w:rFonts w:ascii="PingFang SC Regular" w:eastAsia="PingFang SC Regular" w:hAnsi="PingFang SC Regular" w:cs="Courier" w:hint="eastAsia"/>
          <w:color w:val="333333"/>
          <w:kern w:val="0"/>
        </w:rPr>
        <w:br/>
        <w:t>定期的时间长度以及明确指出在取消之前定期付款将一直持续</w:t>
      </w:r>
      <w:r w:rsidRPr="00F575E4">
        <w:rPr>
          <w:rFonts w:ascii="PingFang SC Regular" w:eastAsia="PingFang SC Regular" w:hAnsi="PingFang SC Regular" w:cs="Courier" w:hint="eastAsia"/>
          <w:color w:val="333333"/>
          <w:kern w:val="0"/>
        </w:rPr>
        <w:br/>
        <w:t>每个周期提供什么样的功能和服务</w:t>
      </w:r>
      <w:r w:rsidRPr="00F575E4">
        <w:rPr>
          <w:rFonts w:ascii="PingFang SC Regular" w:eastAsia="PingFang SC Regular" w:hAnsi="PingFang SC Regular" w:cs="Courier" w:hint="eastAsia"/>
          <w:color w:val="333333"/>
          <w:kern w:val="0"/>
        </w:rPr>
        <w:br/>
        <w:t>实际收费的账单</w:t>
      </w:r>
      <w:r w:rsidRPr="00F575E4">
        <w:rPr>
          <w:rFonts w:ascii="PingFang SC Regular" w:eastAsia="PingFang SC Regular" w:hAnsi="PingFang SC Regular" w:cs="Courier" w:hint="eastAsia"/>
          <w:color w:val="333333"/>
          <w:kern w:val="0"/>
        </w:rPr>
        <w:br/>
        <w:t>取消定期付款的方式</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3.2 其他商业模式问题</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下面的列表并不全面，而且拟提交的应用可能会触犯我们以后更新的最新政策。</w:t>
      </w:r>
      <w:r w:rsidRPr="00F575E4">
        <w:rPr>
          <w:rFonts w:ascii="PingFang SC Regular" w:eastAsia="PingFang SC Regular" w:hAnsi="PingFang SC Regular" w:cs="Courier" w:hint="eastAsia"/>
          <w:color w:val="333333"/>
          <w:kern w:val="0"/>
        </w:rPr>
        <w:lastRenderedPageBreak/>
        <w:t>但是这里面也提供了一些额外的你应该和不应该做的内容：</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3.2.1 可接受的方式</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w:t>
      </w:r>
      <w:proofErr w:type="spellStart"/>
      <w:r w:rsidRPr="00F575E4">
        <w:rPr>
          <w:rFonts w:ascii="PingFang SC Regular" w:eastAsia="PingFang SC Regular" w:hAnsi="PingFang SC Regular" w:cs="Courier" w:hint="eastAsia"/>
          <w:color w:val="333333"/>
          <w:kern w:val="0"/>
        </w:rPr>
        <w:t>i</w:t>
      </w:r>
      <w:proofErr w:type="spellEnd"/>
      <w:r w:rsidRPr="00F575E4">
        <w:rPr>
          <w:rFonts w:ascii="PingFang SC Regular" w:eastAsia="PingFang SC Regular" w:hAnsi="PingFang SC Regular" w:cs="Courier" w:hint="eastAsia"/>
          <w:color w:val="333333"/>
          <w:kern w:val="0"/>
        </w:rPr>
        <w:t>）你的应用可以展示给用户你开发的其他应用，但你的应用程序不能仅仅是提供其他应用程序的目录应用 。</w:t>
      </w:r>
      <w:r w:rsidRPr="00F575E4">
        <w:rPr>
          <w:rFonts w:ascii="PingFang SC Regular" w:eastAsia="PingFang SC Regular" w:hAnsi="PingFang SC Regular" w:cs="Courier" w:hint="eastAsia"/>
          <w:color w:val="333333"/>
          <w:kern w:val="0"/>
        </w:rPr>
        <w:br/>
        <w:t>（ii）展示或者建议其他的第三方应用的集合，并且这些应用被设计为在特定领域才发挥作用（例如健康管理，航空服务，交通服务），你的应用程序需要提供强大的编辑能力，使得它看起来不像是一个单独的商店页面。</w:t>
      </w:r>
      <w:r w:rsidRPr="00F575E4">
        <w:rPr>
          <w:rFonts w:ascii="PingFang SC Regular" w:eastAsia="PingFang SC Regular" w:hAnsi="PingFang SC Regular" w:cs="Courier" w:hint="eastAsia"/>
          <w:color w:val="333333"/>
          <w:kern w:val="0"/>
        </w:rPr>
        <w:br/>
        <w:t>（iii）当租约过期的时候禁止用户访问特定的需要批准出租的内容（例如电影、电视节目、音乐和书籍）。但是其他的物品和服务不能过期。</w:t>
      </w:r>
      <w:r w:rsidRPr="00F575E4">
        <w:rPr>
          <w:rFonts w:ascii="PingFang SC Regular" w:eastAsia="PingFang SC Regular" w:hAnsi="PingFang SC Regular" w:cs="Courier" w:hint="eastAsia"/>
          <w:color w:val="333333"/>
          <w:kern w:val="0"/>
        </w:rPr>
        <w:br/>
        <w:t>（iv）支付许可可以用于付款或者收费，转移优惠券和票据（例如电影票，优惠券和VIP凭证）。其他用途可能会导致应用被拒绝或者撤销支付许可证书。</w:t>
      </w:r>
      <w:r w:rsidRPr="00F575E4">
        <w:rPr>
          <w:rFonts w:ascii="PingFang SC Regular" w:eastAsia="PingFang SC Regular" w:hAnsi="PingFang SC Regular" w:cs="Courier" w:hint="eastAsia"/>
          <w:color w:val="333333"/>
          <w:kern w:val="0"/>
        </w:rPr>
        <w:br/>
        <w:t>（v）保险类应用必须是免费的，符合发布地区的相关法律法规，且不能使用应用内付费。</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3.2.2 不可接受的方式</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w:t>
      </w:r>
      <w:proofErr w:type="spellStart"/>
      <w:r w:rsidRPr="00F575E4">
        <w:rPr>
          <w:rFonts w:ascii="PingFang SC Regular" w:eastAsia="PingFang SC Regular" w:hAnsi="PingFang SC Regular" w:cs="Courier" w:hint="eastAsia"/>
          <w:color w:val="333333"/>
          <w:kern w:val="0"/>
        </w:rPr>
        <w:t>i</w:t>
      </w:r>
      <w:proofErr w:type="spellEnd"/>
      <w:r w:rsidRPr="00F575E4">
        <w:rPr>
          <w:rFonts w:ascii="PingFang SC Regular" w:eastAsia="PingFang SC Regular" w:hAnsi="PingFang SC Regular" w:cs="Courier" w:hint="eastAsia"/>
          <w:color w:val="333333"/>
          <w:kern w:val="0"/>
        </w:rPr>
        <w:t>）展示第三方应用的界面、扩展、插件看起来和App Store很像，或者作为一般的兴趣集合。</w:t>
      </w:r>
      <w:r w:rsidRPr="00F575E4">
        <w:rPr>
          <w:rFonts w:ascii="PingFang SC Regular" w:eastAsia="PingFang SC Regular" w:hAnsi="PingFang SC Regular" w:cs="Courier" w:hint="eastAsia"/>
          <w:color w:val="333333"/>
          <w:kern w:val="0"/>
        </w:rPr>
        <w:br/>
        <w:t>（ii）苹果的硬件和系统内置的功能需要付费才可以解锁，例如通知推送，照相机，陀螺仪。包括苹果服务，例如苹果音乐的访问能力和iCloud存储的访问能</w:t>
      </w:r>
      <w:r w:rsidRPr="00F575E4">
        <w:rPr>
          <w:rFonts w:ascii="PingFang SC Regular" w:eastAsia="PingFang SC Regular" w:hAnsi="PingFang SC Regular" w:cs="Courier" w:hint="eastAsia"/>
          <w:color w:val="333333"/>
          <w:kern w:val="0"/>
        </w:rPr>
        <w:lastRenderedPageBreak/>
        <w:t>力。</w:t>
      </w:r>
      <w:r w:rsidRPr="00F575E4">
        <w:rPr>
          <w:rFonts w:ascii="PingFang SC Regular" w:eastAsia="PingFang SC Regular" w:hAnsi="PingFang SC Regular" w:cs="Courier" w:hint="eastAsia"/>
          <w:color w:val="333333"/>
          <w:kern w:val="0"/>
        </w:rPr>
        <w:br/>
        <w:t>（iii）人为的增加广告的展示量和点击量，包括应用程序被设计为主要展示广告的应用。</w:t>
      </w:r>
      <w:r w:rsidRPr="00F575E4">
        <w:rPr>
          <w:rFonts w:ascii="PingFang SC Regular" w:eastAsia="PingFang SC Regular" w:hAnsi="PingFang SC Regular" w:cs="Courier" w:hint="eastAsia"/>
          <w:color w:val="333333"/>
          <w:kern w:val="0"/>
        </w:rPr>
        <w:br/>
        <w:t>（iv）在应用内为慈善机构募捐资金。这类应用在应用商店必须免费而且必须使用其他方式募捐资金，例如通过短信，网页内支付。</w:t>
      </w:r>
      <w:r w:rsidRPr="00F575E4">
        <w:rPr>
          <w:rFonts w:ascii="PingFang SC Regular" w:eastAsia="PingFang SC Regular" w:hAnsi="PingFang SC Regular" w:cs="Courier" w:hint="eastAsia"/>
          <w:color w:val="333333"/>
          <w:kern w:val="0"/>
        </w:rPr>
        <w:br/>
        <w:t>（v）通过某种方式人为限制应用的使用人群，例如通过位置或者载体来限制。</w:t>
      </w:r>
      <w:r w:rsidRPr="00F575E4">
        <w:rPr>
          <w:rFonts w:ascii="PingFang SC Regular" w:eastAsia="PingFang SC Regular" w:hAnsi="PingFang SC Regular" w:cs="Courier" w:hint="eastAsia"/>
          <w:color w:val="333333"/>
          <w:kern w:val="0"/>
        </w:rPr>
        <w:br/>
        <w:t>（vi） 应用应该允许用户在没有执行其他附加任务的情况下能使用某些功能，比如在社会媒体上发帖、上传联系人、多次登录等。应用程序不能强迫用户为应用评级/评论、下载其他应用程序，或以访问功能、内容、使用应用程序为目的的类似行为。</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4.设计</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苹果的用户非常喜欢那些简洁、精致、创新、易于使用的应用，这也正是我们希望在应用商店中看到的。虽然是你在设计伟大的应用，但以下条款是通过应用商店审核的最低标准。同时记住，即使应用已经审核通过，也应该随时更新你的应用，以确保它对新的和现有的用户是有用且具有吸引力的。应用不可用或出现崩溃现象将随时有可能被移除出App Store。</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不要为同一个应用程序创建多个Bundle ID。</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 xml:space="preserve">应用程序扩展必须符合应用程序扩展开发指南（App Extension Programming </w:t>
      </w:r>
      <w:r w:rsidRPr="00F575E4">
        <w:rPr>
          <w:rFonts w:ascii="PingFang SC Regular" w:eastAsia="PingFang SC Regular" w:hAnsi="PingFang SC Regular" w:cs="Courier" w:hint="eastAsia"/>
          <w:color w:val="333333"/>
          <w:kern w:val="0"/>
        </w:rPr>
        <w:lastRenderedPageBreak/>
        <w:t>Guide）或Safari扩展开发指南（Safari Extensions Development Guide），并且如果可能应该包括额外的功能，例如帮助界面，设置界面等。扩展应用的界面不应该包括市场营销内容，广告和应用内付费。</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Safari扩展必须可以在当前OS X系统上的Safari浏览器上正常运行，它们不能干扰到系统和Safari UI元素，并且绝不能包含恶意或者误导用户的内容或代码。违反此规则将会被从开发者计划中除名。除了必要的功能，Safari扩展不能要求访问更多的网站。</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Stickers（贴纸）是一种伟大方式——它不仅能让信息充满活力和乐趣，还能让人们以睿智、有趣、富有意义的方式表达自己。无论你的应用是包含标贴纸扩展，还是你创建了一个独立的贴纸包，它的内容都不应该冒犯用户、营造负面的体验，或违反法律。</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苹果网站和服务相关：</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4.5.1 应用可以订阅一些苹果提供的RSS源，例如iTunes Store RSS源。但是不能收集从苹果网站上获得的任何信息（包括apple.com，iTunes Store，App Store，iTunes Connect，开发人员门户网站等），或者创建一个基于这些信息的排名。</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4.5.2 苹果音乐API可以允许用户在使用你的应用的时候访问他们的订阅内容。</w:t>
      </w:r>
      <w:r w:rsidRPr="00F575E4">
        <w:rPr>
          <w:rFonts w:ascii="PingFang SC Regular" w:eastAsia="PingFang SC Regular" w:hAnsi="PingFang SC Regular" w:cs="Courier" w:hint="eastAsia"/>
          <w:color w:val="333333"/>
          <w:kern w:val="0"/>
        </w:rPr>
        <w:lastRenderedPageBreak/>
        <w:t>用户必须主动使用播放、暂停和跳过按钮来访问播放列表，不允许应用擅自访问和播放。此外你的应用不允许要求用户必须付费或者间接赚钱才可以访问苹果音乐服务（例如应用内付费，观看广告，获取用户信息等）。</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4.5.3 不要使用苹果服务去发送垃圾信息，钓鱼，发送垃圾邮件。包括游戏中心，推送消息等。不要尝试反向追踪，扫描，嗅探，或者非法获取玩家ID，别名和其他来自Game Center的信息，否则你会被从开发者当中除名。</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4.5.4 推送通知不得作为应用必选项才能使用这个应用，不能用于广告，促销和直销的目的，或者发送敏感和机密信息。</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4.5.5 只能使用Game Center规定的方式访问Game Center玩家ID等信息，但不能展示在APP当中或者分发给第三方厂商。</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 xml:space="preserve">五.法律 </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应用程序必须遵守当地的所有法律法规才可以正常使用（如果你不确认需要遵守哪些法律法规，请咨询律师）。我们了解这些事情十分复杂，但是保证遵守当地一切适用的法规是你应尽的义务，不仅仅是遵守我们的条款。当然，如果应用程序拉帮结派、煽动和蛊惑人们犯罪的这种鲁莽行为会直接导致应用被拒。</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5.1 隐私</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lastRenderedPageBreak/>
        <w:br/>
        <w:t>保护隐私是苹果生态系统当中的重中之重。你应该谨慎小心的使用收集到的个人信息，以确保你遵守适用的法律条款和苹果开发人员计划许可协议（Apple Developer Program License Agreement）。</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5.2 知识产权</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确保你的应用只包括你创建的内容，或者在使用他人的内容的时候具有合法的许可协议。知识产权相关法规在每个国家和地区有所不同，但你的应用必须避免以下最基本的错误：</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5.2.1 一般而言：不要使用受保护的第三方内容，如商标、版权作品，或者在你的应用当中使用未经专利许可的创意。不要包含误导、虚假，山寨的描述，名称和应用内容在你的应用当中。</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5.2.2 第三方网站/服务：如果你的应用使用、访问、展示和商业化第三方的服务，请保证你已经获得了相应的授权许可。并且许可文件必须根据要求在审核前一并提供。</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r>
      <w:r w:rsidRPr="009061C6">
        <w:rPr>
          <w:rFonts w:ascii="PingFang SC Regular" w:eastAsia="PingFang SC Regular" w:hAnsi="PingFang SC Regular" w:cs="Courier" w:hint="eastAsia"/>
          <w:color w:val="FF0000"/>
          <w:kern w:val="0"/>
        </w:rPr>
        <w:t>5.3.2 用于抽奖和竞猜的官方规则必须在应用当中予以提供，并且明确表明苹果公司不是赞助商或者以任何形式参与该活动。</w:t>
      </w:r>
      <w:r w:rsidRPr="00F575E4">
        <w:rPr>
          <w:rFonts w:ascii="PingFang SC Regular" w:eastAsia="PingFang SC Regular" w:hAnsi="PingFang SC Regular" w:cs="Courier" w:hint="eastAsia"/>
          <w:color w:val="333333"/>
          <w:kern w:val="0"/>
        </w:rPr>
        <w:t xml:space="preserve"> </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lastRenderedPageBreak/>
        <w:t xml:space="preserve">5.3.3 应用不允许使用应用内付费购买信用点或者虚拟货币，并把它们与实际的货币结合使用，也不允许在应用当中购买彩票，抽奖券，和进行资金转移。 </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5.3.4 提供需要使用真实货币进行游戏的应用（例如体育博彩、扑克赌博、赌场游戏和赛马竞猜等）或者提供彩票，必须具有当地相关监管部门的合法的授权许可。而且发行的地区仅限于许可协议规定的地点，并且在应用商店当中必须是免费的。非法赌博的工具，包括计牌客不允许上架到App Store当中。彩票App必须具有下列要素：报酬，中奖几率和奖金。</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 xml:space="preserve">After提交应用之后 </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 xml:space="preserve">一旦你将应用程序和元数据提交到iTunes Connect当中，并且进入审核流程，这里有一些事情你需要牢记： </w:t>
      </w:r>
      <w:r w:rsidRPr="00F575E4">
        <w:rPr>
          <w:rFonts w:ascii="PingFang SC Regular" w:eastAsia="PingFang SC Regular" w:hAnsi="PingFang SC Regular" w:cs="Courier" w:hint="eastAsia"/>
          <w:color w:val="333333"/>
          <w:kern w:val="0"/>
        </w:rPr>
        <w:br/>
        <w:t xml:space="preserve">时间：应用审核团队会尽快审核你的应用，我们也一直努力加快审核速度。可以在此了解更多有关App审核的信息。 </w:t>
      </w:r>
      <w:r w:rsidRPr="00F575E4">
        <w:rPr>
          <w:rFonts w:ascii="PingFang SC Regular" w:eastAsia="PingFang SC Regular" w:hAnsi="PingFang SC Regular" w:cs="Courier" w:hint="eastAsia"/>
          <w:color w:val="333333"/>
          <w:kern w:val="0"/>
        </w:rPr>
        <w:br/>
        <w:t xml:space="preserve">状态更新：你的应用的当前状态会在iTunes Connect当中直接反映。所以你可以在上面留意你的应用状态。 </w:t>
      </w:r>
      <w:r w:rsidRPr="00F575E4">
        <w:rPr>
          <w:rFonts w:ascii="PingFang SC Regular" w:eastAsia="PingFang SC Regular" w:hAnsi="PingFang SC Regular" w:cs="Courier" w:hint="eastAsia"/>
          <w:color w:val="333333"/>
          <w:kern w:val="0"/>
        </w:rPr>
        <w:br/>
        <w:t xml:space="preserve">加急审核申请：如果你们对时间非常敏感，你们可以点此申请加急审核。请务必当你在真正需要它的情况下才进行加急审核，因为你也需要尊重你的同行。如果我们发现你在滥用这个系统，我们可能会拒绝你的加急申请。 </w:t>
      </w:r>
      <w:r w:rsidRPr="00F575E4">
        <w:rPr>
          <w:rFonts w:ascii="PingFang SC Regular" w:eastAsia="PingFang SC Regular" w:hAnsi="PingFang SC Regular" w:cs="Courier" w:hint="eastAsia"/>
          <w:color w:val="333333"/>
          <w:kern w:val="0"/>
        </w:rPr>
        <w:br/>
        <w:t>发布日期：如果你的发布日期设为未来的某个时候，你的应用在到达那个时间点之前不会发布到应用商店上面，即便是已经通过了审核。请记住，你的应用在所</w:t>
      </w:r>
      <w:r w:rsidRPr="00F575E4">
        <w:rPr>
          <w:rFonts w:ascii="PingFang SC Regular" w:eastAsia="PingFang SC Regular" w:hAnsi="PingFang SC Regular" w:cs="Courier" w:hint="eastAsia"/>
          <w:color w:val="333333"/>
          <w:kern w:val="0"/>
        </w:rPr>
        <w:lastRenderedPageBreak/>
        <w:t xml:space="preserve">有选定的应用商店上架可能需要长达24小时的时间。 </w:t>
      </w:r>
      <w:r w:rsidRPr="00F575E4">
        <w:rPr>
          <w:rFonts w:ascii="PingFang SC Regular" w:eastAsia="PingFang SC Regular" w:hAnsi="PingFang SC Regular" w:cs="Courier" w:hint="eastAsia"/>
          <w:color w:val="333333"/>
          <w:kern w:val="0"/>
        </w:rPr>
        <w:br/>
        <w:t>被拒：如果你的应用程序被拒绝并且你对此表示疑问或者希望提供更多的信息，请使用解决方案中心来和应用审核团队直接沟通。</w:t>
      </w:r>
      <w:r w:rsidRPr="00F575E4">
        <w:rPr>
          <w:rFonts w:ascii="PingFang SC Regular" w:eastAsia="PingFang SC Regular" w:hAnsi="PingFang SC Regular" w:cs="Courier" w:hint="eastAsia"/>
          <w:color w:val="333333"/>
          <w:kern w:val="0"/>
        </w:rPr>
        <w:br/>
      </w:r>
      <w:r w:rsidRPr="00F575E4">
        <w:rPr>
          <w:rFonts w:ascii="PingFang SC Regular" w:eastAsia="PingFang SC Regular" w:hAnsi="PingFang SC Regular" w:cs="Courier" w:hint="eastAsia"/>
          <w:color w:val="333333"/>
          <w:kern w:val="0"/>
        </w:rPr>
        <w:br/>
        <w:t>以上为精简版的《App Store审核指南》，虽然是精简版，但依然还是有很多内容，但是相信只要认真阅读过相关内容，避开苹果审核雷区，应用通过审核的几率会大很多。</w:t>
      </w:r>
    </w:p>
    <w:p w:rsidR="00836101" w:rsidRDefault="00836101"/>
    <w:sectPr w:rsidR="00836101" w:rsidSect="0083610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ingFang SC Regular">
    <w:altName w:val="Microsoft YaHei UI"/>
    <w:charset w:val="50"/>
    <w:family w:val="auto"/>
    <w:pitch w:val="variable"/>
    <w:sig w:usb0="00000000" w:usb1="7ACFFDFB" w:usb2="00000017" w:usb3="00000000" w:csb0="0004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5E4"/>
    <w:rsid w:val="00836101"/>
    <w:rsid w:val="009061C6"/>
    <w:rsid w:val="00B86692"/>
    <w:rsid w:val="00F36BB2"/>
    <w:rsid w:val="00F57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14F3207-8AEB-4BB5-BFCF-2511B3FB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F57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Char">
    <w:name w:val="HTML 预设格式 Char"/>
    <w:basedOn w:val="a0"/>
    <w:link w:val="HTML"/>
    <w:uiPriority w:val="99"/>
    <w:semiHidden/>
    <w:rsid w:val="00F575E4"/>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955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14</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John</cp:lastModifiedBy>
  <cp:revision>4</cp:revision>
  <dcterms:created xsi:type="dcterms:W3CDTF">2017-12-12T05:55:00Z</dcterms:created>
  <dcterms:modified xsi:type="dcterms:W3CDTF">2018-01-03T02:18:00Z</dcterms:modified>
</cp:coreProperties>
</file>