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DD0D" w14:textId="0B174913" w:rsidR="00687A8B" w:rsidRDefault="008C6BC9" w:rsidP="008C6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C9">
        <w:rPr>
          <w:rFonts w:ascii="Times New Roman" w:hAnsi="Times New Roman" w:cs="Times New Roman"/>
          <w:sz w:val="28"/>
          <w:szCs w:val="28"/>
        </w:rPr>
        <w:t>Provisional Mortality Statistics ETL Report</w:t>
      </w:r>
    </w:p>
    <w:p w14:paraId="5DFD1281" w14:textId="08CDCA65" w:rsidR="008C6BC9" w:rsidRDefault="008C6BC9" w:rsidP="008C6BC9">
      <w:pPr>
        <w:jc w:val="center"/>
        <w:rPr>
          <w:rFonts w:ascii="Times New Roman" w:hAnsi="Times New Roman" w:cs="Times New Roman"/>
          <w:i/>
          <w:iCs/>
        </w:rPr>
      </w:pPr>
      <w:r w:rsidRPr="008C6BC9">
        <w:rPr>
          <w:rFonts w:ascii="Times New Roman" w:hAnsi="Times New Roman" w:cs="Times New Roman"/>
          <w:i/>
          <w:iCs/>
        </w:rPr>
        <w:t xml:space="preserve">By Jack Pan and </w:t>
      </w:r>
      <w:proofErr w:type="spellStart"/>
      <w:r w:rsidRPr="008C6BC9">
        <w:rPr>
          <w:rFonts w:ascii="Times New Roman" w:hAnsi="Times New Roman" w:cs="Times New Roman"/>
          <w:i/>
          <w:iCs/>
        </w:rPr>
        <w:t>Heriawan</w:t>
      </w:r>
      <w:proofErr w:type="spellEnd"/>
      <w:r w:rsidRPr="008C6BC9">
        <w:rPr>
          <w:rFonts w:ascii="Times New Roman" w:hAnsi="Times New Roman" w:cs="Times New Roman"/>
          <w:i/>
          <w:iCs/>
        </w:rPr>
        <w:t xml:space="preserve"> Muhamad</w:t>
      </w:r>
    </w:p>
    <w:p w14:paraId="59DA3E29" w14:textId="248F90F3" w:rsidR="008C6BC9" w:rsidRDefault="008C6BC9" w:rsidP="008C6BC9">
      <w:pPr>
        <w:jc w:val="center"/>
        <w:rPr>
          <w:rFonts w:ascii="Times New Roman" w:hAnsi="Times New Roman" w:cs="Times New Roman"/>
          <w:i/>
          <w:iCs/>
        </w:rPr>
      </w:pPr>
    </w:p>
    <w:p w14:paraId="120D3F23" w14:textId="6CE0A39E" w:rsidR="008C6BC9" w:rsidRPr="008C6BC9" w:rsidRDefault="008C6BC9" w:rsidP="008C6BC9">
      <w:pPr>
        <w:rPr>
          <w:rFonts w:ascii="Times New Roman" w:hAnsi="Times New Roman" w:cs="Times New Roman"/>
          <w:sz w:val="20"/>
          <w:szCs w:val="20"/>
        </w:rPr>
      </w:pPr>
    </w:p>
    <w:p w14:paraId="4F4D24AC" w14:textId="2AFC4C9F" w:rsidR="008C6BC9" w:rsidRDefault="00B85F79" w:rsidP="008C6BC9">
      <w:pPr>
        <w:rPr>
          <w:rFonts w:ascii="Times New Roman" w:hAnsi="Times New Roman" w:cs="Times New Roman"/>
          <w:sz w:val="28"/>
          <w:szCs w:val="28"/>
        </w:rPr>
      </w:pPr>
      <w:r w:rsidRPr="00960E90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xtract</w:t>
      </w:r>
    </w:p>
    <w:p w14:paraId="2C144329" w14:textId="1F20E6BE" w:rsidR="00B85F79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total of nine </w:t>
      </w:r>
      <w:r>
        <w:rPr>
          <w:rFonts w:ascii="Times New Roman" w:hAnsi="Times New Roman" w:cs="Times New Roman"/>
          <w:sz w:val="20"/>
          <w:szCs w:val="20"/>
        </w:rPr>
        <w:t xml:space="preserve">raw </w:t>
      </w:r>
      <w:r>
        <w:rPr>
          <w:rFonts w:ascii="Times New Roman" w:hAnsi="Times New Roman" w:cs="Times New Roman"/>
          <w:sz w:val="20"/>
          <w:szCs w:val="20"/>
        </w:rPr>
        <w:t>datasets were extracted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5F79">
        <w:rPr>
          <w:rFonts w:ascii="Times New Roman" w:hAnsi="Times New Roman" w:cs="Times New Roman"/>
          <w:sz w:val="20"/>
          <w:szCs w:val="20"/>
        </w:rPr>
        <w:t xml:space="preserve">from the Australian </w:t>
      </w:r>
      <w:r w:rsidR="00960E90">
        <w:rPr>
          <w:rFonts w:ascii="Times New Roman" w:hAnsi="Times New Roman" w:cs="Times New Roman"/>
          <w:sz w:val="20"/>
          <w:szCs w:val="20"/>
        </w:rPr>
        <w:t>Bureau</w:t>
      </w:r>
      <w:r w:rsidR="00B85F79">
        <w:rPr>
          <w:rFonts w:ascii="Times New Roman" w:hAnsi="Times New Roman" w:cs="Times New Roman"/>
          <w:sz w:val="20"/>
          <w:szCs w:val="20"/>
        </w:rPr>
        <w:t xml:space="preserve"> of Statistics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 w:rsidR="00B85F79">
        <w:rPr>
          <w:rFonts w:ascii="Times New Roman" w:hAnsi="Times New Roman" w:cs="Times New Roman"/>
          <w:sz w:val="20"/>
          <w:szCs w:val="20"/>
        </w:rPr>
        <w:t xml:space="preserve">relating to provision mortality </w:t>
      </w:r>
      <w:r w:rsidR="00960E90">
        <w:rPr>
          <w:rFonts w:ascii="Times New Roman" w:hAnsi="Times New Roman" w:cs="Times New Roman"/>
          <w:sz w:val="20"/>
          <w:szCs w:val="20"/>
        </w:rPr>
        <w:t>statistics</w:t>
      </w:r>
      <w:r>
        <w:rPr>
          <w:rFonts w:ascii="Times New Roman" w:hAnsi="Times New Roman" w:cs="Times New Roman"/>
          <w:sz w:val="20"/>
          <w:szCs w:val="20"/>
        </w:rPr>
        <w:t xml:space="preserve"> pre and post COVID-19</w:t>
      </w:r>
      <w:r w:rsidR="00960E9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data sets are in csv format. Eight of the datasets used had mortality statistics relating to leading causes of death as certified by a doctor:</w:t>
      </w:r>
    </w:p>
    <w:p w14:paraId="52F66994" w14:textId="0CD6256E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Cancer</w:t>
      </w:r>
    </w:p>
    <w:p w14:paraId="0E66AE27" w14:textId="4C0820FD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Cerebrovascular disease</w:t>
      </w:r>
    </w:p>
    <w:p w14:paraId="6EE662EC" w14:textId="7E7EB066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Chronic lower respiratory disease</w:t>
      </w:r>
    </w:p>
    <w:p w14:paraId="5D422626" w14:textId="6AD8CCAC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Dementia</w:t>
      </w:r>
    </w:p>
    <w:p w14:paraId="1A30C458" w14:textId="7D73734E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Diabetes</w:t>
      </w:r>
    </w:p>
    <w:p w14:paraId="511B65A1" w14:textId="3A608842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Heart disease</w:t>
      </w:r>
    </w:p>
    <w:p w14:paraId="2773E583" w14:textId="64667F38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Pneumonia</w:t>
      </w:r>
    </w:p>
    <w:p w14:paraId="4B2B7DF4" w14:textId="04EA5854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Respiratory disease</w:t>
      </w:r>
    </w:p>
    <w:p w14:paraId="55B1EB82" w14:textId="4080F83D" w:rsidR="00960E90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ninth dataset aggregated these mortality statistics into a total count for each period.</w:t>
      </w:r>
    </w:p>
    <w:p w14:paraId="7B48CFF0" w14:textId="24DF1898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datasets were imported into a PgAdmin4 SQL database with ‘date’ being the primary key to </w:t>
      </w:r>
      <w:r w:rsidR="003F1F70">
        <w:rPr>
          <w:rFonts w:ascii="Times New Roman" w:hAnsi="Times New Roman" w:cs="Times New Roman"/>
          <w:sz w:val="20"/>
          <w:szCs w:val="20"/>
        </w:rPr>
        <w:t xml:space="preserve">form a relationship between all the datasets. SQL alchemy was then utilised to facilitate data transformation within the database on </w:t>
      </w:r>
      <w:proofErr w:type="spellStart"/>
      <w:r w:rsidR="003F1F70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3F1F70">
        <w:rPr>
          <w:rFonts w:ascii="Times New Roman" w:hAnsi="Times New Roman" w:cs="Times New Roman"/>
          <w:sz w:val="20"/>
          <w:szCs w:val="20"/>
        </w:rPr>
        <w:t xml:space="preserve"> Notebook.</w:t>
      </w:r>
    </w:p>
    <w:p w14:paraId="1DBF5264" w14:textId="466909CD" w:rsidR="003F1F70" w:rsidRDefault="003F1F70" w:rsidP="008C6BC9">
      <w:pPr>
        <w:rPr>
          <w:rFonts w:ascii="Times New Roman" w:hAnsi="Times New Roman" w:cs="Times New Roman"/>
          <w:sz w:val="20"/>
          <w:szCs w:val="20"/>
        </w:rPr>
      </w:pPr>
    </w:p>
    <w:p w14:paraId="5E52CED8" w14:textId="4BE9751E" w:rsidR="003F1F70" w:rsidRDefault="003F1F70" w:rsidP="003F1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3F1F70">
        <w:rPr>
          <w:rFonts w:ascii="Times New Roman" w:hAnsi="Times New Roman" w:cs="Times New Roman"/>
          <w:sz w:val="28"/>
          <w:szCs w:val="28"/>
        </w:rPr>
        <w:t>ransform</w:t>
      </w:r>
    </w:p>
    <w:p w14:paraId="5023CEC4" w14:textId="48C267A8" w:rsidR="003F1F70" w:rsidRPr="003F1F70" w:rsidRDefault="003F1F70" w:rsidP="003F1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cause for our transformations was to be able to interpret mortality statistics more easily between leading causes of death.</w:t>
      </w:r>
      <w:r w:rsidR="00F1786F">
        <w:rPr>
          <w:rFonts w:ascii="Times New Roman" w:hAnsi="Times New Roman" w:cs="Times New Roman"/>
          <w:sz w:val="20"/>
          <w:szCs w:val="20"/>
        </w:rPr>
        <w:t xml:space="preserve"> As well as providing summary statistics on mortality counts and differences to understand the trends that are happening over time. </w:t>
      </w:r>
    </w:p>
    <w:p w14:paraId="0C9A2CA8" w14:textId="77E8BEC9" w:rsidR="003F1F70" w:rsidRDefault="003F1F70" w:rsidP="003F1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Before we could extract the csv datasets into a PgAdmin4 database, we had to go into the csv files to change cell formats to exclude commas. Such that when importing, the values could be interpreted is integers.</w:t>
      </w:r>
    </w:p>
    <w:p w14:paraId="1D6A0849" w14:textId="47315DD4" w:rsidR="003F1F70" w:rsidRPr="003F1F70" w:rsidRDefault="003F1F70" w:rsidP="003F1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the database was connected on </w:t>
      </w:r>
      <w:proofErr w:type="spellStart"/>
      <w:r>
        <w:rPr>
          <w:rFonts w:ascii="Times New Roman" w:hAnsi="Times New Roman" w:cs="Times New Roman"/>
          <w:sz w:val="20"/>
          <w:szCs w:val="20"/>
        </w:rPr>
        <w:t>Jupyter</w:t>
      </w:r>
      <w:proofErr w:type="spellEnd"/>
    </w:p>
    <w:p w14:paraId="5C87BC61" w14:textId="77777777" w:rsidR="003F1F70" w:rsidRDefault="003F1F70" w:rsidP="008C6BC9">
      <w:pPr>
        <w:rPr>
          <w:rFonts w:ascii="Times New Roman" w:hAnsi="Times New Roman" w:cs="Times New Roman"/>
          <w:sz w:val="20"/>
          <w:szCs w:val="20"/>
        </w:rPr>
      </w:pPr>
    </w:p>
    <w:p w14:paraId="39636FF2" w14:textId="36CA6524" w:rsidR="00960E90" w:rsidRDefault="00960E90" w:rsidP="008C6BC9">
      <w:pPr>
        <w:rPr>
          <w:rFonts w:ascii="Times New Roman" w:hAnsi="Times New Roman" w:cs="Times New Roman"/>
          <w:sz w:val="20"/>
          <w:szCs w:val="20"/>
        </w:rPr>
      </w:pPr>
    </w:p>
    <w:p w14:paraId="0D96E1D6" w14:textId="7062745B" w:rsidR="00960E90" w:rsidRDefault="00960E90" w:rsidP="008C6BC9">
      <w:pPr>
        <w:rPr>
          <w:rFonts w:ascii="Times New Roman" w:hAnsi="Times New Roman" w:cs="Times New Roman"/>
          <w:sz w:val="20"/>
          <w:szCs w:val="20"/>
        </w:rPr>
      </w:pPr>
    </w:p>
    <w:p w14:paraId="3905E0FE" w14:textId="1314C94C" w:rsidR="00960E90" w:rsidRPr="00B85F79" w:rsidRDefault="00960E90" w:rsidP="008C6BC9">
      <w:pPr>
        <w:rPr>
          <w:rFonts w:ascii="Times New Roman" w:hAnsi="Times New Roman" w:cs="Times New Roman"/>
          <w:sz w:val="20"/>
          <w:szCs w:val="20"/>
        </w:rPr>
      </w:pPr>
    </w:p>
    <w:p w14:paraId="458E16C4" w14:textId="77777777" w:rsidR="008C6BC9" w:rsidRPr="008C6BC9" w:rsidRDefault="008C6BC9" w:rsidP="008C6BC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8C6BC9" w:rsidRPr="008C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A3"/>
    <w:rsid w:val="003F1F70"/>
    <w:rsid w:val="005676A3"/>
    <w:rsid w:val="00687A8B"/>
    <w:rsid w:val="008C3B48"/>
    <w:rsid w:val="008C6BC9"/>
    <w:rsid w:val="009035DE"/>
    <w:rsid w:val="00960E90"/>
    <w:rsid w:val="00B85F79"/>
    <w:rsid w:val="00F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C706"/>
  <w15:chartTrackingRefBased/>
  <w15:docId w15:val="{0AC15F3D-A740-4C8E-B56C-8303A49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4FD1-4F86-4245-8D04-05318BE0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2021-06-08T12:16:00Z</dcterms:created>
  <dcterms:modified xsi:type="dcterms:W3CDTF">2021-06-08T13:44:00Z</dcterms:modified>
</cp:coreProperties>
</file>