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520" w:lineRule="exact"/>
        <w:ind w:left="0" w:leftChars="0" w:right="0" w:rightChars="0"/>
        <w:jc w:val="center"/>
        <w:textAlignment w:val="auto"/>
        <w:rPr>
          <w:rFonts w:hint="eastAsia" w:ascii="黑体" w:hAnsi="黑体" w:eastAsia="黑体" w:cs="黑体"/>
          <w:b/>
          <w:bCs/>
          <w:sz w:val="40"/>
          <w:szCs w:val="48"/>
          <w:lang w:val="en-US" w:eastAsia="zh-Hans"/>
        </w:rPr>
      </w:pPr>
      <w:r>
        <w:rPr>
          <w:rFonts w:hint="eastAsia" w:ascii="黑体" w:hAnsi="黑体" w:eastAsia="黑体" w:cs="黑体"/>
          <w:b/>
          <w:bCs/>
          <w:sz w:val="40"/>
          <w:szCs w:val="48"/>
          <w:lang w:val="en-US" w:eastAsia="zh-Hans"/>
        </w:rPr>
        <w:t>浙江省售电公司与电力用户购电合同</w:t>
      </w:r>
    </w:p>
    <w:p>
      <w:pPr>
        <w:keepNext w:val="0"/>
        <w:keepLines w:val="0"/>
        <w:pageBreakBefore w:val="0"/>
        <w:kinsoku/>
        <w:wordWrap/>
        <w:overflowPunct/>
        <w:topLinePunct w:val="0"/>
        <w:autoSpaceDE/>
        <w:autoSpaceDN/>
        <w:bidi w:val="0"/>
        <w:adjustRightInd/>
        <w:snapToGrid/>
        <w:spacing w:line="520" w:lineRule="exact"/>
        <w:ind w:left="0" w:leftChars="0" w:right="0" w:rightChars="0"/>
        <w:textAlignment w:val="auto"/>
        <w:rPr>
          <w:rFonts w:hint="eastAsia"/>
          <w:lang w:val="en-US" w:eastAsia="zh-Hans"/>
        </w:rPr>
      </w:pPr>
    </w:p>
    <w:p>
      <w:pPr>
        <w:keepNext w:val="0"/>
        <w:keepLines w:val="0"/>
        <w:pageBreakBefore w:val="0"/>
        <w:kinsoku/>
        <w:wordWrap/>
        <w:overflowPunct/>
        <w:topLinePunct w:val="0"/>
        <w:autoSpaceDE/>
        <w:autoSpaceDN/>
        <w:bidi w:val="0"/>
        <w:adjustRightInd/>
        <w:snapToGrid/>
        <w:spacing w:line="520" w:lineRule="exact"/>
        <w:ind w:left="0" w:leftChars="0" w:right="0" w:rightChars="0"/>
        <w:textAlignment w:val="auto"/>
        <w:rPr>
          <w:rFonts w:hint="eastAsia"/>
          <w:lang w:val="en-US" w:eastAsia="zh-Hans"/>
        </w:rPr>
      </w:pPr>
    </w:p>
    <w:p>
      <w:pPr>
        <w:keepNext w:val="0"/>
        <w:keepLines w:val="0"/>
        <w:pageBreakBefore w:val="0"/>
        <w:kinsoku/>
        <w:wordWrap/>
        <w:overflowPunct/>
        <w:topLinePunct w:val="0"/>
        <w:autoSpaceDE/>
        <w:autoSpaceDN/>
        <w:bidi w:val="0"/>
        <w:adjustRightInd/>
        <w:snapToGrid/>
        <w:spacing w:line="520" w:lineRule="exact"/>
        <w:ind w:left="0" w:leftChars="0" w:right="0" w:rightChars="0"/>
        <w:textAlignment w:val="auto"/>
        <w:rPr>
          <w:rFonts w:hint="eastAsia"/>
          <w:lang w:val="en-US" w:eastAsia="zh-Hans"/>
        </w:rPr>
      </w:pPr>
    </w:p>
    <w:p>
      <w:pPr>
        <w:keepNext w:val="0"/>
        <w:keepLines w:val="0"/>
        <w:pageBreakBefore w:val="0"/>
        <w:kinsoku/>
        <w:wordWrap/>
        <w:overflowPunct/>
        <w:topLinePunct w:val="0"/>
        <w:autoSpaceDE/>
        <w:autoSpaceDN/>
        <w:bidi w:val="0"/>
        <w:adjustRightInd/>
        <w:snapToGrid/>
        <w:spacing w:line="520" w:lineRule="exact"/>
        <w:ind w:left="0" w:leftChars="0" w:right="0" w:rightChars="0"/>
        <w:textAlignment w:val="auto"/>
        <w:rPr>
          <w:rFonts w:hint="eastAsia"/>
          <w:lang w:val="en-US" w:eastAsia="zh-Hans"/>
        </w:rPr>
      </w:pPr>
    </w:p>
    <w:p>
      <w:pPr>
        <w:keepNext w:val="0"/>
        <w:keepLines w:val="0"/>
        <w:pageBreakBefore w:val="0"/>
        <w:kinsoku/>
        <w:wordWrap/>
        <w:overflowPunct/>
        <w:topLinePunct w:val="0"/>
        <w:autoSpaceDE/>
        <w:autoSpaceDN/>
        <w:bidi w:val="0"/>
        <w:adjustRightInd/>
        <w:snapToGrid/>
        <w:spacing w:line="520" w:lineRule="exact"/>
        <w:ind w:left="0" w:leftChars="0" w:right="0" w:rightChars="0"/>
        <w:textAlignment w:val="auto"/>
        <w:rPr>
          <w:rFonts w:hint="eastAsia"/>
          <w:sz w:val="28"/>
          <w:szCs w:val="36"/>
          <w:lang w:val="en-US" w:eastAsia="zh-Hans"/>
        </w:rPr>
      </w:pPr>
      <w:r>
        <w:rPr>
          <w:rFonts w:hint="eastAsia"/>
          <w:sz w:val="28"/>
          <w:szCs w:val="36"/>
          <w:lang w:val="en-US" w:eastAsia="zh-Hans"/>
        </w:rPr>
        <w:t>甲方（购电方，电力用户）：</w:t>
      </w:r>
      <w:r>
        <w:rPr>
          <w:rFonts w:hint="eastAsia"/>
          <w:color w:val="FF0000"/>
          <w:sz w:val="28"/>
          <w:szCs w:val="36"/>
          <w:lang w:val="en-US" w:eastAsia="zh-Hans"/>
        </w:rPr>
        <w:t>【杭州求圣科技有限公司】</w:t>
      </w:r>
    </w:p>
    <w:p>
      <w:pPr>
        <w:keepNext w:val="0"/>
        <w:keepLines w:val="0"/>
        <w:pageBreakBefore w:val="0"/>
        <w:kinsoku/>
        <w:wordWrap/>
        <w:overflowPunct/>
        <w:topLinePunct w:val="0"/>
        <w:autoSpaceDE/>
        <w:autoSpaceDN/>
        <w:bidi w:val="0"/>
        <w:adjustRightInd/>
        <w:snapToGrid/>
        <w:spacing w:line="520" w:lineRule="exact"/>
        <w:ind w:left="0" w:leftChars="0" w:right="0" w:rightChars="0"/>
        <w:textAlignment w:val="auto"/>
        <w:rPr>
          <w:rFonts w:hint="eastAsia"/>
          <w:sz w:val="24"/>
          <w:szCs w:val="32"/>
          <w:lang w:val="en-US" w:eastAsia="zh-Hans"/>
        </w:rPr>
      </w:pPr>
    </w:p>
    <w:p>
      <w:pPr>
        <w:keepNext w:val="0"/>
        <w:keepLines w:val="0"/>
        <w:pageBreakBefore w:val="0"/>
        <w:kinsoku/>
        <w:wordWrap/>
        <w:overflowPunct/>
        <w:topLinePunct w:val="0"/>
        <w:autoSpaceDE/>
        <w:autoSpaceDN/>
        <w:bidi w:val="0"/>
        <w:adjustRightInd/>
        <w:snapToGrid/>
        <w:spacing w:line="520" w:lineRule="exact"/>
        <w:ind w:left="0" w:leftChars="0" w:right="0" w:rightChars="0"/>
        <w:textAlignment w:val="auto"/>
        <w:rPr>
          <w:rFonts w:hint="eastAsia"/>
          <w:sz w:val="24"/>
          <w:szCs w:val="32"/>
          <w:lang w:val="en-US" w:eastAsia="zh-Hans"/>
        </w:rPr>
      </w:pPr>
    </w:p>
    <w:p>
      <w:pPr>
        <w:keepNext w:val="0"/>
        <w:keepLines w:val="0"/>
        <w:pageBreakBefore w:val="0"/>
        <w:kinsoku/>
        <w:wordWrap/>
        <w:overflowPunct/>
        <w:topLinePunct w:val="0"/>
        <w:autoSpaceDE/>
        <w:autoSpaceDN/>
        <w:bidi w:val="0"/>
        <w:adjustRightInd/>
        <w:snapToGrid/>
        <w:spacing w:line="520" w:lineRule="exact"/>
        <w:ind w:left="0" w:leftChars="0" w:right="0" w:rightChars="0"/>
        <w:textAlignment w:val="auto"/>
        <w:rPr>
          <w:rFonts w:hint="eastAsia"/>
          <w:sz w:val="28"/>
          <w:szCs w:val="36"/>
          <w:lang w:val="en-US" w:eastAsia="zh-Hans"/>
        </w:rPr>
      </w:pPr>
      <w:r>
        <w:rPr>
          <w:rFonts w:hint="eastAsia"/>
          <w:sz w:val="28"/>
          <w:szCs w:val="36"/>
          <w:lang w:val="en-US" w:eastAsia="zh-Hans"/>
        </w:rPr>
        <w:t>乙方（售电方，售电公司）：</w:t>
      </w:r>
      <w:r>
        <w:rPr>
          <w:rFonts w:hint="eastAsia"/>
          <w:color w:val="FF0000"/>
          <w:sz w:val="28"/>
          <w:szCs w:val="36"/>
          <w:lang w:val="en-US" w:eastAsia="zh-Hans"/>
        </w:rPr>
        <w:t>【杭州穿越科技有限公司】</w:t>
      </w:r>
    </w:p>
    <w:p>
      <w:pPr>
        <w:keepNext w:val="0"/>
        <w:keepLines w:val="0"/>
        <w:pageBreakBefore w:val="0"/>
        <w:kinsoku/>
        <w:wordWrap/>
        <w:overflowPunct/>
        <w:topLinePunct w:val="0"/>
        <w:autoSpaceDE/>
        <w:autoSpaceDN/>
        <w:bidi w:val="0"/>
        <w:adjustRightInd/>
        <w:snapToGrid/>
        <w:spacing w:line="520" w:lineRule="exact"/>
        <w:ind w:left="0" w:leftChars="0" w:right="0" w:rightChars="0"/>
        <w:textAlignment w:val="auto"/>
        <w:rPr>
          <w:rFonts w:hint="eastAsia"/>
          <w:lang w:val="en-US" w:eastAsia="zh-Hans"/>
        </w:rPr>
      </w:pPr>
    </w:p>
    <w:p>
      <w:pPr>
        <w:keepNext w:val="0"/>
        <w:keepLines w:val="0"/>
        <w:pageBreakBefore w:val="0"/>
        <w:kinsoku/>
        <w:wordWrap/>
        <w:overflowPunct/>
        <w:topLinePunct w:val="0"/>
        <w:autoSpaceDE/>
        <w:autoSpaceDN/>
        <w:bidi w:val="0"/>
        <w:adjustRightInd/>
        <w:snapToGrid/>
        <w:spacing w:line="520" w:lineRule="exact"/>
        <w:ind w:left="0" w:leftChars="0" w:right="0" w:rightChars="0"/>
        <w:textAlignment w:val="auto"/>
        <w:rPr>
          <w:rFonts w:hint="eastAsia"/>
          <w:lang w:val="en-US" w:eastAsia="zh-Hans"/>
        </w:rPr>
      </w:pPr>
    </w:p>
    <w:p>
      <w:pPr>
        <w:keepNext w:val="0"/>
        <w:keepLines w:val="0"/>
        <w:pageBreakBefore w:val="0"/>
        <w:kinsoku/>
        <w:wordWrap/>
        <w:overflowPunct/>
        <w:topLinePunct w:val="0"/>
        <w:autoSpaceDE/>
        <w:autoSpaceDN/>
        <w:bidi w:val="0"/>
        <w:adjustRightInd/>
        <w:snapToGrid/>
        <w:spacing w:line="520" w:lineRule="exact"/>
        <w:ind w:left="0" w:leftChars="0" w:right="0" w:rightChars="0"/>
        <w:textAlignment w:val="auto"/>
        <w:rPr>
          <w:rFonts w:hint="eastAsia"/>
          <w:lang w:val="en-US" w:eastAsia="zh-Hans"/>
        </w:rPr>
      </w:pPr>
    </w:p>
    <w:p>
      <w:pPr>
        <w:keepNext w:val="0"/>
        <w:keepLines w:val="0"/>
        <w:pageBreakBefore w:val="0"/>
        <w:kinsoku/>
        <w:wordWrap/>
        <w:overflowPunct/>
        <w:topLinePunct w:val="0"/>
        <w:autoSpaceDE/>
        <w:autoSpaceDN/>
        <w:bidi w:val="0"/>
        <w:adjustRightInd/>
        <w:snapToGrid/>
        <w:spacing w:line="520" w:lineRule="exact"/>
        <w:ind w:left="0" w:leftChars="0" w:right="0" w:rightChars="0"/>
        <w:textAlignment w:val="auto"/>
        <w:rPr>
          <w:rFonts w:hint="eastAsia"/>
          <w:lang w:val="en-US" w:eastAsia="zh-Hans"/>
        </w:rPr>
      </w:pPr>
    </w:p>
    <w:p>
      <w:pPr>
        <w:keepNext w:val="0"/>
        <w:keepLines w:val="0"/>
        <w:pageBreakBefore w:val="0"/>
        <w:kinsoku/>
        <w:wordWrap/>
        <w:overflowPunct/>
        <w:topLinePunct w:val="0"/>
        <w:autoSpaceDE/>
        <w:autoSpaceDN/>
        <w:bidi w:val="0"/>
        <w:adjustRightInd/>
        <w:snapToGrid/>
        <w:spacing w:line="520" w:lineRule="exact"/>
        <w:ind w:left="0" w:leftChars="0" w:right="0" w:rightChars="0"/>
        <w:textAlignment w:val="auto"/>
        <w:rPr>
          <w:rFonts w:hint="eastAsia"/>
          <w:lang w:val="en-US" w:eastAsia="zh-Hans"/>
        </w:rPr>
      </w:pPr>
    </w:p>
    <w:p>
      <w:pPr>
        <w:keepNext w:val="0"/>
        <w:keepLines w:val="0"/>
        <w:pageBreakBefore w:val="0"/>
        <w:kinsoku/>
        <w:wordWrap/>
        <w:overflowPunct/>
        <w:topLinePunct w:val="0"/>
        <w:autoSpaceDE/>
        <w:autoSpaceDN/>
        <w:bidi w:val="0"/>
        <w:adjustRightInd/>
        <w:snapToGrid/>
        <w:spacing w:line="520" w:lineRule="exact"/>
        <w:ind w:left="0" w:leftChars="0" w:right="0" w:rightChars="0"/>
        <w:textAlignment w:val="auto"/>
        <w:rPr>
          <w:rFonts w:hint="eastAsia"/>
          <w:lang w:val="en-US" w:eastAsia="zh-Hans"/>
        </w:rPr>
      </w:pPr>
    </w:p>
    <w:p>
      <w:pPr>
        <w:keepNext w:val="0"/>
        <w:keepLines w:val="0"/>
        <w:pageBreakBefore w:val="0"/>
        <w:kinsoku/>
        <w:wordWrap/>
        <w:overflowPunct/>
        <w:topLinePunct w:val="0"/>
        <w:autoSpaceDE/>
        <w:autoSpaceDN/>
        <w:bidi w:val="0"/>
        <w:adjustRightInd/>
        <w:snapToGrid/>
        <w:spacing w:line="520" w:lineRule="exact"/>
        <w:ind w:left="0" w:leftChars="0" w:right="0" w:rightChars="0"/>
        <w:textAlignment w:val="auto"/>
        <w:rPr>
          <w:rFonts w:hint="eastAsia"/>
          <w:lang w:val="en-US" w:eastAsia="zh-Hans"/>
        </w:rPr>
      </w:pPr>
    </w:p>
    <w:p>
      <w:pPr>
        <w:keepNext w:val="0"/>
        <w:keepLines w:val="0"/>
        <w:pageBreakBefore w:val="0"/>
        <w:kinsoku/>
        <w:wordWrap/>
        <w:overflowPunct/>
        <w:topLinePunct w:val="0"/>
        <w:autoSpaceDE/>
        <w:autoSpaceDN/>
        <w:bidi w:val="0"/>
        <w:adjustRightInd/>
        <w:snapToGrid/>
        <w:spacing w:line="520" w:lineRule="exact"/>
        <w:ind w:left="0" w:leftChars="0" w:right="0" w:rightChars="0"/>
        <w:textAlignment w:val="auto"/>
        <w:rPr>
          <w:rFonts w:hint="eastAsia"/>
          <w:lang w:val="en-US" w:eastAsia="zh-Hans"/>
        </w:rPr>
      </w:pPr>
    </w:p>
    <w:p>
      <w:pPr>
        <w:keepNext w:val="0"/>
        <w:keepLines w:val="0"/>
        <w:pageBreakBefore w:val="0"/>
        <w:kinsoku/>
        <w:wordWrap/>
        <w:overflowPunct/>
        <w:topLinePunct w:val="0"/>
        <w:autoSpaceDE/>
        <w:autoSpaceDN/>
        <w:bidi w:val="0"/>
        <w:adjustRightInd/>
        <w:snapToGrid/>
        <w:spacing w:line="520" w:lineRule="exact"/>
        <w:ind w:left="0" w:leftChars="0" w:right="0" w:rightChars="0"/>
        <w:textAlignment w:val="auto"/>
        <w:rPr>
          <w:rFonts w:hint="eastAsia"/>
          <w:lang w:val="en-US" w:eastAsia="zh-Hans"/>
        </w:rPr>
      </w:pPr>
    </w:p>
    <w:p>
      <w:pPr>
        <w:keepNext w:val="0"/>
        <w:keepLines w:val="0"/>
        <w:pageBreakBefore w:val="0"/>
        <w:kinsoku/>
        <w:wordWrap/>
        <w:overflowPunct/>
        <w:topLinePunct w:val="0"/>
        <w:autoSpaceDE/>
        <w:autoSpaceDN/>
        <w:bidi w:val="0"/>
        <w:adjustRightInd/>
        <w:snapToGrid/>
        <w:spacing w:line="520" w:lineRule="exact"/>
        <w:ind w:left="0" w:leftChars="0" w:right="0" w:rightChars="0"/>
        <w:textAlignment w:val="auto"/>
        <w:rPr>
          <w:rFonts w:hint="eastAsia"/>
          <w:lang w:val="en-US" w:eastAsia="zh-Hans"/>
        </w:rPr>
      </w:pPr>
    </w:p>
    <w:p>
      <w:pPr>
        <w:keepNext w:val="0"/>
        <w:keepLines w:val="0"/>
        <w:pageBreakBefore w:val="0"/>
        <w:kinsoku/>
        <w:wordWrap/>
        <w:overflowPunct/>
        <w:topLinePunct w:val="0"/>
        <w:autoSpaceDE/>
        <w:autoSpaceDN/>
        <w:bidi w:val="0"/>
        <w:adjustRightInd/>
        <w:snapToGrid/>
        <w:spacing w:line="520" w:lineRule="exact"/>
        <w:ind w:left="0" w:leftChars="0" w:right="0" w:rightChars="0"/>
        <w:textAlignment w:val="auto"/>
        <w:rPr>
          <w:rFonts w:hint="eastAsia"/>
          <w:lang w:val="en-US" w:eastAsia="zh-Hans"/>
        </w:rPr>
      </w:pPr>
    </w:p>
    <w:p>
      <w:pPr>
        <w:keepNext w:val="0"/>
        <w:keepLines w:val="0"/>
        <w:pageBreakBefore w:val="0"/>
        <w:kinsoku/>
        <w:wordWrap/>
        <w:overflowPunct/>
        <w:topLinePunct w:val="0"/>
        <w:autoSpaceDE/>
        <w:autoSpaceDN/>
        <w:bidi w:val="0"/>
        <w:adjustRightInd/>
        <w:snapToGrid/>
        <w:spacing w:line="520" w:lineRule="exact"/>
        <w:ind w:left="0" w:leftChars="0" w:right="0" w:rightChars="0"/>
        <w:textAlignment w:val="auto"/>
        <w:rPr>
          <w:rFonts w:hint="eastAsia"/>
          <w:lang w:val="en-US" w:eastAsia="zh-Hans"/>
        </w:rPr>
      </w:pPr>
    </w:p>
    <w:p>
      <w:pPr>
        <w:keepNext w:val="0"/>
        <w:keepLines w:val="0"/>
        <w:pageBreakBefore w:val="0"/>
        <w:kinsoku/>
        <w:wordWrap/>
        <w:overflowPunct/>
        <w:topLinePunct w:val="0"/>
        <w:autoSpaceDE/>
        <w:autoSpaceDN/>
        <w:bidi w:val="0"/>
        <w:adjustRightInd/>
        <w:snapToGrid/>
        <w:spacing w:line="520" w:lineRule="exact"/>
        <w:ind w:left="0" w:leftChars="0" w:right="0" w:rightChars="0"/>
        <w:textAlignment w:val="auto"/>
        <w:rPr>
          <w:rFonts w:hint="eastAsia"/>
          <w:lang w:val="en-US" w:eastAsia="zh-Hans"/>
        </w:rPr>
      </w:pPr>
    </w:p>
    <w:p>
      <w:pPr>
        <w:keepNext w:val="0"/>
        <w:keepLines w:val="0"/>
        <w:pageBreakBefore w:val="0"/>
        <w:kinsoku/>
        <w:wordWrap/>
        <w:overflowPunct/>
        <w:topLinePunct w:val="0"/>
        <w:autoSpaceDE/>
        <w:autoSpaceDN/>
        <w:bidi w:val="0"/>
        <w:adjustRightInd/>
        <w:snapToGrid/>
        <w:spacing w:line="520" w:lineRule="exact"/>
        <w:ind w:left="0" w:leftChars="0" w:right="0" w:rightChars="0"/>
        <w:textAlignment w:val="auto"/>
        <w:rPr>
          <w:rFonts w:hint="eastAsia"/>
          <w:lang w:val="en-US" w:eastAsia="zh-Hans"/>
        </w:rPr>
      </w:pPr>
    </w:p>
    <w:p>
      <w:pPr>
        <w:keepNext w:val="0"/>
        <w:keepLines w:val="0"/>
        <w:pageBreakBefore w:val="0"/>
        <w:kinsoku/>
        <w:wordWrap/>
        <w:overflowPunct/>
        <w:topLinePunct w:val="0"/>
        <w:autoSpaceDE/>
        <w:autoSpaceDN/>
        <w:bidi w:val="0"/>
        <w:adjustRightInd/>
        <w:snapToGrid/>
        <w:spacing w:line="520" w:lineRule="exact"/>
        <w:ind w:left="0" w:leftChars="0" w:right="0" w:rightChars="0"/>
        <w:textAlignment w:val="auto"/>
        <w:rPr>
          <w:rFonts w:hint="eastAsia"/>
          <w:lang w:val="en-US" w:eastAsia="zh-Hans"/>
        </w:rPr>
      </w:pPr>
    </w:p>
    <w:p>
      <w:pPr>
        <w:keepNext w:val="0"/>
        <w:keepLines w:val="0"/>
        <w:pageBreakBefore w:val="0"/>
        <w:kinsoku/>
        <w:wordWrap/>
        <w:overflowPunct/>
        <w:topLinePunct w:val="0"/>
        <w:autoSpaceDE/>
        <w:autoSpaceDN/>
        <w:bidi w:val="0"/>
        <w:adjustRightInd/>
        <w:snapToGrid/>
        <w:spacing w:line="520" w:lineRule="exact"/>
        <w:ind w:left="0" w:leftChars="0" w:right="0" w:rightChars="0"/>
        <w:jc w:val="center"/>
        <w:textAlignment w:val="auto"/>
        <w:rPr>
          <w:rFonts w:hint="eastAsia"/>
          <w:sz w:val="28"/>
          <w:szCs w:val="36"/>
          <w:lang w:val="en-US" w:eastAsia="zh-Hans"/>
        </w:rPr>
      </w:pPr>
      <w:r>
        <w:rPr>
          <w:rFonts w:hint="eastAsia"/>
          <w:sz w:val="28"/>
          <w:szCs w:val="36"/>
          <w:lang w:val="en-US" w:eastAsia="zh-Hans"/>
        </w:rPr>
        <w:t>国家能源局浙江监管办公室制定</w:t>
      </w:r>
    </w:p>
    <w:p>
      <w:pPr>
        <w:keepNext w:val="0"/>
        <w:keepLines w:val="0"/>
        <w:pageBreakBefore w:val="0"/>
        <w:kinsoku/>
        <w:wordWrap/>
        <w:overflowPunct/>
        <w:topLinePunct w:val="0"/>
        <w:autoSpaceDE/>
        <w:autoSpaceDN/>
        <w:bidi w:val="0"/>
        <w:adjustRightInd/>
        <w:snapToGrid/>
        <w:spacing w:line="520" w:lineRule="exact"/>
        <w:ind w:left="0" w:leftChars="0" w:right="0" w:rightChars="0"/>
        <w:jc w:val="center"/>
        <w:textAlignment w:val="auto"/>
        <w:rPr>
          <w:rFonts w:hint="eastAsia"/>
          <w:lang w:val="en-US" w:eastAsia="zh-Hans"/>
        </w:rPr>
      </w:pPr>
      <w:r>
        <w:rPr>
          <w:rFonts w:hint="eastAsia"/>
          <w:color w:val="FF0000"/>
          <w:sz w:val="28"/>
          <w:szCs w:val="36"/>
          <w:lang w:val="en-US" w:eastAsia="zh-Hans"/>
        </w:rPr>
        <w:t>【</w:t>
      </w:r>
      <w:r>
        <w:rPr>
          <w:rFonts w:hint="default"/>
          <w:color w:val="FF0000"/>
          <w:sz w:val="28"/>
          <w:szCs w:val="36"/>
          <w:lang w:eastAsia="zh-Hans"/>
        </w:rPr>
        <w:t>2022</w:t>
      </w:r>
      <w:r>
        <w:rPr>
          <w:rFonts w:hint="eastAsia"/>
          <w:color w:val="FF0000"/>
          <w:sz w:val="28"/>
          <w:szCs w:val="36"/>
          <w:lang w:val="en-US" w:eastAsia="zh-Hans"/>
        </w:rPr>
        <w:t>】</w:t>
      </w:r>
      <w:r>
        <w:rPr>
          <w:rFonts w:hint="eastAsia"/>
          <w:sz w:val="28"/>
          <w:szCs w:val="36"/>
          <w:lang w:val="en-US" w:eastAsia="zh-Hans"/>
        </w:rPr>
        <w:t>年</w:t>
      </w:r>
      <w:r>
        <w:rPr>
          <w:rFonts w:hint="eastAsia"/>
          <w:color w:val="FF0000"/>
          <w:sz w:val="28"/>
          <w:szCs w:val="36"/>
          <w:lang w:val="en-US" w:eastAsia="zh-Hans"/>
        </w:rPr>
        <w:t>【</w:t>
      </w:r>
      <w:r>
        <w:rPr>
          <w:rFonts w:hint="default"/>
          <w:color w:val="FF0000"/>
          <w:sz w:val="28"/>
          <w:szCs w:val="36"/>
          <w:lang w:eastAsia="zh-Hans"/>
        </w:rPr>
        <w:t>06</w:t>
      </w:r>
      <w:r>
        <w:rPr>
          <w:rFonts w:hint="eastAsia"/>
          <w:color w:val="FF0000"/>
          <w:sz w:val="28"/>
          <w:szCs w:val="36"/>
          <w:lang w:val="en-US" w:eastAsia="zh-Hans"/>
        </w:rPr>
        <w:t>】</w:t>
      </w:r>
      <w:r>
        <w:rPr>
          <w:rFonts w:hint="eastAsia"/>
          <w:sz w:val="28"/>
          <w:szCs w:val="36"/>
          <w:lang w:val="en-US" w:eastAsia="zh-Hans"/>
        </w:rPr>
        <w:t>月</w:t>
      </w:r>
      <w:r>
        <w:rPr>
          <w:rFonts w:hint="eastAsia"/>
          <w:color w:val="FF0000"/>
          <w:sz w:val="28"/>
          <w:szCs w:val="36"/>
          <w:lang w:val="en-US" w:eastAsia="zh-Hans"/>
        </w:rPr>
        <w:t>【</w:t>
      </w:r>
      <w:r>
        <w:rPr>
          <w:rFonts w:hint="default"/>
          <w:color w:val="FF0000"/>
          <w:sz w:val="28"/>
          <w:szCs w:val="36"/>
          <w:lang w:eastAsia="zh-Hans"/>
        </w:rPr>
        <w:t>06</w:t>
      </w:r>
      <w:r>
        <w:rPr>
          <w:rFonts w:hint="eastAsia"/>
          <w:color w:val="FF0000"/>
          <w:sz w:val="28"/>
          <w:szCs w:val="36"/>
          <w:lang w:val="en-US" w:eastAsia="zh-Hans"/>
        </w:rPr>
        <w:t>】</w:t>
      </w:r>
      <w:r>
        <w:rPr>
          <w:rFonts w:hint="eastAsia"/>
          <w:sz w:val="28"/>
          <w:szCs w:val="36"/>
          <w:lang w:val="en-US" w:eastAsia="zh-Hans"/>
        </w:rPr>
        <w:t>日</w:t>
      </w:r>
    </w:p>
    <w:p>
      <w:pPr>
        <w:keepNext w:val="0"/>
        <w:keepLines w:val="0"/>
        <w:pageBreakBefore w:val="0"/>
        <w:kinsoku/>
        <w:wordWrap/>
        <w:overflowPunct/>
        <w:topLinePunct w:val="0"/>
        <w:autoSpaceDE/>
        <w:autoSpaceDN/>
        <w:bidi w:val="0"/>
        <w:adjustRightInd/>
        <w:snapToGrid/>
        <w:spacing w:line="520" w:lineRule="exact"/>
        <w:ind w:left="0" w:leftChars="0" w:right="0" w:rightChars="0"/>
        <w:jc w:val="center"/>
        <w:textAlignment w:val="auto"/>
        <w:rPr>
          <w:rFonts w:hint="eastAsia" w:ascii="黑体" w:hAnsi="黑体" w:eastAsia="黑体" w:cs="黑体"/>
          <w:b/>
          <w:bCs/>
          <w:sz w:val="40"/>
          <w:szCs w:val="48"/>
        </w:rPr>
      </w:pPr>
      <w:r>
        <w:rPr>
          <w:rFonts w:hint="eastAsia" w:ascii="黑体" w:hAnsi="黑体" w:eastAsia="黑体" w:cs="黑体"/>
          <w:b/>
          <w:bCs/>
          <w:sz w:val="40"/>
          <w:szCs w:val="48"/>
        </w:rPr>
        <w:t>说</w:t>
      </w:r>
      <w:r>
        <w:rPr>
          <w:rFonts w:hint="default" w:ascii="黑体" w:hAnsi="黑体" w:eastAsia="黑体" w:cs="黑体"/>
          <w:b/>
          <w:bCs/>
          <w:sz w:val="40"/>
          <w:szCs w:val="48"/>
        </w:rPr>
        <w:t xml:space="preserve">  </w:t>
      </w:r>
      <w:r>
        <w:rPr>
          <w:rFonts w:hint="eastAsia" w:ascii="黑体" w:hAnsi="黑体" w:eastAsia="黑体" w:cs="黑体"/>
          <w:b/>
          <w:bCs/>
          <w:sz w:val="40"/>
          <w:szCs w:val="48"/>
        </w:rPr>
        <w:t>明</w:t>
      </w:r>
    </w:p>
    <w:p>
      <w:pPr>
        <w:keepNext w:val="0"/>
        <w:keepLines w:val="0"/>
        <w:pageBreakBefore w:val="0"/>
        <w:kinsoku/>
        <w:wordWrap/>
        <w:overflowPunct/>
        <w:topLinePunct w:val="0"/>
        <w:autoSpaceDE/>
        <w:autoSpaceDN/>
        <w:bidi w:val="0"/>
        <w:adjustRightInd/>
        <w:snapToGrid/>
        <w:spacing w:line="520" w:lineRule="exact"/>
        <w:ind w:left="0" w:leftChars="0" w:right="0" w:rightChars="0"/>
        <w:jc w:val="center"/>
        <w:textAlignment w:val="auto"/>
        <w:rPr>
          <w:rFonts w:hint="eastAsia" w:ascii="黑体" w:hAnsi="黑体" w:eastAsia="黑体" w:cs="黑体"/>
          <w:b/>
          <w:bCs/>
          <w:sz w:val="32"/>
          <w:szCs w:val="40"/>
        </w:rPr>
      </w:pP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cstheme="minorEastAsia"/>
          <w:sz w:val="28"/>
          <w:szCs w:val="36"/>
          <w:lang w:val="en-US" w:eastAsia="zh-Hans"/>
        </w:rPr>
        <w:t>一、</w:t>
      </w:r>
      <w:r>
        <w:rPr>
          <w:rFonts w:hint="eastAsia" w:asciiTheme="minorEastAsia" w:hAnsiTheme="minorEastAsia" w:eastAsiaTheme="minorEastAsia" w:cstheme="minorEastAsia"/>
          <w:sz w:val="28"/>
          <w:szCs w:val="36"/>
        </w:rPr>
        <w:t>本合同依据有关法律法规和《中共中央国务院关于进一步深化电力体制改革的若干意见》（中发〔2015〕9号）以及《浙江电力中长期交易规则（2021年修订版）》等文件精神制定，适用于参与浙江省零售交易的电力用户（甲方、购电方）和售电公司（乙方、售电方）签订的年度（月度）电力交易合同。</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cstheme="minorEastAsia"/>
          <w:sz w:val="28"/>
          <w:szCs w:val="36"/>
          <w:lang w:val="en-US" w:eastAsia="zh-Hans"/>
        </w:rPr>
        <w:t>二、</w:t>
      </w:r>
      <w:r>
        <w:rPr>
          <w:rFonts w:hint="eastAsia" w:asciiTheme="minorEastAsia" w:hAnsiTheme="minorEastAsia" w:eastAsiaTheme="minorEastAsia" w:cstheme="minorEastAsia"/>
          <w:sz w:val="28"/>
          <w:szCs w:val="36"/>
        </w:rPr>
        <w:t>本合同双方按照自愿原则签订，并同意依据本合同的约定进行零售市场交易。</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cstheme="minorEastAsia"/>
          <w:sz w:val="28"/>
          <w:szCs w:val="36"/>
          <w:lang w:val="en-US" w:eastAsia="zh-Hans"/>
        </w:rPr>
        <w:t>三、</w:t>
      </w:r>
      <w:r>
        <w:rPr>
          <w:rFonts w:hint="eastAsia" w:asciiTheme="minorEastAsia" w:hAnsiTheme="minorEastAsia" w:eastAsiaTheme="minorEastAsia" w:cstheme="minorEastAsia"/>
          <w:sz w:val="28"/>
          <w:szCs w:val="36"/>
        </w:rPr>
        <w:t>本合同双方可根据具体情况在公平、合理和协商一致的基础上进行补充约定。</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cstheme="minorEastAsia"/>
          <w:sz w:val="28"/>
          <w:szCs w:val="36"/>
          <w:lang w:val="en-US" w:eastAsia="zh-Hans"/>
        </w:rPr>
        <w:t>四、</w:t>
      </w:r>
      <w:r>
        <w:rPr>
          <w:rFonts w:hint="eastAsia" w:asciiTheme="minorEastAsia" w:hAnsiTheme="minorEastAsia" w:eastAsiaTheme="minorEastAsia" w:cstheme="minorEastAsia"/>
          <w:sz w:val="28"/>
          <w:szCs w:val="36"/>
        </w:rPr>
        <w:t>如法律、法规发生变化或者政府部门出台新的规定、规则，本合同内容应相应修改或补充。</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left"/>
        <w:textAlignment w:val="auto"/>
        <w:rPr>
          <w:rFonts w:hint="eastAsia" w:asciiTheme="minorEastAsia" w:hAnsiTheme="minorEastAsia" w:eastAsiaTheme="minorEastAsia" w:cstheme="minorEastAsia"/>
          <w:sz w:val="28"/>
          <w:szCs w:val="36"/>
        </w:rPr>
      </w:pP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left"/>
        <w:textAlignment w:val="auto"/>
        <w:rPr>
          <w:rFonts w:hint="eastAsia" w:asciiTheme="minorEastAsia" w:hAnsiTheme="minorEastAsia" w:eastAsiaTheme="minorEastAsia" w:cstheme="minorEastAsia"/>
          <w:sz w:val="28"/>
          <w:szCs w:val="36"/>
        </w:rPr>
      </w:pP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left"/>
        <w:textAlignment w:val="auto"/>
        <w:rPr>
          <w:rFonts w:hint="eastAsia" w:asciiTheme="minorEastAsia" w:hAnsiTheme="minorEastAsia" w:eastAsiaTheme="minorEastAsia" w:cstheme="minorEastAsia"/>
          <w:sz w:val="28"/>
          <w:szCs w:val="36"/>
        </w:rPr>
      </w:pP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left"/>
        <w:textAlignment w:val="auto"/>
        <w:rPr>
          <w:rFonts w:hint="eastAsia" w:asciiTheme="minorEastAsia" w:hAnsiTheme="minorEastAsia" w:eastAsiaTheme="minorEastAsia" w:cstheme="minorEastAsia"/>
          <w:sz w:val="28"/>
          <w:szCs w:val="36"/>
        </w:rPr>
      </w:pP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left"/>
        <w:textAlignment w:val="auto"/>
        <w:rPr>
          <w:rFonts w:hint="eastAsia" w:asciiTheme="minorEastAsia" w:hAnsiTheme="minorEastAsia" w:eastAsiaTheme="minorEastAsia" w:cstheme="minorEastAsia"/>
          <w:sz w:val="28"/>
          <w:szCs w:val="36"/>
        </w:rPr>
      </w:pP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left"/>
        <w:textAlignment w:val="auto"/>
        <w:rPr>
          <w:rFonts w:hint="eastAsia" w:asciiTheme="minorEastAsia" w:hAnsiTheme="minorEastAsia" w:eastAsiaTheme="minorEastAsia" w:cstheme="minorEastAsia"/>
          <w:sz w:val="28"/>
          <w:szCs w:val="36"/>
        </w:rPr>
      </w:pP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left"/>
        <w:textAlignment w:val="auto"/>
        <w:rPr>
          <w:rFonts w:hint="eastAsia" w:asciiTheme="minorEastAsia" w:hAnsiTheme="minorEastAsia" w:eastAsiaTheme="minorEastAsia" w:cstheme="minorEastAsia"/>
          <w:sz w:val="28"/>
          <w:szCs w:val="36"/>
        </w:rPr>
      </w:pP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left"/>
        <w:textAlignment w:val="auto"/>
        <w:rPr>
          <w:rFonts w:hint="eastAsia" w:asciiTheme="minorEastAsia" w:hAnsiTheme="minorEastAsia" w:eastAsiaTheme="minorEastAsia" w:cstheme="minorEastAsia"/>
          <w:sz w:val="28"/>
          <w:szCs w:val="36"/>
        </w:rPr>
      </w:pP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left"/>
        <w:textAlignment w:val="auto"/>
        <w:rPr>
          <w:rFonts w:hint="eastAsia" w:asciiTheme="minorEastAsia" w:hAnsiTheme="minorEastAsia" w:eastAsiaTheme="minorEastAsia" w:cstheme="minorEastAsia"/>
          <w:sz w:val="28"/>
          <w:szCs w:val="36"/>
        </w:rPr>
      </w:pP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left"/>
        <w:textAlignment w:val="auto"/>
        <w:rPr>
          <w:rFonts w:hint="eastAsia" w:asciiTheme="minorEastAsia" w:hAnsiTheme="minorEastAsia" w:eastAsiaTheme="minorEastAsia" w:cstheme="minorEastAsia"/>
          <w:sz w:val="28"/>
          <w:szCs w:val="36"/>
        </w:rPr>
      </w:pP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left"/>
        <w:textAlignment w:val="auto"/>
        <w:rPr>
          <w:rFonts w:hint="eastAsia" w:asciiTheme="minorEastAsia" w:hAnsiTheme="minorEastAsia" w:eastAsiaTheme="minorEastAsia" w:cstheme="minorEastAsia"/>
          <w:sz w:val="28"/>
          <w:szCs w:val="36"/>
        </w:rPr>
      </w:pP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left"/>
        <w:textAlignment w:val="auto"/>
        <w:rPr>
          <w:rFonts w:hint="eastAsia" w:asciiTheme="minorEastAsia" w:hAnsiTheme="minorEastAsia" w:eastAsiaTheme="minorEastAsia" w:cstheme="minorEastAsia"/>
          <w:sz w:val="28"/>
          <w:szCs w:val="36"/>
        </w:rPr>
      </w:pP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left"/>
        <w:textAlignment w:val="auto"/>
        <w:rPr>
          <w:rFonts w:hint="eastAsia" w:asciiTheme="minorEastAsia" w:hAnsiTheme="minorEastAsia" w:eastAsiaTheme="minorEastAsia" w:cstheme="minorEastAsia"/>
          <w:sz w:val="28"/>
          <w:szCs w:val="36"/>
        </w:rPr>
      </w:pPr>
    </w:p>
    <w:p>
      <w:pPr>
        <w:keepNext w:val="0"/>
        <w:keepLines w:val="0"/>
        <w:pageBreakBefore w:val="0"/>
        <w:kinsoku/>
        <w:wordWrap/>
        <w:overflowPunct/>
        <w:topLinePunct w:val="0"/>
        <w:autoSpaceDE/>
        <w:autoSpaceDN/>
        <w:bidi w:val="0"/>
        <w:adjustRightInd/>
        <w:snapToGrid/>
        <w:spacing w:line="520" w:lineRule="exact"/>
        <w:ind w:left="0" w:leftChars="0" w:right="0" w:rightChars="0"/>
        <w:jc w:val="center"/>
        <w:textAlignment w:val="auto"/>
        <w:rPr>
          <w:rFonts w:hint="eastAsia" w:ascii="黑体" w:hAnsi="黑体" w:eastAsia="黑体" w:cs="黑体"/>
          <w:b/>
          <w:bCs/>
          <w:sz w:val="40"/>
          <w:szCs w:val="48"/>
          <w:lang w:val="en-US" w:eastAsia="zh-Hans"/>
        </w:rPr>
      </w:pPr>
      <w:r>
        <w:rPr>
          <w:rFonts w:hint="eastAsia" w:ascii="黑体" w:hAnsi="黑体" w:eastAsia="黑体" w:cs="黑体"/>
          <w:b/>
          <w:bCs/>
          <w:sz w:val="40"/>
          <w:szCs w:val="48"/>
          <w:lang w:val="en-US" w:eastAsia="zh-Hans"/>
        </w:rPr>
        <w:t>目</w:t>
      </w:r>
      <w:r>
        <w:rPr>
          <w:rFonts w:hint="default" w:ascii="黑体" w:hAnsi="黑体" w:eastAsia="黑体" w:cs="黑体"/>
          <w:b/>
          <w:bCs/>
          <w:sz w:val="40"/>
          <w:szCs w:val="48"/>
          <w:lang w:eastAsia="zh-Hans"/>
        </w:rPr>
        <w:t xml:space="preserve">  </w:t>
      </w:r>
      <w:r>
        <w:rPr>
          <w:rFonts w:hint="eastAsia" w:ascii="黑体" w:hAnsi="黑体" w:eastAsia="黑体" w:cs="黑体"/>
          <w:b/>
          <w:bCs/>
          <w:sz w:val="40"/>
          <w:szCs w:val="48"/>
          <w:lang w:val="en-US" w:eastAsia="zh-Hans"/>
        </w:rPr>
        <w:t>录</w:t>
      </w:r>
    </w:p>
    <w:sdt>
      <w:sdtPr>
        <w:rPr>
          <w:rFonts w:ascii="宋体" w:hAnsi="宋体" w:eastAsia="宋体" w:cstheme="minorBidi"/>
          <w:kern w:val="2"/>
          <w:sz w:val="21"/>
          <w:szCs w:val="24"/>
          <w:lang w:val="en-US" w:eastAsia="zh-CN" w:bidi="ar-SA"/>
        </w:rPr>
        <w:id w:val="969192113"/>
        <w15:color w:val="DBDBDB"/>
      </w:sdtPr>
      <w:sdtEndPr>
        <w:rPr>
          <w:rFonts w:hint="eastAsia" w:ascii="黑体" w:hAnsi="黑体" w:eastAsia="黑体" w:cs="黑体"/>
          <w:kern w:val="2"/>
          <w:sz w:val="24"/>
          <w:szCs w:val="24"/>
          <w:lang w:val="en-US" w:eastAsia="zh-CN" w:bidi="ar-SA"/>
        </w:rPr>
      </w:sdtEndPr>
      <w:sdtContent>
        <w:p>
          <w:pPr>
            <w:keepNext w:val="0"/>
            <w:keepLines w:val="0"/>
            <w:pageBreakBefore w:val="0"/>
            <w:kinsoku/>
            <w:wordWrap/>
            <w:overflowPunct/>
            <w:topLinePunct w:val="0"/>
            <w:autoSpaceDE/>
            <w:autoSpaceDN/>
            <w:bidi w:val="0"/>
            <w:adjustRightInd/>
            <w:snapToGrid/>
            <w:spacing w:before="0" w:beforeLines="0" w:after="0" w:afterLines="0" w:line="520" w:lineRule="exact"/>
            <w:ind w:left="0" w:leftChars="0" w:right="0" w:rightChars="0" w:firstLine="0" w:firstLineChars="0"/>
            <w:jc w:val="center"/>
            <w:textAlignment w:val="auto"/>
          </w:pPr>
          <w:bookmarkStart w:id="0" w:name="_Toc1599102951_WPSOffice_Type1"/>
        </w:p>
        <w:p>
          <w:pPr>
            <w:pStyle w:val="8"/>
            <w:keepNext w:val="0"/>
            <w:keepLines w:val="0"/>
            <w:pageBreakBefore w:val="0"/>
            <w:tabs>
              <w:tab w:val="right" w:leader="dot" w:pos="8306"/>
            </w:tabs>
            <w:kinsoku/>
            <w:wordWrap/>
            <w:overflowPunct/>
            <w:topLinePunct w:val="0"/>
            <w:autoSpaceDE/>
            <w:autoSpaceDN/>
            <w:bidi w:val="0"/>
            <w:adjustRightInd/>
            <w:snapToGrid/>
            <w:spacing w:line="520" w:lineRule="exact"/>
            <w:ind w:left="0" w:leftChars="0" w:right="0" w:rightChars="0"/>
            <w:textAlignment w:val="auto"/>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_Toc1599102951_WPSOffice_Level1 </w:instrText>
          </w:r>
          <w:r>
            <w:rPr>
              <w:rFonts w:hint="eastAsia" w:ascii="黑体" w:hAnsi="黑体" w:eastAsia="黑体" w:cs="黑体"/>
              <w:sz w:val="24"/>
              <w:szCs w:val="24"/>
            </w:rPr>
            <w:fldChar w:fldCharType="separate"/>
          </w:r>
          <w:sdt>
            <w:sdtPr>
              <w:rPr>
                <w:rFonts w:hint="eastAsia" w:ascii="黑体" w:hAnsi="黑体" w:eastAsia="黑体" w:cs="黑体"/>
                <w:kern w:val="2"/>
                <w:sz w:val="28"/>
                <w:szCs w:val="36"/>
                <w:lang w:val="en-US" w:eastAsia="zh-CN" w:bidi="ar-SA"/>
              </w:rPr>
              <w:id w:val="969192113"/>
              <w:placeholder>
                <w:docPart w:val="{e4311894-b964-45be-b225-adf7270eaba8}"/>
              </w:placeholder>
              <w15:color w:val="509DF3"/>
            </w:sdtPr>
            <w:sdtEndPr>
              <w:rPr>
                <w:rFonts w:hint="eastAsia" w:ascii="黑体" w:hAnsi="黑体" w:eastAsia="黑体" w:cs="黑体"/>
                <w:kern w:val="2"/>
                <w:sz w:val="28"/>
                <w:szCs w:val="36"/>
                <w:lang w:val="en-US" w:eastAsia="zh-CN" w:bidi="ar-SA"/>
              </w:rPr>
            </w:sdtEndPr>
            <w:sdtContent>
              <w:r>
                <w:rPr>
                  <w:rFonts w:hint="eastAsia" w:ascii="黑体" w:hAnsi="黑体" w:eastAsia="黑体" w:cs="黑体"/>
                  <w:sz w:val="24"/>
                  <w:szCs w:val="24"/>
                </w:rPr>
                <w:t>第1章 定义和解释</w:t>
              </w:r>
            </w:sdtContent>
          </w:sdt>
          <w:r>
            <w:rPr>
              <w:rFonts w:hint="eastAsia" w:ascii="黑体" w:hAnsi="黑体" w:eastAsia="黑体" w:cs="黑体"/>
              <w:sz w:val="24"/>
              <w:szCs w:val="24"/>
            </w:rPr>
            <w:tab/>
          </w:r>
          <w:bookmarkStart w:id="1" w:name="_Toc1599102951_WPSOffice_Level1Page"/>
          <w:r>
            <w:rPr>
              <w:rFonts w:hint="eastAsia" w:ascii="黑体" w:hAnsi="黑体" w:eastAsia="黑体" w:cs="黑体"/>
              <w:sz w:val="24"/>
              <w:szCs w:val="24"/>
            </w:rPr>
            <w:t>2</w:t>
          </w:r>
          <w:bookmarkEnd w:id="1"/>
          <w:r>
            <w:rPr>
              <w:rFonts w:hint="eastAsia" w:ascii="黑体" w:hAnsi="黑体" w:eastAsia="黑体" w:cs="黑体"/>
              <w:sz w:val="24"/>
              <w:szCs w:val="24"/>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520" w:lineRule="exact"/>
            <w:ind w:left="0" w:leftChars="0" w:right="0" w:rightChars="0"/>
            <w:textAlignment w:val="auto"/>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_Toc365455252_WPSOffice_Level1 </w:instrText>
          </w:r>
          <w:r>
            <w:rPr>
              <w:rFonts w:hint="eastAsia" w:ascii="黑体" w:hAnsi="黑体" w:eastAsia="黑体" w:cs="黑体"/>
              <w:sz w:val="24"/>
              <w:szCs w:val="24"/>
            </w:rPr>
            <w:fldChar w:fldCharType="separate"/>
          </w:r>
          <w:sdt>
            <w:sdtPr>
              <w:rPr>
                <w:rFonts w:hint="eastAsia" w:ascii="黑体" w:hAnsi="黑体" w:eastAsia="黑体" w:cs="黑体"/>
                <w:kern w:val="2"/>
                <w:sz w:val="28"/>
                <w:szCs w:val="36"/>
                <w:lang w:val="en-US" w:eastAsia="zh-CN" w:bidi="ar-SA"/>
              </w:rPr>
              <w:id w:val="969192113"/>
              <w:placeholder>
                <w:docPart w:val="{722a93d8-bce5-4cbf-8af3-c06b57ed1794}"/>
              </w:placeholder>
              <w15:color w:val="509DF3"/>
            </w:sdtPr>
            <w:sdtEndPr>
              <w:rPr>
                <w:rFonts w:hint="eastAsia" w:ascii="黑体" w:hAnsi="黑体" w:eastAsia="黑体" w:cs="黑体"/>
                <w:kern w:val="2"/>
                <w:sz w:val="28"/>
                <w:szCs w:val="36"/>
                <w:lang w:val="en-US" w:eastAsia="zh-CN" w:bidi="ar-SA"/>
              </w:rPr>
            </w:sdtEndPr>
            <w:sdtContent>
              <w:r>
                <w:rPr>
                  <w:rFonts w:hint="eastAsia" w:ascii="黑体" w:hAnsi="黑体" w:eastAsia="黑体" w:cs="黑体"/>
                  <w:sz w:val="24"/>
                  <w:szCs w:val="24"/>
                </w:rPr>
                <w:t>第2章 双方陈述</w:t>
              </w:r>
            </w:sdtContent>
          </w:sdt>
          <w:r>
            <w:rPr>
              <w:rFonts w:hint="eastAsia" w:ascii="黑体" w:hAnsi="黑体" w:eastAsia="黑体" w:cs="黑体"/>
              <w:sz w:val="24"/>
              <w:szCs w:val="24"/>
            </w:rPr>
            <w:tab/>
          </w:r>
          <w:bookmarkStart w:id="2" w:name="_Toc365455252_WPSOffice_Level1Page"/>
          <w:r>
            <w:rPr>
              <w:rFonts w:hint="eastAsia" w:ascii="黑体" w:hAnsi="黑体" w:eastAsia="黑体" w:cs="黑体"/>
              <w:sz w:val="24"/>
              <w:szCs w:val="24"/>
            </w:rPr>
            <w:t>4</w:t>
          </w:r>
          <w:bookmarkEnd w:id="2"/>
          <w:r>
            <w:rPr>
              <w:rFonts w:hint="eastAsia" w:ascii="黑体" w:hAnsi="黑体" w:eastAsia="黑体" w:cs="黑体"/>
              <w:sz w:val="24"/>
              <w:szCs w:val="24"/>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520" w:lineRule="exact"/>
            <w:ind w:left="0" w:leftChars="0" w:right="0" w:rightChars="0"/>
            <w:textAlignment w:val="auto"/>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_Toc403189944_WPSOffice_Level1 </w:instrText>
          </w:r>
          <w:r>
            <w:rPr>
              <w:rFonts w:hint="eastAsia" w:ascii="黑体" w:hAnsi="黑体" w:eastAsia="黑体" w:cs="黑体"/>
              <w:sz w:val="24"/>
              <w:szCs w:val="24"/>
            </w:rPr>
            <w:fldChar w:fldCharType="separate"/>
          </w:r>
          <w:sdt>
            <w:sdtPr>
              <w:rPr>
                <w:rFonts w:hint="eastAsia" w:ascii="黑体" w:hAnsi="黑体" w:eastAsia="黑体" w:cs="黑体"/>
                <w:kern w:val="2"/>
                <w:sz w:val="28"/>
                <w:szCs w:val="36"/>
                <w:lang w:val="en-US" w:eastAsia="zh-CN" w:bidi="ar-SA"/>
              </w:rPr>
              <w:id w:val="969192113"/>
              <w:placeholder>
                <w:docPart w:val="{908f90eb-7136-4b40-80fb-5ddf2e85d974}"/>
              </w:placeholder>
              <w15:color w:val="509DF3"/>
            </w:sdtPr>
            <w:sdtEndPr>
              <w:rPr>
                <w:rFonts w:hint="eastAsia" w:ascii="黑体" w:hAnsi="黑体" w:eastAsia="黑体" w:cs="黑体"/>
                <w:kern w:val="2"/>
                <w:sz w:val="28"/>
                <w:szCs w:val="36"/>
                <w:lang w:val="en-US" w:eastAsia="zh-CN" w:bidi="ar-SA"/>
              </w:rPr>
            </w:sdtEndPr>
            <w:sdtContent>
              <w:r>
                <w:rPr>
                  <w:rFonts w:hint="eastAsia" w:ascii="黑体" w:hAnsi="黑体" w:eastAsia="黑体" w:cs="黑体"/>
                  <w:sz w:val="24"/>
                  <w:szCs w:val="24"/>
                </w:rPr>
                <w:t>第3章 双方的权利和义务</w:t>
              </w:r>
            </w:sdtContent>
          </w:sdt>
          <w:r>
            <w:rPr>
              <w:rFonts w:hint="eastAsia" w:ascii="黑体" w:hAnsi="黑体" w:eastAsia="黑体" w:cs="黑体"/>
              <w:sz w:val="24"/>
              <w:szCs w:val="24"/>
            </w:rPr>
            <w:tab/>
          </w:r>
          <w:bookmarkStart w:id="3" w:name="_Toc403189944_WPSOffice_Level1Page"/>
          <w:r>
            <w:rPr>
              <w:rFonts w:hint="eastAsia" w:ascii="黑体" w:hAnsi="黑体" w:eastAsia="黑体" w:cs="黑体"/>
              <w:sz w:val="24"/>
              <w:szCs w:val="24"/>
            </w:rPr>
            <w:t>5</w:t>
          </w:r>
          <w:bookmarkEnd w:id="3"/>
          <w:r>
            <w:rPr>
              <w:rFonts w:hint="eastAsia" w:ascii="黑体" w:hAnsi="黑体" w:eastAsia="黑体" w:cs="黑体"/>
              <w:sz w:val="24"/>
              <w:szCs w:val="24"/>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520" w:lineRule="exact"/>
            <w:ind w:left="0" w:leftChars="0" w:right="0" w:rightChars="0"/>
            <w:textAlignment w:val="auto"/>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_Toc1102482523_WPSOffice_Level1 </w:instrText>
          </w:r>
          <w:r>
            <w:rPr>
              <w:rFonts w:hint="eastAsia" w:ascii="黑体" w:hAnsi="黑体" w:eastAsia="黑体" w:cs="黑体"/>
              <w:sz w:val="24"/>
              <w:szCs w:val="24"/>
            </w:rPr>
            <w:fldChar w:fldCharType="separate"/>
          </w:r>
          <w:sdt>
            <w:sdtPr>
              <w:rPr>
                <w:rFonts w:hint="eastAsia" w:ascii="黑体" w:hAnsi="黑体" w:eastAsia="黑体" w:cs="黑体"/>
                <w:kern w:val="2"/>
                <w:sz w:val="28"/>
                <w:szCs w:val="36"/>
                <w:lang w:val="en-US" w:eastAsia="zh-CN" w:bidi="ar-SA"/>
              </w:rPr>
              <w:id w:val="969192113"/>
              <w:placeholder>
                <w:docPart w:val="{78870f36-5758-429a-a923-e882fa58f844}"/>
              </w:placeholder>
              <w15:color w:val="509DF3"/>
            </w:sdtPr>
            <w:sdtEndPr>
              <w:rPr>
                <w:rFonts w:hint="eastAsia" w:ascii="黑体" w:hAnsi="黑体" w:eastAsia="黑体" w:cs="黑体"/>
                <w:kern w:val="2"/>
                <w:sz w:val="28"/>
                <w:szCs w:val="36"/>
                <w:lang w:val="en-US" w:eastAsia="zh-CN" w:bidi="ar-SA"/>
              </w:rPr>
            </w:sdtEndPr>
            <w:sdtContent>
              <w:r>
                <w:rPr>
                  <w:rFonts w:hint="eastAsia" w:ascii="黑体" w:hAnsi="黑体" w:eastAsia="黑体" w:cs="黑体"/>
                  <w:sz w:val="24"/>
                  <w:szCs w:val="24"/>
                </w:rPr>
                <w:t>第4章 交易电量、电价</w:t>
              </w:r>
            </w:sdtContent>
          </w:sdt>
          <w:r>
            <w:rPr>
              <w:rFonts w:hint="eastAsia" w:ascii="黑体" w:hAnsi="黑体" w:eastAsia="黑体" w:cs="黑体"/>
              <w:sz w:val="24"/>
              <w:szCs w:val="24"/>
            </w:rPr>
            <w:tab/>
          </w:r>
          <w:bookmarkStart w:id="4" w:name="_Toc1102482523_WPSOffice_Level1Page"/>
          <w:r>
            <w:rPr>
              <w:rFonts w:hint="eastAsia" w:ascii="黑体" w:hAnsi="黑体" w:eastAsia="黑体" w:cs="黑体"/>
              <w:sz w:val="24"/>
              <w:szCs w:val="24"/>
            </w:rPr>
            <w:t>7</w:t>
          </w:r>
          <w:bookmarkEnd w:id="4"/>
          <w:r>
            <w:rPr>
              <w:rFonts w:hint="eastAsia" w:ascii="黑体" w:hAnsi="黑体" w:eastAsia="黑体" w:cs="黑体"/>
              <w:sz w:val="24"/>
              <w:szCs w:val="24"/>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520" w:lineRule="exact"/>
            <w:ind w:left="0" w:leftChars="0" w:right="0" w:rightChars="0"/>
            <w:textAlignment w:val="auto"/>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_Toc934857745_WPSOffice_Level1 </w:instrText>
          </w:r>
          <w:r>
            <w:rPr>
              <w:rFonts w:hint="eastAsia" w:ascii="黑体" w:hAnsi="黑体" w:eastAsia="黑体" w:cs="黑体"/>
              <w:sz w:val="24"/>
              <w:szCs w:val="24"/>
            </w:rPr>
            <w:fldChar w:fldCharType="separate"/>
          </w:r>
          <w:sdt>
            <w:sdtPr>
              <w:rPr>
                <w:rFonts w:hint="eastAsia" w:ascii="黑体" w:hAnsi="黑体" w:eastAsia="黑体" w:cs="黑体"/>
                <w:kern w:val="2"/>
                <w:sz w:val="28"/>
                <w:szCs w:val="36"/>
                <w:lang w:val="en-US" w:eastAsia="zh-CN" w:bidi="ar-SA"/>
              </w:rPr>
              <w:id w:val="969192113"/>
              <w:placeholder>
                <w:docPart w:val="{10834c35-baf1-4095-9310-bb5d42f4ceb0}"/>
              </w:placeholder>
              <w15:color w:val="509DF3"/>
            </w:sdtPr>
            <w:sdtEndPr>
              <w:rPr>
                <w:rFonts w:hint="eastAsia" w:ascii="黑体" w:hAnsi="黑体" w:eastAsia="黑体" w:cs="黑体"/>
                <w:kern w:val="2"/>
                <w:sz w:val="28"/>
                <w:szCs w:val="36"/>
                <w:lang w:val="en-US" w:eastAsia="zh-CN" w:bidi="ar-SA"/>
              </w:rPr>
            </w:sdtEndPr>
            <w:sdtContent>
              <w:r>
                <w:rPr>
                  <w:rFonts w:hint="eastAsia" w:ascii="黑体" w:hAnsi="黑体" w:eastAsia="黑体" w:cs="黑体"/>
                  <w:sz w:val="24"/>
                  <w:szCs w:val="24"/>
                </w:rPr>
                <w:t>第5章 电能计量</w:t>
              </w:r>
            </w:sdtContent>
          </w:sdt>
          <w:r>
            <w:rPr>
              <w:rFonts w:hint="eastAsia" w:ascii="黑体" w:hAnsi="黑体" w:eastAsia="黑体" w:cs="黑体"/>
              <w:sz w:val="24"/>
              <w:szCs w:val="24"/>
            </w:rPr>
            <w:tab/>
          </w:r>
          <w:bookmarkStart w:id="5" w:name="_Toc934857745_WPSOffice_Level1Page"/>
          <w:r>
            <w:rPr>
              <w:rFonts w:hint="eastAsia" w:ascii="黑体" w:hAnsi="黑体" w:eastAsia="黑体" w:cs="黑体"/>
              <w:sz w:val="24"/>
              <w:szCs w:val="24"/>
            </w:rPr>
            <w:t>11</w:t>
          </w:r>
          <w:bookmarkEnd w:id="5"/>
          <w:r>
            <w:rPr>
              <w:rFonts w:hint="eastAsia" w:ascii="黑体" w:hAnsi="黑体" w:eastAsia="黑体" w:cs="黑体"/>
              <w:sz w:val="24"/>
              <w:szCs w:val="24"/>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520" w:lineRule="exact"/>
            <w:ind w:left="0" w:leftChars="0" w:right="0" w:rightChars="0"/>
            <w:textAlignment w:val="auto"/>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_Toc1163758763_WPSOffice_Level1 </w:instrText>
          </w:r>
          <w:r>
            <w:rPr>
              <w:rFonts w:hint="eastAsia" w:ascii="黑体" w:hAnsi="黑体" w:eastAsia="黑体" w:cs="黑体"/>
              <w:sz w:val="24"/>
              <w:szCs w:val="24"/>
            </w:rPr>
            <w:fldChar w:fldCharType="separate"/>
          </w:r>
          <w:sdt>
            <w:sdtPr>
              <w:rPr>
                <w:rFonts w:hint="eastAsia" w:ascii="黑体" w:hAnsi="黑体" w:eastAsia="黑体" w:cs="黑体"/>
                <w:kern w:val="2"/>
                <w:sz w:val="28"/>
                <w:szCs w:val="36"/>
                <w:lang w:val="en-US" w:eastAsia="zh-CN" w:bidi="ar-SA"/>
              </w:rPr>
              <w:id w:val="969192113"/>
              <w:placeholder>
                <w:docPart w:val="{0e46c938-c884-4fa3-8926-bfb97f384d32}"/>
              </w:placeholder>
              <w15:color w:val="509DF3"/>
            </w:sdtPr>
            <w:sdtEndPr>
              <w:rPr>
                <w:rFonts w:hint="eastAsia" w:ascii="黑体" w:hAnsi="黑体" w:eastAsia="黑体" w:cs="黑体"/>
                <w:kern w:val="2"/>
                <w:sz w:val="28"/>
                <w:szCs w:val="36"/>
                <w:lang w:val="en-US" w:eastAsia="zh-CN" w:bidi="ar-SA"/>
              </w:rPr>
            </w:sdtEndPr>
            <w:sdtContent>
              <w:r>
                <w:rPr>
                  <w:rFonts w:hint="eastAsia" w:ascii="黑体" w:hAnsi="黑体" w:eastAsia="黑体" w:cs="黑体"/>
                  <w:sz w:val="24"/>
                  <w:szCs w:val="24"/>
                </w:rPr>
                <w:t>第6章 结算和支付</w:t>
              </w:r>
            </w:sdtContent>
          </w:sdt>
          <w:r>
            <w:rPr>
              <w:rFonts w:hint="eastAsia" w:ascii="黑体" w:hAnsi="黑体" w:eastAsia="黑体" w:cs="黑体"/>
              <w:sz w:val="24"/>
              <w:szCs w:val="24"/>
            </w:rPr>
            <w:tab/>
          </w:r>
          <w:bookmarkStart w:id="6" w:name="_Toc1163758763_WPSOffice_Level1Page"/>
          <w:r>
            <w:rPr>
              <w:rFonts w:hint="eastAsia" w:ascii="黑体" w:hAnsi="黑体" w:eastAsia="黑体" w:cs="黑体"/>
              <w:sz w:val="24"/>
              <w:szCs w:val="24"/>
            </w:rPr>
            <w:t>12</w:t>
          </w:r>
          <w:bookmarkEnd w:id="6"/>
          <w:r>
            <w:rPr>
              <w:rFonts w:hint="eastAsia" w:ascii="黑体" w:hAnsi="黑体" w:eastAsia="黑体" w:cs="黑体"/>
              <w:sz w:val="24"/>
              <w:szCs w:val="24"/>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520" w:lineRule="exact"/>
            <w:ind w:left="0" w:leftChars="0" w:right="0" w:rightChars="0"/>
            <w:textAlignment w:val="auto"/>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_Toc12472865_WPSOffice_Level1 </w:instrText>
          </w:r>
          <w:r>
            <w:rPr>
              <w:rFonts w:hint="eastAsia" w:ascii="黑体" w:hAnsi="黑体" w:eastAsia="黑体" w:cs="黑体"/>
              <w:sz w:val="24"/>
              <w:szCs w:val="24"/>
            </w:rPr>
            <w:fldChar w:fldCharType="separate"/>
          </w:r>
          <w:sdt>
            <w:sdtPr>
              <w:rPr>
                <w:rFonts w:hint="eastAsia" w:ascii="黑体" w:hAnsi="黑体" w:eastAsia="黑体" w:cs="黑体"/>
                <w:kern w:val="2"/>
                <w:sz w:val="28"/>
                <w:szCs w:val="36"/>
                <w:lang w:val="en-US" w:eastAsia="zh-CN" w:bidi="ar-SA"/>
              </w:rPr>
              <w:id w:val="969192113"/>
              <w:placeholder>
                <w:docPart w:val="{ab06d9a9-df29-4d94-b989-c8176691bf33}"/>
              </w:placeholder>
              <w15:color w:val="509DF3"/>
            </w:sdtPr>
            <w:sdtEndPr>
              <w:rPr>
                <w:rFonts w:hint="eastAsia" w:ascii="黑体" w:hAnsi="黑体" w:eastAsia="黑体" w:cs="黑体"/>
                <w:kern w:val="2"/>
                <w:sz w:val="28"/>
                <w:szCs w:val="36"/>
                <w:lang w:val="en-US" w:eastAsia="zh-CN" w:bidi="ar-SA"/>
              </w:rPr>
            </w:sdtEndPr>
            <w:sdtContent>
              <w:r>
                <w:rPr>
                  <w:rFonts w:hint="eastAsia" w:ascii="黑体" w:hAnsi="黑体" w:eastAsia="黑体" w:cs="黑体"/>
                  <w:sz w:val="24"/>
                  <w:szCs w:val="24"/>
                </w:rPr>
                <w:t>第7章 合同变更</w:t>
              </w:r>
            </w:sdtContent>
          </w:sdt>
          <w:r>
            <w:rPr>
              <w:rFonts w:hint="eastAsia" w:ascii="黑体" w:hAnsi="黑体" w:eastAsia="黑体" w:cs="黑体"/>
              <w:sz w:val="24"/>
              <w:szCs w:val="24"/>
            </w:rPr>
            <w:tab/>
          </w:r>
          <w:bookmarkStart w:id="7" w:name="_Toc12472865_WPSOffice_Level1Page"/>
          <w:r>
            <w:rPr>
              <w:rFonts w:hint="eastAsia" w:ascii="黑体" w:hAnsi="黑体" w:eastAsia="黑体" w:cs="黑体"/>
              <w:sz w:val="24"/>
              <w:szCs w:val="24"/>
            </w:rPr>
            <w:t>12</w:t>
          </w:r>
          <w:bookmarkEnd w:id="7"/>
          <w:r>
            <w:rPr>
              <w:rFonts w:hint="eastAsia" w:ascii="黑体" w:hAnsi="黑体" w:eastAsia="黑体" w:cs="黑体"/>
              <w:sz w:val="24"/>
              <w:szCs w:val="24"/>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520" w:lineRule="exact"/>
            <w:ind w:left="0" w:leftChars="0" w:right="0" w:rightChars="0"/>
            <w:textAlignment w:val="auto"/>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_Toc1325528296_WPSOffice_Level1 </w:instrText>
          </w:r>
          <w:r>
            <w:rPr>
              <w:rFonts w:hint="eastAsia" w:ascii="黑体" w:hAnsi="黑体" w:eastAsia="黑体" w:cs="黑体"/>
              <w:sz w:val="24"/>
              <w:szCs w:val="24"/>
            </w:rPr>
            <w:fldChar w:fldCharType="separate"/>
          </w:r>
          <w:sdt>
            <w:sdtPr>
              <w:rPr>
                <w:rFonts w:hint="eastAsia" w:ascii="黑体" w:hAnsi="黑体" w:eastAsia="黑体" w:cs="黑体"/>
                <w:kern w:val="2"/>
                <w:sz w:val="28"/>
                <w:szCs w:val="36"/>
                <w:lang w:val="en-US" w:eastAsia="zh-CN" w:bidi="ar-SA"/>
              </w:rPr>
              <w:id w:val="969192113"/>
              <w:placeholder>
                <w:docPart w:val="{68e51f0e-2bd5-4c16-add3-cf4fc3e27d32}"/>
              </w:placeholder>
              <w15:color w:val="509DF3"/>
            </w:sdtPr>
            <w:sdtEndPr>
              <w:rPr>
                <w:rFonts w:hint="eastAsia" w:ascii="黑体" w:hAnsi="黑体" w:eastAsia="黑体" w:cs="黑体"/>
                <w:kern w:val="2"/>
                <w:sz w:val="28"/>
                <w:szCs w:val="36"/>
                <w:lang w:val="en-US" w:eastAsia="zh-CN" w:bidi="ar-SA"/>
              </w:rPr>
            </w:sdtEndPr>
            <w:sdtContent>
              <w:r>
                <w:rPr>
                  <w:rFonts w:hint="eastAsia" w:ascii="黑体" w:hAnsi="黑体" w:eastAsia="黑体" w:cs="黑体"/>
                  <w:sz w:val="24"/>
                  <w:szCs w:val="24"/>
                </w:rPr>
                <w:t>第8章 合同违约</w:t>
              </w:r>
            </w:sdtContent>
          </w:sdt>
          <w:r>
            <w:rPr>
              <w:rFonts w:hint="eastAsia" w:ascii="黑体" w:hAnsi="黑体" w:eastAsia="黑体" w:cs="黑体"/>
              <w:sz w:val="24"/>
              <w:szCs w:val="24"/>
            </w:rPr>
            <w:tab/>
          </w:r>
          <w:bookmarkStart w:id="8" w:name="_Toc1325528296_WPSOffice_Level1Page"/>
          <w:r>
            <w:rPr>
              <w:rFonts w:hint="eastAsia" w:ascii="黑体" w:hAnsi="黑体" w:eastAsia="黑体" w:cs="黑体"/>
              <w:sz w:val="24"/>
              <w:szCs w:val="24"/>
            </w:rPr>
            <w:t>12</w:t>
          </w:r>
          <w:bookmarkEnd w:id="8"/>
          <w:r>
            <w:rPr>
              <w:rFonts w:hint="eastAsia" w:ascii="黑体" w:hAnsi="黑体" w:eastAsia="黑体" w:cs="黑体"/>
              <w:sz w:val="24"/>
              <w:szCs w:val="24"/>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520" w:lineRule="exact"/>
            <w:ind w:left="0" w:leftChars="0" w:right="0" w:rightChars="0"/>
            <w:textAlignment w:val="auto"/>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_Toc158716894_WPSOffice_Level1 </w:instrText>
          </w:r>
          <w:r>
            <w:rPr>
              <w:rFonts w:hint="eastAsia" w:ascii="黑体" w:hAnsi="黑体" w:eastAsia="黑体" w:cs="黑体"/>
              <w:sz w:val="24"/>
              <w:szCs w:val="24"/>
            </w:rPr>
            <w:fldChar w:fldCharType="separate"/>
          </w:r>
          <w:sdt>
            <w:sdtPr>
              <w:rPr>
                <w:rFonts w:hint="eastAsia" w:ascii="黑体" w:hAnsi="黑体" w:eastAsia="黑体" w:cs="黑体"/>
                <w:kern w:val="2"/>
                <w:sz w:val="28"/>
                <w:szCs w:val="36"/>
                <w:lang w:val="en-US" w:eastAsia="zh-CN" w:bidi="ar-SA"/>
              </w:rPr>
              <w:id w:val="969192113"/>
              <w:placeholder>
                <w:docPart w:val="{f29f969c-8af0-4dde-a2c1-6dc55a8a515b}"/>
              </w:placeholder>
              <w15:color w:val="509DF3"/>
            </w:sdtPr>
            <w:sdtEndPr>
              <w:rPr>
                <w:rFonts w:hint="eastAsia" w:ascii="黑体" w:hAnsi="黑体" w:eastAsia="黑体" w:cs="黑体"/>
                <w:kern w:val="2"/>
                <w:sz w:val="28"/>
                <w:szCs w:val="36"/>
                <w:lang w:val="en-US" w:eastAsia="zh-CN" w:bidi="ar-SA"/>
              </w:rPr>
            </w:sdtEndPr>
            <w:sdtContent>
              <w:r>
                <w:rPr>
                  <w:rFonts w:hint="eastAsia" w:ascii="黑体" w:hAnsi="黑体" w:eastAsia="黑体" w:cs="黑体"/>
                  <w:sz w:val="24"/>
                  <w:szCs w:val="24"/>
                </w:rPr>
                <w:t>第9章 合同解除</w:t>
              </w:r>
            </w:sdtContent>
          </w:sdt>
          <w:r>
            <w:rPr>
              <w:rFonts w:hint="eastAsia" w:ascii="黑体" w:hAnsi="黑体" w:eastAsia="黑体" w:cs="黑体"/>
              <w:sz w:val="24"/>
              <w:szCs w:val="24"/>
            </w:rPr>
            <w:tab/>
          </w:r>
          <w:bookmarkStart w:id="9" w:name="_Toc158716894_WPSOffice_Level1Page"/>
          <w:r>
            <w:rPr>
              <w:rFonts w:hint="eastAsia" w:ascii="黑体" w:hAnsi="黑体" w:eastAsia="黑体" w:cs="黑体"/>
              <w:sz w:val="24"/>
              <w:szCs w:val="24"/>
            </w:rPr>
            <w:t>13</w:t>
          </w:r>
          <w:bookmarkEnd w:id="9"/>
          <w:r>
            <w:rPr>
              <w:rFonts w:hint="eastAsia" w:ascii="黑体" w:hAnsi="黑体" w:eastAsia="黑体" w:cs="黑体"/>
              <w:sz w:val="24"/>
              <w:szCs w:val="24"/>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520" w:lineRule="exact"/>
            <w:ind w:left="0" w:leftChars="0" w:right="0" w:rightChars="0"/>
            <w:textAlignment w:val="auto"/>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_Toc380147884_WPSOffice_Level1 </w:instrText>
          </w:r>
          <w:r>
            <w:rPr>
              <w:rFonts w:hint="eastAsia" w:ascii="黑体" w:hAnsi="黑体" w:eastAsia="黑体" w:cs="黑体"/>
              <w:sz w:val="24"/>
              <w:szCs w:val="24"/>
            </w:rPr>
            <w:fldChar w:fldCharType="separate"/>
          </w:r>
          <w:sdt>
            <w:sdtPr>
              <w:rPr>
                <w:rFonts w:hint="eastAsia" w:ascii="黑体" w:hAnsi="黑体" w:eastAsia="黑体" w:cs="黑体"/>
                <w:kern w:val="2"/>
                <w:sz w:val="28"/>
                <w:szCs w:val="36"/>
                <w:lang w:val="en-US" w:eastAsia="zh-CN" w:bidi="ar-SA"/>
              </w:rPr>
              <w:id w:val="969192113"/>
              <w:placeholder>
                <w:docPart w:val="{d91404a0-d6f5-4a9e-a80f-458fabe27c06}"/>
              </w:placeholder>
              <w15:color w:val="509DF3"/>
            </w:sdtPr>
            <w:sdtEndPr>
              <w:rPr>
                <w:rFonts w:hint="eastAsia" w:ascii="黑体" w:hAnsi="黑体" w:eastAsia="黑体" w:cs="黑体"/>
                <w:kern w:val="2"/>
                <w:sz w:val="28"/>
                <w:szCs w:val="36"/>
                <w:lang w:val="en-US" w:eastAsia="zh-CN" w:bidi="ar-SA"/>
              </w:rPr>
            </w:sdtEndPr>
            <w:sdtContent>
              <w:r>
                <w:rPr>
                  <w:rFonts w:hint="eastAsia" w:ascii="黑体" w:hAnsi="黑体" w:eastAsia="黑体" w:cs="黑体"/>
                  <w:sz w:val="24"/>
                  <w:szCs w:val="24"/>
                </w:rPr>
                <w:t>第10章 不可抗力</w:t>
              </w:r>
            </w:sdtContent>
          </w:sdt>
          <w:r>
            <w:rPr>
              <w:rFonts w:hint="eastAsia" w:ascii="黑体" w:hAnsi="黑体" w:eastAsia="黑体" w:cs="黑体"/>
              <w:sz w:val="24"/>
              <w:szCs w:val="24"/>
            </w:rPr>
            <w:tab/>
          </w:r>
          <w:bookmarkStart w:id="10" w:name="_Toc380147884_WPSOffice_Level1Page"/>
          <w:r>
            <w:rPr>
              <w:rFonts w:hint="eastAsia" w:ascii="黑体" w:hAnsi="黑体" w:eastAsia="黑体" w:cs="黑体"/>
              <w:sz w:val="24"/>
              <w:szCs w:val="24"/>
            </w:rPr>
            <w:t>14</w:t>
          </w:r>
          <w:bookmarkEnd w:id="10"/>
          <w:r>
            <w:rPr>
              <w:rFonts w:hint="eastAsia" w:ascii="黑体" w:hAnsi="黑体" w:eastAsia="黑体" w:cs="黑体"/>
              <w:sz w:val="24"/>
              <w:szCs w:val="24"/>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520" w:lineRule="exact"/>
            <w:ind w:left="0" w:leftChars="0" w:right="0" w:rightChars="0"/>
            <w:textAlignment w:val="auto"/>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_Toc381636563_WPSOffice_Level1 </w:instrText>
          </w:r>
          <w:r>
            <w:rPr>
              <w:rFonts w:hint="eastAsia" w:ascii="黑体" w:hAnsi="黑体" w:eastAsia="黑体" w:cs="黑体"/>
              <w:sz w:val="24"/>
              <w:szCs w:val="24"/>
            </w:rPr>
            <w:fldChar w:fldCharType="separate"/>
          </w:r>
          <w:sdt>
            <w:sdtPr>
              <w:rPr>
                <w:rFonts w:hint="eastAsia" w:ascii="黑体" w:hAnsi="黑体" w:eastAsia="黑体" w:cs="黑体"/>
                <w:kern w:val="2"/>
                <w:sz w:val="28"/>
                <w:szCs w:val="36"/>
                <w:lang w:val="en-US" w:eastAsia="zh-CN" w:bidi="ar-SA"/>
              </w:rPr>
              <w:id w:val="969192113"/>
              <w:placeholder>
                <w:docPart w:val="{33fa0bde-6358-44fa-b88f-9a5c73f88383}"/>
              </w:placeholder>
              <w15:color w:val="509DF3"/>
            </w:sdtPr>
            <w:sdtEndPr>
              <w:rPr>
                <w:rFonts w:hint="eastAsia" w:ascii="黑体" w:hAnsi="黑体" w:eastAsia="黑体" w:cs="黑体"/>
                <w:kern w:val="2"/>
                <w:sz w:val="28"/>
                <w:szCs w:val="36"/>
                <w:lang w:val="en-US" w:eastAsia="zh-CN" w:bidi="ar-SA"/>
              </w:rPr>
            </w:sdtEndPr>
            <w:sdtContent>
              <w:r>
                <w:rPr>
                  <w:rFonts w:hint="eastAsia" w:ascii="黑体" w:hAnsi="黑体" w:eastAsia="黑体" w:cs="黑体"/>
                  <w:sz w:val="24"/>
                  <w:szCs w:val="24"/>
                </w:rPr>
                <w:t>第11章 争议的解决</w:t>
              </w:r>
            </w:sdtContent>
          </w:sdt>
          <w:r>
            <w:rPr>
              <w:rFonts w:hint="eastAsia" w:ascii="黑体" w:hAnsi="黑体" w:eastAsia="黑体" w:cs="黑体"/>
              <w:sz w:val="24"/>
              <w:szCs w:val="24"/>
            </w:rPr>
            <w:tab/>
          </w:r>
          <w:bookmarkStart w:id="11" w:name="_Toc381636563_WPSOffice_Level1Page"/>
          <w:r>
            <w:rPr>
              <w:rFonts w:hint="eastAsia" w:ascii="黑体" w:hAnsi="黑体" w:eastAsia="黑体" w:cs="黑体"/>
              <w:sz w:val="24"/>
              <w:szCs w:val="24"/>
            </w:rPr>
            <w:t>14</w:t>
          </w:r>
          <w:bookmarkEnd w:id="11"/>
          <w:r>
            <w:rPr>
              <w:rFonts w:hint="eastAsia" w:ascii="黑体" w:hAnsi="黑体" w:eastAsia="黑体" w:cs="黑体"/>
              <w:sz w:val="24"/>
              <w:szCs w:val="24"/>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520" w:lineRule="exact"/>
            <w:ind w:left="0" w:leftChars="0" w:right="0" w:rightChars="0"/>
            <w:textAlignment w:val="auto"/>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_Toc1779544399_WPSOffice_Level1 </w:instrText>
          </w:r>
          <w:r>
            <w:rPr>
              <w:rFonts w:hint="eastAsia" w:ascii="黑体" w:hAnsi="黑体" w:eastAsia="黑体" w:cs="黑体"/>
              <w:sz w:val="24"/>
              <w:szCs w:val="24"/>
            </w:rPr>
            <w:fldChar w:fldCharType="separate"/>
          </w:r>
          <w:sdt>
            <w:sdtPr>
              <w:rPr>
                <w:rFonts w:hint="eastAsia" w:ascii="黑体" w:hAnsi="黑体" w:eastAsia="黑体" w:cs="黑体"/>
                <w:kern w:val="2"/>
                <w:sz w:val="28"/>
                <w:szCs w:val="36"/>
                <w:lang w:val="en-US" w:eastAsia="zh-CN" w:bidi="ar-SA"/>
              </w:rPr>
              <w:id w:val="969192113"/>
              <w:placeholder>
                <w:docPart w:val="{18d90fc7-d598-4101-9bf6-e94be549ec0a}"/>
              </w:placeholder>
              <w15:color w:val="509DF3"/>
            </w:sdtPr>
            <w:sdtEndPr>
              <w:rPr>
                <w:rFonts w:hint="eastAsia" w:ascii="黑体" w:hAnsi="黑体" w:eastAsia="黑体" w:cs="黑体"/>
                <w:kern w:val="2"/>
                <w:sz w:val="28"/>
                <w:szCs w:val="36"/>
                <w:lang w:val="en-US" w:eastAsia="zh-CN" w:bidi="ar-SA"/>
              </w:rPr>
            </w:sdtEndPr>
            <w:sdtContent>
              <w:r>
                <w:rPr>
                  <w:rFonts w:hint="eastAsia" w:ascii="黑体" w:hAnsi="黑体" w:eastAsia="黑体" w:cs="黑体"/>
                  <w:sz w:val="24"/>
                  <w:szCs w:val="24"/>
                </w:rPr>
                <w:t>第12章 合同生效和期限</w:t>
              </w:r>
            </w:sdtContent>
          </w:sdt>
          <w:r>
            <w:rPr>
              <w:rFonts w:hint="eastAsia" w:ascii="黑体" w:hAnsi="黑体" w:eastAsia="黑体" w:cs="黑体"/>
              <w:sz w:val="24"/>
              <w:szCs w:val="24"/>
            </w:rPr>
            <w:tab/>
          </w:r>
          <w:bookmarkStart w:id="12" w:name="_Toc1779544399_WPSOffice_Level1Page"/>
          <w:r>
            <w:rPr>
              <w:rFonts w:hint="eastAsia" w:ascii="黑体" w:hAnsi="黑体" w:eastAsia="黑体" w:cs="黑体"/>
              <w:sz w:val="24"/>
              <w:szCs w:val="24"/>
            </w:rPr>
            <w:t>14</w:t>
          </w:r>
          <w:bookmarkEnd w:id="12"/>
          <w:r>
            <w:rPr>
              <w:rFonts w:hint="eastAsia" w:ascii="黑体" w:hAnsi="黑体" w:eastAsia="黑体" w:cs="黑体"/>
              <w:sz w:val="24"/>
              <w:szCs w:val="24"/>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520" w:lineRule="exact"/>
            <w:ind w:left="0" w:leftChars="0" w:right="0" w:rightChars="0"/>
            <w:textAlignment w:val="auto"/>
            <w:rPr>
              <w:rFonts w:hint="eastAsia" w:ascii="黑体" w:hAnsi="黑体" w:eastAsia="黑体" w:cs="黑体"/>
              <w:sz w:val="24"/>
              <w:szCs w:val="32"/>
              <w:lang w:val="en-US" w:eastAsia="zh-Hans"/>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_Toc797962224_WPSOffice_Level1 </w:instrText>
          </w:r>
          <w:r>
            <w:rPr>
              <w:rFonts w:hint="eastAsia" w:ascii="黑体" w:hAnsi="黑体" w:eastAsia="黑体" w:cs="黑体"/>
              <w:sz w:val="24"/>
              <w:szCs w:val="24"/>
            </w:rPr>
            <w:fldChar w:fldCharType="separate"/>
          </w:r>
          <w:sdt>
            <w:sdtPr>
              <w:rPr>
                <w:rFonts w:hint="eastAsia" w:ascii="黑体" w:hAnsi="黑体" w:eastAsia="黑体" w:cs="黑体"/>
                <w:kern w:val="2"/>
                <w:sz w:val="28"/>
                <w:szCs w:val="36"/>
                <w:lang w:val="en-US" w:eastAsia="zh-CN" w:bidi="ar-SA"/>
              </w:rPr>
              <w:id w:val="969192113"/>
              <w:placeholder>
                <w:docPart w:val="{4073aea7-3da3-46c2-9f62-a8581d163292}"/>
              </w:placeholder>
              <w15:color w:val="509DF3"/>
            </w:sdtPr>
            <w:sdtEndPr>
              <w:rPr>
                <w:rFonts w:hint="eastAsia" w:ascii="黑体" w:hAnsi="黑体" w:eastAsia="黑体" w:cs="黑体"/>
                <w:kern w:val="2"/>
                <w:sz w:val="28"/>
                <w:szCs w:val="36"/>
                <w:lang w:val="en-US" w:eastAsia="zh-CN" w:bidi="ar-SA"/>
              </w:rPr>
            </w:sdtEndPr>
            <w:sdtContent>
              <w:r>
                <w:rPr>
                  <w:rFonts w:hint="eastAsia" w:ascii="黑体" w:hAnsi="黑体" w:eastAsia="黑体" w:cs="黑体"/>
                  <w:sz w:val="24"/>
                  <w:szCs w:val="24"/>
                </w:rPr>
                <w:t>第13章 其他</w:t>
              </w:r>
            </w:sdtContent>
          </w:sdt>
          <w:r>
            <w:rPr>
              <w:rFonts w:hint="eastAsia" w:ascii="黑体" w:hAnsi="黑体" w:eastAsia="黑体" w:cs="黑体"/>
              <w:sz w:val="24"/>
              <w:szCs w:val="24"/>
            </w:rPr>
            <w:tab/>
          </w:r>
          <w:bookmarkStart w:id="13" w:name="_Toc797962224_WPSOffice_Level1Page"/>
          <w:r>
            <w:rPr>
              <w:rFonts w:hint="eastAsia" w:ascii="黑体" w:hAnsi="黑体" w:eastAsia="黑体" w:cs="黑体"/>
              <w:sz w:val="24"/>
              <w:szCs w:val="24"/>
            </w:rPr>
            <w:t>15</w:t>
          </w:r>
          <w:bookmarkEnd w:id="13"/>
          <w:r>
            <w:rPr>
              <w:rFonts w:hint="eastAsia" w:ascii="黑体" w:hAnsi="黑体" w:eastAsia="黑体" w:cs="黑体"/>
              <w:sz w:val="24"/>
              <w:szCs w:val="24"/>
            </w:rPr>
            <w:fldChar w:fldCharType="end"/>
          </w:r>
          <w:bookmarkEnd w:id="0"/>
        </w:p>
      </w:sdtContent>
    </w:sdt>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left"/>
        <w:textAlignment w:val="auto"/>
        <w:rPr>
          <w:rFonts w:hint="eastAsia" w:ascii="黑体" w:hAnsi="黑体" w:eastAsia="黑体" w:cs="黑体"/>
          <w:sz w:val="24"/>
          <w:szCs w:val="32"/>
          <w:lang w:val="en-US" w:eastAsia="zh-Hans"/>
        </w:rPr>
      </w:pPr>
      <w:r>
        <w:rPr>
          <w:rFonts w:hint="eastAsia" w:ascii="黑体" w:hAnsi="黑体" w:eastAsia="黑体" w:cs="黑体"/>
          <w:sz w:val="24"/>
          <w:szCs w:val="32"/>
          <w:lang w:val="en-US" w:eastAsia="zh-Hans"/>
        </w:rPr>
        <w:t>附件</w:t>
      </w:r>
      <w:r>
        <w:rPr>
          <w:rFonts w:hint="default" w:ascii="黑体" w:hAnsi="黑体" w:eastAsia="黑体" w:cs="黑体"/>
          <w:sz w:val="24"/>
          <w:szCs w:val="32"/>
          <w:lang w:eastAsia="zh-Hans"/>
        </w:rPr>
        <w:t xml:space="preserve">1 </w:t>
      </w:r>
      <w:r>
        <w:rPr>
          <w:rFonts w:hint="eastAsia" w:ascii="黑体" w:hAnsi="黑体" w:eastAsia="黑体" w:cs="黑体"/>
          <w:sz w:val="24"/>
          <w:szCs w:val="32"/>
          <w:lang w:val="en-US" w:eastAsia="zh-Hans"/>
        </w:rPr>
        <w:t>交易电量分月计划预排表</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left"/>
        <w:textAlignment w:val="auto"/>
        <w:rPr>
          <w:rFonts w:hint="eastAsia" w:ascii="黑体" w:hAnsi="黑体" w:eastAsia="黑体" w:cs="黑体"/>
          <w:sz w:val="24"/>
          <w:szCs w:val="32"/>
          <w:lang w:val="en-US" w:eastAsia="zh-Hans"/>
        </w:rPr>
      </w:pPr>
      <w:r>
        <w:rPr>
          <w:rFonts w:hint="eastAsia" w:ascii="黑体" w:hAnsi="黑体" w:eastAsia="黑体" w:cs="黑体"/>
          <w:sz w:val="24"/>
          <w:szCs w:val="32"/>
          <w:lang w:val="en-US" w:eastAsia="zh-Hans"/>
        </w:rPr>
        <w:t>附件</w:t>
      </w:r>
      <w:r>
        <w:rPr>
          <w:rFonts w:hint="default" w:ascii="黑体" w:hAnsi="黑体" w:eastAsia="黑体" w:cs="黑体"/>
          <w:sz w:val="24"/>
          <w:szCs w:val="32"/>
          <w:lang w:eastAsia="zh-Hans"/>
        </w:rPr>
        <w:t xml:space="preserve">2 </w:t>
      </w:r>
      <w:r>
        <w:rPr>
          <w:rFonts w:hint="eastAsia" w:ascii="黑体" w:hAnsi="黑体" w:eastAsia="黑体" w:cs="黑体"/>
          <w:sz w:val="24"/>
          <w:szCs w:val="32"/>
          <w:lang w:val="en-US" w:eastAsia="zh-Hans"/>
        </w:rPr>
        <w:t>交易电量确认函</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left"/>
        <w:textAlignment w:val="auto"/>
        <w:rPr>
          <w:rFonts w:hint="eastAsia" w:ascii="黑体" w:hAnsi="黑体" w:eastAsia="黑体" w:cs="黑体"/>
          <w:sz w:val="24"/>
          <w:szCs w:val="32"/>
          <w:lang w:val="en-US" w:eastAsia="zh-Hans"/>
        </w:rPr>
        <w:sectPr>
          <w:pgSz w:w="11906" w:h="16838"/>
          <w:pgMar w:top="1440" w:right="1800" w:bottom="1440" w:left="1800" w:header="851" w:footer="992" w:gutter="0"/>
          <w:pgNumType w:fmt="decimal" w:start="1"/>
          <w:cols w:space="425" w:num="1"/>
          <w:docGrid w:type="lines" w:linePitch="312" w:charSpace="0"/>
        </w:sectPr>
      </w:pPr>
      <w:r>
        <w:rPr>
          <w:rFonts w:hint="eastAsia" w:ascii="黑体" w:hAnsi="黑体" w:eastAsia="黑体" w:cs="黑体"/>
          <w:sz w:val="24"/>
          <w:szCs w:val="32"/>
          <w:lang w:val="en-US" w:eastAsia="zh-Hans"/>
        </w:rPr>
        <w:t>附件</w:t>
      </w:r>
      <w:r>
        <w:rPr>
          <w:rFonts w:hint="default" w:ascii="黑体" w:hAnsi="黑体" w:eastAsia="黑体" w:cs="黑体"/>
          <w:sz w:val="24"/>
          <w:szCs w:val="32"/>
          <w:lang w:eastAsia="zh-Hans"/>
        </w:rPr>
        <w:t xml:space="preserve">3 </w:t>
      </w:r>
      <w:r>
        <w:rPr>
          <w:rFonts w:hint="eastAsia" w:ascii="黑体" w:hAnsi="黑体" w:eastAsia="黑体" w:cs="黑体"/>
          <w:sz w:val="24"/>
          <w:szCs w:val="32"/>
          <w:lang w:val="en-US" w:eastAsia="zh-Hans"/>
        </w:rPr>
        <w:t>年度交易合约电量【（市场交易价格</w:t>
      </w:r>
      <w:r>
        <w:rPr>
          <w:rFonts w:hint="default" w:ascii="黑体" w:hAnsi="黑体" w:eastAsia="黑体" w:cs="黑体"/>
          <w:sz w:val="24"/>
          <w:szCs w:val="32"/>
          <w:lang w:eastAsia="zh-Hans"/>
        </w:rPr>
        <w:t>/</w:t>
      </w:r>
      <w:r>
        <w:rPr>
          <w:rFonts w:hint="eastAsia" w:ascii="黑体" w:hAnsi="黑体" w:eastAsia="黑体" w:cs="黑体"/>
          <w:sz w:val="24"/>
          <w:szCs w:val="32"/>
          <w:lang w:val="en-US" w:eastAsia="zh-Hans"/>
        </w:rPr>
        <w:t>市场交易价差）】表</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outlineLvl w:val="0"/>
        <w:rPr>
          <w:rFonts w:hint="eastAsia" w:ascii="黑体" w:hAnsi="黑体" w:eastAsia="黑体" w:cs="黑体"/>
          <w:b/>
          <w:bCs/>
          <w:sz w:val="40"/>
          <w:szCs w:val="48"/>
        </w:rPr>
      </w:pPr>
      <w:bookmarkStart w:id="14" w:name="_Toc1938114572_WPSOffice_Level1"/>
      <w:bookmarkStart w:id="15" w:name="_Toc2116924801_WPSOffice_Level1"/>
      <w:r>
        <w:rPr>
          <w:rFonts w:hint="eastAsia" w:ascii="黑体" w:hAnsi="黑体" w:eastAsia="黑体" w:cs="黑体"/>
          <w:b/>
          <w:bCs/>
          <w:sz w:val="40"/>
          <w:szCs w:val="48"/>
        </w:rPr>
        <w:t>售电公司与电力用户购售电合同</w:t>
      </w:r>
      <w:bookmarkEnd w:id="14"/>
      <w:bookmarkEnd w:id="15"/>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黑体" w:hAnsi="黑体" w:eastAsia="黑体" w:cs="黑体"/>
          <w:b/>
          <w:bCs/>
          <w:sz w:val="40"/>
          <w:szCs w:val="48"/>
        </w:rPr>
      </w:pP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售电公司与电力用户购售电合同（以下简称本合同）由下列双方签署：</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default" w:asciiTheme="minorEastAsia" w:hAnsiTheme="minorEastAsia" w:cstheme="minorEastAsia"/>
          <w:sz w:val="28"/>
          <w:szCs w:val="36"/>
        </w:rPr>
        <w:t>1</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购电方（电力用户，以下简称甲方）：</w:t>
      </w:r>
      <w:r>
        <w:rPr>
          <w:rFonts w:hint="eastAsia" w:asciiTheme="minorEastAsia" w:hAnsiTheme="minorEastAsia" w:cstheme="minorEastAsia"/>
          <w:color w:val="FF0000"/>
          <w:sz w:val="28"/>
          <w:szCs w:val="36"/>
          <w:lang w:eastAsia="zh-Hans"/>
        </w:rPr>
        <w:t>【</w:t>
      </w:r>
      <w:r>
        <w:rPr>
          <w:rFonts w:hint="eastAsia" w:asciiTheme="minorEastAsia" w:hAnsiTheme="minorEastAsia" w:cstheme="minorEastAsia"/>
          <w:color w:val="FF0000"/>
          <w:sz w:val="28"/>
          <w:szCs w:val="36"/>
          <w:lang w:val="en-US" w:eastAsia="zh-Hans"/>
        </w:rPr>
        <w:t>杭州求圣科技有限公司</w:t>
      </w:r>
      <w:r>
        <w:rPr>
          <w:rFonts w:hint="eastAsia" w:asciiTheme="minorEastAsia" w:hAnsiTheme="minorEastAsia" w:cstheme="minorEastAsia"/>
          <w:color w:val="FF0000"/>
          <w:sz w:val="28"/>
          <w:szCs w:val="36"/>
          <w:lang w:eastAsia="zh-Hans"/>
        </w:rPr>
        <w:t>】</w:t>
      </w:r>
      <w:r>
        <w:rPr>
          <w:rFonts w:hint="eastAsia" w:asciiTheme="minorEastAsia" w:hAnsiTheme="minorEastAsia" w:eastAsiaTheme="minorEastAsia" w:cstheme="minorEastAsia"/>
          <w:sz w:val="28"/>
          <w:szCs w:val="36"/>
        </w:rPr>
        <w:t>，系一家具有</w:t>
      </w:r>
      <w:r>
        <w:rPr>
          <w:rFonts w:hint="eastAsia" w:asciiTheme="minorEastAsia" w:hAnsiTheme="minorEastAsia" w:cstheme="minorEastAsia"/>
          <w:color w:val="FF0000"/>
          <w:sz w:val="28"/>
          <w:szCs w:val="36"/>
          <w:lang w:eastAsia="zh-Hans"/>
        </w:rPr>
        <w:t>【</w:t>
      </w:r>
      <w:r>
        <w:rPr>
          <w:rFonts w:hint="eastAsia" w:asciiTheme="minorEastAsia" w:hAnsiTheme="minorEastAsia" w:eastAsiaTheme="minorEastAsia" w:cstheme="minorEastAsia"/>
          <w:color w:val="FF0000"/>
          <w:sz w:val="28"/>
          <w:szCs w:val="36"/>
        </w:rPr>
        <w:t>法人资格</w:t>
      </w:r>
      <w:r>
        <w:rPr>
          <w:rFonts w:hint="eastAsia" w:asciiTheme="minorEastAsia" w:hAnsiTheme="minorEastAsia" w:cstheme="minorEastAsia"/>
          <w:color w:val="FF0000"/>
          <w:sz w:val="28"/>
          <w:szCs w:val="36"/>
          <w:lang w:eastAsia="zh-Hans"/>
        </w:rPr>
        <w:t>】</w:t>
      </w:r>
      <w:r>
        <w:rPr>
          <w:rFonts w:hint="eastAsia" w:asciiTheme="minorEastAsia" w:hAnsiTheme="minorEastAsia" w:eastAsiaTheme="minorEastAsia" w:cstheme="minorEastAsia"/>
          <w:sz w:val="28"/>
          <w:szCs w:val="36"/>
        </w:rPr>
        <w:t>的用电企业，企业所在地为</w:t>
      </w:r>
      <w:r>
        <w:rPr>
          <w:rFonts w:hint="eastAsia" w:asciiTheme="minorEastAsia" w:hAnsiTheme="minorEastAsia" w:cstheme="minorEastAsia"/>
          <w:color w:val="FF0000"/>
          <w:sz w:val="28"/>
          <w:szCs w:val="36"/>
          <w:lang w:eastAsia="zh-Hans"/>
        </w:rPr>
        <w:t>【</w:t>
      </w:r>
      <w:r>
        <w:rPr>
          <w:rFonts w:hint="eastAsia" w:asciiTheme="minorEastAsia" w:hAnsiTheme="minorEastAsia" w:cstheme="minorEastAsia"/>
          <w:color w:val="FF0000"/>
          <w:sz w:val="28"/>
          <w:szCs w:val="36"/>
          <w:lang w:val="en-US" w:eastAsia="zh-Hans"/>
        </w:rPr>
        <w:t>浙江省杭州市</w:t>
      </w:r>
      <w:r>
        <w:rPr>
          <w:rFonts w:hint="eastAsia" w:asciiTheme="minorEastAsia" w:hAnsiTheme="minorEastAsia" w:cstheme="minorEastAsia"/>
          <w:color w:val="FF0000"/>
          <w:sz w:val="28"/>
          <w:szCs w:val="36"/>
          <w:lang w:eastAsia="zh-Hans"/>
        </w:rPr>
        <w:t>】</w:t>
      </w:r>
      <w:r>
        <w:rPr>
          <w:rFonts w:hint="eastAsia" w:asciiTheme="minorEastAsia" w:hAnsiTheme="minorEastAsia" w:eastAsiaTheme="minorEastAsia" w:cstheme="minorEastAsia"/>
          <w:sz w:val="28"/>
          <w:szCs w:val="36"/>
        </w:rPr>
        <w:t>，在</w:t>
      </w:r>
      <w:r>
        <w:rPr>
          <w:rFonts w:hint="eastAsia" w:asciiTheme="minorEastAsia" w:hAnsiTheme="minorEastAsia" w:cstheme="minorEastAsia"/>
          <w:color w:val="FF0000"/>
          <w:sz w:val="28"/>
          <w:szCs w:val="36"/>
          <w:lang w:eastAsia="zh-Hans"/>
        </w:rPr>
        <w:t>【</w:t>
      </w:r>
      <w:r>
        <w:rPr>
          <w:rFonts w:hint="eastAsia" w:asciiTheme="minorEastAsia" w:hAnsiTheme="minorEastAsia" w:cstheme="minorEastAsia"/>
          <w:color w:val="FF0000"/>
          <w:sz w:val="28"/>
          <w:szCs w:val="36"/>
          <w:lang w:val="en-US" w:eastAsia="zh-Hans"/>
        </w:rPr>
        <w:t>浙江省</w:t>
      </w:r>
      <w:r>
        <w:rPr>
          <w:rFonts w:hint="eastAsia" w:asciiTheme="minorEastAsia" w:hAnsiTheme="minorEastAsia" w:cstheme="minorEastAsia"/>
          <w:color w:val="FF0000"/>
          <w:sz w:val="28"/>
          <w:szCs w:val="36"/>
          <w:lang w:eastAsia="zh-Hans"/>
        </w:rPr>
        <w:t>】</w:t>
      </w:r>
      <w:r>
        <w:rPr>
          <w:rFonts w:hint="eastAsia" w:asciiTheme="minorEastAsia" w:hAnsiTheme="minorEastAsia" w:eastAsiaTheme="minorEastAsia" w:cstheme="minorEastAsia"/>
          <w:sz w:val="28"/>
          <w:szCs w:val="36"/>
        </w:rPr>
        <w:t>市场监督管理局登记注册,统一社会信用代码或税务登记号：</w:t>
      </w:r>
      <w:r>
        <w:rPr>
          <w:rFonts w:hint="eastAsia" w:asciiTheme="minorEastAsia" w:hAnsiTheme="minorEastAsia" w:cstheme="minorEastAsia"/>
          <w:color w:val="FF0000"/>
          <w:sz w:val="28"/>
          <w:szCs w:val="36"/>
          <w:lang w:eastAsia="zh-Hans"/>
        </w:rPr>
        <w:t>【</w:t>
      </w:r>
      <w:r>
        <w:rPr>
          <w:rFonts w:hint="default" w:asciiTheme="minorEastAsia" w:hAnsiTheme="minorEastAsia" w:cstheme="minorEastAsia"/>
          <w:color w:val="FF0000"/>
          <w:sz w:val="28"/>
          <w:szCs w:val="36"/>
          <w:lang w:eastAsia="zh-Hans"/>
        </w:rPr>
        <w:t>1237626417864781181</w:t>
      </w:r>
      <w:r>
        <w:rPr>
          <w:rFonts w:hint="eastAsia" w:asciiTheme="minorEastAsia" w:hAnsiTheme="minorEastAsia" w:cstheme="minorEastAsia"/>
          <w:color w:val="FF0000"/>
          <w:sz w:val="28"/>
          <w:szCs w:val="36"/>
          <w:lang w:eastAsia="zh-Hans"/>
        </w:rPr>
        <w:t>】</w:t>
      </w:r>
      <w:r>
        <w:rPr>
          <w:rFonts w:hint="eastAsia" w:asciiTheme="minorEastAsia" w:hAnsiTheme="minorEastAsia" w:eastAsiaTheme="minorEastAsia" w:cstheme="minorEastAsia"/>
          <w:sz w:val="28"/>
          <w:szCs w:val="36"/>
        </w:rPr>
        <w:t>，住所：</w:t>
      </w:r>
      <w:r>
        <w:rPr>
          <w:rFonts w:hint="eastAsia" w:asciiTheme="minorEastAsia" w:hAnsiTheme="minorEastAsia" w:cstheme="minorEastAsia"/>
          <w:color w:val="FF0000"/>
          <w:sz w:val="28"/>
          <w:szCs w:val="36"/>
          <w:lang w:eastAsia="zh-Hans"/>
        </w:rPr>
        <w:t>【</w:t>
      </w:r>
      <w:r>
        <w:rPr>
          <w:rFonts w:hint="eastAsia" w:asciiTheme="minorEastAsia" w:hAnsiTheme="minorEastAsia" w:cstheme="minorEastAsia"/>
          <w:color w:val="FF0000"/>
          <w:sz w:val="28"/>
          <w:szCs w:val="36"/>
          <w:lang w:val="en-US" w:eastAsia="zh-Hans"/>
        </w:rPr>
        <w:t>浙江省杭州市滨江区长河街道施强广场</w:t>
      </w:r>
      <w:r>
        <w:rPr>
          <w:rFonts w:hint="default" w:asciiTheme="minorEastAsia" w:hAnsiTheme="minorEastAsia" w:cstheme="minorEastAsia"/>
          <w:color w:val="FF0000"/>
          <w:sz w:val="28"/>
          <w:szCs w:val="36"/>
          <w:lang w:eastAsia="zh-Hans"/>
        </w:rPr>
        <w:t>10</w:t>
      </w:r>
      <w:r>
        <w:rPr>
          <w:rFonts w:hint="eastAsia" w:asciiTheme="minorEastAsia" w:hAnsiTheme="minorEastAsia" w:cstheme="minorEastAsia"/>
          <w:color w:val="FF0000"/>
          <w:sz w:val="28"/>
          <w:szCs w:val="36"/>
          <w:lang w:val="en-US" w:eastAsia="zh-Hans"/>
        </w:rPr>
        <w:t>号楼</w:t>
      </w:r>
      <w:r>
        <w:rPr>
          <w:rFonts w:hint="default" w:asciiTheme="minorEastAsia" w:hAnsiTheme="minorEastAsia" w:cstheme="minorEastAsia"/>
          <w:color w:val="FF0000"/>
          <w:sz w:val="28"/>
          <w:szCs w:val="36"/>
          <w:lang w:eastAsia="zh-Hans"/>
        </w:rPr>
        <w:t>7</w:t>
      </w:r>
      <w:r>
        <w:rPr>
          <w:rFonts w:hint="eastAsia" w:asciiTheme="minorEastAsia" w:hAnsiTheme="minorEastAsia" w:cstheme="minorEastAsia"/>
          <w:color w:val="FF0000"/>
          <w:sz w:val="28"/>
          <w:szCs w:val="36"/>
          <w:lang w:val="en-US" w:eastAsia="zh-Hans"/>
        </w:rPr>
        <w:t>楼</w:t>
      </w:r>
      <w:r>
        <w:rPr>
          <w:rFonts w:hint="eastAsia" w:asciiTheme="minorEastAsia" w:hAnsiTheme="minorEastAsia" w:cstheme="minorEastAsia"/>
          <w:color w:val="FF0000"/>
          <w:sz w:val="28"/>
          <w:szCs w:val="36"/>
          <w:lang w:eastAsia="zh-Hans"/>
        </w:rPr>
        <w:t>】</w:t>
      </w:r>
      <w:r>
        <w:rPr>
          <w:rFonts w:hint="eastAsia" w:asciiTheme="minorEastAsia" w:hAnsiTheme="minorEastAsia" w:eastAsiaTheme="minorEastAsia" w:cstheme="minorEastAsia"/>
          <w:sz w:val="28"/>
          <w:szCs w:val="36"/>
        </w:rPr>
        <w:t>，</w:t>
      </w:r>
      <w:r>
        <w:rPr>
          <w:rFonts w:hint="eastAsia" w:asciiTheme="minorEastAsia" w:hAnsiTheme="minorEastAsia" w:cstheme="minorEastAsia"/>
          <w:color w:val="FF0000"/>
          <w:sz w:val="28"/>
          <w:szCs w:val="36"/>
          <w:lang w:eastAsia="zh-Hans"/>
        </w:rPr>
        <w:t>【</w:t>
      </w:r>
      <w:r>
        <w:rPr>
          <w:rFonts w:hint="eastAsia" w:asciiTheme="minorEastAsia" w:hAnsiTheme="minorEastAsia" w:eastAsiaTheme="minorEastAsia" w:cstheme="minorEastAsia"/>
          <w:color w:val="FF0000"/>
          <w:sz w:val="28"/>
          <w:szCs w:val="36"/>
        </w:rPr>
        <w:t>法定代表人</w:t>
      </w:r>
      <w:r>
        <w:rPr>
          <w:rFonts w:hint="eastAsia" w:asciiTheme="minorEastAsia" w:hAnsiTheme="minorEastAsia" w:cstheme="minorEastAsia"/>
          <w:color w:val="FF0000"/>
          <w:sz w:val="28"/>
          <w:szCs w:val="36"/>
          <w:lang w:eastAsia="zh-Hans"/>
        </w:rPr>
        <w:t>】</w:t>
      </w:r>
      <w:r>
        <w:rPr>
          <w:rFonts w:hint="eastAsia" w:asciiTheme="minorEastAsia" w:hAnsiTheme="minorEastAsia" w:eastAsiaTheme="minorEastAsia" w:cstheme="minorEastAsia"/>
          <w:sz w:val="28"/>
          <w:szCs w:val="36"/>
        </w:rPr>
        <w:t>：</w:t>
      </w:r>
      <w:r>
        <w:rPr>
          <w:rFonts w:hint="eastAsia" w:asciiTheme="minorEastAsia" w:hAnsiTheme="minorEastAsia" w:cstheme="minorEastAsia"/>
          <w:color w:val="FF0000"/>
          <w:sz w:val="28"/>
          <w:szCs w:val="36"/>
          <w:lang w:eastAsia="zh-Hans"/>
        </w:rPr>
        <w:t>【</w:t>
      </w:r>
      <w:r>
        <w:rPr>
          <w:rFonts w:hint="eastAsia" w:asciiTheme="minorEastAsia" w:hAnsiTheme="minorEastAsia" w:cstheme="minorEastAsia"/>
          <w:color w:val="FF0000"/>
          <w:sz w:val="28"/>
          <w:szCs w:val="36"/>
          <w:lang w:val="en-US" w:eastAsia="zh-Hans"/>
        </w:rPr>
        <w:t>张三四</w:t>
      </w:r>
      <w:r>
        <w:rPr>
          <w:rFonts w:hint="eastAsia" w:asciiTheme="minorEastAsia" w:hAnsiTheme="minorEastAsia" w:cstheme="minorEastAsia"/>
          <w:color w:val="FF0000"/>
          <w:sz w:val="28"/>
          <w:szCs w:val="36"/>
          <w:lang w:eastAsia="zh-Hans"/>
        </w:rPr>
        <w:t>】</w:t>
      </w:r>
      <w:r>
        <w:rPr>
          <w:rFonts w:hint="eastAsia" w:asciiTheme="minorEastAsia" w:hAnsiTheme="minorEastAsia" w:eastAsiaTheme="minorEastAsia" w:cstheme="minorEastAsia"/>
          <w:sz w:val="28"/>
          <w:szCs w:val="36"/>
        </w:rPr>
        <w:t>。甲方在浙江拥有并经营一家用电电压等级为</w:t>
      </w:r>
      <w:r>
        <w:rPr>
          <w:rFonts w:hint="eastAsia" w:asciiTheme="minorEastAsia" w:hAnsiTheme="minorEastAsia" w:cstheme="minorEastAsia"/>
          <w:color w:val="FF0000"/>
          <w:sz w:val="28"/>
          <w:szCs w:val="36"/>
          <w:lang w:eastAsia="zh-Hans"/>
        </w:rPr>
        <w:t>【</w:t>
      </w:r>
      <w:r>
        <w:rPr>
          <w:rFonts w:hint="default" w:asciiTheme="minorEastAsia" w:hAnsiTheme="minorEastAsia" w:cstheme="minorEastAsia"/>
          <w:color w:val="FF0000"/>
          <w:sz w:val="28"/>
          <w:szCs w:val="36"/>
          <w:lang w:eastAsia="zh-Hans"/>
        </w:rPr>
        <w:t>1000</w:t>
      </w:r>
      <w:r>
        <w:rPr>
          <w:rFonts w:hint="eastAsia" w:asciiTheme="minorEastAsia" w:hAnsiTheme="minorEastAsia" w:cstheme="minorEastAsia"/>
          <w:color w:val="FF0000"/>
          <w:sz w:val="28"/>
          <w:szCs w:val="36"/>
          <w:lang w:eastAsia="zh-Hans"/>
        </w:rPr>
        <w:t>】</w:t>
      </w:r>
      <w:r>
        <w:rPr>
          <w:rFonts w:hint="eastAsia" w:asciiTheme="minorEastAsia" w:hAnsiTheme="minorEastAsia" w:eastAsiaTheme="minorEastAsia" w:cstheme="minorEastAsia"/>
          <w:sz w:val="28"/>
          <w:szCs w:val="36"/>
        </w:rPr>
        <w:t>千伏(kV),变压器容量为</w:t>
      </w:r>
      <w:r>
        <w:rPr>
          <w:rFonts w:hint="eastAsia" w:asciiTheme="minorEastAsia" w:hAnsiTheme="minorEastAsia" w:cstheme="minorEastAsia"/>
          <w:color w:val="FF0000"/>
          <w:sz w:val="28"/>
          <w:szCs w:val="36"/>
          <w:lang w:eastAsia="zh-Hans"/>
        </w:rPr>
        <w:t>【</w:t>
      </w:r>
      <w:r>
        <w:rPr>
          <w:rFonts w:hint="default" w:asciiTheme="minorEastAsia" w:hAnsiTheme="minorEastAsia" w:cstheme="minorEastAsia"/>
          <w:color w:val="FF0000"/>
          <w:sz w:val="28"/>
          <w:szCs w:val="36"/>
          <w:lang w:eastAsia="zh-Hans"/>
        </w:rPr>
        <w:t>100000</w:t>
      </w:r>
      <w:r>
        <w:rPr>
          <w:rFonts w:hint="eastAsia" w:asciiTheme="minorEastAsia" w:hAnsiTheme="minorEastAsia" w:cstheme="minorEastAsia"/>
          <w:color w:val="FF0000"/>
          <w:sz w:val="28"/>
          <w:szCs w:val="36"/>
          <w:lang w:eastAsia="zh-Hans"/>
        </w:rPr>
        <w:t>】</w:t>
      </w:r>
      <w:r>
        <w:rPr>
          <w:rFonts w:hint="eastAsia" w:asciiTheme="minorEastAsia" w:hAnsiTheme="minorEastAsia" w:eastAsiaTheme="minorEastAsia" w:cstheme="minorEastAsia"/>
          <w:sz w:val="28"/>
          <w:szCs w:val="36"/>
        </w:rPr>
        <w:t>千伏安（kVA）的用电企业。甲方用电户号：</w:t>
      </w:r>
      <w:r>
        <w:rPr>
          <w:rFonts w:hint="eastAsia" w:asciiTheme="minorEastAsia" w:hAnsiTheme="minorEastAsia" w:cstheme="minorEastAsia"/>
          <w:color w:val="FF0000"/>
          <w:sz w:val="28"/>
          <w:szCs w:val="36"/>
          <w:lang w:eastAsia="zh-Hans"/>
        </w:rPr>
        <w:t>【</w:t>
      </w:r>
      <w:r>
        <w:rPr>
          <w:rFonts w:hint="default" w:asciiTheme="minorEastAsia" w:hAnsiTheme="minorEastAsia" w:cstheme="minorEastAsia"/>
          <w:color w:val="FF0000"/>
          <w:sz w:val="28"/>
          <w:szCs w:val="36"/>
          <w:lang w:eastAsia="zh-Hans"/>
        </w:rPr>
        <w:t>12321531351134</w:t>
      </w:r>
      <w:r>
        <w:rPr>
          <w:rFonts w:hint="eastAsia" w:asciiTheme="minorEastAsia" w:hAnsiTheme="minorEastAsia" w:cstheme="minorEastAsia"/>
          <w:color w:val="FF0000"/>
          <w:sz w:val="28"/>
          <w:szCs w:val="36"/>
          <w:lang w:eastAsia="zh-Hans"/>
        </w:rPr>
        <w:t>】</w:t>
      </w:r>
      <w:r>
        <w:rPr>
          <w:rFonts w:hint="eastAsia" w:asciiTheme="minorEastAsia" w:hAnsiTheme="minorEastAsia" w:eastAsiaTheme="minorEastAsia" w:cstheme="minorEastAsia"/>
          <w:sz w:val="28"/>
          <w:szCs w:val="36"/>
        </w:rPr>
        <w:t>。</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甲方提供联络通讯信息如下：</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cstheme="minorEastAsia"/>
          <w:sz w:val="28"/>
          <w:szCs w:val="36"/>
          <w:lang w:eastAsia="zh-Hans"/>
        </w:rPr>
      </w:pPr>
      <w:r>
        <w:rPr>
          <w:rFonts w:hint="eastAsia" w:asciiTheme="minorEastAsia" w:hAnsiTheme="minorEastAsia" w:eastAsiaTheme="minorEastAsia" w:cstheme="minorEastAsia"/>
          <w:sz w:val="28"/>
          <w:szCs w:val="36"/>
        </w:rPr>
        <w:t>联系人：</w:t>
      </w:r>
      <w:r>
        <w:rPr>
          <w:rFonts w:hint="eastAsia" w:asciiTheme="minorEastAsia" w:hAnsiTheme="minorEastAsia" w:cstheme="minorEastAsia"/>
          <w:sz w:val="28"/>
          <w:szCs w:val="36"/>
          <w:lang w:eastAsia="zh-Hans"/>
        </w:rPr>
        <w:t>【</w:t>
      </w:r>
      <w:r>
        <w:rPr>
          <w:rFonts w:hint="eastAsia" w:asciiTheme="minorEastAsia" w:hAnsiTheme="minorEastAsia" w:cstheme="minorEastAsia"/>
          <w:sz w:val="28"/>
          <w:szCs w:val="36"/>
          <w:lang w:val="en-US" w:eastAsia="zh-Hans"/>
        </w:rPr>
        <w:t>张三李四</w:t>
      </w:r>
      <w:r>
        <w:rPr>
          <w:rFonts w:hint="eastAsia" w:asciiTheme="minorEastAsia" w:hAnsiTheme="minorEastAsia" w:cstheme="minorEastAsia"/>
          <w:sz w:val="28"/>
          <w:szCs w:val="36"/>
          <w:lang w:eastAsia="zh-Hans"/>
        </w:rPr>
        <w:t>】</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cstheme="minorEastAsia"/>
          <w:sz w:val="28"/>
          <w:szCs w:val="36"/>
          <w:lang w:val="en-US" w:eastAsia="zh-Hans"/>
        </w:rPr>
      </w:pPr>
      <w:r>
        <w:rPr>
          <w:rFonts w:hint="eastAsia" w:asciiTheme="minorEastAsia" w:hAnsiTheme="minorEastAsia" w:cstheme="minorEastAsia"/>
          <w:sz w:val="28"/>
          <w:szCs w:val="36"/>
          <w:lang w:val="en-US" w:eastAsia="zh-Hans"/>
        </w:rPr>
        <w:t>电子邮箱：【</w:t>
      </w:r>
      <w:r>
        <w:rPr>
          <w:rFonts w:hint="default" w:asciiTheme="minorEastAsia" w:hAnsiTheme="minorEastAsia" w:cstheme="minorEastAsia"/>
          <w:sz w:val="28"/>
          <w:szCs w:val="36"/>
          <w:lang w:eastAsia="zh-Hans"/>
        </w:rPr>
        <w:t>monrodshakes@yahoo.com</w:t>
      </w:r>
      <w:r>
        <w:rPr>
          <w:rFonts w:hint="eastAsia" w:asciiTheme="minorEastAsia" w:hAnsiTheme="minorEastAsia" w:cstheme="minorEastAsia"/>
          <w:sz w:val="28"/>
          <w:szCs w:val="36"/>
          <w:lang w:eastAsia="zh-Hans"/>
        </w:rPr>
        <w:t>】</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default" w:asciiTheme="minorEastAsia" w:hAnsiTheme="minorEastAsia" w:cstheme="minorEastAsia"/>
          <w:sz w:val="28"/>
          <w:szCs w:val="36"/>
          <w:lang w:eastAsia="zh-Hans"/>
        </w:rPr>
      </w:pPr>
      <w:r>
        <w:rPr>
          <w:rFonts w:hint="eastAsia" w:asciiTheme="minorEastAsia" w:hAnsiTheme="minorEastAsia" w:eastAsiaTheme="minorEastAsia" w:cstheme="minorEastAsia"/>
          <w:sz w:val="28"/>
          <w:szCs w:val="36"/>
        </w:rPr>
        <w:t>电</w:t>
      </w:r>
      <w:r>
        <w:rPr>
          <w:rFonts w:hint="default" w:asciiTheme="minorEastAsia" w:hAnsiTheme="minorEastAsia" w:cstheme="minorEastAsia"/>
          <w:sz w:val="28"/>
          <w:szCs w:val="36"/>
        </w:rPr>
        <w:t xml:space="preserve">  </w:t>
      </w:r>
      <w:r>
        <w:rPr>
          <w:rFonts w:hint="eastAsia" w:asciiTheme="minorEastAsia" w:hAnsiTheme="minorEastAsia" w:eastAsiaTheme="minorEastAsia" w:cstheme="minorEastAsia"/>
          <w:sz w:val="28"/>
          <w:szCs w:val="36"/>
        </w:rPr>
        <w:t>话：</w:t>
      </w:r>
      <w:r>
        <w:rPr>
          <w:rFonts w:hint="eastAsia" w:asciiTheme="minorEastAsia" w:hAnsiTheme="minorEastAsia" w:cstheme="minorEastAsia"/>
          <w:sz w:val="28"/>
          <w:szCs w:val="36"/>
          <w:lang w:eastAsia="zh-Hans"/>
        </w:rPr>
        <w:t>【</w:t>
      </w:r>
      <w:r>
        <w:rPr>
          <w:rFonts w:hint="default" w:asciiTheme="minorEastAsia" w:hAnsiTheme="minorEastAsia" w:cstheme="minorEastAsia"/>
          <w:sz w:val="28"/>
          <w:szCs w:val="36"/>
          <w:lang w:eastAsia="zh-Hans"/>
        </w:rPr>
        <w:t>0571-71771663</w:t>
      </w:r>
      <w:r>
        <w:rPr>
          <w:rFonts w:hint="eastAsia" w:asciiTheme="minorEastAsia" w:hAnsiTheme="minorEastAsia" w:cstheme="minorEastAsia"/>
          <w:sz w:val="28"/>
          <w:szCs w:val="36"/>
          <w:lang w:eastAsia="zh-Hans"/>
        </w:rPr>
        <w:t>】</w:t>
      </w:r>
      <w:r>
        <w:rPr>
          <w:rFonts w:hint="default" w:asciiTheme="minorEastAsia" w:hAnsiTheme="minorEastAsia" w:cstheme="minorEastAsia"/>
          <w:sz w:val="28"/>
          <w:szCs w:val="36"/>
          <w:lang w:eastAsia="zh-Hans"/>
        </w:rPr>
        <w:t xml:space="preserve">   </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cstheme="minorEastAsia"/>
          <w:sz w:val="28"/>
          <w:szCs w:val="36"/>
          <w:lang w:eastAsia="zh-Hans"/>
        </w:rPr>
      </w:pPr>
      <w:r>
        <w:rPr>
          <w:rFonts w:hint="eastAsia" w:asciiTheme="minorEastAsia" w:hAnsiTheme="minorEastAsia" w:cstheme="minorEastAsia"/>
          <w:sz w:val="28"/>
          <w:szCs w:val="36"/>
          <w:lang w:val="en-US" w:eastAsia="zh-Hans"/>
        </w:rPr>
        <w:t>手</w:t>
      </w:r>
      <w:r>
        <w:rPr>
          <w:rFonts w:hint="default" w:asciiTheme="minorEastAsia" w:hAnsiTheme="minorEastAsia" w:cstheme="minorEastAsia"/>
          <w:sz w:val="28"/>
          <w:szCs w:val="36"/>
          <w:lang w:eastAsia="zh-Hans"/>
        </w:rPr>
        <w:t xml:space="preserve">  </w:t>
      </w:r>
      <w:r>
        <w:rPr>
          <w:rFonts w:hint="eastAsia" w:asciiTheme="minorEastAsia" w:hAnsiTheme="minorEastAsia" w:cstheme="minorEastAsia"/>
          <w:sz w:val="28"/>
          <w:szCs w:val="36"/>
          <w:lang w:val="en-US" w:eastAsia="zh-Hans"/>
        </w:rPr>
        <w:t>机：【</w:t>
      </w:r>
      <w:r>
        <w:rPr>
          <w:rFonts w:hint="default" w:asciiTheme="minorEastAsia" w:hAnsiTheme="minorEastAsia" w:cstheme="minorEastAsia"/>
          <w:sz w:val="28"/>
          <w:szCs w:val="36"/>
          <w:lang w:eastAsia="zh-Hans"/>
        </w:rPr>
        <w:t xml:space="preserve">18811374357]  </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default" w:asciiTheme="minorEastAsia" w:hAnsiTheme="minorEastAsia" w:cstheme="minorEastAsia"/>
          <w:sz w:val="28"/>
          <w:szCs w:val="36"/>
          <w:lang w:eastAsia="zh-Hans"/>
        </w:rPr>
      </w:pPr>
      <w:r>
        <w:rPr>
          <w:rFonts w:hint="eastAsia" w:asciiTheme="minorEastAsia" w:hAnsiTheme="minorEastAsia" w:eastAsiaTheme="minorEastAsia" w:cstheme="minorEastAsia"/>
          <w:sz w:val="28"/>
          <w:szCs w:val="36"/>
        </w:rPr>
        <w:t>传</w:t>
      </w:r>
      <w:r>
        <w:rPr>
          <w:rFonts w:hint="default" w:asciiTheme="minorEastAsia" w:hAnsiTheme="minorEastAsia" w:cstheme="minorEastAsia"/>
          <w:sz w:val="28"/>
          <w:szCs w:val="36"/>
        </w:rPr>
        <w:t xml:space="preserve">  </w:t>
      </w:r>
      <w:r>
        <w:rPr>
          <w:rFonts w:hint="eastAsia" w:asciiTheme="minorEastAsia" w:hAnsiTheme="minorEastAsia" w:eastAsiaTheme="minorEastAsia" w:cstheme="minorEastAsia"/>
          <w:sz w:val="28"/>
          <w:szCs w:val="36"/>
        </w:rPr>
        <w:t>真：</w:t>
      </w:r>
      <w:r>
        <w:rPr>
          <w:rFonts w:hint="eastAsia" w:asciiTheme="minorEastAsia" w:hAnsiTheme="minorEastAsia" w:cstheme="minorEastAsia"/>
          <w:sz w:val="28"/>
          <w:szCs w:val="36"/>
          <w:lang w:eastAsia="zh-Hans"/>
        </w:rPr>
        <w:t>【</w:t>
      </w:r>
      <w:r>
        <w:rPr>
          <w:rFonts w:hint="default" w:asciiTheme="minorEastAsia" w:hAnsiTheme="minorEastAsia" w:cstheme="minorEastAsia"/>
          <w:sz w:val="28"/>
          <w:szCs w:val="36"/>
          <w:lang w:eastAsia="zh-Hans"/>
        </w:rPr>
        <w:t>0571-12763176</w:t>
      </w:r>
      <w:r>
        <w:rPr>
          <w:rFonts w:hint="eastAsia" w:asciiTheme="minorEastAsia" w:hAnsiTheme="minorEastAsia" w:cstheme="minorEastAsia"/>
          <w:sz w:val="28"/>
          <w:szCs w:val="36"/>
          <w:lang w:eastAsia="zh-Hans"/>
        </w:rPr>
        <w:t>】</w:t>
      </w:r>
      <w:r>
        <w:rPr>
          <w:rFonts w:hint="default" w:asciiTheme="minorEastAsia" w:hAnsiTheme="minorEastAsia" w:cstheme="minorEastAsia"/>
          <w:sz w:val="28"/>
          <w:szCs w:val="36"/>
          <w:lang w:eastAsia="zh-Hans"/>
        </w:rPr>
        <w:t xml:space="preserve">  </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default" w:asciiTheme="minorEastAsia" w:hAnsiTheme="minorEastAsia" w:cstheme="minorEastAsia"/>
          <w:sz w:val="28"/>
          <w:szCs w:val="36"/>
          <w:lang w:eastAsia="zh-Hans"/>
        </w:rPr>
      </w:pPr>
      <w:r>
        <w:rPr>
          <w:rFonts w:hint="eastAsia" w:asciiTheme="minorEastAsia" w:hAnsiTheme="minorEastAsia" w:cstheme="minorEastAsia"/>
          <w:sz w:val="28"/>
          <w:szCs w:val="36"/>
          <w:lang w:val="en-US" w:eastAsia="zh-Hans"/>
        </w:rPr>
        <w:t>邮</w:t>
      </w:r>
      <w:r>
        <w:rPr>
          <w:rFonts w:hint="default" w:asciiTheme="minorEastAsia" w:hAnsiTheme="minorEastAsia" w:cstheme="minorEastAsia"/>
          <w:sz w:val="28"/>
          <w:szCs w:val="36"/>
          <w:lang w:eastAsia="zh-Hans"/>
        </w:rPr>
        <w:t xml:space="preserve">  </w:t>
      </w:r>
      <w:r>
        <w:rPr>
          <w:rFonts w:hint="eastAsia" w:asciiTheme="minorEastAsia" w:hAnsiTheme="minorEastAsia" w:cstheme="minorEastAsia"/>
          <w:sz w:val="28"/>
          <w:szCs w:val="36"/>
          <w:lang w:val="en-US" w:eastAsia="zh-Hans"/>
        </w:rPr>
        <w:t>编：【</w:t>
      </w:r>
      <w:r>
        <w:rPr>
          <w:rFonts w:hint="default" w:asciiTheme="minorEastAsia" w:hAnsiTheme="minorEastAsia" w:cstheme="minorEastAsia"/>
          <w:sz w:val="28"/>
          <w:szCs w:val="36"/>
          <w:lang w:eastAsia="zh-Hans"/>
        </w:rPr>
        <w:t>313200</w:t>
      </w:r>
      <w:r>
        <w:rPr>
          <w:rFonts w:hint="eastAsia" w:asciiTheme="minorEastAsia" w:hAnsiTheme="minorEastAsia" w:cstheme="minorEastAsia"/>
          <w:sz w:val="28"/>
          <w:szCs w:val="36"/>
          <w:lang w:eastAsia="zh-Hans"/>
        </w:rPr>
        <w:t>】</w:t>
      </w:r>
      <w:r>
        <w:rPr>
          <w:rFonts w:hint="default" w:asciiTheme="minorEastAsia" w:hAnsiTheme="minorEastAsia" w:cstheme="minorEastAsia"/>
          <w:sz w:val="28"/>
          <w:szCs w:val="36"/>
          <w:lang w:eastAsia="zh-Hans"/>
        </w:rPr>
        <w:t xml:space="preserve">  </w:t>
      </w:r>
    </w:p>
    <w:p>
      <w:pPr>
        <w:keepNext w:val="0"/>
        <w:keepLines w:val="0"/>
        <w:pageBreakBefore w:val="0"/>
        <w:numPr>
          <w:ilvl w:val="0"/>
          <w:numId w:val="0"/>
        </w:numPr>
        <w:kinsoku/>
        <w:wordWrap/>
        <w:overflowPunct/>
        <w:topLinePunct w:val="0"/>
        <w:autoSpaceDE/>
        <w:autoSpaceDN/>
        <w:bidi w:val="0"/>
        <w:adjustRightInd/>
        <w:snapToGrid/>
        <w:spacing w:line="520" w:lineRule="exact"/>
        <w:ind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通讯地址：</w:t>
      </w:r>
      <w:r>
        <w:rPr>
          <w:rFonts w:hint="eastAsia" w:asciiTheme="minorEastAsia" w:hAnsiTheme="minorEastAsia" w:cstheme="minorEastAsia"/>
          <w:sz w:val="28"/>
          <w:szCs w:val="36"/>
          <w:lang w:eastAsia="zh-Hans"/>
        </w:rPr>
        <w:t>【</w:t>
      </w:r>
      <w:r>
        <w:rPr>
          <w:rFonts w:hint="eastAsia" w:asciiTheme="minorEastAsia" w:hAnsiTheme="minorEastAsia" w:cstheme="minorEastAsia"/>
          <w:color w:val="FF0000"/>
          <w:sz w:val="28"/>
          <w:szCs w:val="36"/>
          <w:lang w:val="en-US" w:eastAsia="zh-Hans"/>
        </w:rPr>
        <w:t>杭州市滨江区长河街道施强广场</w:t>
      </w:r>
      <w:r>
        <w:rPr>
          <w:rFonts w:hint="default" w:asciiTheme="minorEastAsia" w:hAnsiTheme="minorEastAsia" w:cstheme="minorEastAsia"/>
          <w:color w:val="FF0000"/>
          <w:sz w:val="28"/>
          <w:szCs w:val="36"/>
          <w:lang w:eastAsia="zh-Hans"/>
        </w:rPr>
        <w:t>10</w:t>
      </w:r>
      <w:r>
        <w:rPr>
          <w:rFonts w:hint="eastAsia" w:asciiTheme="minorEastAsia" w:hAnsiTheme="minorEastAsia" w:cstheme="minorEastAsia"/>
          <w:color w:val="FF0000"/>
          <w:sz w:val="28"/>
          <w:szCs w:val="36"/>
          <w:lang w:val="en-US" w:eastAsia="zh-Hans"/>
        </w:rPr>
        <w:t>号楼</w:t>
      </w:r>
      <w:r>
        <w:rPr>
          <w:rFonts w:hint="default" w:asciiTheme="minorEastAsia" w:hAnsiTheme="minorEastAsia" w:cstheme="minorEastAsia"/>
          <w:color w:val="FF0000"/>
          <w:sz w:val="28"/>
          <w:szCs w:val="36"/>
          <w:lang w:eastAsia="zh-Hans"/>
        </w:rPr>
        <w:t>7</w:t>
      </w:r>
      <w:r>
        <w:rPr>
          <w:rFonts w:hint="eastAsia" w:asciiTheme="minorEastAsia" w:hAnsiTheme="minorEastAsia" w:cstheme="minorEastAsia"/>
          <w:color w:val="FF0000"/>
          <w:sz w:val="28"/>
          <w:szCs w:val="36"/>
          <w:lang w:val="en-US" w:eastAsia="zh-Hans"/>
        </w:rPr>
        <w:t>楼</w:t>
      </w:r>
      <w:r>
        <w:rPr>
          <w:rFonts w:hint="eastAsia" w:asciiTheme="minorEastAsia" w:hAnsiTheme="minorEastAsia" w:cstheme="minorEastAsia"/>
          <w:sz w:val="28"/>
          <w:szCs w:val="36"/>
          <w:lang w:eastAsia="zh-Hans"/>
        </w:rPr>
        <w:t>】</w:t>
      </w:r>
    </w:p>
    <w:p>
      <w:pPr>
        <w:keepNext w:val="0"/>
        <w:keepLines w:val="0"/>
        <w:pageBreakBefore w:val="0"/>
        <w:numPr>
          <w:ilvl w:val="0"/>
          <w:numId w:val="0"/>
        </w:numPr>
        <w:kinsoku/>
        <w:wordWrap/>
        <w:overflowPunct/>
        <w:topLinePunct w:val="0"/>
        <w:autoSpaceDE/>
        <w:autoSpaceDN/>
        <w:bidi w:val="0"/>
        <w:adjustRightInd/>
        <w:snapToGrid/>
        <w:spacing w:line="520" w:lineRule="exact"/>
        <w:ind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开户银行：</w:t>
      </w:r>
      <w:r>
        <w:rPr>
          <w:rFonts w:hint="eastAsia" w:asciiTheme="minorEastAsia" w:hAnsiTheme="minorEastAsia" w:cstheme="minorEastAsia"/>
          <w:sz w:val="28"/>
          <w:szCs w:val="36"/>
          <w:lang w:eastAsia="zh-Hans"/>
        </w:rPr>
        <w:t>【</w:t>
      </w:r>
      <w:r>
        <w:rPr>
          <w:rFonts w:hint="eastAsia" w:asciiTheme="minorEastAsia" w:hAnsiTheme="minorEastAsia" w:cstheme="minorEastAsia"/>
          <w:sz w:val="28"/>
          <w:szCs w:val="36"/>
          <w:lang w:val="en-US" w:eastAsia="zh-Hans"/>
        </w:rPr>
        <w:t>中国农业银行海创园支行</w:t>
      </w:r>
      <w:r>
        <w:rPr>
          <w:rFonts w:hint="eastAsia" w:asciiTheme="minorEastAsia" w:hAnsiTheme="minorEastAsia" w:cstheme="minorEastAsia"/>
          <w:sz w:val="28"/>
          <w:szCs w:val="36"/>
          <w:lang w:eastAsia="zh-Hans"/>
        </w:rPr>
        <w:t>】</w:t>
      </w:r>
    </w:p>
    <w:p>
      <w:pPr>
        <w:keepNext w:val="0"/>
        <w:keepLines w:val="0"/>
        <w:pageBreakBefore w:val="0"/>
        <w:numPr>
          <w:ilvl w:val="0"/>
          <w:numId w:val="0"/>
        </w:numPr>
        <w:kinsoku/>
        <w:wordWrap/>
        <w:overflowPunct/>
        <w:topLinePunct w:val="0"/>
        <w:autoSpaceDE/>
        <w:autoSpaceDN/>
        <w:bidi w:val="0"/>
        <w:adjustRightInd/>
        <w:snapToGrid/>
        <w:spacing w:line="520" w:lineRule="exact"/>
        <w:ind w:right="0" w:rightChars="0" w:firstLine="560" w:firstLineChars="200"/>
        <w:jc w:val="left"/>
        <w:textAlignment w:val="auto"/>
        <w:rPr>
          <w:rFonts w:hint="eastAsia" w:asciiTheme="minorEastAsia" w:hAnsiTheme="minorEastAsia" w:cstheme="minorEastAsia"/>
          <w:sz w:val="28"/>
          <w:szCs w:val="36"/>
          <w:lang w:eastAsia="zh-Hans"/>
        </w:rPr>
      </w:pPr>
      <w:r>
        <w:rPr>
          <w:rFonts w:hint="eastAsia" w:asciiTheme="minorEastAsia" w:hAnsiTheme="minorEastAsia" w:eastAsiaTheme="minorEastAsia" w:cstheme="minorEastAsia"/>
          <w:sz w:val="28"/>
          <w:szCs w:val="36"/>
        </w:rPr>
        <w:t>银行账号：</w:t>
      </w:r>
      <w:r>
        <w:rPr>
          <w:rFonts w:hint="eastAsia" w:asciiTheme="minorEastAsia" w:hAnsiTheme="minorEastAsia" w:cstheme="minorEastAsia"/>
          <w:sz w:val="28"/>
          <w:szCs w:val="36"/>
          <w:lang w:eastAsia="zh-Hans"/>
        </w:rPr>
        <w:t>【</w:t>
      </w:r>
      <w:r>
        <w:rPr>
          <w:rFonts w:hint="default" w:asciiTheme="minorEastAsia" w:hAnsiTheme="minorEastAsia" w:cstheme="minorEastAsia"/>
          <w:sz w:val="28"/>
          <w:szCs w:val="36"/>
          <w:lang w:eastAsia="zh-Hans"/>
        </w:rPr>
        <w:t>1236176371283182381831</w:t>
      </w:r>
      <w:r>
        <w:rPr>
          <w:rFonts w:hint="eastAsia" w:asciiTheme="minorEastAsia" w:hAnsiTheme="minorEastAsia" w:cstheme="minorEastAsia"/>
          <w:sz w:val="28"/>
          <w:szCs w:val="36"/>
          <w:lang w:eastAsia="zh-Hans"/>
        </w:rPr>
        <w:t>】</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sz w:val="28"/>
        </w:rPr>
        <w:t>2</w:t>
      </w:r>
      <w:r>
        <w:rPr>
          <w:rFonts w:hint="eastAsia"/>
          <w:sz w:val="28"/>
          <w:lang w:eastAsia="zh-Hans"/>
        </w:rPr>
        <w:t>、</w:t>
      </w:r>
      <w:r>
        <w:rPr>
          <w:rFonts w:hint="eastAsia" w:asciiTheme="minorEastAsia" w:hAnsiTheme="minorEastAsia" w:eastAsiaTheme="minorEastAsia" w:cstheme="minorEastAsia"/>
          <w:sz w:val="28"/>
          <w:szCs w:val="36"/>
        </w:rPr>
        <w:t>售电方（售电公司，以下简称乙方）：</w:t>
      </w:r>
      <w:r>
        <w:rPr>
          <w:rFonts w:hint="eastAsia" w:asciiTheme="minorEastAsia" w:hAnsiTheme="minorEastAsia" w:cstheme="minorEastAsia"/>
          <w:color w:val="FF0000"/>
          <w:sz w:val="28"/>
          <w:szCs w:val="36"/>
          <w:lang w:eastAsia="zh-Hans"/>
        </w:rPr>
        <w:t>【</w:t>
      </w:r>
      <w:r>
        <w:rPr>
          <w:rFonts w:hint="eastAsia" w:asciiTheme="minorEastAsia" w:hAnsiTheme="minorEastAsia" w:cstheme="minorEastAsia"/>
          <w:color w:val="FF0000"/>
          <w:sz w:val="28"/>
          <w:szCs w:val="36"/>
          <w:lang w:val="en-US" w:eastAsia="zh-Hans"/>
        </w:rPr>
        <w:t>杭州穿越科技有限公司</w:t>
      </w:r>
      <w:r>
        <w:rPr>
          <w:rFonts w:hint="eastAsia" w:asciiTheme="minorEastAsia" w:hAnsiTheme="minorEastAsia" w:cstheme="minorEastAsia"/>
          <w:color w:val="FF0000"/>
          <w:sz w:val="28"/>
          <w:szCs w:val="36"/>
          <w:lang w:eastAsia="zh-Hans"/>
        </w:rPr>
        <w:t>】</w:t>
      </w:r>
      <w:r>
        <w:rPr>
          <w:rFonts w:hint="eastAsia" w:asciiTheme="minorEastAsia" w:hAnsiTheme="minorEastAsia" w:eastAsiaTheme="minorEastAsia" w:cstheme="minorEastAsia"/>
          <w:sz w:val="28"/>
          <w:szCs w:val="36"/>
        </w:rPr>
        <w:t>，系一家具有</w:t>
      </w:r>
      <w:r>
        <w:rPr>
          <w:rFonts w:hint="eastAsia" w:asciiTheme="minorEastAsia" w:hAnsiTheme="minorEastAsia" w:cstheme="minorEastAsia"/>
          <w:sz w:val="28"/>
          <w:szCs w:val="36"/>
          <w:lang w:val="en-US" w:eastAsia="zh-Hans"/>
        </w:rPr>
        <w:t>法人资格的</w:t>
      </w:r>
      <w:r>
        <w:rPr>
          <w:rFonts w:hint="eastAsia" w:asciiTheme="minorEastAsia" w:hAnsiTheme="minorEastAsia" w:eastAsiaTheme="minorEastAsia" w:cstheme="minorEastAsia"/>
          <w:sz w:val="28"/>
          <w:szCs w:val="36"/>
        </w:rPr>
        <w:t>企业，企业所在地为</w:t>
      </w:r>
      <w:r>
        <w:rPr>
          <w:rFonts w:hint="eastAsia" w:asciiTheme="minorEastAsia" w:hAnsiTheme="minorEastAsia" w:cstheme="minorEastAsia"/>
          <w:sz w:val="28"/>
          <w:szCs w:val="36"/>
          <w:lang w:eastAsia="zh-Hans"/>
        </w:rPr>
        <w:t>【</w:t>
      </w:r>
      <w:r>
        <w:rPr>
          <w:rFonts w:hint="eastAsia" w:asciiTheme="minorEastAsia" w:hAnsiTheme="minorEastAsia" w:cstheme="minorEastAsia"/>
          <w:color w:val="FF0000"/>
          <w:sz w:val="28"/>
          <w:szCs w:val="36"/>
          <w:lang w:val="en-US" w:eastAsia="zh-Hans"/>
        </w:rPr>
        <w:t>浙江省杭州市</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，在</w:t>
      </w:r>
      <w:r>
        <w:rPr>
          <w:rFonts w:hint="eastAsia" w:asciiTheme="minorEastAsia" w:hAnsiTheme="minorEastAsia" w:cstheme="minorEastAsia"/>
          <w:color w:val="FF0000"/>
          <w:sz w:val="28"/>
          <w:szCs w:val="36"/>
          <w:lang w:eastAsia="zh-Hans"/>
        </w:rPr>
        <w:t>【</w:t>
      </w:r>
      <w:r>
        <w:rPr>
          <w:rFonts w:hint="eastAsia" w:asciiTheme="minorEastAsia" w:hAnsiTheme="minorEastAsia" w:cstheme="minorEastAsia"/>
          <w:color w:val="FF0000"/>
          <w:sz w:val="28"/>
          <w:szCs w:val="36"/>
          <w:lang w:val="en-US" w:eastAsia="zh-Hans"/>
        </w:rPr>
        <w:t>浙江省</w:t>
      </w:r>
      <w:r>
        <w:rPr>
          <w:rFonts w:hint="eastAsia" w:asciiTheme="minorEastAsia" w:hAnsiTheme="minorEastAsia" w:cstheme="minorEastAsia"/>
          <w:color w:val="FF0000"/>
          <w:sz w:val="28"/>
          <w:szCs w:val="36"/>
          <w:lang w:eastAsia="zh-Hans"/>
        </w:rPr>
        <w:t>】</w:t>
      </w:r>
      <w:r>
        <w:rPr>
          <w:rFonts w:hint="eastAsia" w:asciiTheme="minorEastAsia" w:hAnsiTheme="minorEastAsia" w:eastAsiaTheme="minorEastAsia" w:cstheme="minorEastAsia"/>
          <w:sz w:val="28"/>
          <w:szCs w:val="36"/>
        </w:rPr>
        <w:t>登记注册,统一社会信用代码或税务登记号：</w:t>
      </w:r>
      <w:r>
        <w:rPr>
          <w:rFonts w:hint="eastAsia" w:asciiTheme="minorEastAsia" w:hAnsiTheme="minorEastAsia" w:cstheme="minorEastAsia"/>
          <w:color w:val="FF0000"/>
          <w:sz w:val="28"/>
          <w:szCs w:val="36"/>
          <w:lang w:eastAsia="zh-Hans"/>
        </w:rPr>
        <w:t>【</w:t>
      </w:r>
      <w:r>
        <w:rPr>
          <w:rFonts w:hint="default" w:asciiTheme="minorEastAsia" w:hAnsiTheme="minorEastAsia" w:cstheme="minorEastAsia"/>
          <w:color w:val="FF0000"/>
          <w:sz w:val="28"/>
          <w:szCs w:val="36"/>
          <w:lang w:eastAsia="zh-Hans"/>
        </w:rPr>
        <w:t>1237626417864781181</w:t>
      </w:r>
      <w:r>
        <w:rPr>
          <w:rFonts w:hint="eastAsia" w:asciiTheme="minorEastAsia" w:hAnsiTheme="minorEastAsia" w:cstheme="minorEastAsia"/>
          <w:color w:val="FF0000"/>
          <w:sz w:val="28"/>
          <w:szCs w:val="36"/>
          <w:lang w:eastAsia="zh-Hans"/>
        </w:rPr>
        <w:t>】</w:t>
      </w:r>
      <w:r>
        <w:rPr>
          <w:rFonts w:hint="eastAsia" w:asciiTheme="minorEastAsia" w:hAnsiTheme="minorEastAsia" w:eastAsiaTheme="minorEastAsia" w:cstheme="minorEastAsia"/>
          <w:sz w:val="28"/>
          <w:szCs w:val="36"/>
        </w:rPr>
        <w:t>，住所：</w:t>
      </w:r>
      <w:r>
        <w:rPr>
          <w:rFonts w:hint="eastAsia" w:asciiTheme="minorEastAsia" w:hAnsiTheme="minorEastAsia" w:cstheme="minorEastAsia"/>
          <w:color w:val="FF0000"/>
          <w:sz w:val="28"/>
          <w:szCs w:val="36"/>
          <w:lang w:eastAsia="zh-Hans"/>
        </w:rPr>
        <w:t>【</w:t>
      </w:r>
      <w:r>
        <w:rPr>
          <w:rFonts w:hint="eastAsia" w:asciiTheme="minorEastAsia" w:hAnsiTheme="minorEastAsia" w:cstheme="minorEastAsia"/>
          <w:color w:val="FF0000"/>
          <w:sz w:val="28"/>
          <w:szCs w:val="36"/>
          <w:lang w:val="en-US" w:eastAsia="zh-Hans"/>
        </w:rPr>
        <w:t>浙江省杭州市滨江区长河街道施强广场</w:t>
      </w:r>
      <w:r>
        <w:rPr>
          <w:rFonts w:hint="default" w:asciiTheme="minorEastAsia" w:hAnsiTheme="minorEastAsia" w:cstheme="minorEastAsia"/>
          <w:color w:val="FF0000"/>
          <w:sz w:val="28"/>
          <w:szCs w:val="36"/>
          <w:lang w:eastAsia="zh-Hans"/>
        </w:rPr>
        <w:t>10</w:t>
      </w:r>
      <w:r>
        <w:rPr>
          <w:rFonts w:hint="eastAsia" w:asciiTheme="minorEastAsia" w:hAnsiTheme="minorEastAsia" w:cstheme="minorEastAsia"/>
          <w:color w:val="FF0000"/>
          <w:sz w:val="28"/>
          <w:szCs w:val="36"/>
          <w:lang w:val="en-US" w:eastAsia="zh-Hans"/>
        </w:rPr>
        <w:t>号楼</w:t>
      </w:r>
      <w:r>
        <w:rPr>
          <w:rFonts w:hint="default" w:asciiTheme="minorEastAsia" w:hAnsiTheme="minorEastAsia" w:cstheme="minorEastAsia"/>
          <w:color w:val="FF0000"/>
          <w:sz w:val="28"/>
          <w:szCs w:val="36"/>
          <w:lang w:eastAsia="zh-Hans"/>
        </w:rPr>
        <w:t>7</w:t>
      </w:r>
      <w:r>
        <w:rPr>
          <w:rFonts w:hint="eastAsia" w:asciiTheme="minorEastAsia" w:hAnsiTheme="minorEastAsia" w:cstheme="minorEastAsia"/>
          <w:color w:val="FF0000"/>
          <w:sz w:val="28"/>
          <w:szCs w:val="36"/>
          <w:lang w:val="en-US" w:eastAsia="zh-Hans"/>
        </w:rPr>
        <w:t>楼</w:t>
      </w:r>
      <w:r>
        <w:rPr>
          <w:rFonts w:hint="eastAsia" w:asciiTheme="minorEastAsia" w:hAnsiTheme="minorEastAsia" w:cstheme="minorEastAsia"/>
          <w:color w:val="FF0000"/>
          <w:sz w:val="28"/>
          <w:szCs w:val="36"/>
          <w:lang w:eastAsia="zh-Hans"/>
        </w:rPr>
        <w:t>】</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法定代表人：</w:t>
      </w:r>
      <w:r>
        <w:rPr>
          <w:rFonts w:hint="eastAsia" w:asciiTheme="minorEastAsia" w:hAnsiTheme="minorEastAsia" w:cstheme="minorEastAsia"/>
          <w:color w:val="FF0000"/>
          <w:sz w:val="28"/>
          <w:szCs w:val="36"/>
          <w:lang w:eastAsia="zh-Hans"/>
        </w:rPr>
        <w:t>【</w:t>
      </w:r>
      <w:r>
        <w:rPr>
          <w:rFonts w:hint="eastAsia" w:asciiTheme="minorEastAsia" w:hAnsiTheme="minorEastAsia" w:cstheme="minorEastAsia"/>
          <w:color w:val="FF0000"/>
          <w:sz w:val="28"/>
          <w:szCs w:val="36"/>
          <w:lang w:val="en-US" w:eastAsia="zh-Hans"/>
        </w:rPr>
        <w:t>张三四</w:t>
      </w:r>
      <w:r>
        <w:rPr>
          <w:rFonts w:hint="eastAsia" w:asciiTheme="minorEastAsia" w:hAnsiTheme="minorEastAsia" w:cstheme="minorEastAsia"/>
          <w:color w:val="FF0000"/>
          <w:sz w:val="28"/>
          <w:szCs w:val="36"/>
          <w:lang w:eastAsia="zh-Hans"/>
        </w:rPr>
        <w:t>】</w:t>
      </w:r>
      <w:r>
        <w:rPr>
          <w:rFonts w:hint="eastAsia" w:asciiTheme="minorEastAsia" w:hAnsiTheme="minorEastAsia" w:eastAsiaTheme="minorEastAsia" w:cstheme="minorEastAsia"/>
          <w:sz w:val="28"/>
          <w:szCs w:val="36"/>
        </w:rPr>
        <w:t>。乙方在浙江拥有并经营管理的售电公司，已在电力交易机构注册，并接受电力用户委托开展购电业务。</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乙方提供联络通讯信息如下：</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cstheme="minorEastAsia"/>
          <w:sz w:val="28"/>
          <w:szCs w:val="36"/>
          <w:lang w:eastAsia="zh-Hans"/>
        </w:rPr>
      </w:pPr>
      <w:r>
        <w:rPr>
          <w:rFonts w:hint="eastAsia" w:asciiTheme="minorEastAsia" w:hAnsiTheme="minorEastAsia" w:eastAsiaTheme="minorEastAsia" w:cstheme="minorEastAsia"/>
          <w:sz w:val="28"/>
          <w:szCs w:val="36"/>
        </w:rPr>
        <w:t>联系人：</w:t>
      </w:r>
      <w:r>
        <w:rPr>
          <w:rFonts w:hint="eastAsia" w:asciiTheme="minorEastAsia" w:hAnsiTheme="minorEastAsia" w:cstheme="minorEastAsia"/>
          <w:sz w:val="28"/>
          <w:szCs w:val="36"/>
          <w:lang w:eastAsia="zh-Hans"/>
        </w:rPr>
        <w:t>【</w:t>
      </w:r>
      <w:r>
        <w:rPr>
          <w:rFonts w:hint="eastAsia" w:asciiTheme="minorEastAsia" w:hAnsiTheme="minorEastAsia" w:cstheme="minorEastAsia"/>
          <w:sz w:val="28"/>
          <w:szCs w:val="36"/>
          <w:lang w:val="en-US" w:eastAsia="zh-Hans"/>
        </w:rPr>
        <w:t>张三李四</w:t>
      </w:r>
      <w:r>
        <w:rPr>
          <w:rFonts w:hint="eastAsia" w:asciiTheme="minorEastAsia" w:hAnsiTheme="minorEastAsia" w:cstheme="minorEastAsia"/>
          <w:sz w:val="28"/>
          <w:szCs w:val="36"/>
          <w:lang w:eastAsia="zh-Hans"/>
        </w:rPr>
        <w:t>】</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cstheme="minorEastAsia"/>
          <w:sz w:val="28"/>
          <w:szCs w:val="36"/>
          <w:lang w:val="en-US" w:eastAsia="zh-Hans"/>
        </w:rPr>
      </w:pPr>
      <w:r>
        <w:rPr>
          <w:rFonts w:hint="eastAsia" w:asciiTheme="minorEastAsia" w:hAnsiTheme="minorEastAsia" w:cstheme="minorEastAsia"/>
          <w:sz w:val="28"/>
          <w:szCs w:val="36"/>
          <w:lang w:val="en-US" w:eastAsia="zh-Hans"/>
        </w:rPr>
        <w:t>电子邮箱：【</w:t>
      </w:r>
      <w:r>
        <w:rPr>
          <w:rFonts w:hint="default" w:asciiTheme="minorEastAsia" w:hAnsiTheme="minorEastAsia" w:cstheme="minorEastAsia"/>
          <w:sz w:val="28"/>
          <w:szCs w:val="36"/>
          <w:lang w:eastAsia="zh-Hans"/>
        </w:rPr>
        <w:t>monrodshakes@yahoo.com</w:t>
      </w:r>
      <w:r>
        <w:rPr>
          <w:rFonts w:hint="eastAsia" w:asciiTheme="minorEastAsia" w:hAnsiTheme="minorEastAsia" w:cstheme="minorEastAsia"/>
          <w:sz w:val="28"/>
          <w:szCs w:val="36"/>
          <w:lang w:eastAsia="zh-Hans"/>
        </w:rPr>
        <w:t>】</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default" w:asciiTheme="minorEastAsia" w:hAnsiTheme="minorEastAsia" w:cstheme="minorEastAsia"/>
          <w:sz w:val="28"/>
          <w:szCs w:val="36"/>
          <w:lang w:eastAsia="zh-Hans"/>
        </w:rPr>
      </w:pPr>
      <w:r>
        <w:rPr>
          <w:rFonts w:hint="eastAsia" w:asciiTheme="minorEastAsia" w:hAnsiTheme="minorEastAsia" w:eastAsiaTheme="minorEastAsia" w:cstheme="minorEastAsia"/>
          <w:sz w:val="28"/>
          <w:szCs w:val="36"/>
        </w:rPr>
        <w:t>电</w:t>
      </w:r>
      <w:r>
        <w:rPr>
          <w:rFonts w:hint="default" w:asciiTheme="minorEastAsia" w:hAnsiTheme="minorEastAsia" w:cstheme="minorEastAsia"/>
          <w:sz w:val="28"/>
          <w:szCs w:val="36"/>
        </w:rPr>
        <w:t xml:space="preserve">  </w:t>
      </w:r>
      <w:r>
        <w:rPr>
          <w:rFonts w:hint="eastAsia" w:asciiTheme="minorEastAsia" w:hAnsiTheme="minorEastAsia" w:eastAsiaTheme="minorEastAsia" w:cstheme="minorEastAsia"/>
          <w:sz w:val="28"/>
          <w:szCs w:val="36"/>
        </w:rPr>
        <w:t>话：</w:t>
      </w:r>
      <w:r>
        <w:rPr>
          <w:rFonts w:hint="eastAsia" w:asciiTheme="minorEastAsia" w:hAnsiTheme="minorEastAsia" w:cstheme="minorEastAsia"/>
          <w:sz w:val="28"/>
          <w:szCs w:val="36"/>
          <w:lang w:eastAsia="zh-Hans"/>
        </w:rPr>
        <w:t>【</w:t>
      </w:r>
      <w:r>
        <w:rPr>
          <w:rFonts w:hint="default" w:asciiTheme="minorEastAsia" w:hAnsiTheme="minorEastAsia" w:cstheme="minorEastAsia"/>
          <w:sz w:val="28"/>
          <w:szCs w:val="36"/>
          <w:lang w:eastAsia="zh-Hans"/>
        </w:rPr>
        <w:t>0571-71771663</w:t>
      </w:r>
      <w:r>
        <w:rPr>
          <w:rFonts w:hint="eastAsia" w:asciiTheme="minorEastAsia" w:hAnsiTheme="minorEastAsia" w:cstheme="minorEastAsia"/>
          <w:sz w:val="28"/>
          <w:szCs w:val="36"/>
          <w:lang w:eastAsia="zh-Hans"/>
        </w:rPr>
        <w:t>】</w:t>
      </w:r>
      <w:r>
        <w:rPr>
          <w:rFonts w:hint="default" w:asciiTheme="minorEastAsia" w:hAnsiTheme="minorEastAsia" w:cstheme="minorEastAsia"/>
          <w:sz w:val="28"/>
          <w:szCs w:val="36"/>
          <w:lang w:eastAsia="zh-Hans"/>
        </w:rPr>
        <w:t xml:space="preserve">   </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cstheme="minorEastAsia"/>
          <w:sz w:val="28"/>
          <w:szCs w:val="36"/>
          <w:lang w:eastAsia="zh-Hans"/>
        </w:rPr>
      </w:pPr>
      <w:r>
        <w:rPr>
          <w:rFonts w:hint="eastAsia" w:asciiTheme="minorEastAsia" w:hAnsiTheme="minorEastAsia" w:cstheme="minorEastAsia"/>
          <w:sz w:val="28"/>
          <w:szCs w:val="36"/>
          <w:lang w:val="en-US" w:eastAsia="zh-Hans"/>
        </w:rPr>
        <w:t>手</w:t>
      </w:r>
      <w:r>
        <w:rPr>
          <w:rFonts w:hint="default" w:asciiTheme="minorEastAsia" w:hAnsiTheme="minorEastAsia" w:cstheme="minorEastAsia"/>
          <w:sz w:val="28"/>
          <w:szCs w:val="36"/>
          <w:lang w:eastAsia="zh-Hans"/>
        </w:rPr>
        <w:t xml:space="preserve">  </w:t>
      </w:r>
      <w:r>
        <w:rPr>
          <w:rFonts w:hint="eastAsia" w:asciiTheme="minorEastAsia" w:hAnsiTheme="minorEastAsia" w:cstheme="minorEastAsia"/>
          <w:sz w:val="28"/>
          <w:szCs w:val="36"/>
          <w:lang w:val="en-US" w:eastAsia="zh-Hans"/>
        </w:rPr>
        <w:t>机：【</w:t>
      </w:r>
      <w:r>
        <w:rPr>
          <w:rFonts w:hint="default" w:asciiTheme="minorEastAsia" w:hAnsiTheme="minorEastAsia" w:cstheme="minorEastAsia"/>
          <w:sz w:val="28"/>
          <w:szCs w:val="36"/>
          <w:lang w:eastAsia="zh-Hans"/>
        </w:rPr>
        <w:t xml:space="preserve">18811374357]  </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default" w:asciiTheme="minorEastAsia" w:hAnsiTheme="minorEastAsia" w:cstheme="minorEastAsia"/>
          <w:sz w:val="28"/>
          <w:szCs w:val="36"/>
          <w:lang w:eastAsia="zh-Hans"/>
        </w:rPr>
      </w:pPr>
      <w:r>
        <w:rPr>
          <w:rFonts w:hint="eastAsia" w:asciiTheme="minorEastAsia" w:hAnsiTheme="minorEastAsia" w:eastAsiaTheme="minorEastAsia" w:cstheme="minorEastAsia"/>
          <w:sz w:val="28"/>
          <w:szCs w:val="36"/>
        </w:rPr>
        <w:t>传</w:t>
      </w:r>
      <w:r>
        <w:rPr>
          <w:rFonts w:hint="default" w:asciiTheme="minorEastAsia" w:hAnsiTheme="minorEastAsia" w:cstheme="minorEastAsia"/>
          <w:sz w:val="28"/>
          <w:szCs w:val="36"/>
        </w:rPr>
        <w:t xml:space="preserve">  </w:t>
      </w:r>
      <w:r>
        <w:rPr>
          <w:rFonts w:hint="eastAsia" w:asciiTheme="minorEastAsia" w:hAnsiTheme="minorEastAsia" w:eastAsiaTheme="minorEastAsia" w:cstheme="minorEastAsia"/>
          <w:sz w:val="28"/>
          <w:szCs w:val="36"/>
        </w:rPr>
        <w:t>真：</w:t>
      </w:r>
      <w:r>
        <w:rPr>
          <w:rFonts w:hint="eastAsia" w:asciiTheme="minorEastAsia" w:hAnsiTheme="minorEastAsia" w:cstheme="minorEastAsia"/>
          <w:sz w:val="28"/>
          <w:szCs w:val="36"/>
          <w:lang w:eastAsia="zh-Hans"/>
        </w:rPr>
        <w:t>【</w:t>
      </w:r>
      <w:r>
        <w:rPr>
          <w:rFonts w:hint="default" w:asciiTheme="minorEastAsia" w:hAnsiTheme="minorEastAsia" w:cstheme="minorEastAsia"/>
          <w:sz w:val="28"/>
          <w:szCs w:val="36"/>
          <w:lang w:eastAsia="zh-Hans"/>
        </w:rPr>
        <w:t>0571-12763176</w:t>
      </w:r>
      <w:r>
        <w:rPr>
          <w:rFonts w:hint="eastAsia" w:asciiTheme="minorEastAsia" w:hAnsiTheme="minorEastAsia" w:cstheme="minorEastAsia"/>
          <w:sz w:val="28"/>
          <w:szCs w:val="36"/>
          <w:lang w:eastAsia="zh-Hans"/>
        </w:rPr>
        <w:t>】</w:t>
      </w:r>
      <w:r>
        <w:rPr>
          <w:rFonts w:hint="default" w:asciiTheme="minorEastAsia" w:hAnsiTheme="minorEastAsia" w:cstheme="minorEastAsia"/>
          <w:sz w:val="28"/>
          <w:szCs w:val="36"/>
          <w:lang w:eastAsia="zh-Hans"/>
        </w:rPr>
        <w:t xml:space="preserve">  </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default" w:asciiTheme="minorEastAsia" w:hAnsiTheme="minorEastAsia" w:cstheme="minorEastAsia"/>
          <w:sz w:val="28"/>
          <w:szCs w:val="36"/>
          <w:lang w:eastAsia="zh-Hans"/>
        </w:rPr>
      </w:pPr>
      <w:r>
        <w:rPr>
          <w:rFonts w:hint="eastAsia" w:asciiTheme="minorEastAsia" w:hAnsiTheme="minorEastAsia" w:cstheme="minorEastAsia"/>
          <w:sz w:val="28"/>
          <w:szCs w:val="36"/>
          <w:lang w:val="en-US" w:eastAsia="zh-Hans"/>
        </w:rPr>
        <w:t>邮</w:t>
      </w:r>
      <w:r>
        <w:rPr>
          <w:rFonts w:hint="default" w:asciiTheme="minorEastAsia" w:hAnsiTheme="minorEastAsia" w:cstheme="minorEastAsia"/>
          <w:sz w:val="28"/>
          <w:szCs w:val="36"/>
          <w:lang w:eastAsia="zh-Hans"/>
        </w:rPr>
        <w:t xml:space="preserve">  </w:t>
      </w:r>
      <w:r>
        <w:rPr>
          <w:rFonts w:hint="eastAsia" w:asciiTheme="minorEastAsia" w:hAnsiTheme="minorEastAsia" w:cstheme="minorEastAsia"/>
          <w:sz w:val="28"/>
          <w:szCs w:val="36"/>
          <w:lang w:val="en-US" w:eastAsia="zh-Hans"/>
        </w:rPr>
        <w:t>编：【</w:t>
      </w:r>
      <w:r>
        <w:rPr>
          <w:rFonts w:hint="default" w:asciiTheme="minorEastAsia" w:hAnsiTheme="minorEastAsia" w:cstheme="minorEastAsia"/>
          <w:sz w:val="28"/>
          <w:szCs w:val="36"/>
          <w:lang w:eastAsia="zh-Hans"/>
        </w:rPr>
        <w:t>313200</w:t>
      </w:r>
      <w:r>
        <w:rPr>
          <w:rFonts w:hint="eastAsia" w:asciiTheme="minorEastAsia" w:hAnsiTheme="minorEastAsia" w:cstheme="minorEastAsia"/>
          <w:sz w:val="28"/>
          <w:szCs w:val="36"/>
          <w:lang w:eastAsia="zh-Hans"/>
        </w:rPr>
        <w:t>】</w:t>
      </w:r>
      <w:r>
        <w:rPr>
          <w:rFonts w:hint="default" w:asciiTheme="minorEastAsia" w:hAnsiTheme="minorEastAsia" w:cstheme="minorEastAsia"/>
          <w:sz w:val="28"/>
          <w:szCs w:val="36"/>
          <w:lang w:eastAsia="zh-Hans"/>
        </w:rPr>
        <w:t xml:space="preserve">  </w:t>
      </w:r>
    </w:p>
    <w:p>
      <w:pPr>
        <w:keepNext w:val="0"/>
        <w:keepLines w:val="0"/>
        <w:pageBreakBefore w:val="0"/>
        <w:numPr>
          <w:ilvl w:val="0"/>
          <w:numId w:val="0"/>
        </w:numPr>
        <w:kinsoku/>
        <w:wordWrap/>
        <w:overflowPunct/>
        <w:topLinePunct w:val="0"/>
        <w:autoSpaceDE/>
        <w:autoSpaceDN/>
        <w:bidi w:val="0"/>
        <w:adjustRightInd/>
        <w:snapToGrid/>
        <w:spacing w:line="520" w:lineRule="exact"/>
        <w:ind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通讯地址：</w:t>
      </w:r>
      <w:r>
        <w:rPr>
          <w:rFonts w:hint="eastAsia" w:asciiTheme="minorEastAsia" w:hAnsiTheme="minorEastAsia" w:cstheme="minorEastAsia"/>
          <w:sz w:val="28"/>
          <w:szCs w:val="36"/>
          <w:lang w:eastAsia="zh-Hans"/>
        </w:rPr>
        <w:t>【</w:t>
      </w:r>
      <w:r>
        <w:rPr>
          <w:rFonts w:hint="eastAsia" w:asciiTheme="minorEastAsia" w:hAnsiTheme="minorEastAsia" w:cstheme="minorEastAsia"/>
          <w:color w:val="FF0000"/>
          <w:sz w:val="28"/>
          <w:szCs w:val="36"/>
          <w:lang w:val="en-US" w:eastAsia="zh-Hans"/>
        </w:rPr>
        <w:t>杭州市滨江区长河街道施强广场</w:t>
      </w:r>
      <w:r>
        <w:rPr>
          <w:rFonts w:hint="default" w:asciiTheme="minorEastAsia" w:hAnsiTheme="minorEastAsia" w:cstheme="minorEastAsia"/>
          <w:color w:val="FF0000"/>
          <w:sz w:val="28"/>
          <w:szCs w:val="36"/>
          <w:lang w:eastAsia="zh-Hans"/>
        </w:rPr>
        <w:t>10</w:t>
      </w:r>
      <w:r>
        <w:rPr>
          <w:rFonts w:hint="eastAsia" w:asciiTheme="minorEastAsia" w:hAnsiTheme="minorEastAsia" w:cstheme="minorEastAsia"/>
          <w:color w:val="FF0000"/>
          <w:sz w:val="28"/>
          <w:szCs w:val="36"/>
          <w:lang w:val="en-US" w:eastAsia="zh-Hans"/>
        </w:rPr>
        <w:t>号楼</w:t>
      </w:r>
      <w:r>
        <w:rPr>
          <w:rFonts w:hint="default" w:asciiTheme="minorEastAsia" w:hAnsiTheme="minorEastAsia" w:cstheme="minorEastAsia"/>
          <w:color w:val="FF0000"/>
          <w:sz w:val="28"/>
          <w:szCs w:val="36"/>
          <w:lang w:eastAsia="zh-Hans"/>
        </w:rPr>
        <w:t>7</w:t>
      </w:r>
      <w:r>
        <w:rPr>
          <w:rFonts w:hint="eastAsia" w:asciiTheme="minorEastAsia" w:hAnsiTheme="minorEastAsia" w:cstheme="minorEastAsia"/>
          <w:color w:val="FF0000"/>
          <w:sz w:val="28"/>
          <w:szCs w:val="36"/>
          <w:lang w:val="en-US" w:eastAsia="zh-Hans"/>
        </w:rPr>
        <w:t>楼</w:t>
      </w:r>
      <w:r>
        <w:rPr>
          <w:rFonts w:hint="eastAsia" w:asciiTheme="minorEastAsia" w:hAnsiTheme="minorEastAsia" w:cstheme="minorEastAsia"/>
          <w:sz w:val="28"/>
          <w:szCs w:val="36"/>
          <w:lang w:eastAsia="zh-Hans"/>
        </w:rPr>
        <w:t>】</w:t>
      </w:r>
    </w:p>
    <w:p>
      <w:pPr>
        <w:keepNext w:val="0"/>
        <w:keepLines w:val="0"/>
        <w:pageBreakBefore w:val="0"/>
        <w:numPr>
          <w:ilvl w:val="0"/>
          <w:numId w:val="0"/>
        </w:numPr>
        <w:kinsoku/>
        <w:wordWrap/>
        <w:overflowPunct/>
        <w:topLinePunct w:val="0"/>
        <w:autoSpaceDE/>
        <w:autoSpaceDN/>
        <w:bidi w:val="0"/>
        <w:adjustRightInd/>
        <w:snapToGrid/>
        <w:spacing w:line="520" w:lineRule="exact"/>
        <w:ind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开户银行：</w:t>
      </w:r>
      <w:r>
        <w:rPr>
          <w:rFonts w:hint="eastAsia" w:asciiTheme="minorEastAsia" w:hAnsiTheme="minorEastAsia" w:cstheme="minorEastAsia"/>
          <w:sz w:val="28"/>
          <w:szCs w:val="36"/>
          <w:lang w:eastAsia="zh-Hans"/>
        </w:rPr>
        <w:t>【</w:t>
      </w:r>
      <w:r>
        <w:rPr>
          <w:rFonts w:hint="eastAsia" w:asciiTheme="minorEastAsia" w:hAnsiTheme="minorEastAsia" w:cstheme="minorEastAsia"/>
          <w:sz w:val="28"/>
          <w:szCs w:val="36"/>
          <w:lang w:val="en-US" w:eastAsia="zh-Hans"/>
        </w:rPr>
        <w:t>中国农业银行海创园支行</w:t>
      </w:r>
      <w:r>
        <w:rPr>
          <w:rFonts w:hint="eastAsia" w:asciiTheme="minorEastAsia" w:hAnsiTheme="minorEastAsia" w:cstheme="minorEastAsia"/>
          <w:sz w:val="28"/>
          <w:szCs w:val="36"/>
          <w:lang w:eastAsia="zh-Hans"/>
        </w:rPr>
        <w:t>】</w:t>
      </w:r>
    </w:p>
    <w:p>
      <w:pPr>
        <w:keepNext w:val="0"/>
        <w:keepLines w:val="0"/>
        <w:pageBreakBefore w:val="0"/>
        <w:numPr>
          <w:ilvl w:val="0"/>
          <w:numId w:val="0"/>
        </w:numPr>
        <w:kinsoku/>
        <w:wordWrap/>
        <w:overflowPunct/>
        <w:topLinePunct w:val="0"/>
        <w:autoSpaceDE/>
        <w:autoSpaceDN/>
        <w:bidi w:val="0"/>
        <w:adjustRightInd/>
        <w:snapToGrid/>
        <w:spacing w:line="520" w:lineRule="exact"/>
        <w:ind w:right="0" w:rightChars="0" w:firstLine="560" w:firstLineChars="200"/>
        <w:jc w:val="left"/>
        <w:textAlignment w:val="auto"/>
        <w:rPr>
          <w:rFonts w:hint="eastAsia" w:asciiTheme="minorEastAsia" w:hAnsiTheme="minorEastAsia" w:cstheme="minorEastAsia"/>
          <w:sz w:val="28"/>
          <w:szCs w:val="36"/>
          <w:lang w:eastAsia="zh-Hans"/>
        </w:rPr>
      </w:pPr>
      <w:r>
        <w:rPr>
          <w:rFonts w:hint="eastAsia" w:asciiTheme="minorEastAsia" w:hAnsiTheme="minorEastAsia" w:eastAsiaTheme="minorEastAsia" w:cstheme="minorEastAsia"/>
          <w:sz w:val="28"/>
          <w:szCs w:val="36"/>
        </w:rPr>
        <w:t>银行账号：</w:t>
      </w:r>
      <w:r>
        <w:rPr>
          <w:rFonts w:hint="eastAsia" w:asciiTheme="minorEastAsia" w:hAnsiTheme="minorEastAsia" w:cstheme="minorEastAsia"/>
          <w:sz w:val="28"/>
          <w:szCs w:val="36"/>
          <w:lang w:eastAsia="zh-Hans"/>
        </w:rPr>
        <w:t>【</w:t>
      </w:r>
      <w:r>
        <w:rPr>
          <w:rFonts w:hint="default" w:asciiTheme="minorEastAsia" w:hAnsiTheme="minorEastAsia" w:cstheme="minorEastAsia"/>
          <w:sz w:val="28"/>
          <w:szCs w:val="36"/>
          <w:lang w:eastAsia="zh-Hans"/>
        </w:rPr>
        <w:t>1236176371283182381831</w:t>
      </w:r>
      <w:r>
        <w:rPr>
          <w:rFonts w:hint="eastAsia" w:asciiTheme="minorEastAsia" w:hAnsiTheme="minorEastAsia" w:cstheme="minorEastAsia"/>
          <w:sz w:val="28"/>
          <w:szCs w:val="36"/>
          <w:lang w:eastAsia="zh-Hans"/>
        </w:rPr>
        <w:t>】</w:t>
      </w:r>
      <w:r>
        <w:rPr>
          <w:rFonts w:hint="default" w:asciiTheme="minorEastAsia" w:hAnsiTheme="minorEastAsia" w:cstheme="minorEastAsia"/>
          <w:sz w:val="28"/>
          <w:szCs w:val="36"/>
          <w:lang w:eastAsia="zh-Hans"/>
        </w:rPr>
        <w:t xml:space="preserve"> </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鉴于：</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甲、乙双方经由电力交易机构，并通过电网企业的输配电网完成购售电交易，双方根据国家有关法律、法规、规定，电力体制改革有关政策，以及国家能源局浙江能源监管办公室、浙江省政府相关部门规定，本着平等、自愿、公平和诚信的原则，经协商一致，签订本合同。</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outlineLvl w:val="0"/>
        <w:rPr>
          <w:rFonts w:hint="eastAsia" w:ascii="黑体" w:hAnsi="黑体" w:eastAsia="黑体" w:cs="黑体"/>
          <w:b/>
          <w:bCs/>
          <w:sz w:val="32"/>
          <w:szCs w:val="40"/>
        </w:rPr>
      </w:pPr>
      <w:r>
        <w:rPr>
          <w:rFonts w:hint="eastAsia" w:ascii="黑体" w:hAnsi="黑体" w:eastAsia="黑体" w:cs="黑体"/>
          <w:b/>
          <w:bCs/>
          <w:sz w:val="32"/>
          <w:szCs w:val="40"/>
          <w:lang w:val="en-US" w:eastAsia="zh-Hans"/>
        </w:rPr>
        <w:t>第</w:t>
      </w:r>
      <w:r>
        <w:rPr>
          <w:rFonts w:hint="default" w:ascii="黑体" w:hAnsi="黑体" w:eastAsia="黑体" w:cs="黑体"/>
          <w:b/>
          <w:bCs/>
          <w:sz w:val="32"/>
          <w:szCs w:val="40"/>
          <w:lang w:eastAsia="zh-Hans"/>
        </w:rPr>
        <w:t>1</w:t>
      </w:r>
      <w:r>
        <w:rPr>
          <w:rFonts w:hint="eastAsia" w:ascii="黑体" w:hAnsi="黑体" w:eastAsia="黑体" w:cs="黑体"/>
          <w:b/>
          <w:bCs/>
          <w:sz w:val="32"/>
          <w:szCs w:val="40"/>
          <w:lang w:val="en-US" w:eastAsia="zh-Hans"/>
        </w:rPr>
        <w:t>章</w:t>
      </w:r>
      <w:r>
        <w:rPr>
          <w:rFonts w:hint="default" w:ascii="黑体" w:hAnsi="黑体" w:eastAsia="黑体" w:cs="黑体"/>
          <w:b/>
          <w:bCs/>
          <w:sz w:val="32"/>
          <w:szCs w:val="40"/>
        </w:rPr>
        <w:t xml:space="preserve"> </w:t>
      </w:r>
      <w:bookmarkStart w:id="16" w:name="_Toc1599102951_WPSOffice_Level1"/>
      <w:r>
        <w:rPr>
          <w:rFonts w:hint="eastAsia" w:ascii="黑体" w:hAnsi="黑体" w:eastAsia="黑体" w:cs="黑体"/>
          <w:b/>
          <w:bCs/>
          <w:sz w:val="32"/>
          <w:szCs w:val="40"/>
        </w:rPr>
        <w:t>定义和解释</w:t>
      </w:r>
      <w:bookmarkEnd w:id="16"/>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default" w:asciiTheme="minorEastAsia" w:hAnsiTheme="minorEastAsia" w:cstheme="minorEastAsia"/>
          <w:sz w:val="28"/>
          <w:szCs w:val="36"/>
        </w:rPr>
        <w:t>1.1</w:t>
      </w:r>
      <w:r>
        <w:rPr>
          <w:rFonts w:hint="eastAsia" w:asciiTheme="minorEastAsia" w:hAnsiTheme="minorEastAsia" w:eastAsiaTheme="minorEastAsia" w:cstheme="minorEastAsia"/>
          <w:sz w:val="28"/>
          <w:szCs w:val="36"/>
        </w:rPr>
        <w:t>定义</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1.1</w:t>
      </w:r>
      <w:r>
        <w:rPr>
          <w:rFonts w:hint="default" w:asciiTheme="minorEastAsia" w:hAnsiTheme="minorEastAsia" w:cstheme="minorEastAsia"/>
          <w:sz w:val="28"/>
          <w:szCs w:val="36"/>
        </w:rPr>
        <w:t>.1</w:t>
      </w:r>
      <w:r>
        <w:rPr>
          <w:rFonts w:hint="eastAsia" w:asciiTheme="minorEastAsia" w:hAnsiTheme="minorEastAsia" w:eastAsiaTheme="minorEastAsia" w:cstheme="minorEastAsia"/>
          <w:sz w:val="28"/>
          <w:szCs w:val="36"/>
        </w:rPr>
        <w:t>零售交易：电力用户向售电公司购买电能的交易。</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1.1.2售电公司：包括拥有配电网运营权的售电公司和不拥有配电网运营权的独立售电公司，其中拥有配电网运营权的售电公司需承担保底供电服务。</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1.1.3输配电价方式：指电网企业根据国家核定的输配电价收取输配电费的方式。</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1.1.4计量点：指经合同双方及电网企业确认的本合同中计量市场交易电量的电能计量装置关口表安装位置。</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1.1.5合约电量：是指本合同项下约定的计划交易电量。</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1.1.6批发市场：售电公司通过电力交易机构，向发电企业直接购买电能交易的市场。</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1.1.7批发市场交易电量：发电企业与售电公司成交并经电力调度机构安全校核后，在交易关口通过双边协商、集中竞价及挂牌交易等交易电量之和。</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1.1.8一口价用户：执行电度电价的用户。</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1.1.9分摊或分享费用：指电网企业为保障居民、农业用电价格稳定产生的新增损益（含偏差费用）等，按月由全体工商业用户分摊或分享。零售用户的分摊或分享费用由电网企业与其签约的售电公司结算，售电公司按照与零售用户合同约定具体负责分摊或分享。</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1.1.10紧急情况：指电力系统发生事故或发电、输配电、用电设备发生重大事故，电网频率或者电压超出规定范围，输变电设备负载超过规定值，主干线路功率超出规定的稳定限额以及其他威胁电网安全运行，有可能破坏电网稳定，导致电网瓦解以至大面积停电等运行情况，并且该情况在结束后得到能源监管机构确认。</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1.1.11工作日：指除星期六、星期日及法定节假日以外的公历日。</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1.1.12电力交易机构：浙江电力交易中心有限公司。</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1.1.13不可抗力：指不能预见、不能避免并不能克服的客观情况。包括：火山爆发、海啸、泥石流、山体滑坡、水灾、火灾、超设计标准的地震、灾害天气、雾闪等，以及核辐射、战争、瘟疫、骚乱等。</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1.2解释</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1.2.1本合同中的标题仅为阅读方便，不应被视为本合同的组成部分，亦不应以任何方式影响对本合同的解释。</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1.2.2本合同附件与正文具有同等的法律效力。</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1.2.3本合同对任何一方的合法承继者或受让人具有约束力。但当事人另有约定的除外。遇有本款约定的情形时，相关义务人应当依法履行必要的通知义务及完备的法律手续。</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1.2.4除上下文另有要求外，本合同所指的电价都为含税电价口径，本合同所指的日、月、年均为公历日、月、年。</w:t>
      </w:r>
    </w:p>
    <w:p>
      <w:pPr>
        <w:keepNext w:val="0"/>
        <w:keepLines w:val="0"/>
        <w:pageBreakBefore w:val="0"/>
        <w:numPr>
          <w:ilvl w:val="0"/>
          <w:numId w:val="0"/>
        </w:numPr>
        <w:kinsoku/>
        <w:wordWrap/>
        <w:overflowPunct/>
        <w:topLinePunct w:val="0"/>
        <w:autoSpaceDE/>
        <w:autoSpaceDN/>
        <w:bidi w:val="0"/>
        <w:adjustRightInd/>
        <w:snapToGrid/>
        <w:spacing w:line="520" w:lineRule="exact"/>
        <w:ind w:right="0" w:rightChars="0"/>
        <w:jc w:val="left"/>
        <w:textAlignment w:val="auto"/>
        <w:rPr>
          <w:rFonts w:hint="eastAsia" w:asciiTheme="minorEastAsia" w:hAnsiTheme="minorEastAsia" w:eastAsiaTheme="minorEastAsia" w:cstheme="minorEastAsia"/>
          <w:sz w:val="28"/>
          <w:szCs w:val="36"/>
        </w:rPr>
      </w:pP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outlineLvl w:val="0"/>
        <w:rPr>
          <w:rFonts w:hint="eastAsia" w:ascii="黑体" w:hAnsi="黑体" w:eastAsia="黑体" w:cs="黑体"/>
          <w:b/>
          <w:bCs/>
          <w:sz w:val="32"/>
          <w:szCs w:val="40"/>
        </w:rPr>
      </w:pPr>
      <w:r>
        <w:rPr>
          <w:rFonts w:hint="eastAsia" w:ascii="黑体" w:hAnsi="黑体" w:eastAsia="黑体" w:cs="黑体"/>
          <w:b/>
          <w:bCs/>
          <w:sz w:val="32"/>
          <w:szCs w:val="40"/>
          <w:lang w:val="en-US" w:eastAsia="zh-Hans"/>
        </w:rPr>
        <w:t>第</w:t>
      </w:r>
      <w:r>
        <w:rPr>
          <w:rFonts w:hint="default" w:ascii="黑体" w:hAnsi="黑体" w:eastAsia="黑体" w:cs="黑体"/>
          <w:b/>
          <w:bCs/>
          <w:sz w:val="32"/>
          <w:szCs w:val="40"/>
          <w:lang w:eastAsia="zh-Hans"/>
        </w:rPr>
        <w:t>2</w:t>
      </w:r>
      <w:r>
        <w:rPr>
          <w:rFonts w:hint="eastAsia" w:ascii="黑体" w:hAnsi="黑体" w:eastAsia="黑体" w:cs="黑体"/>
          <w:b/>
          <w:bCs/>
          <w:sz w:val="32"/>
          <w:szCs w:val="40"/>
          <w:lang w:val="en-US" w:eastAsia="zh-Hans"/>
        </w:rPr>
        <w:t>章</w:t>
      </w:r>
      <w:r>
        <w:rPr>
          <w:rFonts w:hint="default" w:ascii="黑体" w:hAnsi="黑体" w:eastAsia="黑体" w:cs="黑体"/>
          <w:b/>
          <w:bCs/>
          <w:sz w:val="32"/>
          <w:szCs w:val="40"/>
        </w:rPr>
        <w:t xml:space="preserve"> </w:t>
      </w:r>
      <w:bookmarkStart w:id="17" w:name="_Toc365455252_WPSOffice_Level1"/>
      <w:r>
        <w:rPr>
          <w:rFonts w:hint="eastAsia" w:ascii="黑体" w:hAnsi="黑体" w:eastAsia="黑体" w:cs="黑体"/>
          <w:b/>
          <w:bCs/>
          <w:sz w:val="32"/>
          <w:szCs w:val="40"/>
        </w:rPr>
        <w:t>双方陈述</w:t>
      </w:r>
      <w:bookmarkEnd w:id="17"/>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甲、乙双方任何一方在此向对方陈述如下：</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2.</w:t>
      </w:r>
      <w:r>
        <w:rPr>
          <w:rFonts w:hint="default" w:asciiTheme="minorEastAsia" w:hAnsiTheme="minorEastAsia" w:cstheme="minorEastAsia"/>
          <w:sz w:val="28"/>
          <w:szCs w:val="36"/>
        </w:rPr>
        <w:t>1</w:t>
      </w:r>
      <w:r>
        <w:rPr>
          <w:rFonts w:hint="eastAsia" w:asciiTheme="minorEastAsia" w:hAnsiTheme="minorEastAsia" w:eastAsiaTheme="minorEastAsia" w:cstheme="minorEastAsia"/>
          <w:sz w:val="28"/>
          <w:szCs w:val="36"/>
        </w:rPr>
        <w:t>本方为一家依法设立并合法存续的企业，有权签署并有能力履行本合同。</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2.2本方签署和履行本合同所需的一切手续（包括办理必要的政府批准、取得营业执照，必要的注册手续，增量配网企业取得电力业务许可证等）均已办妥并合法有效。</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2.3在签署本合同时，任何法院、仲裁机构、行政机关或能源监管机构均未做出过任何足以对本方履行本合同产生重大不利影响的判决、裁定、裁决或具体行政行为。</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2.4本方为签署本合同所需的内部授权程序均已完成，签署本合同的是本方法定代表人或授权代理人，并且本合同生效后即对双方具有法律约束力。</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2.5本方签署的合同内容符合国家有关市场化交易的法律、法规以及政策等。</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2.6如国家法律、法规发生变化或者政府有关部门、能源监管机构出台有关规定、规则，合同双方同意按照法律、法规、规定和规则予以调整和修改。</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2.7本合同签订后，甲方在同一合同周期内且在合同生效期间不得与其他售电公司签订购售电合同。</w:t>
      </w:r>
    </w:p>
    <w:p>
      <w:pPr>
        <w:keepNext w:val="0"/>
        <w:keepLines w:val="0"/>
        <w:pageBreakBefore w:val="0"/>
        <w:numPr>
          <w:ilvl w:val="0"/>
          <w:numId w:val="0"/>
        </w:numPr>
        <w:kinsoku/>
        <w:wordWrap/>
        <w:overflowPunct/>
        <w:topLinePunct w:val="0"/>
        <w:autoSpaceDE/>
        <w:autoSpaceDN/>
        <w:bidi w:val="0"/>
        <w:adjustRightInd/>
        <w:snapToGrid/>
        <w:spacing w:line="520" w:lineRule="exact"/>
        <w:ind w:right="0" w:rightChars="0"/>
        <w:jc w:val="left"/>
        <w:textAlignment w:val="auto"/>
        <w:rPr>
          <w:rFonts w:hint="eastAsia" w:asciiTheme="minorEastAsia" w:hAnsiTheme="minorEastAsia" w:eastAsiaTheme="minorEastAsia" w:cstheme="minorEastAsia"/>
          <w:sz w:val="28"/>
          <w:szCs w:val="36"/>
        </w:rPr>
      </w:pP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outlineLvl w:val="0"/>
        <w:rPr>
          <w:rFonts w:hint="eastAsia" w:ascii="黑体" w:hAnsi="黑体" w:eastAsia="黑体" w:cs="黑体"/>
          <w:b/>
          <w:bCs/>
          <w:sz w:val="32"/>
          <w:szCs w:val="40"/>
        </w:rPr>
      </w:pPr>
      <w:r>
        <w:rPr>
          <w:rFonts w:hint="eastAsia" w:ascii="黑体" w:hAnsi="黑体" w:eastAsia="黑体" w:cs="黑体"/>
          <w:b/>
          <w:bCs/>
          <w:sz w:val="32"/>
          <w:szCs w:val="40"/>
          <w:lang w:val="en-US" w:eastAsia="zh-Hans"/>
        </w:rPr>
        <w:t>第</w:t>
      </w:r>
      <w:r>
        <w:rPr>
          <w:rFonts w:hint="default" w:ascii="黑体" w:hAnsi="黑体" w:eastAsia="黑体" w:cs="黑体"/>
          <w:b/>
          <w:bCs/>
          <w:sz w:val="32"/>
          <w:szCs w:val="40"/>
          <w:lang w:eastAsia="zh-Hans"/>
        </w:rPr>
        <w:t>3</w:t>
      </w:r>
      <w:r>
        <w:rPr>
          <w:rFonts w:hint="eastAsia" w:ascii="黑体" w:hAnsi="黑体" w:eastAsia="黑体" w:cs="黑体"/>
          <w:b/>
          <w:bCs/>
          <w:sz w:val="32"/>
          <w:szCs w:val="40"/>
          <w:lang w:val="en-US" w:eastAsia="zh-Hans"/>
        </w:rPr>
        <w:t>章</w:t>
      </w:r>
      <w:r>
        <w:rPr>
          <w:rFonts w:hint="default" w:ascii="黑体" w:hAnsi="黑体" w:eastAsia="黑体" w:cs="黑体"/>
          <w:b/>
          <w:bCs/>
          <w:sz w:val="32"/>
          <w:szCs w:val="40"/>
        </w:rPr>
        <w:t xml:space="preserve"> </w:t>
      </w:r>
      <w:bookmarkStart w:id="18" w:name="_Toc403189944_WPSOffice_Level1"/>
      <w:r>
        <w:rPr>
          <w:rFonts w:hint="eastAsia" w:ascii="黑体" w:hAnsi="黑体" w:eastAsia="黑体" w:cs="黑体"/>
          <w:b/>
          <w:bCs/>
          <w:sz w:val="32"/>
          <w:szCs w:val="40"/>
        </w:rPr>
        <w:t>双方的权利和义务</w:t>
      </w:r>
      <w:bookmarkEnd w:id="18"/>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3.1甲方的权利</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3.1.1根据与电网企业签订的《供用电合同》，按照国家有关法规享受电网企业提供的有关接入和用电服务。</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3.1.2与乙方协商制定用电计划和设备维修计划。</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3.1.3获得乙方履行本合同义务相关的信息、资料。</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3.2甲方的义务</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3.2.1按照国家有关法规、规定和技术规范，运行、维护有关用电设施，合理控制用电系统。</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3.2.2事先向乙方和电力交易机构提供电力交易容量、电量、负荷曲线及其他必要的生产运行信息。根据实际用电需求，合理预测年度购电量及交易月份用电量，并按时提交《交易电量确认函》。</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3.2.3向乙方提供与履行本合同相关的其他信息。如实提供用电信息，配合乙方、电网企业、电力交易机构进行电量交易、电费结算、数据统计等工作。</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3.2.4按本合同约定、《供用电合同》及其他有关规定按时足额缴纳电费。</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3.2.5发生紧急情况时，按照相关规定执行。</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3.3乙方的权利</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3.3.1要求甲方提供履行本合同义务相关的信息、资料及查阅关口计量数据。</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3.3.2发生不可抗力、紧急情况时，乙方有权调整用电量计划。</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3.4乙方的义务</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3.4.1按照国家有关法规、规定和技术规范，为甲方提供零售交易服务，参与零售市场交易并按规定结算。按规定与电网企业结算甲方应当承担的分摊或分享费用。</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3.4.2向甲方提供真实准确的有关电力市场交易的相关信息及资料，不得提供虚假的或误导性的信息。</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3.4.3根据国家有关法规支付市场交易相关费用。</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3.4.4协助甲方申请办理零售交易有关手续。</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3.4.5按照国家规定，作为可再生能源电力的消纳责任主体，承担可再生能源电力的消纳责任。</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3.4.6发生紧急情况时，按照相关规定执行。</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3.4.7向甲方和电网企业提供与履行本合同相关的其他信息。</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outlineLvl w:val="0"/>
        <w:rPr>
          <w:rFonts w:hint="eastAsia" w:ascii="黑体" w:hAnsi="黑体" w:eastAsia="黑体" w:cs="黑体"/>
          <w:b/>
          <w:bCs/>
          <w:sz w:val="32"/>
          <w:szCs w:val="40"/>
        </w:rPr>
      </w:pPr>
      <w:r>
        <w:rPr>
          <w:rFonts w:hint="eastAsia" w:ascii="黑体" w:hAnsi="黑体" w:eastAsia="黑体" w:cs="黑体"/>
          <w:b/>
          <w:bCs/>
          <w:sz w:val="32"/>
          <w:szCs w:val="40"/>
          <w:lang w:val="en-US" w:eastAsia="zh-Hans"/>
        </w:rPr>
        <w:t>第</w:t>
      </w:r>
      <w:r>
        <w:rPr>
          <w:rFonts w:hint="default" w:ascii="黑体" w:hAnsi="黑体" w:eastAsia="黑体" w:cs="黑体"/>
          <w:b/>
          <w:bCs/>
          <w:sz w:val="32"/>
          <w:szCs w:val="40"/>
          <w:lang w:eastAsia="zh-Hans"/>
        </w:rPr>
        <w:t>4</w:t>
      </w:r>
      <w:r>
        <w:rPr>
          <w:rFonts w:hint="eastAsia" w:ascii="黑体" w:hAnsi="黑体" w:eastAsia="黑体" w:cs="黑体"/>
          <w:b/>
          <w:bCs/>
          <w:sz w:val="32"/>
          <w:szCs w:val="40"/>
          <w:lang w:val="en-US" w:eastAsia="zh-Hans"/>
        </w:rPr>
        <w:t>章</w:t>
      </w:r>
      <w:r>
        <w:rPr>
          <w:rFonts w:hint="default" w:ascii="黑体" w:hAnsi="黑体" w:eastAsia="黑体" w:cs="黑体"/>
          <w:b/>
          <w:bCs/>
          <w:sz w:val="32"/>
          <w:szCs w:val="40"/>
        </w:rPr>
        <w:t xml:space="preserve"> </w:t>
      </w:r>
      <w:bookmarkStart w:id="19" w:name="_Toc1102482523_WPSOffice_Level1"/>
      <w:r>
        <w:rPr>
          <w:rFonts w:hint="eastAsia" w:ascii="黑体" w:hAnsi="黑体" w:eastAsia="黑体" w:cs="黑体"/>
          <w:b/>
          <w:bCs/>
          <w:sz w:val="32"/>
          <w:szCs w:val="40"/>
        </w:rPr>
        <w:t>交易电量、电价</w:t>
      </w:r>
      <w:bookmarkEnd w:id="19"/>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4.</w:t>
      </w:r>
      <w:r>
        <w:rPr>
          <w:rFonts w:hint="default" w:asciiTheme="minorEastAsia" w:hAnsiTheme="minorEastAsia" w:cstheme="minorEastAsia"/>
          <w:sz w:val="28"/>
          <w:szCs w:val="36"/>
        </w:rPr>
        <w:t>1</w:t>
      </w:r>
      <w:r>
        <w:rPr>
          <w:rFonts w:hint="eastAsia" w:asciiTheme="minorEastAsia" w:hAnsiTheme="minorEastAsia" w:eastAsiaTheme="minorEastAsia" w:cstheme="minorEastAsia"/>
          <w:sz w:val="28"/>
          <w:szCs w:val="36"/>
        </w:rPr>
        <w:t>交易周期：本合同交易周期自</w:t>
      </w:r>
      <w:r>
        <w:rPr>
          <w:rFonts w:hint="eastAsia" w:asciiTheme="minorEastAsia" w:hAnsiTheme="minorEastAsia" w:cstheme="minorEastAsia"/>
          <w:color w:val="FF0000"/>
          <w:sz w:val="28"/>
          <w:szCs w:val="36"/>
          <w:lang w:eastAsia="zh-Hans"/>
        </w:rPr>
        <w:t>【</w:t>
      </w:r>
      <w:r>
        <w:rPr>
          <w:rFonts w:hint="default" w:asciiTheme="minorEastAsia" w:hAnsiTheme="minorEastAsia" w:cstheme="minorEastAsia"/>
          <w:color w:val="FF0000"/>
          <w:sz w:val="28"/>
          <w:szCs w:val="36"/>
          <w:lang w:eastAsia="zh-Hans"/>
        </w:rPr>
        <w:t>2022</w:t>
      </w:r>
      <w:r>
        <w:rPr>
          <w:rFonts w:hint="eastAsia" w:asciiTheme="minorEastAsia" w:hAnsiTheme="minorEastAsia" w:cstheme="minorEastAsia"/>
          <w:color w:val="FF0000"/>
          <w:sz w:val="28"/>
          <w:szCs w:val="36"/>
          <w:lang w:eastAsia="zh-Hans"/>
        </w:rPr>
        <w:t>】</w:t>
      </w:r>
      <w:r>
        <w:rPr>
          <w:rFonts w:hint="eastAsia" w:asciiTheme="minorEastAsia" w:hAnsiTheme="minorEastAsia" w:eastAsiaTheme="minorEastAsia" w:cstheme="minorEastAsia"/>
          <w:color w:val="FF0000"/>
          <w:sz w:val="28"/>
          <w:szCs w:val="36"/>
        </w:rPr>
        <w:t>年</w:t>
      </w:r>
      <w:r>
        <w:rPr>
          <w:rFonts w:hint="eastAsia" w:asciiTheme="minorEastAsia" w:hAnsiTheme="minorEastAsia" w:cstheme="minorEastAsia"/>
          <w:color w:val="FF0000"/>
          <w:sz w:val="28"/>
          <w:szCs w:val="36"/>
          <w:lang w:eastAsia="zh-Hans"/>
        </w:rPr>
        <w:t>【</w:t>
      </w:r>
      <w:r>
        <w:rPr>
          <w:rFonts w:hint="default" w:asciiTheme="minorEastAsia" w:hAnsiTheme="minorEastAsia" w:cstheme="minorEastAsia"/>
          <w:color w:val="FF0000"/>
          <w:sz w:val="28"/>
          <w:szCs w:val="36"/>
          <w:lang w:eastAsia="zh-Hans"/>
        </w:rPr>
        <w:t>07</w:t>
      </w:r>
      <w:r>
        <w:rPr>
          <w:rFonts w:hint="eastAsia" w:asciiTheme="minorEastAsia" w:hAnsiTheme="minorEastAsia" w:cstheme="minorEastAsia"/>
          <w:color w:val="FF0000"/>
          <w:sz w:val="28"/>
          <w:szCs w:val="36"/>
          <w:lang w:eastAsia="zh-Hans"/>
        </w:rPr>
        <w:t>】</w:t>
      </w:r>
      <w:r>
        <w:rPr>
          <w:rFonts w:hint="eastAsia" w:asciiTheme="minorEastAsia" w:hAnsiTheme="minorEastAsia" w:eastAsiaTheme="minorEastAsia" w:cstheme="minorEastAsia"/>
          <w:color w:val="FF0000"/>
          <w:sz w:val="28"/>
          <w:szCs w:val="36"/>
        </w:rPr>
        <w:t>月</w:t>
      </w:r>
      <w:r>
        <w:rPr>
          <w:rFonts w:hint="default" w:asciiTheme="minorEastAsia" w:hAnsiTheme="minorEastAsia" w:cstheme="minorEastAsia"/>
          <w:color w:val="FF0000"/>
          <w:sz w:val="28"/>
          <w:szCs w:val="36"/>
        </w:rPr>
        <w:t>01</w:t>
      </w:r>
      <w:r>
        <w:rPr>
          <w:rFonts w:hint="eastAsia" w:asciiTheme="minorEastAsia" w:hAnsiTheme="minorEastAsia" w:eastAsiaTheme="minorEastAsia" w:cstheme="minorEastAsia"/>
          <w:color w:val="FF0000"/>
          <w:sz w:val="28"/>
          <w:szCs w:val="36"/>
        </w:rPr>
        <w:t>日至</w:t>
      </w:r>
      <w:r>
        <w:rPr>
          <w:rFonts w:hint="eastAsia" w:asciiTheme="minorEastAsia" w:hAnsiTheme="minorEastAsia" w:cstheme="minorEastAsia"/>
          <w:color w:val="FF0000"/>
          <w:sz w:val="28"/>
          <w:szCs w:val="36"/>
          <w:lang w:eastAsia="zh-Hans"/>
        </w:rPr>
        <w:t>【</w:t>
      </w:r>
      <w:r>
        <w:rPr>
          <w:rFonts w:hint="default" w:asciiTheme="minorEastAsia" w:hAnsiTheme="minorEastAsia" w:cstheme="minorEastAsia"/>
          <w:color w:val="FF0000"/>
          <w:sz w:val="28"/>
          <w:szCs w:val="36"/>
          <w:lang w:eastAsia="zh-Hans"/>
        </w:rPr>
        <w:t>2022</w:t>
      </w:r>
      <w:r>
        <w:rPr>
          <w:rFonts w:hint="eastAsia" w:asciiTheme="minorEastAsia" w:hAnsiTheme="minorEastAsia" w:cstheme="minorEastAsia"/>
          <w:color w:val="FF0000"/>
          <w:sz w:val="28"/>
          <w:szCs w:val="36"/>
          <w:lang w:eastAsia="zh-Hans"/>
        </w:rPr>
        <w:t>】</w:t>
      </w:r>
      <w:r>
        <w:rPr>
          <w:rFonts w:hint="eastAsia" w:asciiTheme="minorEastAsia" w:hAnsiTheme="minorEastAsia" w:eastAsiaTheme="minorEastAsia" w:cstheme="minorEastAsia"/>
          <w:color w:val="FF0000"/>
          <w:sz w:val="28"/>
          <w:szCs w:val="36"/>
        </w:rPr>
        <w:t>年</w:t>
      </w:r>
      <w:r>
        <w:rPr>
          <w:rFonts w:hint="eastAsia" w:asciiTheme="minorEastAsia" w:hAnsiTheme="minorEastAsia" w:cstheme="minorEastAsia"/>
          <w:color w:val="FF0000"/>
          <w:sz w:val="28"/>
          <w:szCs w:val="36"/>
          <w:lang w:eastAsia="zh-Hans"/>
        </w:rPr>
        <w:t>【</w:t>
      </w:r>
      <w:r>
        <w:rPr>
          <w:rFonts w:hint="default" w:asciiTheme="minorEastAsia" w:hAnsiTheme="minorEastAsia" w:cstheme="minorEastAsia"/>
          <w:color w:val="FF0000"/>
          <w:sz w:val="28"/>
          <w:szCs w:val="36"/>
          <w:lang w:eastAsia="zh-Hans"/>
        </w:rPr>
        <w:t>12</w:t>
      </w:r>
      <w:r>
        <w:rPr>
          <w:rFonts w:hint="eastAsia" w:asciiTheme="minorEastAsia" w:hAnsiTheme="minorEastAsia" w:cstheme="minorEastAsia"/>
          <w:color w:val="FF0000"/>
          <w:sz w:val="28"/>
          <w:szCs w:val="36"/>
          <w:lang w:eastAsia="zh-Hans"/>
        </w:rPr>
        <w:t>】</w:t>
      </w:r>
      <w:r>
        <w:rPr>
          <w:rFonts w:hint="eastAsia" w:asciiTheme="minorEastAsia" w:hAnsiTheme="minorEastAsia" w:eastAsiaTheme="minorEastAsia" w:cstheme="minorEastAsia"/>
          <w:color w:val="FF0000"/>
          <w:sz w:val="28"/>
          <w:szCs w:val="36"/>
        </w:rPr>
        <w:t>月</w:t>
      </w:r>
      <w:r>
        <w:rPr>
          <w:rFonts w:hint="eastAsia" w:asciiTheme="minorEastAsia" w:hAnsiTheme="minorEastAsia" w:cstheme="minorEastAsia"/>
          <w:color w:val="FF0000"/>
          <w:sz w:val="28"/>
          <w:szCs w:val="36"/>
          <w:lang w:eastAsia="zh-Hans"/>
        </w:rPr>
        <w:t>【</w:t>
      </w:r>
      <w:r>
        <w:rPr>
          <w:rFonts w:hint="default" w:asciiTheme="minorEastAsia" w:hAnsiTheme="minorEastAsia" w:cstheme="minorEastAsia"/>
          <w:color w:val="FF0000"/>
          <w:sz w:val="28"/>
          <w:szCs w:val="36"/>
          <w:lang w:eastAsia="zh-Hans"/>
        </w:rPr>
        <w:t>31</w:t>
      </w:r>
      <w:r>
        <w:rPr>
          <w:rFonts w:hint="eastAsia" w:asciiTheme="minorEastAsia" w:hAnsiTheme="minorEastAsia" w:cstheme="minorEastAsia"/>
          <w:color w:val="FF0000"/>
          <w:sz w:val="28"/>
          <w:szCs w:val="36"/>
          <w:lang w:eastAsia="zh-Hans"/>
        </w:rPr>
        <w:t>】</w:t>
      </w:r>
      <w:r>
        <w:rPr>
          <w:rFonts w:hint="eastAsia" w:asciiTheme="minorEastAsia" w:hAnsiTheme="minorEastAsia" w:eastAsiaTheme="minorEastAsia" w:cstheme="minorEastAsia"/>
          <w:sz w:val="28"/>
          <w:szCs w:val="36"/>
        </w:rPr>
        <w:t>日，合同签订周期不超过一年。</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4.2交易电量：甲方同意向乙方购买交易周期内的全部用电量，预估交易电量为</w:t>
      </w:r>
      <w:r>
        <w:rPr>
          <w:rFonts w:hint="eastAsia" w:asciiTheme="minorEastAsia" w:hAnsiTheme="minorEastAsia" w:cstheme="minorEastAsia"/>
          <w:color w:val="FF0000"/>
          <w:sz w:val="28"/>
          <w:szCs w:val="36"/>
          <w:lang w:eastAsia="zh-Hans"/>
        </w:rPr>
        <w:t>【</w:t>
      </w:r>
      <w:r>
        <w:rPr>
          <w:rFonts w:hint="default" w:asciiTheme="minorEastAsia" w:hAnsiTheme="minorEastAsia" w:cstheme="minorEastAsia"/>
          <w:color w:val="FF0000"/>
          <w:sz w:val="28"/>
          <w:szCs w:val="36"/>
          <w:lang w:eastAsia="zh-Hans"/>
        </w:rPr>
        <w:t>10000</w:t>
      </w:r>
      <w:r>
        <w:rPr>
          <w:rFonts w:hint="eastAsia" w:asciiTheme="minorEastAsia" w:hAnsiTheme="minorEastAsia" w:cstheme="minorEastAsia"/>
          <w:color w:val="FF0000"/>
          <w:sz w:val="28"/>
          <w:szCs w:val="36"/>
          <w:lang w:eastAsia="zh-Hans"/>
        </w:rPr>
        <w:t>】</w:t>
      </w:r>
      <w:r>
        <w:rPr>
          <w:rFonts w:hint="eastAsia" w:asciiTheme="minorEastAsia" w:hAnsiTheme="minorEastAsia" w:eastAsiaTheme="minorEastAsia" w:cstheme="minorEastAsia"/>
          <w:sz w:val="28"/>
          <w:szCs w:val="36"/>
        </w:rPr>
        <w:t>万千瓦时（分月计划预排见附件1），峰谷分时电价用户按照尖峰、高峰、低谷时段（以下简称“分时”）分别统计约定，一口价用户按照全时段总电量统计约定。双方约定交易电量以甲方每月在电力交易机构组织月度交易前5个工作日提交给乙方的《交易电量确认函》为准。双方另有约定如下：经甲乙双方协商一致，乙方每月</w:t>
      </w:r>
      <w:r>
        <w:rPr>
          <w:rFonts w:hint="eastAsia" w:asciiTheme="minorEastAsia" w:hAnsiTheme="minorEastAsia" w:cstheme="minorEastAsia"/>
          <w:sz w:val="28"/>
          <w:szCs w:val="36"/>
          <w:lang w:val="en-US" w:eastAsia="zh-Hans"/>
        </w:rPr>
        <w:t>不</w:t>
      </w:r>
      <w:r>
        <w:rPr>
          <w:rFonts w:hint="eastAsia" w:asciiTheme="minorEastAsia" w:hAnsiTheme="minorEastAsia" w:eastAsiaTheme="minorEastAsia" w:cstheme="minorEastAsia"/>
          <w:sz w:val="28"/>
          <w:szCs w:val="36"/>
        </w:rPr>
        <w:t>可调整年度交易合约分月计划。</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4.3甲方用户用电价格</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甲方用户用电价格由零售市场交易价格、输配电价（含线损和交叉补贴）、辅助服务费用、分摊或分享费用和政府性基金及附加等组成。零售市场交易价格由甲乙双方在本合同中协商确定。输配电价、政府性基金及附加执行国家有关规定，在合同有效期内，如发生调整，按政府有关调整文件执行。辅助服务费用按照《售电公司管理办法》执行，另有规定的，按照相关市场规则开展交易、结算。分摊或分享费用，按照《浙江省电力中长期交易规则(2021年修订版）》等有关市场规则形成，由乙方与电网企业结算，按本合同约定明确甲、乙双方的承担比例。</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4.4市场交易价格</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甲乙双方约定：</w:t>
      </w:r>
    </w:p>
    <w:p>
      <w:pPr>
        <w:keepNext w:val="0"/>
        <w:keepLines w:val="0"/>
        <w:pageBreakBefore w:val="0"/>
        <w:numPr>
          <w:ilvl w:val="0"/>
          <w:numId w:val="1"/>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交易基准价按照当期浙江省统调燃煤机组发电基准价（415.3元/兆瓦时，以下简称发电基准价）上浮</w:t>
      </w:r>
      <w:r>
        <w:rPr>
          <w:rFonts w:hint="eastAsia" w:asciiTheme="minorEastAsia" w:hAnsiTheme="minorEastAsia" w:cstheme="minorEastAsia"/>
          <w:color w:val="FF0000"/>
          <w:sz w:val="28"/>
          <w:szCs w:val="36"/>
          <w:lang w:eastAsia="zh-Hans"/>
        </w:rPr>
        <w:t>【</w:t>
      </w:r>
      <w:r>
        <w:rPr>
          <w:rFonts w:hint="default" w:asciiTheme="minorEastAsia" w:hAnsiTheme="minorEastAsia" w:cstheme="minorEastAsia"/>
          <w:color w:val="FF0000"/>
          <w:sz w:val="28"/>
          <w:szCs w:val="36"/>
          <w:lang w:eastAsia="zh-Hans"/>
        </w:rPr>
        <w:t>0.22</w:t>
      </w:r>
      <w:r>
        <w:rPr>
          <w:rFonts w:hint="eastAsia" w:asciiTheme="minorEastAsia" w:hAnsiTheme="minorEastAsia" w:cstheme="minorEastAsia"/>
          <w:color w:val="FF0000"/>
          <w:sz w:val="28"/>
          <w:szCs w:val="36"/>
          <w:lang w:eastAsia="zh-Hans"/>
        </w:rPr>
        <w:t>】</w:t>
      </w:r>
      <w:r>
        <w:rPr>
          <w:rFonts w:hint="eastAsia" w:asciiTheme="minorEastAsia" w:hAnsiTheme="minorEastAsia" w:eastAsiaTheme="minorEastAsia" w:cstheme="minorEastAsia"/>
          <w:sz w:val="28"/>
          <w:szCs w:val="36"/>
        </w:rPr>
        <w:t>元/兆瓦时确定。（根据《国家发展改革委关于进一步深化燃煤发电上网电价市场化改革的通知》（发改价格〔2021〕1439号），燃煤发电企业市场交易价格上下浮动比例不得超过20%，高耗能企业市场交易电价不受20%上浮限制）。</w:t>
      </w:r>
    </w:p>
    <w:p>
      <w:pPr>
        <w:keepNext w:val="0"/>
        <w:keepLines w:val="0"/>
        <w:pageBreakBefore w:val="0"/>
        <w:numPr>
          <w:ilvl w:val="0"/>
          <w:numId w:val="1"/>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分时交易基准价根据《浙江省发展改革委关于调整我省目录销售电价有关事项的通知》（浙发改价格〔2021〕377号）中工商业用户峰谷时段及浮动比例确定（适用于峰谷分时电价用户）：</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尖峰时段交易基准价=（交易基准价+对应电压等级的输配电价+政府性基金及附加）*（1+尖峰电价上浮比例）-（对应电压等级的输配电价+政府性基金及附加）；</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高峰时段交易基准价=（交易基准价+对应电压等级的输配电价+政府性基金及附加）*（1+高峰电价上浮比例）-（对应电压等级的输配电价+政府性基金及附加）；</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低谷时段交易基准价=（交易基准价+对应电压等级的输配电价+政府性基金及附加）*（1-低谷电价下浮比例）-（对应电压等级的输配电价+政府性基金及附加）。</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4.4.1年度交易合约电量市场交易价格：甲乙双方同意年度交易合约电量市场交易价格按以下第</w:t>
      </w:r>
      <w:r>
        <w:rPr>
          <w:rFonts w:hint="eastAsia" w:asciiTheme="minorEastAsia" w:hAnsiTheme="minorEastAsia" w:cstheme="minorEastAsia"/>
          <w:color w:val="FF0000"/>
          <w:sz w:val="28"/>
          <w:szCs w:val="36"/>
          <w:lang w:eastAsia="zh-Hans"/>
        </w:rPr>
        <w:t>（</w:t>
      </w:r>
      <w:r>
        <w:rPr>
          <w:rFonts w:hint="default" w:asciiTheme="minorEastAsia" w:hAnsiTheme="minorEastAsia" w:cstheme="minorEastAsia"/>
          <w:color w:val="FF0000"/>
          <w:sz w:val="28"/>
          <w:szCs w:val="36"/>
          <w:lang w:eastAsia="zh-Hans"/>
        </w:rPr>
        <w:t>1</w:t>
      </w:r>
      <w:r>
        <w:rPr>
          <w:rFonts w:hint="eastAsia" w:asciiTheme="minorEastAsia" w:hAnsiTheme="minorEastAsia" w:cstheme="minorEastAsia"/>
          <w:color w:val="FF0000"/>
          <w:sz w:val="28"/>
          <w:szCs w:val="36"/>
          <w:lang w:eastAsia="zh-Hans"/>
        </w:rPr>
        <w:t>）</w:t>
      </w:r>
      <w:r>
        <w:rPr>
          <w:rFonts w:hint="eastAsia" w:asciiTheme="minorEastAsia" w:hAnsiTheme="minorEastAsia" w:eastAsiaTheme="minorEastAsia" w:cstheme="minorEastAsia"/>
          <w:sz w:val="28"/>
          <w:szCs w:val="36"/>
        </w:rPr>
        <w:t>种方式处理：（适用于峰谷分时电价用户）</w:t>
      </w:r>
    </w:p>
    <w:p>
      <w:pPr>
        <w:keepNext w:val="0"/>
        <w:keepLines w:val="0"/>
        <w:pageBreakBefore w:val="0"/>
        <w:numPr>
          <w:ilvl w:val="0"/>
          <w:numId w:val="0"/>
        </w:numPr>
        <w:kinsoku/>
        <w:wordWrap/>
        <w:overflowPunct/>
        <w:topLinePunct w:val="0"/>
        <w:autoSpaceDE/>
        <w:autoSpaceDN/>
        <w:bidi w:val="0"/>
        <w:adjustRightInd/>
        <w:snapToGrid/>
        <w:spacing w:line="520" w:lineRule="exact"/>
        <w:ind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cstheme="minorEastAsia"/>
          <w:sz w:val="28"/>
          <w:szCs w:val="36"/>
          <w:lang w:eastAsia="zh-Hans"/>
        </w:rPr>
        <w:t>（</w:t>
      </w:r>
      <w:r>
        <w:rPr>
          <w:rFonts w:hint="default" w:asciiTheme="minorEastAsia" w:hAnsiTheme="minorEastAsia" w:cstheme="minorEastAsia"/>
          <w:sz w:val="28"/>
          <w:szCs w:val="36"/>
          <w:lang w:eastAsia="zh-Hans"/>
        </w:rPr>
        <w:t>1</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年度交易合约电量市场交易价格固定为尖峰时段</w:t>
      </w:r>
      <w:r>
        <w:rPr>
          <w:rFonts w:hint="eastAsia" w:asciiTheme="minorEastAsia" w:hAnsiTheme="minorEastAsia" w:cstheme="minorEastAsia"/>
          <w:color w:val="FF0000"/>
          <w:sz w:val="28"/>
          <w:szCs w:val="36"/>
          <w:lang w:eastAsia="zh-Hans"/>
        </w:rPr>
        <w:t>【</w:t>
      </w:r>
      <w:r>
        <w:rPr>
          <w:rFonts w:hint="default" w:asciiTheme="minorEastAsia" w:hAnsiTheme="minorEastAsia" w:cstheme="minorEastAsia"/>
          <w:color w:val="FF0000"/>
          <w:sz w:val="28"/>
          <w:szCs w:val="36"/>
          <w:lang w:eastAsia="zh-Hans"/>
        </w:rPr>
        <w:t>1.12</w:t>
      </w:r>
      <w:r>
        <w:rPr>
          <w:rFonts w:hint="eastAsia" w:asciiTheme="minorEastAsia" w:hAnsiTheme="minorEastAsia" w:cstheme="minorEastAsia"/>
          <w:color w:val="FF0000"/>
          <w:sz w:val="28"/>
          <w:szCs w:val="36"/>
          <w:lang w:eastAsia="zh-Hans"/>
        </w:rPr>
        <w:t>】</w:t>
      </w:r>
      <w:r>
        <w:rPr>
          <w:rFonts w:hint="eastAsia" w:asciiTheme="minorEastAsia" w:hAnsiTheme="minorEastAsia" w:eastAsiaTheme="minorEastAsia" w:cstheme="minorEastAsia"/>
          <w:sz w:val="28"/>
          <w:szCs w:val="36"/>
        </w:rPr>
        <w:t>元/兆瓦时、高峰时段</w:t>
      </w:r>
      <w:r>
        <w:rPr>
          <w:rFonts w:hint="eastAsia" w:asciiTheme="minorEastAsia" w:hAnsiTheme="minorEastAsia" w:cstheme="minorEastAsia"/>
          <w:color w:val="FF0000"/>
          <w:sz w:val="28"/>
          <w:szCs w:val="36"/>
          <w:lang w:eastAsia="zh-Hans"/>
        </w:rPr>
        <w:t>【</w:t>
      </w:r>
      <w:r>
        <w:rPr>
          <w:rFonts w:hint="default" w:asciiTheme="minorEastAsia" w:hAnsiTheme="minorEastAsia" w:cstheme="minorEastAsia"/>
          <w:color w:val="FF0000"/>
          <w:sz w:val="28"/>
          <w:szCs w:val="36"/>
          <w:lang w:eastAsia="zh-Hans"/>
        </w:rPr>
        <w:t>2.22</w:t>
      </w:r>
      <w:r>
        <w:rPr>
          <w:rFonts w:hint="eastAsia" w:asciiTheme="minorEastAsia" w:hAnsiTheme="minorEastAsia" w:cstheme="minorEastAsia"/>
          <w:color w:val="FF0000"/>
          <w:sz w:val="28"/>
          <w:szCs w:val="36"/>
          <w:lang w:eastAsia="zh-Hans"/>
        </w:rPr>
        <w:t>】</w:t>
      </w:r>
      <w:r>
        <w:rPr>
          <w:rFonts w:hint="eastAsia" w:asciiTheme="minorEastAsia" w:hAnsiTheme="minorEastAsia" w:eastAsiaTheme="minorEastAsia" w:cstheme="minorEastAsia"/>
          <w:sz w:val="28"/>
          <w:szCs w:val="36"/>
        </w:rPr>
        <w:t>元/兆瓦时、低谷时段</w:t>
      </w:r>
      <w:r>
        <w:rPr>
          <w:rFonts w:hint="eastAsia" w:asciiTheme="minorEastAsia" w:hAnsiTheme="minorEastAsia" w:cstheme="minorEastAsia"/>
          <w:color w:val="FF0000"/>
          <w:sz w:val="28"/>
          <w:szCs w:val="36"/>
          <w:lang w:eastAsia="zh-Hans"/>
        </w:rPr>
        <w:t>【</w:t>
      </w:r>
      <w:r>
        <w:rPr>
          <w:rFonts w:hint="default" w:asciiTheme="minorEastAsia" w:hAnsiTheme="minorEastAsia" w:cstheme="minorEastAsia"/>
          <w:color w:val="FF0000"/>
          <w:sz w:val="28"/>
          <w:szCs w:val="36"/>
          <w:lang w:eastAsia="zh-Hans"/>
        </w:rPr>
        <w:t>3.32</w:t>
      </w:r>
      <w:r>
        <w:rPr>
          <w:rFonts w:hint="eastAsia" w:asciiTheme="minorEastAsia" w:hAnsiTheme="minorEastAsia" w:cstheme="minorEastAsia"/>
          <w:color w:val="FF0000"/>
          <w:sz w:val="28"/>
          <w:szCs w:val="36"/>
          <w:lang w:eastAsia="zh-Hans"/>
        </w:rPr>
        <w:t>】</w:t>
      </w:r>
      <w:r>
        <w:rPr>
          <w:rFonts w:hint="eastAsia" w:asciiTheme="minorEastAsia" w:hAnsiTheme="minorEastAsia" w:eastAsiaTheme="minorEastAsia" w:cstheme="minorEastAsia"/>
          <w:sz w:val="28"/>
          <w:szCs w:val="36"/>
        </w:rPr>
        <w:t>元/兆瓦时或按月调整</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具体市场交易价格详见附件</w:t>
      </w:r>
      <w:r>
        <w:rPr>
          <w:rFonts w:hint="default" w:asciiTheme="minorEastAsia" w:hAnsiTheme="minorEastAsia" w:cstheme="minorEastAsia"/>
          <w:sz w:val="28"/>
          <w:szCs w:val="36"/>
        </w:rPr>
        <w:t>3</w:t>
      </w:r>
      <w:r>
        <w:rPr>
          <w:rFonts w:hint="eastAsia" w:asciiTheme="minorEastAsia" w:hAnsiTheme="minorEastAsia" w:cstheme="minorEastAsia"/>
          <w:sz w:val="28"/>
          <w:szCs w:val="36"/>
          <w:lang w:eastAsia="zh-Hans"/>
        </w:rPr>
        <w:t>。</w:t>
      </w:r>
    </w:p>
    <w:p>
      <w:pPr>
        <w:keepNext w:val="0"/>
        <w:keepLines w:val="0"/>
        <w:pageBreakBefore w:val="0"/>
        <w:numPr>
          <w:ilvl w:val="0"/>
          <w:numId w:val="0"/>
        </w:numPr>
        <w:kinsoku/>
        <w:wordWrap/>
        <w:overflowPunct/>
        <w:topLinePunct w:val="0"/>
        <w:autoSpaceDE/>
        <w:autoSpaceDN/>
        <w:bidi w:val="0"/>
        <w:adjustRightInd/>
        <w:snapToGrid/>
        <w:spacing w:line="520" w:lineRule="exact"/>
        <w:ind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cstheme="minorEastAsia"/>
          <w:sz w:val="28"/>
          <w:szCs w:val="36"/>
          <w:lang w:eastAsia="zh-Hans"/>
        </w:rPr>
        <w:t>（</w:t>
      </w:r>
      <w:r>
        <w:rPr>
          <w:rFonts w:hint="default" w:asciiTheme="minorEastAsia" w:hAnsiTheme="minorEastAsia" w:cstheme="minorEastAsia"/>
          <w:sz w:val="28"/>
          <w:szCs w:val="36"/>
          <w:lang w:eastAsia="zh-Hans"/>
        </w:rPr>
        <w:t>2</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年度交易合约电量的价差采取比例分成，按照尖峰、高峰、低谷时段按月分别统计确定，价差为正时，按以下比例分担：甲方</w:t>
      </w:r>
      <w:r>
        <w:rPr>
          <w:rFonts w:hint="eastAsia" w:asciiTheme="minorEastAsia" w:hAnsiTheme="minorEastAsia" w:cstheme="minorEastAsia"/>
          <w:color w:val="FF0000"/>
          <w:sz w:val="28"/>
          <w:szCs w:val="36"/>
          <w:lang w:eastAsia="zh-Hans"/>
        </w:rPr>
        <w:t>【</w:t>
      </w:r>
      <w:r>
        <w:rPr>
          <w:rFonts w:hint="default" w:asciiTheme="minorEastAsia" w:hAnsiTheme="minorEastAsia" w:cstheme="minorEastAsia"/>
          <w:color w:val="FF0000"/>
          <w:sz w:val="28"/>
          <w:szCs w:val="36"/>
          <w:lang w:eastAsia="zh-Hans"/>
        </w:rPr>
        <w:t>100%</w:t>
      </w:r>
      <w:r>
        <w:rPr>
          <w:rFonts w:hint="eastAsia" w:asciiTheme="minorEastAsia" w:hAnsiTheme="minorEastAsia" w:cstheme="minorEastAsia"/>
          <w:color w:val="FF0000"/>
          <w:sz w:val="28"/>
          <w:szCs w:val="36"/>
          <w:lang w:eastAsia="zh-Hans"/>
        </w:rPr>
        <w:t>】</w:t>
      </w:r>
      <w:r>
        <w:rPr>
          <w:rFonts w:hint="eastAsia" w:asciiTheme="minorEastAsia" w:hAnsiTheme="minorEastAsia" w:eastAsiaTheme="minorEastAsia" w:cstheme="minorEastAsia"/>
          <w:sz w:val="28"/>
          <w:szCs w:val="36"/>
        </w:rPr>
        <w:t>，乙方</w:t>
      </w:r>
      <w:r>
        <w:rPr>
          <w:rFonts w:hint="eastAsia" w:asciiTheme="minorEastAsia" w:hAnsiTheme="minorEastAsia" w:cstheme="minorEastAsia"/>
          <w:color w:val="FF0000"/>
          <w:sz w:val="28"/>
          <w:szCs w:val="36"/>
          <w:lang w:eastAsia="zh-Hans"/>
        </w:rPr>
        <w:t>【</w:t>
      </w:r>
      <w:r>
        <w:rPr>
          <w:rFonts w:hint="default" w:asciiTheme="minorEastAsia" w:hAnsiTheme="minorEastAsia" w:cstheme="minorEastAsia"/>
          <w:color w:val="FF0000"/>
          <w:sz w:val="28"/>
          <w:szCs w:val="36"/>
          <w:lang w:eastAsia="zh-Hans"/>
        </w:rPr>
        <w:t>0%</w:t>
      </w:r>
      <w:r>
        <w:rPr>
          <w:rFonts w:hint="eastAsia" w:asciiTheme="minorEastAsia" w:hAnsiTheme="minorEastAsia" w:cstheme="minorEastAsia"/>
          <w:color w:val="FF0000"/>
          <w:sz w:val="28"/>
          <w:szCs w:val="36"/>
          <w:lang w:eastAsia="zh-Hans"/>
        </w:rPr>
        <w:t>】</w:t>
      </w:r>
      <w:r>
        <w:rPr>
          <w:rFonts w:hint="eastAsia" w:asciiTheme="minorEastAsia" w:hAnsiTheme="minorEastAsia" w:eastAsiaTheme="minorEastAsia" w:cstheme="minorEastAsia"/>
          <w:sz w:val="28"/>
          <w:szCs w:val="36"/>
        </w:rPr>
        <w:t>；价差为负时，按以下比例分成，甲方</w:t>
      </w:r>
      <w:r>
        <w:rPr>
          <w:rFonts w:hint="eastAsia" w:asciiTheme="minorEastAsia" w:hAnsiTheme="minorEastAsia" w:cstheme="minorEastAsia"/>
          <w:color w:val="FF0000"/>
          <w:sz w:val="28"/>
          <w:szCs w:val="36"/>
          <w:lang w:eastAsia="zh-Hans"/>
        </w:rPr>
        <w:t>【</w:t>
      </w:r>
      <w:r>
        <w:rPr>
          <w:rFonts w:hint="default" w:asciiTheme="minorEastAsia" w:hAnsiTheme="minorEastAsia" w:cstheme="minorEastAsia"/>
          <w:color w:val="FF0000"/>
          <w:sz w:val="28"/>
          <w:szCs w:val="36"/>
          <w:lang w:eastAsia="zh-Hans"/>
        </w:rPr>
        <w:t>100%</w:t>
      </w:r>
      <w:r>
        <w:rPr>
          <w:rFonts w:hint="eastAsia" w:asciiTheme="minorEastAsia" w:hAnsiTheme="minorEastAsia" w:cstheme="minorEastAsia"/>
          <w:color w:val="FF0000"/>
          <w:sz w:val="28"/>
          <w:szCs w:val="36"/>
          <w:lang w:eastAsia="zh-Hans"/>
        </w:rPr>
        <w:t>】</w:t>
      </w:r>
      <w:r>
        <w:rPr>
          <w:rFonts w:hint="eastAsia" w:asciiTheme="minorEastAsia" w:hAnsiTheme="minorEastAsia" w:eastAsiaTheme="minorEastAsia" w:cstheme="minorEastAsia"/>
          <w:color w:val="FF0000"/>
          <w:sz w:val="28"/>
          <w:szCs w:val="36"/>
        </w:rPr>
        <w:t>，</w:t>
      </w:r>
      <w:r>
        <w:rPr>
          <w:rFonts w:hint="eastAsia" w:asciiTheme="minorEastAsia" w:hAnsiTheme="minorEastAsia" w:eastAsiaTheme="minorEastAsia" w:cstheme="minorEastAsia"/>
          <w:sz w:val="28"/>
          <w:szCs w:val="36"/>
        </w:rPr>
        <w:t>乙方</w:t>
      </w:r>
      <w:r>
        <w:rPr>
          <w:rFonts w:hint="eastAsia" w:asciiTheme="minorEastAsia" w:hAnsiTheme="minorEastAsia" w:cstheme="minorEastAsia"/>
          <w:color w:val="FF0000"/>
          <w:sz w:val="28"/>
          <w:szCs w:val="36"/>
          <w:lang w:eastAsia="zh-Hans"/>
        </w:rPr>
        <w:t>【</w:t>
      </w:r>
      <w:r>
        <w:rPr>
          <w:rFonts w:hint="default" w:asciiTheme="minorEastAsia" w:hAnsiTheme="minorEastAsia" w:cstheme="minorEastAsia"/>
          <w:color w:val="FF0000"/>
          <w:sz w:val="28"/>
          <w:szCs w:val="36"/>
          <w:lang w:eastAsia="zh-Hans"/>
        </w:rPr>
        <w:t>0%</w:t>
      </w:r>
      <w:r>
        <w:rPr>
          <w:rFonts w:hint="eastAsia" w:asciiTheme="minorEastAsia" w:hAnsiTheme="minorEastAsia" w:cstheme="minorEastAsia"/>
          <w:color w:val="FF0000"/>
          <w:sz w:val="28"/>
          <w:szCs w:val="36"/>
          <w:lang w:eastAsia="zh-Hans"/>
        </w:rPr>
        <w:t>】</w:t>
      </w:r>
      <w:r>
        <w:rPr>
          <w:rFonts w:hint="eastAsia" w:asciiTheme="minorEastAsia" w:hAnsiTheme="minorEastAsia" w:eastAsiaTheme="minorEastAsia" w:cstheme="minorEastAsia"/>
          <w:sz w:val="28"/>
          <w:szCs w:val="36"/>
        </w:rPr>
        <w:t>。其中，年度交易分时价差（分月）=月度交易分时平均购电电价-分时交易基准价，具体详见附件3。采用此模式时，乙方应当在月度电费结算方案（确认单）上列出上月每笔相关批发市场及合同转让成交的交易电量/电价（尖峰、高峰、低谷）。月度交易分时平均购电电价=（年度交易当月分时电量*年度合同当月分时基准价+当月月度第1笔交易分时电量*当月月度第1笔交易分时电价+当月月度第2笔交易分时电量*当月月度第2笔交易分时电价+...）/（年度交易当月分时电量+当月月度交易分时总电量）。</w:t>
      </w:r>
    </w:p>
    <w:p>
      <w:pPr>
        <w:keepNext w:val="0"/>
        <w:keepLines w:val="0"/>
        <w:pageBreakBefore w:val="0"/>
        <w:numPr>
          <w:ilvl w:val="0"/>
          <w:numId w:val="0"/>
        </w:numPr>
        <w:kinsoku/>
        <w:wordWrap/>
        <w:overflowPunct/>
        <w:topLinePunct w:val="0"/>
        <w:autoSpaceDE/>
        <w:autoSpaceDN/>
        <w:bidi w:val="0"/>
        <w:adjustRightInd/>
        <w:snapToGrid/>
        <w:spacing w:line="520" w:lineRule="exact"/>
        <w:ind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cstheme="minorEastAsia"/>
          <w:sz w:val="28"/>
          <w:szCs w:val="36"/>
          <w:lang w:eastAsia="zh-Hans"/>
        </w:rPr>
        <w:t>（</w:t>
      </w:r>
      <w:r>
        <w:rPr>
          <w:rFonts w:hint="default" w:asciiTheme="minorEastAsia" w:hAnsiTheme="minorEastAsia" w:cstheme="minorEastAsia"/>
          <w:sz w:val="28"/>
          <w:szCs w:val="36"/>
          <w:lang w:eastAsia="zh-Hans"/>
        </w:rPr>
        <w:t>3</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年度交易合约电量市场交易尖峰时段价格按</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(口高于/口低于)</w:t>
      </w:r>
      <w:r>
        <w:rPr>
          <w:rFonts w:hint="eastAsia" w:asciiTheme="minorEastAsia" w:hAnsiTheme="minorEastAsia" w:cstheme="minorEastAsia"/>
          <w:sz w:val="28"/>
          <w:szCs w:val="36"/>
          <w:lang w:eastAsia="zh-Hans"/>
        </w:rPr>
        <w:t>】</w:t>
      </w:r>
      <w:r>
        <w:rPr>
          <w:rFonts w:hint="eastAsia" w:asciiTheme="minorEastAsia" w:hAnsiTheme="minorEastAsia" w:cstheme="minorEastAsia"/>
          <w:color w:val="FF0000"/>
          <w:sz w:val="28"/>
          <w:szCs w:val="36"/>
          <w:lang w:eastAsia="zh-Hans"/>
        </w:rPr>
        <w:t>【</w:t>
      </w:r>
      <w:r>
        <w:rPr>
          <w:rFonts w:hint="default" w:asciiTheme="minorEastAsia" w:hAnsiTheme="minorEastAsia" w:cstheme="minorEastAsia"/>
          <w:color w:val="FF0000"/>
          <w:sz w:val="28"/>
          <w:szCs w:val="36"/>
          <w:lang w:eastAsia="zh-Hans"/>
        </w:rPr>
        <w:t>0.12</w:t>
      </w:r>
      <w:r>
        <w:rPr>
          <w:rFonts w:hint="eastAsia" w:asciiTheme="minorEastAsia" w:hAnsiTheme="minorEastAsia" w:cstheme="minorEastAsia"/>
          <w:color w:val="FF0000"/>
          <w:sz w:val="28"/>
          <w:szCs w:val="36"/>
          <w:lang w:eastAsia="zh-Hans"/>
        </w:rPr>
        <w:t>】</w:t>
      </w:r>
      <w:r>
        <w:rPr>
          <w:rFonts w:hint="eastAsia" w:asciiTheme="minorEastAsia" w:hAnsiTheme="minorEastAsia" w:eastAsiaTheme="minorEastAsia" w:cstheme="minorEastAsia"/>
          <w:sz w:val="28"/>
          <w:szCs w:val="36"/>
        </w:rPr>
        <w:t>分/千瓦时的价差与甲方用户类型对应的浙江省电力有限公司的当月</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(电网代理购电工商业用户上网侧分时电度用电价格/月度电网企业首次集中竞价购统调分时电量价格)</w:t>
      </w:r>
      <w:r>
        <w:rPr>
          <w:rFonts w:hint="default" w:asciiTheme="minorEastAsia" w:hAnsiTheme="minorEastAsia" w:cstheme="minorEastAsia"/>
          <w:sz w:val="28"/>
          <w:szCs w:val="36"/>
        </w:rPr>
        <w:t>/</w:t>
      </w:r>
      <w:r>
        <w:rPr>
          <w:rFonts w:hint="eastAsia" w:asciiTheme="minorEastAsia" w:hAnsiTheme="minorEastAsia" w:eastAsiaTheme="minorEastAsia" w:cstheme="minorEastAsia"/>
          <w:color w:val="FF0000"/>
          <w:sz w:val="28"/>
          <w:szCs w:val="36"/>
        </w:rPr>
        <w:t>月度电网企业首次集中竞价购统调分时电量价格</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中的尖峰价格联动。高峰时段价格按</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(口高于/口低于)</w:t>
      </w:r>
      <w:r>
        <w:rPr>
          <w:rFonts w:hint="eastAsia" w:asciiTheme="minorEastAsia" w:hAnsiTheme="minorEastAsia" w:cstheme="minorEastAsia"/>
          <w:sz w:val="28"/>
          <w:szCs w:val="36"/>
          <w:lang w:eastAsia="zh-Hans"/>
        </w:rPr>
        <w:t>】</w:t>
      </w:r>
      <w:r>
        <w:rPr>
          <w:rFonts w:hint="eastAsia" w:asciiTheme="minorEastAsia" w:hAnsiTheme="minorEastAsia" w:cstheme="minorEastAsia"/>
          <w:color w:val="FF0000"/>
          <w:sz w:val="28"/>
          <w:szCs w:val="36"/>
          <w:lang w:eastAsia="zh-Hans"/>
        </w:rPr>
        <w:t>【</w:t>
      </w:r>
      <w:r>
        <w:rPr>
          <w:rFonts w:hint="default" w:asciiTheme="minorEastAsia" w:hAnsiTheme="minorEastAsia" w:cstheme="minorEastAsia"/>
          <w:color w:val="FF0000"/>
          <w:sz w:val="28"/>
          <w:szCs w:val="36"/>
          <w:lang w:eastAsia="zh-Hans"/>
        </w:rPr>
        <w:t>0.12</w:t>
      </w:r>
      <w:r>
        <w:rPr>
          <w:rFonts w:hint="eastAsia" w:asciiTheme="minorEastAsia" w:hAnsiTheme="minorEastAsia" w:cstheme="minorEastAsia"/>
          <w:color w:val="FF0000"/>
          <w:sz w:val="28"/>
          <w:szCs w:val="36"/>
          <w:lang w:eastAsia="zh-Hans"/>
        </w:rPr>
        <w:t>】</w:t>
      </w:r>
      <w:r>
        <w:rPr>
          <w:rFonts w:hint="eastAsia" w:asciiTheme="minorEastAsia" w:hAnsiTheme="minorEastAsia" w:eastAsiaTheme="minorEastAsia" w:cstheme="minorEastAsia"/>
          <w:sz w:val="28"/>
          <w:szCs w:val="36"/>
        </w:rPr>
        <w:t>分/千瓦时的价差与上述勾选电价中的高峰时段价格联动。低谷时段价格按</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(口高于/口低于)</w:t>
      </w:r>
      <w:r>
        <w:rPr>
          <w:rFonts w:hint="eastAsia" w:asciiTheme="minorEastAsia" w:hAnsiTheme="minorEastAsia" w:cstheme="minorEastAsia"/>
          <w:sz w:val="28"/>
          <w:szCs w:val="36"/>
          <w:lang w:eastAsia="zh-Hans"/>
        </w:rPr>
        <w:t>】</w:t>
      </w:r>
      <w:r>
        <w:rPr>
          <w:rFonts w:hint="eastAsia" w:asciiTheme="minorEastAsia" w:hAnsiTheme="minorEastAsia" w:cstheme="minorEastAsia"/>
          <w:color w:val="FF0000"/>
          <w:sz w:val="28"/>
          <w:szCs w:val="36"/>
          <w:lang w:eastAsia="zh-Hans"/>
        </w:rPr>
        <w:t>【</w:t>
      </w:r>
      <w:r>
        <w:rPr>
          <w:rFonts w:hint="default" w:asciiTheme="minorEastAsia" w:hAnsiTheme="minorEastAsia" w:cstheme="minorEastAsia"/>
          <w:color w:val="FF0000"/>
          <w:sz w:val="28"/>
          <w:szCs w:val="36"/>
          <w:lang w:eastAsia="zh-Hans"/>
        </w:rPr>
        <w:t>0.12</w:t>
      </w:r>
      <w:r>
        <w:rPr>
          <w:rFonts w:hint="eastAsia" w:asciiTheme="minorEastAsia" w:hAnsiTheme="minorEastAsia" w:cstheme="minorEastAsia"/>
          <w:color w:val="FF0000"/>
          <w:sz w:val="28"/>
          <w:szCs w:val="36"/>
          <w:lang w:eastAsia="zh-Hans"/>
        </w:rPr>
        <w:t>】</w:t>
      </w:r>
      <w:r>
        <w:rPr>
          <w:rFonts w:hint="eastAsia" w:asciiTheme="minorEastAsia" w:hAnsiTheme="minorEastAsia" w:eastAsiaTheme="minorEastAsia" w:cstheme="minorEastAsia"/>
          <w:sz w:val="28"/>
          <w:szCs w:val="36"/>
        </w:rPr>
        <w:t>分/千瓦时的价差与上述勾选电价中的低谷时段价格联动。</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电网代理购电工商业用户上网侧分时电度用电价格-甲方对应的当月浙江省电力有限公司电网代理购电工商业用户分时电度用电价格-甲方电压等级输配电价-政府性基金及附加。</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4.4.2年度交易合约电量市场交易价格：甲乙双方同意年度交易合约电量市场交易价格按以下第</w:t>
      </w:r>
      <w:r>
        <w:rPr>
          <w:rFonts w:hint="eastAsia" w:asciiTheme="minorEastAsia" w:hAnsiTheme="minorEastAsia" w:cstheme="minorEastAsia"/>
          <w:color w:val="FF0000"/>
          <w:sz w:val="28"/>
          <w:szCs w:val="36"/>
          <w:lang w:eastAsia="zh-Hans"/>
        </w:rPr>
        <w:t>【</w:t>
      </w:r>
      <w:r>
        <w:rPr>
          <w:rFonts w:hint="default" w:asciiTheme="minorEastAsia" w:hAnsiTheme="minorEastAsia" w:cstheme="minorEastAsia"/>
          <w:color w:val="FF0000"/>
          <w:sz w:val="28"/>
          <w:szCs w:val="36"/>
          <w:lang w:eastAsia="zh-Hans"/>
        </w:rPr>
        <w:t>3</w:t>
      </w:r>
      <w:r>
        <w:rPr>
          <w:rFonts w:hint="eastAsia" w:asciiTheme="minorEastAsia" w:hAnsiTheme="minorEastAsia" w:cstheme="minorEastAsia"/>
          <w:color w:val="FF0000"/>
          <w:sz w:val="28"/>
          <w:szCs w:val="36"/>
          <w:lang w:eastAsia="zh-Hans"/>
        </w:rPr>
        <w:t>】</w:t>
      </w:r>
      <w:r>
        <w:rPr>
          <w:rFonts w:hint="eastAsia" w:asciiTheme="minorEastAsia" w:hAnsiTheme="minorEastAsia" w:eastAsiaTheme="minorEastAsia" w:cstheme="minorEastAsia"/>
          <w:sz w:val="28"/>
          <w:szCs w:val="36"/>
        </w:rPr>
        <w:t>种方式处理（适用于一口价用户）：</w:t>
      </w:r>
    </w:p>
    <w:p>
      <w:pPr>
        <w:keepNext w:val="0"/>
        <w:keepLines w:val="0"/>
        <w:pageBreakBefore w:val="0"/>
        <w:numPr>
          <w:ilvl w:val="0"/>
          <w:numId w:val="0"/>
        </w:numPr>
        <w:kinsoku/>
        <w:wordWrap/>
        <w:overflowPunct/>
        <w:topLinePunct w:val="0"/>
        <w:autoSpaceDE/>
        <w:autoSpaceDN/>
        <w:bidi w:val="0"/>
        <w:adjustRightInd/>
        <w:snapToGrid/>
        <w:spacing w:line="520" w:lineRule="exact"/>
        <w:ind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cstheme="minorEastAsia"/>
          <w:sz w:val="28"/>
          <w:szCs w:val="36"/>
          <w:lang w:val="en-US" w:eastAsia="zh-Hans"/>
        </w:rPr>
        <w:t>（</w:t>
      </w:r>
      <w:r>
        <w:rPr>
          <w:rFonts w:hint="default" w:asciiTheme="minorEastAsia" w:hAnsiTheme="minorEastAsia" w:cstheme="minorEastAsia"/>
          <w:sz w:val="28"/>
          <w:szCs w:val="36"/>
          <w:lang w:eastAsia="zh-Hans"/>
        </w:rPr>
        <w:t>1</w:t>
      </w:r>
      <w:r>
        <w:rPr>
          <w:rFonts w:hint="eastAsia" w:asciiTheme="minorEastAsia" w:hAnsiTheme="minorEastAsia" w:cstheme="minorEastAsia"/>
          <w:sz w:val="28"/>
          <w:szCs w:val="36"/>
          <w:lang w:eastAsia="zh-Hans"/>
        </w:rPr>
        <w:t>）</w:t>
      </w:r>
      <w:r>
        <w:rPr>
          <w:rFonts w:hint="eastAsia" w:asciiTheme="minorEastAsia" w:hAnsiTheme="minorEastAsia" w:cstheme="minorEastAsia"/>
          <w:sz w:val="28"/>
          <w:szCs w:val="36"/>
          <w:lang w:val="en-US" w:eastAsia="zh-Hans"/>
        </w:rPr>
        <w:t>年</w:t>
      </w:r>
      <w:r>
        <w:rPr>
          <w:rFonts w:hint="eastAsia" w:asciiTheme="minorEastAsia" w:hAnsiTheme="minorEastAsia" w:eastAsiaTheme="minorEastAsia" w:cstheme="minorEastAsia"/>
          <w:sz w:val="28"/>
          <w:szCs w:val="36"/>
        </w:rPr>
        <w:t>度交易合约电量市场交易价格固定</w:t>
      </w:r>
      <w:r>
        <w:rPr>
          <w:rFonts w:hint="eastAsia" w:asciiTheme="minorEastAsia" w:hAnsiTheme="minorEastAsia" w:cstheme="minorEastAsia"/>
          <w:color w:val="FF0000"/>
          <w:sz w:val="28"/>
          <w:szCs w:val="36"/>
          <w:lang w:eastAsia="zh-Hans"/>
        </w:rPr>
        <w:t>【</w:t>
      </w:r>
      <w:r>
        <w:rPr>
          <w:rFonts w:hint="default" w:asciiTheme="minorEastAsia" w:hAnsiTheme="minorEastAsia" w:cstheme="minorEastAsia"/>
          <w:color w:val="FF0000"/>
          <w:sz w:val="28"/>
          <w:szCs w:val="36"/>
          <w:lang w:eastAsia="zh-Hans"/>
        </w:rPr>
        <w:t>0.12</w:t>
      </w:r>
      <w:r>
        <w:rPr>
          <w:rFonts w:hint="eastAsia" w:asciiTheme="minorEastAsia" w:hAnsiTheme="minorEastAsia" w:cstheme="minorEastAsia"/>
          <w:color w:val="FF0000"/>
          <w:sz w:val="28"/>
          <w:szCs w:val="36"/>
          <w:lang w:eastAsia="zh-Hans"/>
        </w:rPr>
        <w:t>】</w:t>
      </w:r>
      <w:r>
        <w:rPr>
          <w:rFonts w:hint="eastAsia" w:asciiTheme="minorEastAsia" w:hAnsiTheme="minorEastAsia" w:eastAsiaTheme="minorEastAsia" w:cstheme="minorEastAsia"/>
          <w:sz w:val="28"/>
          <w:szCs w:val="36"/>
        </w:rPr>
        <w:t>元/兆瓦时或按月调整</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具体市场交易价格详见附件</w:t>
      </w:r>
      <w:r>
        <w:rPr>
          <w:rFonts w:hint="default" w:asciiTheme="minorEastAsia" w:hAnsiTheme="minorEastAsia" w:cstheme="minorEastAsia"/>
          <w:sz w:val="28"/>
          <w:szCs w:val="36"/>
        </w:rPr>
        <w:t>3</w:t>
      </w:r>
      <w:r>
        <w:rPr>
          <w:rFonts w:hint="eastAsia" w:asciiTheme="minorEastAsia" w:hAnsiTheme="minorEastAsia" w:cstheme="minorEastAsia"/>
          <w:sz w:val="28"/>
          <w:szCs w:val="36"/>
          <w:lang w:eastAsia="zh-Hans"/>
        </w:rPr>
        <w:t>。</w:t>
      </w:r>
    </w:p>
    <w:p>
      <w:pPr>
        <w:keepNext w:val="0"/>
        <w:keepLines w:val="0"/>
        <w:pageBreakBefore w:val="0"/>
        <w:numPr>
          <w:ilvl w:val="0"/>
          <w:numId w:val="0"/>
        </w:numPr>
        <w:kinsoku/>
        <w:wordWrap/>
        <w:overflowPunct/>
        <w:topLinePunct w:val="0"/>
        <w:autoSpaceDE/>
        <w:autoSpaceDN/>
        <w:bidi w:val="0"/>
        <w:adjustRightInd/>
        <w:snapToGrid/>
        <w:spacing w:line="520" w:lineRule="exact"/>
        <w:ind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cstheme="minorEastAsia"/>
          <w:sz w:val="28"/>
          <w:szCs w:val="36"/>
          <w:lang w:eastAsia="zh-Hans"/>
        </w:rPr>
        <w:t>（</w:t>
      </w:r>
      <w:r>
        <w:rPr>
          <w:rFonts w:hint="default" w:asciiTheme="minorEastAsia" w:hAnsiTheme="minorEastAsia" w:cstheme="minorEastAsia"/>
          <w:sz w:val="28"/>
          <w:szCs w:val="36"/>
          <w:lang w:eastAsia="zh-Hans"/>
        </w:rPr>
        <w:t>2</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年度交易合约电量的价差采取比例分成，交易合约电量按月分别统计确定，价差为正时，按以下比例分担：甲方</w:t>
      </w:r>
      <w:r>
        <w:rPr>
          <w:rFonts w:hint="eastAsia" w:asciiTheme="minorEastAsia" w:hAnsiTheme="minorEastAsia" w:cstheme="minorEastAsia"/>
          <w:color w:val="FF0000"/>
          <w:sz w:val="28"/>
          <w:szCs w:val="36"/>
          <w:lang w:eastAsia="zh-Hans"/>
        </w:rPr>
        <w:t>【</w:t>
      </w:r>
      <w:r>
        <w:rPr>
          <w:rFonts w:hint="default" w:asciiTheme="minorEastAsia" w:hAnsiTheme="minorEastAsia" w:cstheme="minorEastAsia"/>
          <w:color w:val="FF0000"/>
          <w:sz w:val="28"/>
          <w:szCs w:val="36"/>
          <w:lang w:eastAsia="zh-Hans"/>
        </w:rPr>
        <w:t>100%</w:t>
      </w:r>
      <w:r>
        <w:rPr>
          <w:rFonts w:hint="eastAsia" w:asciiTheme="minorEastAsia" w:hAnsiTheme="minorEastAsia" w:cstheme="minorEastAsia"/>
          <w:color w:val="FF0000"/>
          <w:sz w:val="28"/>
          <w:szCs w:val="36"/>
          <w:lang w:eastAsia="zh-Hans"/>
        </w:rPr>
        <w:t>】</w:t>
      </w:r>
      <w:r>
        <w:rPr>
          <w:rFonts w:hint="eastAsia" w:asciiTheme="minorEastAsia" w:hAnsiTheme="minorEastAsia" w:eastAsiaTheme="minorEastAsia" w:cstheme="minorEastAsia"/>
          <w:sz w:val="28"/>
          <w:szCs w:val="36"/>
        </w:rPr>
        <w:t>，乙方</w:t>
      </w:r>
      <w:r>
        <w:rPr>
          <w:rFonts w:hint="eastAsia" w:asciiTheme="minorEastAsia" w:hAnsiTheme="minorEastAsia" w:cstheme="minorEastAsia"/>
          <w:color w:val="FF0000"/>
          <w:sz w:val="28"/>
          <w:szCs w:val="36"/>
          <w:lang w:eastAsia="zh-Hans"/>
        </w:rPr>
        <w:t>【</w:t>
      </w:r>
      <w:r>
        <w:rPr>
          <w:rFonts w:hint="default" w:asciiTheme="minorEastAsia" w:hAnsiTheme="minorEastAsia" w:cstheme="minorEastAsia"/>
          <w:color w:val="FF0000"/>
          <w:sz w:val="28"/>
          <w:szCs w:val="36"/>
          <w:lang w:eastAsia="zh-Hans"/>
        </w:rPr>
        <w:t>100%</w:t>
      </w:r>
      <w:r>
        <w:rPr>
          <w:rFonts w:hint="eastAsia" w:asciiTheme="minorEastAsia" w:hAnsiTheme="minorEastAsia" w:cstheme="minorEastAsia"/>
          <w:color w:val="FF0000"/>
          <w:sz w:val="28"/>
          <w:szCs w:val="36"/>
          <w:lang w:eastAsia="zh-Hans"/>
        </w:rPr>
        <w:t>】</w:t>
      </w:r>
      <w:r>
        <w:rPr>
          <w:rFonts w:hint="eastAsia" w:asciiTheme="minorEastAsia" w:hAnsiTheme="minorEastAsia" w:eastAsiaTheme="minorEastAsia" w:cstheme="minorEastAsia"/>
          <w:color w:val="FF0000"/>
          <w:sz w:val="28"/>
          <w:szCs w:val="36"/>
        </w:rPr>
        <w:t>；</w:t>
      </w:r>
      <w:r>
        <w:rPr>
          <w:rFonts w:hint="eastAsia" w:asciiTheme="minorEastAsia" w:hAnsiTheme="minorEastAsia" w:eastAsiaTheme="minorEastAsia" w:cstheme="minorEastAsia"/>
          <w:sz w:val="28"/>
          <w:szCs w:val="36"/>
        </w:rPr>
        <w:t>价差为负时，按以下比例分成，甲方</w:t>
      </w:r>
      <w:r>
        <w:rPr>
          <w:rFonts w:hint="eastAsia" w:asciiTheme="minorEastAsia" w:hAnsiTheme="minorEastAsia" w:cstheme="minorEastAsia"/>
          <w:color w:val="FF0000"/>
          <w:sz w:val="28"/>
          <w:szCs w:val="36"/>
          <w:lang w:eastAsia="zh-Hans"/>
        </w:rPr>
        <w:t>【</w:t>
      </w:r>
      <w:r>
        <w:rPr>
          <w:rFonts w:hint="default" w:asciiTheme="minorEastAsia" w:hAnsiTheme="minorEastAsia" w:cstheme="minorEastAsia"/>
          <w:color w:val="FF0000"/>
          <w:sz w:val="28"/>
          <w:szCs w:val="36"/>
          <w:lang w:eastAsia="zh-Hans"/>
        </w:rPr>
        <w:t>100%</w:t>
      </w:r>
      <w:r>
        <w:rPr>
          <w:rFonts w:hint="eastAsia" w:asciiTheme="minorEastAsia" w:hAnsiTheme="minorEastAsia" w:cstheme="minorEastAsia"/>
          <w:color w:val="FF0000"/>
          <w:sz w:val="28"/>
          <w:szCs w:val="36"/>
          <w:lang w:eastAsia="zh-Hans"/>
        </w:rPr>
        <w:t>】</w:t>
      </w:r>
      <w:r>
        <w:rPr>
          <w:rFonts w:hint="eastAsia" w:asciiTheme="minorEastAsia" w:hAnsiTheme="minorEastAsia" w:eastAsiaTheme="minorEastAsia" w:cstheme="minorEastAsia"/>
          <w:sz w:val="28"/>
          <w:szCs w:val="36"/>
        </w:rPr>
        <w:t>，乙方</w:t>
      </w:r>
      <w:r>
        <w:rPr>
          <w:rFonts w:hint="eastAsia" w:asciiTheme="minorEastAsia" w:hAnsiTheme="minorEastAsia" w:cstheme="minorEastAsia"/>
          <w:color w:val="FF0000"/>
          <w:sz w:val="28"/>
          <w:szCs w:val="36"/>
          <w:lang w:eastAsia="zh-Hans"/>
        </w:rPr>
        <w:t>【</w:t>
      </w:r>
      <w:r>
        <w:rPr>
          <w:rFonts w:hint="default" w:asciiTheme="minorEastAsia" w:hAnsiTheme="minorEastAsia" w:cstheme="minorEastAsia"/>
          <w:color w:val="FF0000"/>
          <w:sz w:val="28"/>
          <w:szCs w:val="36"/>
          <w:lang w:eastAsia="zh-Hans"/>
        </w:rPr>
        <w:t>100%</w:t>
      </w:r>
      <w:r>
        <w:rPr>
          <w:rFonts w:hint="eastAsia" w:asciiTheme="minorEastAsia" w:hAnsiTheme="minorEastAsia" w:cstheme="minorEastAsia"/>
          <w:color w:val="FF0000"/>
          <w:sz w:val="28"/>
          <w:szCs w:val="36"/>
          <w:lang w:eastAsia="zh-Hans"/>
        </w:rPr>
        <w:t>】</w:t>
      </w:r>
      <w:r>
        <w:rPr>
          <w:rFonts w:hint="eastAsia" w:asciiTheme="minorEastAsia" w:hAnsiTheme="minorEastAsia" w:eastAsiaTheme="minorEastAsia" w:cstheme="minorEastAsia"/>
          <w:sz w:val="28"/>
          <w:szCs w:val="36"/>
        </w:rPr>
        <w:t>。其中，年度交易价差（分月）=月度一口价交易平均购电电价-交易基准价，采用此模式时，乙方应当在月度电费结算方案（确认单）上列出上月每笔相关批发市场及合同转让成交的交易电量/电价。月度一口价交易平均购电电价=（年度一口价交易当月电量*年度合同当月交易基准价+当月月度第1笔一口价交易电量*当月月度第1笔一口价交易电价+当月月度第2笔一口价交易电量*当月月度第2笔一口价交易电价+...）/（年度一口价交易当月电量+当月月度一口价交易总电量）。</w:t>
      </w:r>
    </w:p>
    <w:p>
      <w:pPr>
        <w:keepNext w:val="0"/>
        <w:keepLines w:val="0"/>
        <w:pageBreakBefore w:val="0"/>
        <w:numPr>
          <w:ilvl w:val="0"/>
          <w:numId w:val="0"/>
        </w:numPr>
        <w:kinsoku/>
        <w:wordWrap/>
        <w:overflowPunct/>
        <w:topLinePunct w:val="0"/>
        <w:autoSpaceDE/>
        <w:autoSpaceDN/>
        <w:bidi w:val="0"/>
        <w:adjustRightInd/>
        <w:snapToGrid/>
        <w:spacing w:line="520" w:lineRule="exact"/>
        <w:ind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cstheme="minorEastAsia"/>
          <w:sz w:val="28"/>
          <w:szCs w:val="36"/>
          <w:lang w:val="en-US" w:eastAsia="zh-Hans"/>
        </w:rPr>
        <w:t>（</w:t>
      </w:r>
      <w:r>
        <w:rPr>
          <w:rFonts w:hint="default" w:asciiTheme="minorEastAsia" w:hAnsiTheme="minorEastAsia" w:cstheme="minorEastAsia"/>
          <w:sz w:val="28"/>
          <w:szCs w:val="36"/>
          <w:lang w:eastAsia="zh-Hans"/>
        </w:rPr>
        <w:t>3</w:t>
      </w:r>
      <w:r>
        <w:rPr>
          <w:rFonts w:hint="eastAsia" w:asciiTheme="minorEastAsia" w:hAnsiTheme="minorEastAsia" w:cstheme="minorEastAsia"/>
          <w:sz w:val="28"/>
          <w:szCs w:val="36"/>
          <w:lang w:eastAsia="zh-Hans"/>
        </w:rPr>
        <w:t>）</w:t>
      </w:r>
      <w:r>
        <w:rPr>
          <w:rFonts w:hint="eastAsia" w:asciiTheme="minorEastAsia" w:hAnsiTheme="minorEastAsia" w:cstheme="minorEastAsia"/>
          <w:sz w:val="28"/>
          <w:szCs w:val="36"/>
          <w:lang w:val="en-US" w:eastAsia="zh-Hans"/>
        </w:rPr>
        <w:t>年</w:t>
      </w:r>
      <w:r>
        <w:rPr>
          <w:rFonts w:hint="eastAsia" w:asciiTheme="minorEastAsia" w:hAnsiTheme="minorEastAsia" w:eastAsiaTheme="minorEastAsia" w:cstheme="minorEastAsia"/>
          <w:sz w:val="28"/>
          <w:szCs w:val="36"/>
        </w:rPr>
        <w:t>度交易合约电量市场交易尖峰时段价格按</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(口高于/口低于)</w:t>
      </w:r>
      <w:r>
        <w:rPr>
          <w:rFonts w:hint="eastAsia" w:asciiTheme="minorEastAsia" w:hAnsiTheme="minorEastAsia" w:cstheme="minorEastAsia"/>
          <w:sz w:val="28"/>
          <w:szCs w:val="36"/>
          <w:lang w:eastAsia="zh-Hans"/>
        </w:rPr>
        <w:t>】</w:t>
      </w:r>
      <w:r>
        <w:rPr>
          <w:rFonts w:hint="eastAsia" w:asciiTheme="minorEastAsia" w:hAnsiTheme="minorEastAsia" w:cstheme="minorEastAsia"/>
          <w:color w:val="FF0000"/>
          <w:sz w:val="28"/>
          <w:szCs w:val="36"/>
          <w:lang w:eastAsia="zh-Hans"/>
        </w:rPr>
        <w:t>【</w:t>
      </w:r>
      <w:r>
        <w:rPr>
          <w:rFonts w:hint="default" w:asciiTheme="minorEastAsia" w:hAnsiTheme="minorEastAsia" w:cstheme="minorEastAsia"/>
          <w:color w:val="FF0000"/>
          <w:sz w:val="28"/>
          <w:szCs w:val="36"/>
          <w:lang w:eastAsia="zh-Hans"/>
        </w:rPr>
        <w:t>0.12</w:t>
      </w:r>
      <w:r>
        <w:rPr>
          <w:rFonts w:hint="eastAsia" w:asciiTheme="minorEastAsia" w:hAnsiTheme="minorEastAsia" w:cstheme="minorEastAsia"/>
          <w:color w:val="FF0000"/>
          <w:sz w:val="28"/>
          <w:szCs w:val="36"/>
          <w:lang w:eastAsia="zh-Hans"/>
        </w:rPr>
        <w:t>】</w:t>
      </w:r>
      <w:r>
        <w:rPr>
          <w:rFonts w:hint="eastAsia" w:asciiTheme="minorEastAsia" w:hAnsiTheme="minorEastAsia" w:eastAsiaTheme="minorEastAsia" w:cstheme="minorEastAsia"/>
          <w:sz w:val="28"/>
          <w:szCs w:val="36"/>
        </w:rPr>
        <w:t>分/千瓦时的价差与甲方用户类型对应的浙江省电力有限公司的当月</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(当月电网代理购电工商业用户代理购电交易价格联动</w:t>
      </w:r>
      <w:r>
        <w:rPr>
          <w:rFonts w:hint="default" w:asciiTheme="minorEastAsia" w:hAnsiTheme="minorEastAsia" w:cstheme="minorEastAsia"/>
          <w:sz w:val="28"/>
          <w:szCs w:val="36"/>
        </w:rPr>
        <w:t>/</w:t>
      </w:r>
      <w:r>
        <w:rPr>
          <w:rFonts w:hint="eastAsia" w:asciiTheme="minorEastAsia" w:hAnsiTheme="minorEastAsia" w:cstheme="minorEastAsia"/>
          <w:sz w:val="28"/>
          <w:szCs w:val="36"/>
          <w:lang w:eastAsia="zh-Hans"/>
        </w:rPr>
        <w:t>「</w:t>
      </w:r>
      <w:r>
        <w:rPr>
          <w:rFonts w:hint="eastAsia" w:asciiTheme="minorEastAsia" w:hAnsiTheme="minorEastAsia" w:cstheme="minorEastAsia"/>
          <w:sz w:val="28"/>
          <w:szCs w:val="36"/>
          <w:lang w:val="en-US" w:eastAsia="zh-Hans"/>
        </w:rPr>
        <w:t>其他自己填写」</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联动。</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4.5乙方对甲方当月的实际用电量与双方确认的计划电量进行偏差统计，双方就甲方月度偏差允许范围、处理原则、结算细则，年度交易合约电量及月度交易合约电量结算顺序等约定如下：</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甲方当月实际尖峰、高峰、低谷时段用电量与对应合同电量偏差时，乙方</w:t>
      </w:r>
      <w:r>
        <w:rPr>
          <w:rFonts w:hint="eastAsia" w:asciiTheme="minorEastAsia" w:hAnsiTheme="minorEastAsia" w:cstheme="minorEastAsia"/>
          <w:sz w:val="28"/>
          <w:szCs w:val="36"/>
          <w:lang w:val="en-US" w:eastAsia="zh-Hans"/>
        </w:rPr>
        <w:t>不</w:t>
      </w:r>
      <w:r>
        <w:rPr>
          <w:rFonts w:hint="eastAsia" w:asciiTheme="minorEastAsia" w:hAnsiTheme="minorEastAsia" w:eastAsiaTheme="minorEastAsia" w:cstheme="minorEastAsia"/>
          <w:sz w:val="28"/>
          <w:szCs w:val="36"/>
        </w:rPr>
        <w:t>承担偏差电量考核费用</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具体结算考核处理规定按照《浙江省电力中长期交易规（2021年修订版）》（浙发改能源[2021]417号）。</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4.6分摊或分享费用的分摊方式：若为分摊费用，则甲方分摊100%；乙方分摊0%。若为分享费用，则甲方分享100%；乙方分享0%。</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4.7合同有效期内，如国家及浙江省调整输配电价等相关政策电价的，则按新的政策执行。</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p>
    <w:p>
      <w:pPr>
        <w:keepNext w:val="0"/>
        <w:keepLines w:val="0"/>
        <w:pageBreakBefore w:val="0"/>
        <w:numPr>
          <w:ilvl w:val="0"/>
          <w:numId w:val="0"/>
        </w:numPr>
        <w:kinsoku/>
        <w:wordWrap/>
        <w:overflowPunct/>
        <w:topLinePunct w:val="0"/>
        <w:autoSpaceDE/>
        <w:autoSpaceDN/>
        <w:bidi w:val="0"/>
        <w:adjustRightInd/>
        <w:snapToGrid/>
        <w:spacing w:line="520" w:lineRule="exact"/>
        <w:ind w:leftChars="200" w:right="0" w:rightChars="0"/>
        <w:jc w:val="center"/>
        <w:textAlignment w:val="auto"/>
        <w:outlineLvl w:val="0"/>
        <w:rPr>
          <w:rFonts w:hint="eastAsia" w:ascii="黑体" w:hAnsi="黑体" w:eastAsia="黑体" w:cs="黑体"/>
          <w:b/>
          <w:bCs/>
          <w:sz w:val="32"/>
          <w:szCs w:val="40"/>
        </w:rPr>
      </w:pPr>
      <w:r>
        <w:rPr>
          <w:rFonts w:hint="eastAsia" w:ascii="黑体" w:hAnsi="黑体" w:eastAsia="黑体" w:cs="黑体"/>
          <w:b/>
          <w:bCs/>
          <w:sz w:val="32"/>
          <w:szCs w:val="40"/>
          <w:lang w:val="en-US" w:eastAsia="zh-Hans"/>
        </w:rPr>
        <w:t>第</w:t>
      </w:r>
      <w:r>
        <w:rPr>
          <w:rFonts w:hint="default" w:ascii="黑体" w:hAnsi="黑体" w:eastAsia="黑体" w:cs="黑体"/>
          <w:b/>
          <w:bCs/>
          <w:sz w:val="32"/>
          <w:szCs w:val="40"/>
          <w:lang w:eastAsia="zh-Hans"/>
        </w:rPr>
        <w:t>5</w:t>
      </w:r>
      <w:r>
        <w:rPr>
          <w:rFonts w:hint="eastAsia" w:ascii="黑体" w:hAnsi="黑体" w:eastAsia="黑体" w:cs="黑体"/>
          <w:b/>
          <w:bCs/>
          <w:sz w:val="32"/>
          <w:szCs w:val="40"/>
          <w:lang w:val="en-US" w:eastAsia="zh-Hans"/>
        </w:rPr>
        <w:t>章</w:t>
      </w:r>
      <w:r>
        <w:rPr>
          <w:rFonts w:hint="default" w:ascii="黑体" w:hAnsi="黑体" w:eastAsia="黑体" w:cs="黑体"/>
          <w:b/>
          <w:bCs/>
          <w:sz w:val="32"/>
          <w:szCs w:val="40"/>
        </w:rPr>
        <w:t xml:space="preserve"> </w:t>
      </w:r>
      <w:bookmarkStart w:id="20" w:name="_Toc934857745_WPSOffice_Level1"/>
      <w:r>
        <w:rPr>
          <w:rFonts w:hint="eastAsia" w:ascii="黑体" w:hAnsi="黑体" w:eastAsia="黑体" w:cs="黑体"/>
          <w:b/>
          <w:bCs/>
          <w:sz w:val="32"/>
          <w:szCs w:val="40"/>
        </w:rPr>
        <w:t>电能计量</w:t>
      </w:r>
      <w:bookmarkEnd w:id="20"/>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5.1零售交易涉及的电量计量点按照甲方与电网企业签订的《供用电合同》约定执行。</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5.2零售交易涉及的电能计量装置要求、电能计量装置校验要求和计量装置异常处理办法，按照甲方与电网企业签订的《供用电合同》约定执行。</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5.3零售交易结算电量以甲方计量点关口表计量的电量为结算依据。</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p>
    <w:p>
      <w:pPr>
        <w:keepNext w:val="0"/>
        <w:keepLines w:val="0"/>
        <w:pageBreakBefore w:val="0"/>
        <w:numPr>
          <w:ilvl w:val="0"/>
          <w:numId w:val="0"/>
        </w:numPr>
        <w:kinsoku/>
        <w:wordWrap/>
        <w:overflowPunct/>
        <w:topLinePunct w:val="0"/>
        <w:autoSpaceDE/>
        <w:autoSpaceDN/>
        <w:bidi w:val="0"/>
        <w:adjustRightInd/>
        <w:snapToGrid/>
        <w:spacing w:line="520" w:lineRule="exact"/>
        <w:ind w:right="0" w:rightChars="0"/>
        <w:jc w:val="center"/>
        <w:textAlignment w:val="auto"/>
        <w:outlineLvl w:val="0"/>
        <w:rPr>
          <w:rFonts w:hint="eastAsia" w:ascii="黑体" w:hAnsi="黑体" w:eastAsia="黑体" w:cs="黑体"/>
          <w:b/>
          <w:bCs/>
          <w:sz w:val="32"/>
          <w:szCs w:val="40"/>
        </w:rPr>
      </w:pPr>
      <w:r>
        <w:rPr>
          <w:rFonts w:hint="eastAsia" w:ascii="黑体" w:hAnsi="黑体" w:eastAsia="黑体" w:cs="黑体"/>
          <w:b/>
          <w:bCs/>
          <w:sz w:val="32"/>
          <w:szCs w:val="40"/>
          <w:lang w:val="en-US" w:eastAsia="zh-Hans"/>
        </w:rPr>
        <w:t>第</w:t>
      </w:r>
      <w:r>
        <w:rPr>
          <w:rFonts w:hint="default" w:ascii="黑体" w:hAnsi="黑体" w:eastAsia="黑体" w:cs="黑体"/>
          <w:b/>
          <w:bCs/>
          <w:sz w:val="32"/>
          <w:szCs w:val="40"/>
          <w:lang w:eastAsia="zh-Hans"/>
        </w:rPr>
        <w:t>6</w:t>
      </w:r>
      <w:r>
        <w:rPr>
          <w:rFonts w:hint="eastAsia" w:ascii="黑体" w:hAnsi="黑体" w:eastAsia="黑体" w:cs="黑体"/>
          <w:b/>
          <w:bCs/>
          <w:sz w:val="32"/>
          <w:szCs w:val="40"/>
          <w:lang w:val="en-US" w:eastAsia="zh-Hans"/>
        </w:rPr>
        <w:t>章</w:t>
      </w:r>
      <w:r>
        <w:rPr>
          <w:rFonts w:hint="default" w:ascii="黑体" w:hAnsi="黑体" w:eastAsia="黑体" w:cs="黑体"/>
          <w:b/>
          <w:bCs/>
          <w:sz w:val="32"/>
          <w:szCs w:val="40"/>
        </w:rPr>
        <w:t xml:space="preserve"> </w:t>
      </w:r>
      <w:bookmarkStart w:id="21" w:name="_Toc1163758763_WPSOffice_Level1"/>
      <w:r>
        <w:rPr>
          <w:rFonts w:hint="eastAsia" w:ascii="黑体" w:hAnsi="黑体" w:eastAsia="黑体" w:cs="黑体"/>
          <w:b/>
          <w:bCs/>
          <w:sz w:val="32"/>
          <w:szCs w:val="40"/>
        </w:rPr>
        <w:t>结算和支付</w:t>
      </w:r>
      <w:bookmarkEnd w:id="21"/>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6.1在结算周期内，甲方的市场交易电费由乙方按照本合同约定出具结算费用信息，经甲方确认后，提供给电网企业进行电费结算。功率因数、容（需）量电费（如有）仍由电网公司按照现行国家及浙江省的政策执行。</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6.2甲方原有向电网企业缴交用电电费、计费方式以及结算流程均保持不变。</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6.3甲方收益直接在向电网企业缴交用电电费中扣减，乙方收益按《浙江电力中长期交易规则（2021年修订版）》、《浙江省电力中长期交易及输配电服务合同》等与电网企业结算。</w:t>
      </w:r>
    </w:p>
    <w:p>
      <w:pPr>
        <w:keepNext w:val="0"/>
        <w:keepLines w:val="0"/>
        <w:pageBreakBefore w:val="0"/>
        <w:numPr>
          <w:ilvl w:val="0"/>
          <w:numId w:val="0"/>
        </w:numPr>
        <w:kinsoku/>
        <w:wordWrap/>
        <w:overflowPunct/>
        <w:topLinePunct w:val="0"/>
        <w:autoSpaceDE/>
        <w:autoSpaceDN/>
        <w:bidi w:val="0"/>
        <w:adjustRightInd/>
        <w:snapToGrid/>
        <w:spacing w:line="520" w:lineRule="exact"/>
        <w:ind w:right="0" w:rightChars="0"/>
        <w:jc w:val="left"/>
        <w:textAlignment w:val="auto"/>
        <w:rPr>
          <w:rFonts w:hint="eastAsia" w:asciiTheme="minorEastAsia" w:hAnsiTheme="minorEastAsia" w:eastAsiaTheme="minorEastAsia" w:cstheme="minorEastAsia"/>
          <w:sz w:val="28"/>
          <w:szCs w:val="36"/>
        </w:rPr>
      </w:pPr>
    </w:p>
    <w:p>
      <w:pPr>
        <w:keepNext w:val="0"/>
        <w:keepLines w:val="0"/>
        <w:pageBreakBefore w:val="0"/>
        <w:numPr>
          <w:ilvl w:val="0"/>
          <w:numId w:val="0"/>
        </w:numPr>
        <w:kinsoku/>
        <w:wordWrap/>
        <w:overflowPunct/>
        <w:topLinePunct w:val="0"/>
        <w:autoSpaceDE/>
        <w:autoSpaceDN/>
        <w:bidi w:val="0"/>
        <w:adjustRightInd/>
        <w:snapToGrid/>
        <w:spacing w:line="520" w:lineRule="exact"/>
        <w:ind w:right="0" w:rightChars="0"/>
        <w:jc w:val="center"/>
        <w:textAlignment w:val="auto"/>
        <w:outlineLvl w:val="0"/>
        <w:rPr>
          <w:rFonts w:hint="eastAsia" w:ascii="黑体" w:hAnsi="黑体" w:eastAsia="黑体" w:cs="黑体"/>
          <w:b/>
          <w:bCs/>
          <w:sz w:val="32"/>
          <w:szCs w:val="40"/>
        </w:rPr>
      </w:pPr>
      <w:r>
        <w:rPr>
          <w:rFonts w:hint="eastAsia" w:ascii="黑体" w:hAnsi="黑体" w:eastAsia="黑体" w:cs="黑体"/>
          <w:b/>
          <w:bCs/>
          <w:sz w:val="32"/>
          <w:szCs w:val="40"/>
          <w:lang w:val="en-US" w:eastAsia="zh-Hans"/>
        </w:rPr>
        <w:t>第</w:t>
      </w:r>
      <w:r>
        <w:rPr>
          <w:rFonts w:hint="default" w:ascii="黑体" w:hAnsi="黑体" w:eastAsia="黑体" w:cs="黑体"/>
          <w:b/>
          <w:bCs/>
          <w:sz w:val="32"/>
          <w:szCs w:val="40"/>
          <w:lang w:eastAsia="zh-Hans"/>
        </w:rPr>
        <w:t>7</w:t>
      </w:r>
      <w:r>
        <w:rPr>
          <w:rFonts w:hint="eastAsia" w:ascii="黑体" w:hAnsi="黑体" w:eastAsia="黑体" w:cs="黑体"/>
          <w:b/>
          <w:bCs/>
          <w:sz w:val="32"/>
          <w:szCs w:val="40"/>
          <w:lang w:val="en-US" w:eastAsia="zh-Hans"/>
        </w:rPr>
        <w:t>章</w:t>
      </w:r>
      <w:r>
        <w:rPr>
          <w:rFonts w:hint="default" w:ascii="黑体" w:hAnsi="黑体" w:eastAsia="黑体" w:cs="黑体"/>
          <w:b/>
          <w:bCs/>
          <w:sz w:val="32"/>
          <w:szCs w:val="40"/>
        </w:rPr>
        <w:t xml:space="preserve"> </w:t>
      </w:r>
      <w:bookmarkStart w:id="22" w:name="_Toc12472865_WPSOffice_Level1"/>
      <w:r>
        <w:rPr>
          <w:rFonts w:hint="eastAsia" w:ascii="黑体" w:hAnsi="黑体" w:eastAsia="黑体" w:cs="黑体"/>
          <w:b/>
          <w:bCs/>
          <w:sz w:val="32"/>
          <w:szCs w:val="40"/>
        </w:rPr>
        <w:t>合同变更</w:t>
      </w:r>
      <w:bookmarkEnd w:id="22"/>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7.1本合同的任何修改、补充或变更应以书面的形式进行，双方法定代表人或授权代理人签字盖章后方为有效。</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7.2因国家法律、法规发生变化或者政府有关部门、能源监管机构出台有关规定、规则，导致双方不能正常履行合同约定时，双方应根据有关规定、规则对本合同条款协商变更。</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p>
    <w:p>
      <w:pPr>
        <w:keepNext w:val="0"/>
        <w:keepLines w:val="0"/>
        <w:pageBreakBefore w:val="0"/>
        <w:numPr>
          <w:ilvl w:val="0"/>
          <w:numId w:val="0"/>
        </w:numPr>
        <w:kinsoku/>
        <w:wordWrap/>
        <w:overflowPunct/>
        <w:topLinePunct w:val="0"/>
        <w:autoSpaceDE/>
        <w:autoSpaceDN/>
        <w:bidi w:val="0"/>
        <w:adjustRightInd/>
        <w:snapToGrid/>
        <w:spacing w:line="520" w:lineRule="exact"/>
        <w:ind w:right="0" w:rightChars="0"/>
        <w:jc w:val="center"/>
        <w:textAlignment w:val="auto"/>
        <w:outlineLvl w:val="0"/>
        <w:rPr>
          <w:rFonts w:hint="eastAsia" w:ascii="黑体" w:hAnsi="黑体" w:eastAsia="黑体" w:cs="黑体"/>
          <w:b/>
          <w:bCs/>
          <w:sz w:val="32"/>
          <w:szCs w:val="40"/>
        </w:rPr>
      </w:pPr>
      <w:r>
        <w:rPr>
          <w:rFonts w:hint="eastAsia" w:ascii="黑体" w:hAnsi="黑体" w:eastAsia="黑体" w:cs="黑体"/>
          <w:b/>
          <w:bCs/>
          <w:sz w:val="32"/>
          <w:szCs w:val="40"/>
          <w:lang w:val="en-US" w:eastAsia="zh-Hans"/>
        </w:rPr>
        <w:t>第</w:t>
      </w:r>
      <w:r>
        <w:rPr>
          <w:rFonts w:hint="default" w:ascii="黑体" w:hAnsi="黑体" w:eastAsia="黑体" w:cs="黑体"/>
          <w:b/>
          <w:bCs/>
          <w:sz w:val="32"/>
          <w:szCs w:val="40"/>
          <w:lang w:eastAsia="zh-Hans"/>
        </w:rPr>
        <w:t>8</w:t>
      </w:r>
      <w:r>
        <w:rPr>
          <w:rFonts w:hint="eastAsia" w:ascii="黑体" w:hAnsi="黑体" w:eastAsia="黑体" w:cs="黑体"/>
          <w:b/>
          <w:bCs/>
          <w:sz w:val="32"/>
          <w:szCs w:val="40"/>
          <w:lang w:val="en-US" w:eastAsia="zh-Hans"/>
        </w:rPr>
        <w:t>章</w:t>
      </w:r>
      <w:r>
        <w:rPr>
          <w:rFonts w:hint="default" w:ascii="黑体" w:hAnsi="黑体" w:eastAsia="黑体" w:cs="黑体"/>
          <w:b/>
          <w:bCs/>
          <w:sz w:val="32"/>
          <w:szCs w:val="40"/>
        </w:rPr>
        <w:t xml:space="preserve"> </w:t>
      </w:r>
      <w:bookmarkStart w:id="23" w:name="_Toc1325528296_WPSOffice_Level1"/>
      <w:r>
        <w:rPr>
          <w:rFonts w:hint="eastAsia" w:ascii="黑体" w:hAnsi="黑体" w:eastAsia="黑体" w:cs="黑体"/>
          <w:b/>
          <w:bCs/>
          <w:sz w:val="32"/>
          <w:szCs w:val="40"/>
        </w:rPr>
        <w:t>合同违约</w:t>
      </w:r>
      <w:bookmarkEnd w:id="23"/>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8.1一方违反本合同约定条款视为违约，另一方有权要求违约方赔偿违约造成的经济损失。双方违约条款约定如下：自签订本合同起，甲方不得与其他售电公司再次签订购售电合同，否则甲方承担因此造成的损失。</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8.2违约的处理原则</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8.2.1违约方应承担继续履行合同、采取补救措施等责任。在继续履约或者采取补救措施后，仍对非违约方造成其他损失的，应当赔偿损失。</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8.2.2在本合同履行期限届满之前，因一方原因导致合同不能继续履行，另一方可在履行期限届满前解除合同并要求其承担相应的违约责任。</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8.2.3合同终止后，甲方的权利义务及电价按照《售电公司管理办法》以及国家和浙江省关于电网企业代理购电等有关规定执行。</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p>
    <w:p>
      <w:pPr>
        <w:keepNext w:val="0"/>
        <w:keepLines w:val="0"/>
        <w:pageBreakBefore w:val="0"/>
        <w:numPr>
          <w:ilvl w:val="0"/>
          <w:numId w:val="0"/>
        </w:numPr>
        <w:kinsoku/>
        <w:wordWrap/>
        <w:overflowPunct/>
        <w:topLinePunct w:val="0"/>
        <w:autoSpaceDE/>
        <w:autoSpaceDN/>
        <w:bidi w:val="0"/>
        <w:adjustRightInd/>
        <w:snapToGrid/>
        <w:spacing w:line="520" w:lineRule="exact"/>
        <w:ind w:right="0" w:rightChars="0"/>
        <w:jc w:val="center"/>
        <w:textAlignment w:val="auto"/>
        <w:outlineLvl w:val="0"/>
        <w:rPr>
          <w:rFonts w:hint="eastAsia" w:ascii="黑体" w:hAnsi="黑体" w:eastAsia="黑体" w:cs="黑体"/>
          <w:b/>
          <w:bCs/>
          <w:sz w:val="32"/>
          <w:szCs w:val="40"/>
        </w:rPr>
      </w:pPr>
      <w:r>
        <w:rPr>
          <w:rFonts w:hint="eastAsia" w:ascii="黑体" w:hAnsi="黑体" w:eastAsia="黑体" w:cs="黑体"/>
          <w:b/>
          <w:bCs/>
          <w:sz w:val="32"/>
          <w:szCs w:val="40"/>
          <w:lang w:val="en-US" w:eastAsia="zh-Hans"/>
        </w:rPr>
        <w:t>第</w:t>
      </w:r>
      <w:r>
        <w:rPr>
          <w:rFonts w:hint="default" w:ascii="黑体" w:hAnsi="黑体" w:eastAsia="黑体" w:cs="黑体"/>
          <w:b/>
          <w:bCs/>
          <w:sz w:val="32"/>
          <w:szCs w:val="40"/>
          <w:lang w:eastAsia="zh-Hans"/>
        </w:rPr>
        <w:t>9</w:t>
      </w:r>
      <w:r>
        <w:rPr>
          <w:rFonts w:hint="eastAsia" w:ascii="黑体" w:hAnsi="黑体" w:eastAsia="黑体" w:cs="黑体"/>
          <w:b/>
          <w:bCs/>
          <w:sz w:val="32"/>
          <w:szCs w:val="40"/>
          <w:lang w:val="en-US" w:eastAsia="zh-Hans"/>
        </w:rPr>
        <w:t>章</w:t>
      </w:r>
      <w:r>
        <w:rPr>
          <w:rFonts w:hint="default" w:ascii="黑体" w:hAnsi="黑体" w:eastAsia="黑体" w:cs="黑体"/>
          <w:b/>
          <w:bCs/>
          <w:sz w:val="32"/>
          <w:szCs w:val="40"/>
        </w:rPr>
        <w:t xml:space="preserve"> </w:t>
      </w:r>
      <w:bookmarkStart w:id="24" w:name="_Toc158716894_WPSOffice_Level1"/>
      <w:r>
        <w:rPr>
          <w:rFonts w:hint="eastAsia" w:ascii="黑体" w:hAnsi="黑体" w:eastAsia="黑体" w:cs="黑体"/>
          <w:b/>
          <w:bCs/>
          <w:sz w:val="32"/>
          <w:szCs w:val="40"/>
        </w:rPr>
        <w:t>合同解除</w:t>
      </w:r>
      <w:bookmarkEnd w:id="24"/>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9.1如任何一方发生下列事件，则另一方有权在发出解除通知后解除本合同：</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9.1.1一方被申请破产、清算或被吊销营业执照；</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9.1.2一方与另一实体联合、合并或将其所有或大部分资产转移给另一实体，而该存续的企业不能合理地承担其在本合同项下的所有义务。</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9.2甲、乙双方均不得擅自解除合同。如果因甲方原因导致合同解除，则甲方应赔偿乙方因此而遭受的损失；如果因乙方原因导致合同解除，则乙方应赔偿甲方因此而遭受的损失。</w:t>
      </w:r>
    </w:p>
    <w:p>
      <w:pPr>
        <w:keepNext w:val="0"/>
        <w:keepLines w:val="0"/>
        <w:pageBreakBefore w:val="0"/>
        <w:numPr>
          <w:ilvl w:val="0"/>
          <w:numId w:val="0"/>
        </w:numPr>
        <w:kinsoku/>
        <w:wordWrap/>
        <w:overflowPunct/>
        <w:topLinePunct w:val="0"/>
        <w:autoSpaceDE/>
        <w:autoSpaceDN/>
        <w:bidi w:val="0"/>
        <w:adjustRightInd/>
        <w:snapToGrid/>
        <w:spacing w:line="520" w:lineRule="exact"/>
        <w:ind w:right="0" w:rightChars="0"/>
        <w:jc w:val="left"/>
        <w:textAlignment w:val="auto"/>
        <w:rPr>
          <w:rFonts w:hint="eastAsia" w:asciiTheme="minorEastAsia" w:hAnsiTheme="minorEastAsia" w:eastAsiaTheme="minorEastAsia" w:cstheme="minorEastAsia"/>
          <w:sz w:val="28"/>
          <w:szCs w:val="36"/>
        </w:rPr>
      </w:pPr>
    </w:p>
    <w:p>
      <w:pPr>
        <w:keepNext w:val="0"/>
        <w:keepLines w:val="0"/>
        <w:pageBreakBefore w:val="0"/>
        <w:numPr>
          <w:ilvl w:val="0"/>
          <w:numId w:val="0"/>
        </w:numPr>
        <w:kinsoku/>
        <w:wordWrap/>
        <w:overflowPunct/>
        <w:topLinePunct w:val="0"/>
        <w:autoSpaceDE/>
        <w:autoSpaceDN/>
        <w:bidi w:val="0"/>
        <w:adjustRightInd/>
        <w:snapToGrid/>
        <w:spacing w:line="520" w:lineRule="exact"/>
        <w:ind w:right="0" w:rightChars="0"/>
        <w:jc w:val="center"/>
        <w:textAlignment w:val="auto"/>
        <w:outlineLvl w:val="0"/>
        <w:rPr>
          <w:rFonts w:hint="eastAsia" w:ascii="黑体" w:hAnsi="黑体" w:eastAsia="黑体" w:cs="黑体"/>
          <w:b/>
          <w:bCs/>
          <w:sz w:val="32"/>
          <w:szCs w:val="40"/>
        </w:rPr>
      </w:pPr>
      <w:r>
        <w:rPr>
          <w:rFonts w:hint="eastAsia" w:ascii="黑体" w:hAnsi="黑体" w:eastAsia="黑体" w:cs="黑体"/>
          <w:b/>
          <w:bCs/>
          <w:sz w:val="32"/>
          <w:szCs w:val="40"/>
          <w:lang w:val="en-US" w:eastAsia="zh-Hans"/>
        </w:rPr>
        <w:t>第</w:t>
      </w:r>
      <w:r>
        <w:rPr>
          <w:rFonts w:hint="default" w:ascii="黑体" w:hAnsi="黑体" w:eastAsia="黑体" w:cs="黑体"/>
          <w:b/>
          <w:bCs/>
          <w:sz w:val="32"/>
          <w:szCs w:val="40"/>
          <w:lang w:eastAsia="zh-Hans"/>
        </w:rPr>
        <w:t>10</w:t>
      </w:r>
      <w:r>
        <w:rPr>
          <w:rFonts w:hint="eastAsia" w:ascii="黑体" w:hAnsi="黑体" w:eastAsia="黑体" w:cs="黑体"/>
          <w:b/>
          <w:bCs/>
          <w:sz w:val="32"/>
          <w:szCs w:val="40"/>
          <w:lang w:val="en-US" w:eastAsia="zh-Hans"/>
        </w:rPr>
        <w:t>章</w:t>
      </w:r>
      <w:r>
        <w:rPr>
          <w:rFonts w:hint="default" w:ascii="黑体" w:hAnsi="黑体" w:eastAsia="黑体" w:cs="黑体"/>
          <w:b/>
          <w:bCs/>
          <w:sz w:val="32"/>
          <w:szCs w:val="40"/>
        </w:rPr>
        <w:t xml:space="preserve"> </w:t>
      </w:r>
      <w:bookmarkStart w:id="25" w:name="_Toc380147884_WPSOffice_Level1"/>
      <w:r>
        <w:rPr>
          <w:rFonts w:hint="eastAsia" w:ascii="黑体" w:hAnsi="黑体" w:eastAsia="黑体" w:cs="黑体"/>
          <w:b/>
          <w:bCs/>
          <w:sz w:val="32"/>
          <w:szCs w:val="40"/>
        </w:rPr>
        <w:t>不可抗力</w:t>
      </w:r>
      <w:bookmarkEnd w:id="25"/>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10.1若任何一方因不可抗力而不能履行本合同，则该方应尽快书面通知另一方。该通知书应说明不可抗力的发生日期和预计持续的时间、事件性质、对该方履行本合同的影响及该方为减少不可抗力影响所采取的措施。</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10.2受不可抗力影响的一方应采取合理的措施，以减少因不可抗力给合同其他方带来的损失。合同双方应及时协商制定并实施补救计划及合理的替代措施以减少或消除不可抗力的影响。如果受不可抗力影响的一方未能尽其努力采取合理措施减少不可抗力的影响，则该方应承担由此扩大的损失。</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10.3如果发生不可抗力，双方首先应尽量调整交易和生产计划，尽可能使结算电量接近合同电量。</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p>
    <w:p>
      <w:pPr>
        <w:keepNext w:val="0"/>
        <w:keepLines w:val="0"/>
        <w:pageBreakBefore w:val="0"/>
        <w:numPr>
          <w:ilvl w:val="0"/>
          <w:numId w:val="0"/>
        </w:numPr>
        <w:kinsoku/>
        <w:wordWrap/>
        <w:overflowPunct/>
        <w:topLinePunct w:val="0"/>
        <w:autoSpaceDE/>
        <w:autoSpaceDN/>
        <w:bidi w:val="0"/>
        <w:adjustRightInd/>
        <w:snapToGrid/>
        <w:spacing w:line="520" w:lineRule="exact"/>
        <w:ind w:right="0" w:rightChars="0"/>
        <w:jc w:val="center"/>
        <w:textAlignment w:val="auto"/>
        <w:outlineLvl w:val="0"/>
        <w:rPr>
          <w:rFonts w:hint="eastAsia" w:ascii="黑体" w:hAnsi="黑体" w:eastAsia="黑体" w:cs="黑体"/>
          <w:b/>
          <w:bCs/>
          <w:sz w:val="32"/>
          <w:szCs w:val="40"/>
        </w:rPr>
      </w:pPr>
      <w:r>
        <w:rPr>
          <w:rFonts w:hint="eastAsia" w:ascii="黑体" w:hAnsi="黑体" w:eastAsia="黑体" w:cs="黑体"/>
          <w:b/>
          <w:bCs/>
          <w:sz w:val="32"/>
          <w:szCs w:val="40"/>
          <w:lang w:val="en-US" w:eastAsia="zh-Hans"/>
        </w:rPr>
        <w:t>第</w:t>
      </w:r>
      <w:r>
        <w:rPr>
          <w:rFonts w:hint="default" w:ascii="黑体" w:hAnsi="黑体" w:eastAsia="黑体" w:cs="黑体"/>
          <w:b/>
          <w:bCs/>
          <w:sz w:val="32"/>
          <w:szCs w:val="40"/>
          <w:lang w:eastAsia="zh-Hans"/>
        </w:rPr>
        <w:t>11</w:t>
      </w:r>
      <w:r>
        <w:rPr>
          <w:rFonts w:hint="eastAsia" w:ascii="黑体" w:hAnsi="黑体" w:eastAsia="黑体" w:cs="黑体"/>
          <w:b/>
          <w:bCs/>
          <w:sz w:val="32"/>
          <w:szCs w:val="40"/>
          <w:lang w:val="en-US" w:eastAsia="zh-Hans"/>
        </w:rPr>
        <w:t>章</w:t>
      </w:r>
      <w:r>
        <w:rPr>
          <w:rFonts w:hint="default" w:ascii="黑体" w:hAnsi="黑体" w:eastAsia="黑体" w:cs="黑体"/>
          <w:b/>
          <w:bCs/>
          <w:sz w:val="32"/>
          <w:szCs w:val="40"/>
        </w:rPr>
        <w:t xml:space="preserve"> </w:t>
      </w:r>
      <w:bookmarkStart w:id="26" w:name="_Toc381636563_WPSOffice_Level1"/>
      <w:r>
        <w:rPr>
          <w:rFonts w:hint="eastAsia" w:ascii="黑体" w:hAnsi="黑体" w:eastAsia="黑体" w:cs="黑体"/>
          <w:b/>
          <w:bCs/>
          <w:sz w:val="32"/>
          <w:szCs w:val="40"/>
        </w:rPr>
        <w:t>争议的解决</w:t>
      </w:r>
      <w:bookmarkEnd w:id="26"/>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凡因执行本合同所发生的与本合同有关的一切争议，双方应协商解决，也可提请能源监管机构、政府相关部门调解。协商或调解不成的，按以下第(2)种方式处理：</w:t>
      </w:r>
    </w:p>
    <w:p>
      <w:pPr>
        <w:keepNext w:val="0"/>
        <w:keepLines w:val="0"/>
        <w:pageBreakBefore w:val="0"/>
        <w:numPr>
          <w:ilvl w:val="0"/>
          <w:numId w:val="0"/>
        </w:numPr>
        <w:kinsoku/>
        <w:wordWrap/>
        <w:overflowPunct/>
        <w:topLinePunct w:val="0"/>
        <w:autoSpaceDE/>
        <w:autoSpaceDN/>
        <w:bidi w:val="0"/>
        <w:adjustRightInd/>
        <w:snapToGrid/>
        <w:spacing w:line="520" w:lineRule="exact"/>
        <w:ind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cstheme="minorEastAsia"/>
          <w:sz w:val="28"/>
          <w:szCs w:val="36"/>
          <w:lang w:eastAsia="zh-Hans"/>
        </w:rPr>
        <w:t>（</w:t>
      </w:r>
      <w:r>
        <w:rPr>
          <w:rFonts w:hint="default" w:asciiTheme="minorEastAsia" w:hAnsiTheme="minorEastAsia" w:cstheme="minorEastAsia"/>
          <w:sz w:val="28"/>
          <w:szCs w:val="36"/>
          <w:lang w:eastAsia="zh-Hans"/>
        </w:rPr>
        <w:t>1</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仲裁：提交/仲裁，按照申请仲裁时该仲裁机构有效的仲裁规则进行仲裁。仲裁裁决是终局的，对各方均有约束力；</w:t>
      </w:r>
    </w:p>
    <w:p>
      <w:pPr>
        <w:keepNext w:val="0"/>
        <w:keepLines w:val="0"/>
        <w:pageBreakBefore w:val="0"/>
        <w:numPr>
          <w:ilvl w:val="0"/>
          <w:numId w:val="0"/>
        </w:numPr>
        <w:kinsoku/>
        <w:wordWrap/>
        <w:overflowPunct/>
        <w:topLinePunct w:val="0"/>
        <w:autoSpaceDE/>
        <w:autoSpaceDN/>
        <w:bidi w:val="0"/>
        <w:adjustRightInd/>
        <w:snapToGrid/>
        <w:spacing w:line="520" w:lineRule="exact"/>
        <w:ind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cstheme="minorEastAsia"/>
          <w:sz w:val="28"/>
          <w:szCs w:val="36"/>
          <w:lang w:eastAsia="zh-Hans"/>
        </w:rPr>
        <w:t>（</w:t>
      </w:r>
      <w:r>
        <w:rPr>
          <w:rFonts w:hint="default" w:asciiTheme="minorEastAsia" w:hAnsiTheme="minorEastAsia" w:cstheme="minorEastAsia"/>
          <w:sz w:val="28"/>
          <w:szCs w:val="36"/>
          <w:lang w:eastAsia="zh-Hans"/>
        </w:rPr>
        <w:t>2</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诉讼：向乙方所在地人民法院提起诉讼。</w:t>
      </w:r>
    </w:p>
    <w:p>
      <w:pPr>
        <w:keepNext w:val="0"/>
        <w:keepLines w:val="0"/>
        <w:pageBreakBefore w:val="0"/>
        <w:numPr>
          <w:ilvl w:val="0"/>
          <w:numId w:val="0"/>
        </w:numPr>
        <w:kinsoku/>
        <w:wordWrap/>
        <w:overflowPunct/>
        <w:topLinePunct w:val="0"/>
        <w:autoSpaceDE/>
        <w:autoSpaceDN/>
        <w:bidi w:val="0"/>
        <w:adjustRightInd/>
        <w:snapToGrid/>
        <w:spacing w:line="520" w:lineRule="exact"/>
        <w:ind w:right="0" w:rightChars="0"/>
        <w:jc w:val="left"/>
        <w:textAlignment w:val="auto"/>
        <w:rPr>
          <w:rFonts w:hint="eastAsia" w:asciiTheme="minorEastAsia" w:hAnsiTheme="minorEastAsia" w:eastAsiaTheme="minorEastAsia" w:cstheme="minorEastAsia"/>
          <w:sz w:val="28"/>
          <w:szCs w:val="36"/>
        </w:rPr>
      </w:pPr>
    </w:p>
    <w:p>
      <w:pPr>
        <w:keepNext w:val="0"/>
        <w:keepLines w:val="0"/>
        <w:pageBreakBefore w:val="0"/>
        <w:numPr>
          <w:ilvl w:val="0"/>
          <w:numId w:val="0"/>
        </w:numPr>
        <w:kinsoku/>
        <w:wordWrap/>
        <w:overflowPunct/>
        <w:topLinePunct w:val="0"/>
        <w:autoSpaceDE/>
        <w:autoSpaceDN/>
        <w:bidi w:val="0"/>
        <w:adjustRightInd/>
        <w:snapToGrid/>
        <w:spacing w:line="520" w:lineRule="exact"/>
        <w:ind w:right="0" w:rightChars="0"/>
        <w:jc w:val="center"/>
        <w:textAlignment w:val="auto"/>
        <w:outlineLvl w:val="0"/>
        <w:rPr>
          <w:rFonts w:hint="eastAsia" w:ascii="黑体" w:hAnsi="黑体" w:eastAsia="黑体" w:cs="黑体"/>
          <w:b/>
          <w:bCs/>
          <w:sz w:val="32"/>
          <w:szCs w:val="40"/>
        </w:rPr>
      </w:pPr>
      <w:r>
        <w:rPr>
          <w:rFonts w:hint="eastAsia" w:ascii="黑体" w:hAnsi="黑体" w:eastAsia="黑体" w:cs="黑体"/>
          <w:b/>
          <w:bCs/>
          <w:sz w:val="32"/>
          <w:szCs w:val="40"/>
          <w:lang w:val="en-US" w:eastAsia="zh-Hans"/>
        </w:rPr>
        <w:t>第</w:t>
      </w:r>
      <w:r>
        <w:rPr>
          <w:rFonts w:hint="default" w:ascii="黑体" w:hAnsi="黑体" w:eastAsia="黑体" w:cs="黑体"/>
          <w:b/>
          <w:bCs/>
          <w:sz w:val="32"/>
          <w:szCs w:val="40"/>
          <w:lang w:eastAsia="zh-Hans"/>
        </w:rPr>
        <w:t>12</w:t>
      </w:r>
      <w:r>
        <w:rPr>
          <w:rFonts w:hint="eastAsia" w:ascii="黑体" w:hAnsi="黑体" w:eastAsia="黑体" w:cs="黑体"/>
          <w:b/>
          <w:bCs/>
          <w:sz w:val="32"/>
          <w:szCs w:val="40"/>
          <w:lang w:val="en-US" w:eastAsia="zh-Hans"/>
        </w:rPr>
        <w:t>章</w:t>
      </w:r>
      <w:r>
        <w:rPr>
          <w:rFonts w:hint="default" w:ascii="黑体" w:hAnsi="黑体" w:eastAsia="黑体" w:cs="黑体"/>
          <w:b/>
          <w:bCs/>
          <w:sz w:val="32"/>
          <w:szCs w:val="40"/>
        </w:rPr>
        <w:t xml:space="preserve"> </w:t>
      </w:r>
      <w:bookmarkStart w:id="27" w:name="_Toc1779544399_WPSOffice_Level1"/>
      <w:r>
        <w:rPr>
          <w:rFonts w:hint="eastAsia" w:ascii="黑体" w:hAnsi="黑体" w:eastAsia="黑体" w:cs="黑体"/>
          <w:b/>
          <w:bCs/>
          <w:sz w:val="32"/>
          <w:szCs w:val="40"/>
        </w:rPr>
        <w:t>合同生效和期限</w:t>
      </w:r>
      <w:bookmarkEnd w:id="27"/>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12.1本合同的生效条件是：本合同经双方法定代表人或授权代理人签字并加盖公章或合同专用章。</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本合同有效期：自合同签订之日生效，合同交易时段为</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年</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月</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日至</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年</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月</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日止。</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p>
    <w:p>
      <w:pPr>
        <w:keepNext w:val="0"/>
        <w:keepLines w:val="0"/>
        <w:pageBreakBefore w:val="0"/>
        <w:numPr>
          <w:ilvl w:val="0"/>
          <w:numId w:val="0"/>
        </w:numPr>
        <w:kinsoku/>
        <w:wordWrap/>
        <w:overflowPunct/>
        <w:topLinePunct w:val="0"/>
        <w:autoSpaceDE/>
        <w:autoSpaceDN/>
        <w:bidi w:val="0"/>
        <w:adjustRightInd/>
        <w:snapToGrid/>
        <w:spacing w:line="520" w:lineRule="exact"/>
        <w:ind w:right="0" w:rightChars="0"/>
        <w:jc w:val="center"/>
        <w:textAlignment w:val="auto"/>
        <w:outlineLvl w:val="0"/>
        <w:rPr>
          <w:rFonts w:hint="eastAsia" w:ascii="黑体" w:hAnsi="黑体" w:eastAsia="黑体" w:cs="黑体"/>
          <w:b/>
          <w:bCs/>
          <w:sz w:val="32"/>
          <w:szCs w:val="40"/>
        </w:rPr>
      </w:pPr>
      <w:r>
        <w:rPr>
          <w:rFonts w:hint="eastAsia" w:ascii="黑体" w:hAnsi="黑体" w:eastAsia="黑体" w:cs="黑体"/>
          <w:b/>
          <w:bCs/>
          <w:sz w:val="32"/>
          <w:szCs w:val="40"/>
          <w:lang w:val="en-US" w:eastAsia="zh-Hans"/>
        </w:rPr>
        <w:t>第</w:t>
      </w:r>
      <w:r>
        <w:rPr>
          <w:rFonts w:hint="default" w:ascii="黑体" w:hAnsi="黑体" w:eastAsia="黑体" w:cs="黑体"/>
          <w:b/>
          <w:bCs/>
          <w:sz w:val="32"/>
          <w:szCs w:val="40"/>
          <w:lang w:eastAsia="zh-Hans"/>
        </w:rPr>
        <w:t>13</w:t>
      </w:r>
      <w:r>
        <w:rPr>
          <w:rFonts w:hint="eastAsia" w:ascii="黑体" w:hAnsi="黑体" w:eastAsia="黑体" w:cs="黑体"/>
          <w:b/>
          <w:bCs/>
          <w:sz w:val="32"/>
          <w:szCs w:val="40"/>
          <w:lang w:val="en-US" w:eastAsia="zh-Hans"/>
        </w:rPr>
        <w:t>章</w:t>
      </w:r>
      <w:r>
        <w:rPr>
          <w:rFonts w:hint="default" w:ascii="黑体" w:hAnsi="黑体" w:eastAsia="黑体" w:cs="黑体"/>
          <w:b/>
          <w:bCs/>
          <w:sz w:val="32"/>
          <w:szCs w:val="40"/>
        </w:rPr>
        <w:t xml:space="preserve"> </w:t>
      </w:r>
      <w:bookmarkStart w:id="28" w:name="_Toc797962224_WPSOffice_Level1"/>
      <w:r>
        <w:rPr>
          <w:rFonts w:hint="eastAsia" w:ascii="黑体" w:hAnsi="黑体" w:eastAsia="黑体" w:cs="黑体"/>
          <w:b/>
          <w:bCs/>
          <w:sz w:val="32"/>
          <w:szCs w:val="40"/>
        </w:rPr>
        <w:t>其他</w:t>
      </w:r>
      <w:bookmarkEnd w:id="28"/>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13.1保密甲、乙双方均应保证其从另一方取得的所有无法自公开渠道获得的资料和文件（包括财务、技术等内容）予以保密。未经该资料和文件的原提供方同意，不得向任何第三方透露该资料和文件的全部或任何部分，但按照法律、法规规定可做出披露的情况除外。</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13.2合同全部本合同及其附件构成双方就本合同标的达成的全部内容，取代所有双方在此之前就本合同标的所签订的协议和合同。</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13.3通知和送达任何与本合同有关的通知、文件和合规的账单等均须以书面方式进行。通过挂号信、快递或当面送交的，经收件方签字确认即被认为送达；若以传真、电子邮件方式发出并被接收，即视为送达。所有通知、文件和合规的账单等均在送达或接收后方能生效。一切通知、账单、资料或文件等应按照约定的联络信息发给对方，直至一方书面通知另一方变更联络信息为止。</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13.4本合同中有关解除、争议解决和保密的条款在本合同解除后仍然有效。</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13.5未尽事宜，由双方协商签订补充协议。补充协议与本合同具有同等法律效力。</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13.6由乙方按相关规定和要求格式，上报按国家相关政策法规和交易系统技术要求等应当报备的合约关系、成交量等非涉密信息。</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lang w:eastAsia="zh-Hans"/>
        </w:rPr>
      </w:pPr>
      <w:r>
        <w:rPr>
          <w:rFonts w:hint="eastAsia" w:asciiTheme="minorEastAsia" w:hAnsiTheme="minorEastAsia" w:eastAsiaTheme="minorEastAsia" w:cstheme="minorEastAsia"/>
          <w:sz w:val="28"/>
          <w:szCs w:val="36"/>
        </w:rPr>
        <w:t>13.7本合同正本一式贰份，双方各执壹份。</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（此页无正文）</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1540" w:firstLineChars="55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甲方（盖章）：</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1540" w:firstLineChars="55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法定代表人/授权代理人:</w:t>
      </w:r>
      <w:r>
        <w:rPr>
          <w:rFonts w:hint="eastAsia" w:asciiTheme="minorEastAsia" w:hAnsiTheme="minorEastAsia" w:cstheme="minorEastAsia"/>
          <w:sz w:val="28"/>
          <w:szCs w:val="36"/>
          <w:lang w:eastAsia="zh-Hans"/>
        </w:rPr>
        <w:t>【</w:t>
      </w:r>
      <w:r>
        <w:rPr>
          <w:rFonts w:hint="default" w:asciiTheme="minorEastAsia" w:hAnsiTheme="minorEastAsia" w:cstheme="minorEastAsia"/>
          <w:sz w:val="28"/>
          <w:szCs w:val="36"/>
          <w:lang w:eastAsia="zh-Hans"/>
        </w:rPr>
        <w:t>_________</w:t>
      </w:r>
      <w:r>
        <w:rPr>
          <w:rFonts w:hint="eastAsia" w:asciiTheme="minorEastAsia" w:hAnsiTheme="minorEastAsia" w:cstheme="minorEastAsia"/>
          <w:sz w:val="28"/>
          <w:szCs w:val="36"/>
          <w:lang w:eastAsia="zh-Hans"/>
        </w:rPr>
        <w:t>】</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1540" w:firstLineChars="55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签订日期：</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年</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月</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日</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1540" w:firstLineChars="550"/>
        <w:jc w:val="left"/>
        <w:textAlignment w:val="auto"/>
        <w:rPr>
          <w:rFonts w:hint="eastAsia" w:asciiTheme="minorEastAsia" w:hAnsiTheme="minorEastAsia" w:eastAsiaTheme="minorEastAsia" w:cstheme="minorEastAsia"/>
          <w:sz w:val="28"/>
          <w:szCs w:val="36"/>
        </w:rPr>
      </w:pP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1540" w:firstLineChars="55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乙方（盖章）：</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1540" w:firstLineChars="55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法定代表人/授权代理人:</w:t>
      </w:r>
      <w:r>
        <w:rPr>
          <w:rFonts w:hint="eastAsia" w:asciiTheme="minorEastAsia" w:hAnsiTheme="minorEastAsia" w:cstheme="minorEastAsia"/>
          <w:sz w:val="28"/>
          <w:szCs w:val="36"/>
          <w:lang w:eastAsia="zh-Hans"/>
        </w:rPr>
        <w:t>【</w:t>
      </w:r>
      <w:r>
        <w:rPr>
          <w:rFonts w:hint="default" w:asciiTheme="minorEastAsia" w:hAnsiTheme="minorEastAsia" w:cstheme="minorEastAsia"/>
          <w:sz w:val="28"/>
          <w:szCs w:val="36"/>
          <w:lang w:eastAsia="zh-Hans"/>
        </w:rPr>
        <w:t>_________</w:t>
      </w:r>
      <w:r>
        <w:rPr>
          <w:rFonts w:hint="eastAsia" w:asciiTheme="minorEastAsia" w:hAnsiTheme="minorEastAsia" w:cstheme="minorEastAsia"/>
          <w:sz w:val="28"/>
          <w:szCs w:val="36"/>
          <w:lang w:eastAsia="zh-Hans"/>
        </w:rPr>
        <w:t>】</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1540" w:firstLineChars="55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签订日期：</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年</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月</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日</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left"/>
        <w:textAlignment w:val="auto"/>
        <w:rPr>
          <w:rFonts w:hint="eastAsia" w:asciiTheme="minorEastAsia" w:hAnsiTheme="minorEastAsia" w:eastAsiaTheme="minorEastAsia" w:cstheme="minorEastAsia"/>
          <w:sz w:val="28"/>
          <w:szCs w:val="36"/>
        </w:rPr>
      </w:pP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left"/>
        <w:textAlignment w:val="auto"/>
        <w:rPr>
          <w:rFonts w:hint="eastAsia" w:asciiTheme="minorEastAsia" w:hAnsiTheme="minorEastAsia" w:cstheme="minorEastAsia"/>
          <w:sz w:val="28"/>
          <w:szCs w:val="36"/>
          <w:lang w:val="en-US" w:eastAsia="zh-Hans"/>
        </w:rPr>
        <w:sectPr>
          <w:footerReference r:id="rId3" w:type="default"/>
          <w:pgSz w:w="11906" w:h="16838"/>
          <w:pgMar w:top="1440" w:right="1800" w:bottom="1440" w:left="1800" w:header="851" w:footer="992" w:gutter="0"/>
          <w:pgNumType w:fmt="decimal" w:start="1"/>
          <w:cols w:space="425" w:num="1"/>
          <w:docGrid w:type="lines" w:linePitch="312" w:charSpace="0"/>
        </w:sectPr>
      </w:pPr>
      <w:r>
        <w:rPr>
          <w:rFonts w:hint="eastAsia" w:asciiTheme="minorEastAsia" w:hAnsiTheme="minorEastAsia" w:eastAsiaTheme="minorEastAsia" w:cstheme="minorEastAsia"/>
          <w:sz w:val="28"/>
          <w:szCs w:val="36"/>
        </w:rPr>
        <w:t>签订地点：</w:t>
      </w:r>
      <w:r>
        <w:rPr>
          <w:rFonts w:hint="eastAsia" w:asciiTheme="minorEastAsia" w:hAnsiTheme="minorEastAsia" w:cstheme="minorEastAsia"/>
          <w:sz w:val="28"/>
          <w:szCs w:val="36"/>
          <w:lang w:val="en-US" w:eastAsia="zh-Hans"/>
        </w:rPr>
        <w:t>支付宝用电宝小程序</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left"/>
        <w:textAlignment w:val="auto"/>
        <w:rPr>
          <w:rFonts w:hint="eastAsia" w:asciiTheme="minorEastAsia" w:hAnsiTheme="minorEastAsia" w:cstheme="minorEastAsia"/>
          <w:sz w:val="24"/>
          <w:szCs w:val="32"/>
          <w:lang w:val="en-US" w:eastAsia="zh-Hans"/>
        </w:rPr>
      </w:pPr>
      <w:r>
        <w:rPr>
          <w:rFonts w:hint="eastAsia" w:asciiTheme="minorEastAsia" w:hAnsiTheme="minorEastAsia" w:cstheme="minorEastAsia"/>
          <w:sz w:val="24"/>
          <w:szCs w:val="32"/>
          <w:lang w:val="en-US" w:eastAsia="zh-Hans"/>
        </w:rPr>
        <w:t>附件</w:t>
      </w:r>
      <w:r>
        <w:rPr>
          <w:rFonts w:hint="default" w:asciiTheme="minorEastAsia" w:hAnsiTheme="minorEastAsia" w:cstheme="minorEastAsia"/>
          <w:sz w:val="24"/>
          <w:szCs w:val="32"/>
          <w:lang w:eastAsia="zh-Hans"/>
        </w:rPr>
        <w:t>1-1</w:t>
      </w:r>
      <w:r>
        <w:rPr>
          <w:rFonts w:hint="eastAsia" w:asciiTheme="minorEastAsia" w:hAnsiTheme="minorEastAsia" w:cstheme="minorEastAsia"/>
          <w:sz w:val="24"/>
          <w:szCs w:val="32"/>
          <w:lang w:eastAsia="zh-Hans"/>
        </w:rPr>
        <w:t>：《交易电量分月计划预排表》-峰谷分时电价用户</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both"/>
        <w:textAlignment w:val="auto"/>
        <w:outlineLvl w:val="0"/>
        <w:rPr>
          <w:rFonts w:hint="eastAsia" w:ascii="黑体" w:hAnsi="黑体" w:eastAsia="黑体" w:cs="黑体"/>
          <w:b/>
          <w:bCs/>
          <w:sz w:val="32"/>
          <w:szCs w:val="40"/>
          <w:lang w:val="en-US" w:eastAsia="zh-Hans"/>
        </w:rPr>
      </w:pP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outlineLvl w:val="0"/>
        <w:rPr>
          <w:rFonts w:hint="eastAsia" w:ascii="黑体" w:hAnsi="黑体" w:eastAsia="黑体" w:cs="黑体"/>
          <w:b/>
          <w:bCs/>
          <w:sz w:val="32"/>
          <w:szCs w:val="40"/>
          <w:lang w:val="en-US" w:eastAsia="zh-Hans"/>
        </w:rPr>
      </w:pPr>
      <w:r>
        <w:rPr>
          <w:rFonts w:hint="eastAsia" w:ascii="黑体" w:hAnsi="黑体" w:eastAsia="黑体" w:cs="黑体"/>
          <w:b/>
          <w:bCs/>
          <w:sz w:val="32"/>
          <w:szCs w:val="40"/>
          <w:lang w:val="en-US" w:eastAsia="zh-Hans"/>
        </w:rPr>
        <w:t>交易电量分月计划预排表</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Merge w:val="restart"/>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lang w:val="en-US" w:eastAsia="zh-Hans"/>
              </w:rPr>
            </w:pPr>
            <w:r>
              <w:rPr>
                <w:rFonts w:hint="eastAsia" w:asciiTheme="minorEastAsia" w:hAnsiTheme="minorEastAsia" w:cstheme="minorEastAsia"/>
                <w:sz w:val="28"/>
                <w:szCs w:val="36"/>
                <w:vertAlign w:val="baseline"/>
                <w:lang w:val="en-US" w:eastAsia="zh-Hans"/>
              </w:rPr>
              <w:t>时间</w:t>
            </w:r>
          </w:p>
        </w:tc>
        <w:tc>
          <w:tcPr>
            <w:tcW w:w="6392" w:type="dxa"/>
            <w:gridSpan w:val="3"/>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r>
              <w:rPr>
                <w:rFonts w:hint="eastAsia" w:asciiTheme="minorEastAsia" w:hAnsiTheme="minorEastAsia" w:eastAsiaTheme="minorEastAsia" w:cstheme="minorEastAsia"/>
                <w:sz w:val="28"/>
                <w:szCs w:val="36"/>
                <w:vertAlign w:val="baseline"/>
              </w:rPr>
              <w:t>交易合约电量分月计划（万千瓦时）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Merge w:val="continue"/>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p>
        </w:tc>
        <w:tc>
          <w:tcPr>
            <w:tcW w:w="2130"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lang w:val="en-US" w:eastAsia="zh-Hans"/>
              </w:rPr>
            </w:pPr>
            <w:r>
              <w:rPr>
                <w:rFonts w:hint="eastAsia" w:asciiTheme="minorEastAsia" w:hAnsiTheme="minorEastAsia" w:cstheme="minorEastAsia"/>
                <w:sz w:val="28"/>
                <w:szCs w:val="36"/>
                <w:vertAlign w:val="baseline"/>
                <w:lang w:val="en-US" w:eastAsia="zh-Hans"/>
              </w:rPr>
              <w:t>尖峰</w:t>
            </w:r>
          </w:p>
        </w:tc>
        <w:tc>
          <w:tcPr>
            <w:tcW w:w="2131"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lang w:val="en-US" w:eastAsia="zh-Hans"/>
              </w:rPr>
            </w:pPr>
            <w:r>
              <w:rPr>
                <w:rFonts w:hint="eastAsia" w:asciiTheme="minorEastAsia" w:hAnsiTheme="minorEastAsia" w:cstheme="minorEastAsia"/>
                <w:sz w:val="28"/>
                <w:szCs w:val="36"/>
                <w:vertAlign w:val="baseline"/>
                <w:lang w:val="en-US" w:eastAsia="zh-Hans"/>
              </w:rPr>
              <w:t>高峰</w:t>
            </w:r>
          </w:p>
        </w:tc>
        <w:tc>
          <w:tcPr>
            <w:tcW w:w="2131"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lang w:val="en-US" w:eastAsia="zh-Hans"/>
              </w:rPr>
            </w:pPr>
            <w:r>
              <w:rPr>
                <w:rFonts w:hint="eastAsia" w:asciiTheme="minorEastAsia" w:hAnsiTheme="minorEastAsia" w:cstheme="minorEastAsia"/>
                <w:sz w:val="28"/>
                <w:szCs w:val="36"/>
                <w:vertAlign w:val="baseline"/>
                <w:lang w:val="en-US" w:eastAsia="zh-Hans"/>
              </w:rPr>
              <w:t>低谷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lang w:eastAsia="zh-Hans"/>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年【】月</w:t>
            </w:r>
          </w:p>
        </w:tc>
        <w:tc>
          <w:tcPr>
            <w:tcW w:w="2130"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p>
        </w:tc>
        <w:tc>
          <w:tcPr>
            <w:tcW w:w="2131"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p>
        </w:tc>
        <w:tc>
          <w:tcPr>
            <w:tcW w:w="2131"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年【】月</w:t>
            </w:r>
          </w:p>
        </w:tc>
        <w:tc>
          <w:tcPr>
            <w:tcW w:w="2130"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p>
        </w:tc>
        <w:tc>
          <w:tcPr>
            <w:tcW w:w="2131"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p>
        </w:tc>
        <w:tc>
          <w:tcPr>
            <w:tcW w:w="2131"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年【】月</w:t>
            </w:r>
          </w:p>
        </w:tc>
        <w:tc>
          <w:tcPr>
            <w:tcW w:w="2130"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p>
        </w:tc>
        <w:tc>
          <w:tcPr>
            <w:tcW w:w="2131"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p>
        </w:tc>
        <w:tc>
          <w:tcPr>
            <w:tcW w:w="2131"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年【】月</w:t>
            </w:r>
          </w:p>
        </w:tc>
        <w:tc>
          <w:tcPr>
            <w:tcW w:w="2130"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p>
        </w:tc>
        <w:tc>
          <w:tcPr>
            <w:tcW w:w="2131"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p>
        </w:tc>
        <w:tc>
          <w:tcPr>
            <w:tcW w:w="2131"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年【】月</w:t>
            </w:r>
          </w:p>
        </w:tc>
        <w:tc>
          <w:tcPr>
            <w:tcW w:w="2130"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p>
        </w:tc>
        <w:tc>
          <w:tcPr>
            <w:tcW w:w="2131"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p>
        </w:tc>
        <w:tc>
          <w:tcPr>
            <w:tcW w:w="2131"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年【】月</w:t>
            </w:r>
          </w:p>
        </w:tc>
        <w:tc>
          <w:tcPr>
            <w:tcW w:w="2130"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p>
        </w:tc>
        <w:tc>
          <w:tcPr>
            <w:tcW w:w="2131"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p>
        </w:tc>
        <w:tc>
          <w:tcPr>
            <w:tcW w:w="2131"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年【】月</w:t>
            </w:r>
          </w:p>
        </w:tc>
        <w:tc>
          <w:tcPr>
            <w:tcW w:w="2130"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p>
        </w:tc>
        <w:tc>
          <w:tcPr>
            <w:tcW w:w="2131"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p>
        </w:tc>
        <w:tc>
          <w:tcPr>
            <w:tcW w:w="2131"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年【】月</w:t>
            </w:r>
          </w:p>
        </w:tc>
        <w:tc>
          <w:tcPr>
            <w:tcW w:w="2130"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p>
        </w:tc>
        <w:tc>
          <w:tcPr>
            <w:tcW w:w="2131"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p>
        </w:tc>
        <w:tc>
          <w:tcPr>
            <w:tcW w:w="2131"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年【】月</w:t>
            </w:r>
          </w:p>
        </w:tc>
        <w:tc>
          <w:tcPr>
            <w:tcW w:w="2130"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p>
        </w:tc>
        <w:tc>
          <w:tcPr>
            <w:tcW w:w="2131"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p>
        </w:tc>
        <w:tc>
          <w:tcPr>
            <w:tcW w:w="2131"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年【】月</w:t>
            </w:r>
          </w:p>
        </w:tc>
        <w:tc>
          <w:tcPr>
            <w:tcW w:w="2130"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p>
        </w:tc>
        <w:tc>
          <w:tcPr>
            <w:tcW w:w="2131"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p>
        </w:tc>
        <w:tc>
          <w:tcPr>
            <w:tcW w:w="2131"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年【】月</w:t>
            </w:r>
          </w:p>
        </w:tc>
        <w:tc>
          <w:tcPr>
            <w:tcW w:w="2130"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p>
        </w:tc>
        <w:tc>
          <w:tcPr>
            <w:tcW w:w="2131"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p>
        </w:tc>
        <w:tc>
          <w:tcPr>
            <w:tcW w:w="2131"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年【】月</w:t>
            </w:r>
          </w:p>
        </w:tc>
        <w:tc>
          <w:tcPr>
            <w:tcW w:w="2130"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p>
        </w:tc>
        <w:tc>
          <w:tcPr>
            <w:tcW w:w="2131"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p>
        </w:tc>
        <w:tc>
          <w:tcPr>
            <w:tcW w:w="2131"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p>
        </w:tc>
      </w:tr>
    </w:tbl>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4340" w:firstLineChars="155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公司名称（盖章）：</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4340" w:firstLineChars="155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签署人：</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4340" w:firstLineChars="155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日期：</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left"/>
        <w:textAlignment w:val="auto"/>
        <w:rPr>
          <w:rFonts w:hint="eastAsia" w:asciiTheme="minorEastAsia" w:hAnsiTheme="minorEastAsia" w:eastAsiaTheme="minorEastAsia" w:cstheme="minorEastAsia"/>
          <w:sz w:val="28"/>
          <w:szCs w:val="36"/>
        </w:rPr>
      </w:pP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left"/>
        <w:textAlignment w:val="auto"/>
        <w:rPr>
          <w:rFonts w:hint="eastAsia" w:asciiTheme="minorEastAsia" w:hAnsiTheme="minorEastAsia" w:eastAsiaTheme="minorEastAsia" w:cstheme="minorEastAsia"/>
          <w:sz w:val="28"/>
          <w:szCs w:val="36"/>
        </w:rPr>
      </w:pP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left"/>
        <w:textAlignment w:val="auto"/>
        <w:rPr>
          <w:rFonts w:hint="eastAsia" w:asciiTheme="minorEastAsia" w:hAnsiTheme="minorEastAsia" w:eastAsiaTheme="minorEastAsia" w:cstheme="minorEastAsia"/>
          <w:sz w:val="28"/>
          <w:szCs w:val="36"/>
        </w:rPr>
      </w:pP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left"/>
        <w:textAlignment w:val="auto"/>
        <w:rPr>
          <w:rFonts w:hint="eastAsia" w:asciiTheme="minorEastAsia" w:hAnsiTheme="minorEastAsia" w:eastAsiaTheme="minorEastAsia" w:cstheme="minorEastAsia"/>
          <w:sz w:val="28"/>
          <w:szCs w:val="36"/>
        </w:rPr>
      </w:pP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left"/>
        <w:textAlignment w:val="auto"/>
        <w:rPr>
          <w:rFonts w:hint="eastAsia" w:asciiTheme="minorEastAsia" w:hAnsiTheme="minorEastAsia" w:cstheme="minorEastAsia"/>
          <w:sz w:val="24"/>
          <w:szCs w:val="32"/>
          <w:lang w:val="en-US" w:eastAsia="zh-Hans"/>
        </w:rPr>
      </w:pP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left"/>
        <w:textAlignment w:val="auto"/>
        <w:rPr>
          <w:rFonts w:hint="eastAsia" w:asciiTheme="minorEastAsia" w:hAnsiTheme="minorEastAsia" w:cstheme="minorEastAsia"/>
          <w:sz w:val="24"/>
          <w:szCs w:val="32"/>
          <w:lang w:val="en-US" w:eastAsia="zh-Hans"/>
        </w:rPr>
      </w:pPr>
      <w:r>
        <w:rPr>
          <w:rFonts w:hint="eastAsia" w:asciiTheme="minorEastAsia" w:hAnsiTheme="minorEastAsia" w:cstheme="minorEastAsia"/>
          <w:sz w:val="24"/>
          <w:szCs w:val="32"/>
          <w:lang w:val="en-US" w:eastAsia="zh-Hans"/>
        </w:rPr>
        <w:t>附件</w:t>
      </w:r>
      <w:r>
        <w:rPr>
          <w:rFonts w:hint="default" w:asciiTheme="minorEastAsia" w:hAnsiTheme="minorEastAsia" w:cstheme="minorEastAsia"/>
          <w:sz w:val="24"/>
          <w:szCs w:val="32"/>
          <w:lang w:eastAsia="zh-Hans"/>
        </w:rPr>
        <w:t>1-2</w:t>
      </w:r>
      <w:r>
        <w:rPr>
          <w:rFonts w:hint="eastAsia" w:asciiTheme="minorEastAsia" w:hAnsiTheme="minorEastAsia" w:cstheme="minorEastAsia"/>
          <w:sz w:val="24"/>
          <w:szCs w:val="32"/>
          <w:lang w:eastAsia="zh-Hans"/>
        </w:rPr>
        <w:t>：《交易电量分月计划预排表》-</w:t>
      </w:r>
      <w:r>
        <w:rPr>
          <w:rFonts w:hint="eastAsia" w:asciiTheme="minorEastAsia" w:hAnsiTheme="minorEastAsia" w:cstheme="minorEastAsia"/>
          <w:sz w:val="24"/>
          <w:szCs w:val="32"/>
          <w:lang w:val="en-US" w:eastAsia="zh-Hans"/>
        </w:rPr>
        <w:t>一口</w:t>
      </w:r>
      <w:r>
        <w:rPr>
          <w:rFonts w:hint="eastAsia" w:asciiTheme="minorEastAsia" w:hAnsiTheme="minorEastAsia" w:cstheme="minorEastAsia"/>
          <w:sz w:val="24"/>
          <w:szCs w:val="32"/>
          <w:lang w:eastAsia="zh-Hans"/>
        </w:rPr>
        <w:t>价用户</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both"/>
        <w:textAlignment w:val="auto"/>
        <w:outlineLvl w:val="0"/>
        <w:rPr>
          <w:rFonts w:hint="eastAsia" w:ascii="黑体" w:hAnsi="黑体" w:eastAsia="黑体" w:cs="黑体"/>
          <w:b/>
          <w:bCs/>
          <w:sz w:val="32"/>
          <w:szCs w:val="40"/>
          <w:lang w:val="en-US" w:eastAsia="zh-Hans"/>
        </w:rPr>
      </w:pP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outlineLvl w:val="0"/>
        <w:rPr>
          <w:rFonts w:hint="eastAsia" w:ascii="黑体" w:hAnsi="黑体" w:eastAsia="黑体" w:cs="黑体"/>
          <w:b/>
          <w:bCs/>
          <w:sz w:val="32"/>
          <w:szCs w:val="40"/>
          <w:lang w:val="en-US" w:eastAsia="zh-Hans"/>
        </w:rPr>
      </w:pPr>
      <w:r>
        <w:rPr>
          <w:rFonts w:hint="eastAsia" w:ascii="黑体" w:hAnsi="黑体" w:eastAsia="黑体" w:cs="黑体"/>
          <w:b/>
          <w:bCs/>
          <w:sz w:val="32"/>
          <w:szCs w:val="40"/>
          <w:lang w:val="en-US" w:eastAsia="zh-Hans"/>
        </w:rPr>
        <w:t>交易电量分月计划预排表</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63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28" w:hRule="atLeast"/>
        </w:trPr>
        <w:tc>
          <w:tcPr>
            <w:tcW w:w="2130"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lang w:val="en-US" w:eastAsia="zh-Hans"/>
              </w:rPr>
            </w:pPr>
            <w:r>
              <w:rPr>
                <w:rFonts w:hint="eastAsia" w:asciiTheme="minorEastAsia" w:hAnsiTheme="minorEastAsia" w:cstheme="minorEastAsia"/>
                <w:sz w:val="28"/>
                <w:szCs w:val="36"/>
                <w:vertAlign w:val="baseline"/>
                <w:lang w:val="en-US" w:eastAsia="zh-Hans"/>
              </w:rPr>
              <w:t>时间</w:t>
            </w:r>
          </w:p>
        </w:tc>
        <w:tc>
          <w:tcPr>
            <w:tcW w:w="6392"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r>
              <w:rPr>
                <w:rFonts w:hint="eastAsia" w:asciiTheme="minorEastAsia" w:hAnsiTheme="minorEastAsia" w:eastAsiaTheme="minorEastAsia" w:cstheme="minorEastAsia"/>
                <w:sz w:val="28"/>
                <w:szCs w:val="36"/>
                <w:vertAlign w:val="baseline"/>
              </w:rPr>
              <w:t>交易合约电量分月计划（万千瓦时）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lang w:eastAsia="zh-Hans"/>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年【】月</w:t>
            </w:r>
          </w:p>
        </w:tc>
        <w:tc>
          <w:tcPr>
            <w:tcW w:w="6392"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27" w:hRule="atLeast"/>
        </w:trPr>
        <w:tc>
          <w:tcPr>
            <w:tcW w:w="2130"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年【】月</w:t>
            </w:r>
          </w:p>
        </w:tc>
        <w:tc>
          <w:tcPr>
            <w:tcW w:w="6392"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年【】月</w:t>
            </w:r>
          </w:p>
        </w:tc>
        <w:tc>
          <w:tcPr>
            <w:tcW w:w="6392"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年【】月</w:t>
            </w:r>
          </w:p>
        </w:tc>
        <w:tc>
          <w:tcPr>
            <w:tcW w:w="6392"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年【】月</w:t>
            </w:r>
          </w:p>
        </w:tc>
        <w:tc>
          <w:tcPr>
            <w:tcW w:w="6392"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年【】月</w:t>
            </w:r>
          </w:p>
        </w:tc>
        <w:tc>
          <w:tcPr>
            <w:tcW w:w="6392"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年【】月</w:t>
            </w:r>
          </w:p>
        </w:tc>
        <w:tc>
          <w:tcPr>
            <w:tcW w:w="6392"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年【】月</w:t>
            </w:r>
          </w:p>
        </w:tc>
        <w:tc>
          <w:tcPr>
            <w:tcW w:w="6392"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年【】月</w:t>
            </w:r>
          </w:p>
        </w:tc>
        <w:tc>
          <w:tcPr>
            <w:tcW w:w="6392"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年【】月</w:t>
            </w:r>
          </w:p>
        </w:tc>
        <w:tc>
          <w:tcPr>
            <w:tcW w:w="6392"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年【】月</w:t>
            </w:r>
          </w:p>
        </w:tc>
        <w:tc>
          <w:tcPr>
            <w:tcW w:w="6392"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年【】月</w:t>
            </w:r>
          </w:p>
        </w:tc>
        <w:tc>
          <w:tcPr>
            <w:tcW w:w="6392"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p>
        </w:tc>
      </w:tr>
    </w:tbl>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4340" w:firstLineChars="155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公司名称（盖章）：</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4340" w:firstLineChars="155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签署人：</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4340" w:firstLineChars="155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日期：</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left"/>
        <w:textAlignment w:val="auto"/>
        <w:rPr>
          <w:rFonts w:hint="eastAsia" w:asciiTheme="minorEastAsia" w:hAnsiTheme="minorEastAsia" w:eastAsiaTheme="minorEastAsia" w:cstheme="minorEastAsia"/>
          <w:sz w:val="28"/>
          <w:szCs w:val="36"/>
        </w:rPr>
      </w:pP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left"/>
        <w:textAlignment w:val="auto"/>
        <w:rPr>
          <w:rFonts w:hint="eastAsia" w:asciiTheme="minorEastAsia" w:hAnsiTheme="minorEastAsia" w:eastAsiaTheme="minorEastAsia" w:cstheme="minorEastAsia"/>
          <w:sz w:val="28"/>
          <w:szCs w:val="36"/>
        </w:rPr>
      </w:pP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left"/>
        <w:textAlignment w:val="auto"/>
        <w:rPr>
          <w:rFonts w:hint="eastAsia" w:asciiTheme="minorEastAsia" w:hAnsiTheme="minorEastAsia" w:eastAsiaTheme="minorEastAsia" w:cstheme="minorEastAsia"/>
          <w:sz w:val="28"/>
          <w:szCs w:val="36"/>
        </w:rPr>
      </w:pP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left"/>
        <w:textAlignment w:val="auto"/>
        <w:rPr>
          <w:rFonts w:hint="eastAsia" w:asciiTheme="minorEastAsia" w:hAnsiTheme="minorEastAsia" w:eastAsiaTheme="minorEastAsia" w:cstheme="minorEastAsia"/>
          <w:sz w:val="28"/>
          <w:szCs w:val="36"/>
        </w:rPr>
      </w:pP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left"/>
        <w:textAlignment w:val="auto"/>
        <w:rPr>
          <w:rFonts w:hint="eastAsia" w:asciiTheme="minorEastAsia" w:hAnsiTheme="minorEastAsia" w:cstheme="minorEastAsia"/>
          <w:sz w:val="24"/>
          <w:szCs w:val="32"/>
          <w:lang w:val="en-US" w:eastAsia="zh-Hans"/>
        </w:rPr>
      </w:pP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left"/>
        <w:textAlignment w:val="auto"/>
        <w:rPr>
          <w:rFonts w:hint="eastAsia" w:asciiTheme="minorEastAsia" w:hAnsiTheme="minorEastAsia" w:cstheme="minorEastAsia"/>
          <w:sz w:val="24"/>
          <w:szCs w:val="32"/>
          <w:lang w:eastAsia="zh-Hans"/>
        </w:rPr>
      </w:pPr>
      <w:r>
        <w:rPr>
          <w:rFonts w:hint="eastAsia" w:asciiTheme="minorEastAsia" w:hAnsiTheme="minorEastAsia" w:cstheme="minorEastAsia"/>
          <w:sz w:val="24"/>
          <w:szCs w:val="32"/>
          <w:lang w:val="en-US" w:eastAsia="zh-Hans"/>
        </w:rPr>
        <w:t>附件</w:t>
      </w:r>
      <w:r>
        <w:rPr>
          <w:rFonts w:hint="default" w:asciiTheme="minorEastAsia" w:hAnsiTheme="minorEastAsia" w:cstheme="minorEastAsia"/>
          <w:sz w:val="24"/>
          <w:szCs w:val="32"/>
          <w:lang w:eastAsia="zh-Hans"/>
        </w:rPr>
        <w:t>2</w:t>
      </w:r>
      <w:r>
        <w:rPr>
          <w:rFonts w:hint="eastAsia" w:asciiTheme="minorEastAsia" w:hAnsiTheme="minorEastAsia" w:cstheme="minorEastAsia"/>
          <w:sz w:val="24"/>
          <w:szCs w:val="32"/>
          <w:lang w:eastAsia="zh-Hans"/>
        </w:rPr>
        <w:t>：《交易电量</w:t>
      </w:r>
      <w:r>
        <w:rPr>
          <w:rFonts w:hint="eastAsia" w:asciiTheme="minorEastAsia" w:hAnsiTheme="minorEastAsia" w:cstheme="minorEastAsia"/>
          <w:sz w:val="24"/>
          <w:szCs w:val="32"/>
          <w:lang w:val="en-US" w:eastAsia="zh-Hans"/>
        </w:rPr>
        <w:t>确认函</w:t>
      </w:r>
      <w:r>
        <w:rPr>
          <w:rFonts w:hint="eastAsia" w:asciiTheme="minorEastAsia" w:hAnsiTheme="minorEastAsia" w:cstheme="minorEastAsia"/>
          <w:sz w:val="24"/>
          <w:szCs w:val="32"/>
          <w:lang w:eastAsia="zh-Hans"/>
        </w:rPr>
        <w:t>》</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left"/>
        <w:textAlignment w:val="auto"/>
        <w:rPr>
          <w:rFonts w:hint="eastAsia" w:asciiTheme="minorEastAsia" w:hAnsiTheme="minorEastAsia" w:cstheme="minorEastAsia"/>
          <w:sz w:val="24"/>
          <w:szCs w:val="32"/>
          <w:lang w:eastAsia="zh-Hans"/>
        </w:rPr>
      </w:pP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outlineLvl w:val="0"/>
        <w:rPr>
          <w:rFonts w:hint="eastAsia" w:ascii="黑体" w:hAnsi="黑体" w:eastAsia="黑体" w:cs="黑体"/>
          <w:b/>
          <w:bCs/>
          <w:sz w:val="32"/>
          <w:szCs w:val="40"/>
          <w:lang w:val="en-US" w:eastAsia="zh-Hans"/>
        </w:rPr>
      </w:pPr>
      <w:r>
        <w:rPr>
          <w:rFonts w:hint="eastAsia" w:ascii="黑体" w:hAnsi="黑体" w:eastAsia="黑体" w:cs="黑体"/>
          <w:b/>
          <w:bCs/>
          <w:sz w:val="32"/>
          <w:szCs w:val="40"/>
          <w:lang w:val="en-US" w:eastAsia="zh-Hans"/>
        </w:rPr>
        <w:t>交易电量确认函</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left"/>
        <w:textAlignment w:val="auto"/>
        <w:rPr>
          <w:rFonts w:hint="eastAsia" w:asciiTheme="minorEastAsia" w:hAnsiTheme="minorEastAsia" w:cstheme="minorEastAsia"/>
          <w:sz w:val="24"/>
          <w:szCs w:val="32"/>
          <w:lang w:eastAsia="zh-Hans"/>
        </w:rPr>
      </w:pP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left"/>
        <w:textAlignment w:val="auto"/>
        <w:rPr>
          <w:rFonts w:hint="default" w:asciiTheme="minorEastAsia" w:hAnsiTheme="minorEastAsia" w:cstheme="minorEastAsia"/>
          <w:sz w:val="28"/>
          <w:szCs w:val="36"/>
          <w:lang w:eastAsia="zh-Hans"/>
        </w:rPr>
      </w:pPr>
      <w:r>
        <w:rPr>
          <w:rFonts w:hint="eastAsia" w:asciiTheme="minorEastAsia" w:hAnsiTheme="minorEastAsia" w:cstheme="minorEastAsia"/>
          <w:sz w:val="28"/>
          <w:szCs w:val="36"/>
          <w:lang w:eastAsia="zh-Hans"/>
        </w:rPr>
        <w:t>【</w:t>
      </w:r>
      <w:r>
        <w:rPr>
          <w:rFonts w:hint="default" w:asciiTheme="minorEastAsia" w:hAnsiTheme="minorEastAsia" w:cstheme="minorEastAsia"/>
          <w:sz w:val="28"/>
          <w:szCs w:val="36"/>
          <w:lang w:eastAsia="zh-Hans"/>
        </w:rPr>
        <w:t>________________</w:t>
      </w:r>
      <w:r>
        <w:rPr>
          <w:rFonts w:hint="eastAsia" w:asciiTheme="minorEastAsia" w:hAnsiTheme="minorEastAsia" w:cstheme="minorEastAsia"/>
          <w:sz w:val="28"/>
          <w:szCs w:val="36"/>
          <w:lang w:eastAsia="zh-Hans"/>
        </w:rPr>
        <w:t>】</w:t>
      </w:r>
      <w:r>
        <w:rPr>
          <w:rFonts w:hint="default" w:asciiTheme="minorEastAsia" w:hAnsiTheme="minorEastAsia" w:cstheme="minorEastAsia"/>
          <w:sz w:val="28"/>
          <w:szCs w:val="36"/>
          <w:lang w:eastAsia="zh-Hans"/>
        </w:rPr>
        <w:t>:</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cstheme="minorEastAsia"/>
          <w:sz w:val="28"/>
          <w:szCs w:val="36"/>
          <w:lang w:val="en-US" w:eastAsia="zh-Hans"/>
        </w:rPr>
      </w:pPr>
      <w:r>
        <w:rPr>
          <w:rFonts w:hint="eastAsia" w:asciiTheme="minorEastAsia" w:hAnsiTheme="minorEastAsia" w:cstheme="minorEastAsia"/>
          <w:sz w:val="28"/>
          <w:szCs w:val="36"/>
          <w:lang w:val="en-US" w:eastAsia="zh-Hans"/>
        </w:rPr>
        <w:t>兹确认我公司向贵公司购买【】年【】月年度交易合约电量尖峰【】万千瓦时、高峰【】万千瓦时、低谷【】万千瓦时电量。</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left"/>
        <w:textAlignment w:val="auto"/>
        <w:rPr>
          <w:rFonts w:hint="eastAsia" w:asciiTheme="minorEastAsia" w:hAnsiTheme="minorEastAsia" w:cstheme="minorEastAsia"/>
          <w:sz w:val="28"/>
          <w:szCs w:val="36"/>
          <w:lang w:eastAsia="zh-Hans"/>
        </w:rPr>
      </w:pPr>
      <w:r>
        <w:rPr>
          <w:rFonts w:hint="default" w:asciiTheme="minorEastAsia" w:hAnsiTheme="minorEastAsia" w:cstheme="minorEastAsia"/>
          <w:sz w:val="28"/>
          <w:szCs w:val="36"/>
          <w:lang w:eastAsia="zh-Hans"/>
        </w:rPr>
        <w:t xml:space="preserve">    </w:t>
      </w:r>
      <w:r>
        <w:rPr>
          <w:rFonts w:hint="eastAsia" w:asciiTheme="minorEastAsia" w:hAnsiTheme="minorEastAsia" w:cstheme="minorEastAsia"/>
          <w:sz w:val="28"/>
          <w:szCs w:val="36"/>
          <w:lang w:val="en-US" w:eastAsia="zh-Hans"/>
        </w:rPr>
        <w:t>购买【】年【】月年度合约交易一口价电量【】万千瓦时。</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4340" w:firstLineChars="155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公司名称（盖章）：</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4340" w:firstLineChars="155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签署人：</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4340" w:firstLineChars="155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日期：</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firstLine="560" w:firstLineChars="200"/>
        <w:jc w:val="left"/>
        <w:textAlignment w:val="auto"/>
        <w:rPr>
          <w:rFonts w:hint="eastAsia" w:asciiTheme="minorEastAsia" w:hAnsiTheme="minorEastAsia" w:eastAsiaTheme="minorEastAsia" w:cstheme="minorEastAsia"/>
          <w:sz w:val="28"/>
          <w:szCs w:val="36"/>
        </w:rPr>
      </w:pP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left"/>
        <w:textAlignment w:val="auto"/>
        <w:rPr>
          <w:rFonts w:hint="eastAsia" w:asciiTheme="minorEastAsia" w:hAnsiTheme="minorEastAsia" w:cstheme="minorEastAsia"/>
          <w:sz w:val="24"/>
          <w:szCs w:val="32"/>
          <w:lang w:val="en-US" w:eastAsia="zh-Hans"/>
        </w:rPr>
      </w:pPr>
      <w:r>
        <w:rPr>
          <w:rFonts w:hint="eastAsia" w:asciiTheme="minorEastAsia" w:hAnsiTheme="minorEastAsia" w:cstheme="minorEastAsia"/>
          <w:sz w:val="24"/>
          <w:szCs w:val="32"/>
          <w:lang w:val="en-US" w:eastAsia="zh-Hans"/>
        </w:rPr>
        <w:t>附件</w:t>
      </w:r>
      <w:r>
        <w:rPr>
          <w:rFonts w:hint="default" w:asciiTheme="minorEastAsia" w:hAnsiTheme="minorEastAsia" w:cstheme="minorEastAsia"/>
          <w:sz w:val="24"/>
          <w:szCs w:val="32"/>
          <w:lang w:eastAsia="zh-Hans"/>
        </w:rPr>
        <w:t>3-1</w:t>
      </w:r>
      <w:r>
        <w:rPr>
          <w:rFonts w:hint="eastAsia" w:asciiTheme="minorEastAsia" w:hAnsiTheme="minorEastAsia" w:cstheme="minorEastAsia"/>
          <w:sz w:val="24"/>
          <w:szCs w:val="32"/>
          <w:lang w:eastAsia="zh-Hans"/>
        </w:rPr>
        <w:t>：</w:t>
      </w:r>
      <w:r>
        <w:rPr>
          <w:rFonts w:hint="eastAsia" w:asciiTheme="minorEastAsia" w:hAnsiTheme="minorEastAsia" w:cstheme="minorEastAsia"/>
          <w:sz w:val="24"/>
          <w:szCs w:val="32"/>
          <w:lang w:val="en-US" w:eastAsia="zh-Hans"/>
        </w:rPr>
        <w:t>交易合约电量表</w:t>
      </w:r>
      <w:r>
        <w:rPr>
          <w:rFonts w:hint="default" w:asciiTheme="minorEastAsia" w:hAnsiTheme="minorEastAsia" w:cstheme="minorEastAsia"/>
          <w:sz w:val="24"/>
          <w:szCs w:val="32"/>
          <w:lang w:eastAsia="zh-Hans"/>
        </w:rPr>
        <w:t>-</w:t>
      </w:r>
      <w:r>
        <w:rPr>
          <w:rFonts w:hint="eastAsia" w:asciiTheme="minorEastAsia" w:hAnsiTheme="minorEastAsia" w:cstheme="minorEastAsia"/>
          <w:sz w:val="24"/>
          <w:szCs w:val="32"/>
          <w:lang w:val="en-US" w:eastAsia="zh-Hans"/>
        </w:rPr>
        <w:t>峰谷分时电价用户</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left"/>
        <w:textAlignment w:val="auto"/>
        <w:rPr>
          <w:rFonts w:hint="eastAsia" w:asciiTheme="minorEastAsia" w:hAnsiTheme="minorEastAsia" w:cstheme="minorEastAsia"/>
          <w:sz w:val="24"/>
          <w:szCs w:val="32"/>
          <w:lang w:val="en-US" w:eastAsia="zh-Hans"/>
        </w:rPr>
      </w:pP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outlineLvl w:val="0"/>
        <w:rPr>
          <w:rFonts w:hint="eastAsia" w:ascii="黑体" w:hAnsi="黑体" w:eastAsia="黑体" w:cs="黑体"/>
          <w:b/>
          <w:bCs/>
          <w:sz w:val="32"/>
          <w:szCs w:val="40"/>
          <w:lang w:val="en-US" w:eastAsia="zh-Hans"/>
        </w:rPr>
      </w:pPr>
      <w:r>
        <w:rPr>
          <w:rFonts w:hint="eastAsia" w:ascii="黑体" w:hAnsi="黑体" w:eastAsia="黑体" w:cs="黑体"/>
          <w:b/>
          <w:bCs/>
          <w:sz w:val="32"/>
          <w:szCs w:val="40"/>
          <w:lang w:val="en-US" w:eastAsia="zh-Hans"/>
        </w:rPr>
        <w:t>年度交易合约电量【（市场交易价格/市场交易价差）】表</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Merge w:val="restart"/>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lang w:val="en-US" w:eastAsia="zh-Hans"/>
              </w:rPr>
            </w:pPr>
            <w:r>
              <w:rPr>
                <w:rFonts w:hint="eastAsia" w:asciiTheme="minorEastAsia" w:hAnsiTheme="minorEastAsia" w:cstheme="minorEastAsia"/>
                <w:sz w:val="28"/>
                <w:szCs w:val="36"/>
                <w:vertAlign w:val="baseline"/>
                <w:lang w:val="en-US" w:eastAsia="zh-Hans"/>
              </w:rPr>
              <w:t>时间</w:t>
            </w:r>
          </w:p>
        </w:tc>
        <w:tc>
          <w:tcPr>
            <w:tcW w:w="6392" w:type="dxa"/>
            <w:gridSpan w:val="3"/>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lang w:eastAsia="zh-Hans"/>
              </w:rPr>
            </w:pPr>
            <w:r>
              <w:rPr>
                <w:rFonts w:hint="eastAsia" w:asciiTheme="minorEastAsia" w:hAnsiTheme="minorEastAsia" w:cstheme="minorEastAsia"/>
                <w:sz w:val="28"/>
                <w:szCs w:val="36"/>
                <w:vertAlign w:val="baseline"/>
                <w:lang w:val="en-US" w:eastAsia="zh-Hans"/>
              </w:rPr>
              <w:t>市场交易价格</w:t>
            </w:r>
            <w:r>
              <w:rPr>
                <w:rFonts w:hint="default"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交易基准电价价差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Merge w:val="continue"/>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p>
        </w:tc>
        <w:tc>
          <w:tcPr>
            <w:tcW w:w="2130"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lang w:val="en-US" w:eastAsia="zh-Hans"/>
              </w:rPr>
            </w:pPr>
            <w:r>
              <w:rPr>
                <w:rFonts w:hint="eastAsia" w:asciiTheme="minorEastAsia" w:hAnsiTheme="minorEastAsia" w:cstheme="minorEastAsia"/>
                <w:sz w:val="28"/>
                <w:szCs w:val="36"/>
                <w:vertAlign w:val="baseline"/>
                <w:lang w:val="en-US" w:eastAsia="zh-Hans"/>
              </w:rPr>
              <w:t>尖峰</w:t>
            </w:r>
          </w:p>
        </w:tc>
        <w:tc>
          <w:tcPr>
            <w:tcW w:w="2131"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lang w:val="en-US" w:eastAsia="zh-Hans"/>
              </w:rPr>
            </w:pPr>
            <w:r>
              <w:rPr>
                <w:rFonts w:hint="eastAsia" w:asciiTheme="minorEastAsia" w:hAnsiTheme="minorEastAsia" w:cstheme="minorEastAsia"/>
                <w:sz w:val="28"/>
                <w:szCs w:val="36"/>
                <w:vertAlign w:val="baseline"/>
                <w:lang w:val="en-US" w:eastAsia="zh-Hans"/>
              </w:rPr>
              <w:t>高峰</w:t>
            </w:r>
          </w:p>
        </w:tc>
        <w:tc>
          <w:tcPr>
            <w:tcW w:w="2131"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lang w:val="en-US" w:eastAsia="zh-Hans"/>
              </w:rPr>
            </w:pPr>
            <w:r>
              <w:rPr>
                <w:rFonts w:hint="eastAsia" w:asciiTheme="minorEastAsia" w:hAnsiTheme="minorEastAsia" w:cstheme="minorEastAsia"/>
                <w:sz w:val="28"/>
                <w:szCs w:val="36"/>
                <w:vertAlign w:val="baseline"/>
                <w:lang w:val="en-US" w:eastAsia="zh-Hans"/>
              </w:rPr>
              <w:t>低谷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lang w:eastAsia="zh-Hans"/>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w:t>
            </w:r>
            <w:r>
              <w:rPr>
                <w:rFonts w:hint="default" w:asciiTheme="minorEastAsia" w:hAnsiTheme="minorEastAsia" w:cstheme="minorEastAsia"/>
                <w:sz w:val="28"/>
                <w:szCs w:val="36"/>
                <w:vertAlign w:val="baseline"/>
                <w:lang w:eastAsia="zh-Hans"/>
              </w:rPr>
              <w:t>1</w:t>
            </w:r>
            <w:r>
              <w:rPr>
                <w:rFonts w:hint="eastAsia" w:asciiTheme="minorEastAsia" w:hAnsiTheme="minorEastAsia" w:cstheme="minorEastAsia"/>
                <w:sz w:val="28"/>
                <w:szCs w:val="36"/>
                <w:vertAlign w:val="baseline"/>
                <w:lang w:val="en-US" w:eastAsia="zh-Hans"/>
              </w:rPr>
              <w:t>月</w:t>
            </w:r>
          </w:p>
        </w:tc>
        <w:tc>
          <w:tcPr>
            <w:tcW w:w="2130"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p>
        </w:tc>
        <w:tc>
          <w:tcPr>
            <w:tcW w:w="2131"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p>
        </w:tc>
        <w:tc>
          <w:tcPr>
            <w:tcW w:w="2131"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w:t>
            </w:r>
            <w:r>
              <w:rPr>
                <w:rFonts w:hint="default" w:asciiTheme="minorEastAsia" w:hAnsiTheme="minorEastAsia" w:cstheme="minorEastAsia"/>
                <w:sz w:val="28"/>
                <w:szCs w:val="36"/>
                <w:vertAlign w:val="baseline"/>
                <w:lang w:eastAsia="zh-Hans"/>
              </w:rPr>
              <w:t>2</w:t>
            </w:r>
            <w:r>
              <w:rPr>
                <w:rFonts w:hint="eastAsia" w:asciiTheme="minorEastAsia" w:hAnsiTheme="minorEastAsia" w:cstheme="minorEastAsia"/>
                <w:sz w:val="28"/>
                <w:szCs w:val="36"/>
                <w:vertAlign w:val="baseline"/>
                <w:lang w:val="en-US" w:eastAsia="zh-Hans"/>
              </w:rPr>
              <w:t>月</w:t>
            </w:r>
          </w:p>
        </w:tc>
        <w:tc>
          <w:tcPr>
            <w:tcW w:w="2130"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p>
        </w:tc>
        <w:tc>
          <w:tcPr>
            <w:tcW w:w="2131"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p>
        </w:tc>
        <w:tc>
          <w:tcPr>
            <w:tcW w:w="2131"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w:t>
            </w:r>
            <w:r>
              <w:rPr>
                <w:rFonts w:hint="default" w:asciiTheme="minorEastAsia" w:hAnsiTheme="minorEastAsia" w:cstheme="minorEastAsia"/>
                <w:sz w:val="28"/>
                <w:szCs w:val="36"/>
                <w:vertAlign w:val="baseline"/>
                <w:lang w:eastAsia="zh-Hans"/>
              </w:rPr>
              <w:t>3</w:t>
            </w:r>
            <w:r>
              <w:rPr>
                <w:rFonts w:hint="eastAsia" w:asciiTheme="minorEastAsia" w:hAnsiTheme="minorEastAsia" w:cstheme="minorEastAsia"/>
                <w:sz w:val="28"/>
                <w:szCs w:val="36"/>
                <w:vertAlign w:val="baseline"/>
                <w:lang w:val="en-US" w:eastAsia="zh-Hans"/>
              </w:rPr>
              <w:t>月</w:t>
            </w:r>
          </w:p>
        </w:tc>
        <w:tc>
          <w:tcPr>
            <w:tcW w:w="2130"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p>
        </w:tc>
        <w:tc>
          <w:tcPr>
            <w:tcW w:w="2131"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p>
        </w:tc>
        <w:tc>
          <w:tcPr>
            <w:tcW w:w="2131"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w:t>
            </w:r>
            <w:r>
              <w:rPr>
                <w:rFonts w:hint="default" w:asciiTheme="minorEastAsia" w:hAnsiTheme="minorEastAsia" w:cstheme="minorEastAsia"/>
                <w:sz w:val="28"/>
                <w:szCs w:val="36"/>
                <w:vertAlign w:val="baseline"/>
                <w:lang w:eastAsia="zh-Hans"/>
              </w:rPr>
              <w:t>4</w:t>
            </w:r>
            <w:r>
              <w:rPr>
                <w:rFonts w:hint="eastAsia" w:asciiTheme="minorEastAsia" w:hAnsiTheme="minorEastAsia" w:cstheme="minorEastAsia"/>
                <w:sz w:val="28"/>
                <w:szCs w:val="36"/>
                <w:vertAlign w:val="baseline"/>
                <w:lang w:val="en-US" w:eastAsia="zh-Hans"/>
              </w:rPr>
              <w:t>月</w:t>
            </w:r>
          </w:p>
        </w:tc>
        <w:tc>
          <w:tcPr>
            <w:tcW w:w="2130"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p>
        </w:tc>
        <w:tc>
          <w:tcPr>
            <w:tcW w:w="2131"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p>
        </w:tc>
        <w:tc>
          <w:tcPr>
            <w:tcW w:w="2131"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w:t>
            </w:r>
            <w:r>
              <w:rPr>
                <w:rFonts w:hint="default" w:asciiTheme="minorEastAsia" w:hAnsiTheme="minorEastAsia" w:cstheme="minorEastAsia"/>
                <w:sz w:val="28"/>
                <w:szCs w:val="36"/>
                <w:vertAlign w:val="baseline"/>
                <w:lang w:eastAsia="zh-Hans"/>
              </w:rPr>
              <w:t>5</w:t>
            </w:r>
            <w:r>
              <w:rPr>
                <w:rFonts w:hint="eastAsia" w:asciiTheme="minorEastAsia" w:hAnsiTheme="minorEastAsia" w:cstheme="minorEastAsia"/>
                <w:sz w:val="28"/>
                <w:szCs w:val="36"/>
                <w:vertAlign w:val="baseline"/>
                <w:lang w:val="en-US" w:eastAsia="zh-Hans"/>
              </w:rPr>
              <w:t>月</w:t>
            </w:r>
          </w:p>
        </w:tc>
        <w:tc>
          <w:tcPr>
            <w:tcW w:w="2130"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p>
        </w:tc>
        <w:tc>
          <w:tcPr>
            <w:tcW w:w="2131"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p>
        </w:tc>
        <w:tc>
          <w:tcPr>
            <w:tcW w:w="2131"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w:t>
            </w:r>
            <w:r>
              <w:rPr>
                <w:rFonts w:hint="default" w:asciiTheme="minorEastAsia" w:hAnsiTheme="minorEastAsia" w:cstheme="minorEastAsia"/>
                <w:sz w:val="28"/>
                <w:szCs w:val="36"/>
                <w:vertAlign w:val="baseline"/>
                <w:lang w:eastAsia="zh-Hans"/>
              </w:rPr>
              <w:t>6</w:t>
            </w:r>
            <w:r>
              <w:rPr>
                <w:rFonts w:hint="eastAsia" w:asciiTheme="minorEastAsia" w:hAnsiTheme="minorEastAsia" w:cstheme="minorEastAsia"/>
                <w:sz w:val="28"/>
                <w:szCs w:val="36"/>
                <w:vertAlign w:val="baseline"/>
                <w:lang w:val="en-US" w:eastAsia="zh-Hans"/>
              </w:rPr>
              <w:t>月</w:t>
            </w:r>
          </w:p>
        </w:tc>
        <w:tc>
          <w:tcPr>
            <w:tcW w:w="2130"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p>
        </w:tc>
        <w:tc>
          <w:tcPr>
            <w:tcW w:w="2131"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p>
        </w:tc>
        <w:tc>
          <w:tcPr>
            <w:tcW w:w="2131"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w:t>
            </w:r>
            <w:r>
              <w:rPr>
                <w:rFonts w:hint="default" w:asciiTheme="minorEastAsia" w:hAnsiTheme="minorEastAsia" w:cstheme="minorEastAsia"/>
                <w:sz w:val="28"/>
                <w:szCs w:val="36"/>
                <w:vertAlign w:val="baseline"/>
                <w:lang w:eastAsia="zh-Hans"/>
              </w:rPr>
              <w:t>7</w:t>
            </w:r>
            <w:r>
              <w:rPr>
                <w:rFonts w:hint="eastAsia" w:asciiTheme="minorEastAsia" w:hAnsiTheme="minorEastAsia" w:cstheme="minorEastAsia"/>
                <w:sz w:val="28"/>
                <w:szCs w:val="36"/>
                <w:vertAlign w:val="baseline"/>
                <w:lang w:val="en-US" w:eastAsia="zh-Hans"/>
              </w:rPr>
              <w:t>月</w:t>
            </w:r>
          </w:p>
        </w:tc>
        <w:tc>
          <w:tcPr>
            <w:tcW w:w="2130"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p>
        </w:tc>
        <w:tc>
          <w:tcPr>
            <w:tcW w:w="2131"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p>
        </w:tc>
        <w:tc>
          <w:tcPr>
            <w:tcW w:w="2131"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w:t>
            </w:r>
            <w:r>
              <w:rPr>
                <w:rFonts w:hint="default" w:asciiTheme="minorEastAsia" w:hAnsiTheme="minorEastAsia" w:cstheme="minorEastAsia"/>
                <w:sz w:val="28"/>
                <w:szCs w:val="36"/>
                <w:vertAlign w:val="baseline"/>
                <w:lang w:eastAsia="zh-Hans"/>
              </w:rPr>
              <w:t>8</w:t>
            </w:r>
            <w:r>
              <w:rPr>
                <w:rFonts w:hint="eastAsia" w:asciiTheme="minorEastAsia" w:hAnsiTheme="minorEastAsia" w:cstheme="minorEastAsia"/>
                <w:sz w:val="28"/>
                <w:szCs w:val="36"/>
                <w:vertAlign w:val="baseline"/>
                <w:lang w:val="en-US" w:eastAsia="zh-Hans"/>
              </w:rPr>
              <w:t>月</w:t>
            </w:r>
          </w:p>
        </w:tc>
        <w:tc>
          <w:tcPr>
            <w:tcW w:w="2130"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p>
        </w:tc>
        <w:tc>
          <w:tcPr>
            <w:tcW w:w="2131"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p>
        </w:tc>
        <w:tc>
          <w:tcPr>
            <w:tcW w:w="2131"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w:t>
            </w:r>
            <w:r>
              <w:rPr>
                <w:rFonts w:hint="default" w:asciiTheme="minorEastAsia" w:hAnsiTheme="minorEastAsia" w:cstheme="minorEastAsia"/>
                <w:sz w:val="28"/>
                <w:szCs w:val="36"/>
                <w:vertAlign w:val="baseline"/>
                <w:lang w:eastAsia="zh-Hans"/>
              </w:rPr>
              <w:t>9</w:t>
            </w:r>
            <w:r>
              <w:rPr>
                <w:rFonts w:hint="eastAsia" w:asciiTheme="minorEastAsia" w:hAnsiTheme="minorEastAsia" w:cstheme="minorEastAsia"/>
                <w:sz w:val="28"/>
                <w:szCs w:val="36"/>
                <w:vertAlign w:val="baseline"/>
                <w:lang w:val="en-US" w:eastAsia="zh-Hans"/>
              </w:rPr>
              <w:t>月</w:t>
            </w:r>
          </w:p>
        </w:tc>
        <w:tc>
          <w:tcPr>
            <w:tcW w:w="2130"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p>
        </w:tc>
        <w:tc>
          <w:tcPr>
            <w:tcW w:w="2131"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p>
        </w:tc>
        <w:tc>
          <w:tcPr>
            <w:tcW w:w="2131"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w:t>
            </w:r>
            <w:r>
              <w:rPr>
                <w:rFonts w:hint="default" w:asciiTheme="minorEastAsia" w:hAnsiTheme="minorEastAsia" w:cstheme="minorEastAsia"/>
                <w:sz w:val="28"/>
                <w:szCs w:val="36"/>
                <w:vertAlign w:val="baseline"/>
                <w:lang w:eastAsia="zh-Hans"/>
              </w:rPr>
              <w:t>10</w:t>
            </w:r>
            <w:r>
              <w:rPr>
                <w:rFonts w:hint="eastAsia" w:asciiTheme="minorEastAsia" w:hAnsiTheme="minorEastAsia" w:cstheme="minorEastAsia"/>
                <w:sz w:val="28"/>
                <w:szCs w:val="36"/>
                <w:vertAlign w:val="baseline"/>
                <w:lang w:val="en-US" w:eastAsia="zh-Hans"/>
              </w:rPr>
              <w:t>月</w:t>
            </w:r>
          </w:p>
        </w:tc>
        <w:tc>
          <w:tcPr>
            <w:tcW w:w="2130"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p>
        </w:tc>
        <w:tc>
          <w:tcPr>
            <w:tcW w:w="2131"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p>
        </w:tc>
        <w:tc>
          <w:tcPr>
            <w:tcW w:w="2131"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w:t>
            </w:r>
            <w:r>
              <w:rPr>
                <w:rFonts w:hint="default" w:asciiTheme="minorEastAsia" w:hAnsiTheme="minorEastAsia" w:cstheme="minorEastAsia"/>
                <w:sz w:val="28"/>
                <w:szCs w:val="36"/>
                <w:vertAlign w:val="baseline"/>
                <w:lang w:eastAsia="zh-Hans"/>
              </w:rPr>
              <w:t>11</w:t>
            </w:r>
            <w:r>
              <w:rPr>
                <w:rFonts w:hint="eastAsia" w:asciiTheme="minorEastAsia" w:hAnsiTheme="minorEastAsia" w:cstheme="minorEastAsia"/>
                <w:sz w:val="28"/>
                <w:szCs w:val="36"/>
                <w:vertAlign w:val="baseline"/>
                <w:lang w:val="en-US" w:eastAsia="zh-Hans"/>
              </w:rPr>
              <w:t>月</w:t>
            </w:r>
          </w:p>
        </w:tc>
        <w:tc>
          <w:tcPr>
            <w:tcW w:w="2130"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p>
        </w:tc>
        <w:tc>
          <w:tcPr>
            <w:tcW w:w="2131"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p>
        </w:tc>
        <w:tc>
          <w:tcPr>
            <w:tcW w:w="2131"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w:t>
            </w:r>
            <w:r>
              <w:rPr>
                <w:rFonts w:hint="default" w:asciiTheme="minorEastAsia" w:hAnsiTheme="minorEastAsia" w:cstheme="minorEastAsia"/>
                <w:sz w:val="28"/>
                <w:szCs w:val="36"/>
                <w:vertAlign w:val="baseline"/>
                <w:lang w:eastAsia="zh-Hans"/>
              </w:rPr>
              <w:t>12</w:t>
            </w:r>
            <w:r>
              <w:rPr>
                <w:rFonts w:hint="eastAsia" w:asciiTheme="minorEastAsia" w:hAnsiTheme="minorEastAsia" w:cstheme="minorEastAsia"/>
                <w:sz w:val="28"/>
                <w:szCs w:val="36"/>
                <w:vertAlign w:val="baseline"/>
                <w:lang w:val="en-US" w:eastAsia="zh-Hans"/>
              </w:rPr>
              <w:t>月</w:t>
            </w:r>
          </w:p>
        </w:tc>
        <w:tc>
          <w:tcPr>
            <w:tcW w:w="2130"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p>
        </w:tc>
        <w:tc>
          <w:tcPr>
            <w:tcW w:w="2131"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p>
        </w:tc>
        <w:tc>
          <w:tcPr>
            <w:tcW w:w="2131"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p>
        </w:tc>
      </w:tr>
    </w:tbl>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left"/>
        <w:textAlignment w:val="auto"/>
        <w:rPr>
          <w:rFonts w:hint="eastAsia" w:asciiTheme="minorEastAsia" w:hAnsiTheme="minorEastAsia" w:cstheme="minorEastAsia"/>
          <w:sz w:val="28"/>
          <w:szCs w:val="36"/>
          <w:lang w:val="en-US" w:eastAsia="zh-Hans"/>
        </w:rPr>
      </w:pP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公司名称（盖章）：</w:t>
      </w:r>
      <w:r>
        <w:rPr>
          <w:rFonts w:hint="default" w:asciiTheme="minorEastAsia" w:hAnsiTheme="minorEastAsia" w:cstheme="minorEastAsia"/>
          <w:sz w:val="28"/>
          <w:szCs w:val="36"/>
        </w:rPr>
        <w:t xml:space="preserve">                </w:t>
      </w:r>
      <w:r>
        <w:rPr>
          <w:rFonts w:hint="eastAsia" w:asciiTheme="minorEastAsia" w:hAnsiTheme="minorEastAsia" w:eastAsiaTheme="minorEastAsia" w:cstheme="minorEastAsia"/>
          <w:sz w:val="28"/>
          <w:szCs w:val="36"/>
        </w:rPr>
        <w:t>公司名称（盖章）：</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签署人：</w:t>
      </w:r>
      <w:r>
        <w:rPr>
          <w:rFonts w:hint="default" w:asciiTheme="minorEastAsia" w:hAnsiTheme="minorEastAsia" w:cstheme="minorEastAsia"/>
          <w:sz w:val="28"/>
          <w:szCs w:val="36"/>
        </w:rPr>
        <w:t xml:space="preserve">                         </w:t>
      </w:r>
      <w:r>
        <w:rPr>
          <w:rFonts w:hint="eastAsia" w:asciiTheme="minorEastAsia" w:hAnsiTheme="minorEastAsia" w:eastAsiaTheme="minorEastAsia" w:cstheme="minorEastAsia"/>
          <w:sz w:val="28"/>
          <w:szCs w:val="36"/>
        </w:rPr>
        <w:t>签署人：</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日期：</w:t>
      </w:r>
      <w:r>
        <w:rPr>
          <w:rFonts w:hint="default" w:asciiTheme="minorEastAsia" w:hAnsiTheme="minorEastAsia" w:cstheme="minorEastAsia"/>
          <w:sz w:val="28"/>
          <w:szCs w:val="36"/>
        </w:rPr>
        <w:t xml:space="preserve">                           </w:t>
      </w:r>
      <w:r>
        <w:rPr>
          <w:rFonts w:hint="eastAsia" w:asciiTheme="minorEastAsia" w:hAnsiTheme="minorEastAsia" w:eastAsiaTheme="minorEastAsia" w:cstheme="minorEastAsia"/>
          <w:sz w:val="28"/>
          <w:szCs w:val="36"/>
        </w:rPr>
        <w:t>日期：</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left"/>
        <w:textAlignment w:val="auto"/>
        <w:rPr>
          <w:rFonts w:hint="eastAsia" w:asciiTheme="minorEastAsia" w:hAnsiTheme="minorEastAsia" w:cstheme="minorEastAsia"/>
          <w:sz w:val="24"/>
          <w:szCs w:val="32"/>
          <w:lang w:val="en-US" w:eastAsia="zh-Hans"/>
        </w:rPr>
      </w:pP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left"/>
        <w:textAlignment w:val="auto"/>
        <w:rPr>
          <w:rFonts w:hint="eastAsia" w:asciiTheme="minorEastAsia" w:hAnsiTheme="minorEastAsia" w:cstheme="minorEastAsia"/>
          <w:sz w:val="24"/>
          <w:szCs w:val="32"/>
          <w:lang w:val="en-US" w:eastAsia="zh-Hans"/>
        </w:rPr>
      </w:pP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left"/>
        <w:textAlignment w:val="auto"/>
        <w:rPr>
          <w:rFonts w:hint="eastAsia" w:asciiTheme="minorEastAsia" w:hAnsiTheme="minorEastAsia" w:cstheme="minorEastAsia"/>
          <w:sz w:val="24"/>
          <w:szCs w:val="32"/>
          <w:lang w:val="en-US" w:eastAsia="zh-Hans"/>
        </w:rPr>
      </w:pP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left"/>
        <w:textAlignment w:val="auto"/>
        <w:rPr>
          <w:rFonts w:hint="eastAsia" w:asciiTheme="minorEastAsia" w:hAnsiTheme="minorEastAsia" w:cstheme="minorEastAsia"/>
          <w:sz w:val="24"/>
          <w:szCs w:val="32"/>
          <w:lang w:val="en-US" w:eastAsia="zh-Hans"/>
        </w:rPr>
      </w:pPr>
      <w:bookmarkStart w:id="29" w:name="_GoBack"/>
      <w:bookmarkEnd w:id="29"/>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left"/>
        <w:textAlignment w:val="auto"/>
        <w:rPr>
          <w:rFonts w:hint="eastAsia" w:asciiTheme="minorEastAsia" w:hAnsiTheme="minorEastAsia" w:cstheme="minorEastAsia"/>
          <w:sz w:val="24"/>
          <w:szCs w:val="32"/>
          <w:lang w:val="en-US" w:eastAsia="zh-Hans"/>
        </w:rPr>
      </w:pP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left"/>
        <w:textAlignment w:val="auto"/>
        <w:rPr>
          <w:rFonts w:hint="eastAsia" w:asciiTheme="minorEastAsia" w:hAnsiTheme="minorEastAsia" w:cstheme="minorEastAsia"/>
          <w:sz w:val="24"/>
          <w:szCs w:val="32"/>
          <w:lang w:val="en-US" w:eastAsia="zh-Hans"/>
        </w:rPr>
      </w:pPr>
      <w:r>
        <w:rPr>
          <w:rFonts w:hint="eastAsia" w:asciiTheme="minorEastAsia" w:hAnsiTheme="minorEastAsia" w:cstheme="minorEastAsia"/>
          <w:sz w:val="24"/>
          <w:szCs w:val="32"/>
          <w:lang w:val="en-US" w:eastAsia="zh-Hans"/>
        </w:rPr>
        <w:t>附件</w:t>
      </w:r>
      <w:r>
        <w:rPr>
          <w:rFonts w:hint="default" w:asciiTheme="minorEastAsia" w:hAnsiTheme="minorEastAsia" w:cstheme="minorEastAsia"/>
          <w:sz w:val="24"/>
          <w:szCs w:val="32"/>
          <w:lang w:eastAsia="zh-Hans"/>
        </w:rPr>
        <w:t>3-2</w:t>
      </w:r>
      <w:r>
        <w:rPr>
          <w:rFonts w:hint="eastAsia" w:asciiTheme="minorEastAsia" w:hAnsiTheme="minorEastAsia" w:cstheme="minorEastAsia"/>
          <w:sz w:val="24"/>
          <w:szCs w:val="32"/>
          <w:lang w:eastAsia="zh-Hans"/>
        </w:rPr>
        <w:t>：</w:t>
      </w:r>
      <w:r>
        <w:rPr>
          <w:rFonts w:hint="eastAsia" w:asciiTheme="minorEastAsia" w:hAnsiTheme="minorEastAsia" w:cstheme="minorEastAsia"/>
          <w:sz w:val="24"/>
          <w:szCs w:val="32"/>
          <w:lang w:val="en-US" w:eastAsia="zh-Hans"/>
        </w:rPr>
        <w:t>交易合约电量表</w:t>
      </w:r>
      <w:r>
        <w:rPr>
          <w:rFonts w:hint="default" w:asciiTheme="minorEastAsia" w:hAnsiTheme="minorEastAsia" w:cstheme="minorEastAsia"/>
          <w:sz w:val="24"/>
          <w:szCs w:val="32"/>
          <w:lang w:eastAsia="zh-Hans"/>
        </w:rPr>
        <w:t>-</w:t>
      </w:r>
      <w:r>
        <w:rPr>
          <w:rFonts w:hint="eastAsia" w:asciiTheme="minorEastAsia" w:hAnsiTheme="minorEastAsia" w:cstheme="minorEastAsia"/>
          <w:sz w:val="24"/>
          <w:szCs w:val="32"/>
          <w:lang w:val="en-US" w:eastAsia="zh-Hans"/>
        </w:rPr>
        <w:t>一口价用户</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left"/>
        <w:textAlignment w:val="auto"/>
        <w:rPr>
          <w:rFonts w:hint="eastAsia" w:asciiTheme="minorEastAsia" w:hAnsiTheme="minorEastAsia" w:cstheme="minorEastAsia"/>
          <w:sz w:val="24"/>
          <w:szCs w:val="32"/>
          <w:lang w:val="en-US" w:eastAsia="zh-Hans"/>
        </w:rPr>
      </w:pP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outlineLvl w:val="0"/>
        <w:rPr>
          <w:rFonts w:hint="eastAsia" w:ascii="黑体" w:hAnsi="黑体" w:eastAsia="黑体" w:cs="黑体"/>
          <w:b/>
          <w:bCs/>
          <w:sz w:val="32"/>
          <w:szCs w:val="40"/>
          <w:lang w:val="en-US" w:eastAsia="zh-Hans"/>
        </w:rPr>
      </w:pPr>
      <w:r>
        <w:rPr>
          <w:rFonts w:hint="eastAsia" w:ascii="黑体" w:hAnsi="黑体" w:eastAsia="黑体" w:cs="黑体"/>
          <w:b/>
          <w:bCs/>
          <w:sz w:val="32"/>
          <w:szCs w:val="40"/>
          <w:lang w:val="en-US" w:eastAsia="zh-Hans"/>
        </w:rPr>
        <w:t>年度交易合约电量【（市场交易价格/市场交易价差）】表</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63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28" w:hRule="atLeast"/>
        </w:trPr>
        <w:tc>
          <w:tcPr>
            <w:tcW w:w="2130"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lang w:val="en-US" w:eastAsia="zh-Hans"/>
              </w:rPr>
            </w:pPr>
            <w:r>
              <w:rPr>
                <w:rFonts w:hint="eastAsia" w:asciiTheme="minorEastAsia" w:hAnsiTheme="minorEastAsia" w:cstheme="minorEastAsia"/>
                <w:sz w:val="28"/>
                <w:szCs w:val="36"/>
                <w:vertAlign w:val="baseline"/>
                <w:lang w:val="en-US" w:eastAsia="zh-Hans"/>
              </w:rPr>
              <w:t>时间</w:t>
            </w:r>
          </w:p>
        </w:tc>
        <w:tc>
          <w:tcPr>
            <w:tcW w:w="6392"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val="en-US" w:eastAsia="zh-Hans"/>
              </w:rPr>
              <w:t>市场交易价格</w:t>
            </w:r>
            <w:r>
              <w:rPr>
                <w:rFonts w:hint="default"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交易基准电价价差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lang w:eastAsia="zh-Hans"/>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w:t>
            </w:r>
            <w:r>
              <w:rPr>
                <w:rFonts w:hint="default" w:asciiTheme="minorEastAsia" w:hAnsiTheme="minorEastAsia" w:cstheme="minorEastAsia"/>
                <w:sz w:val="28"/>
                <w:szCs w:val="36"/>
                <w:vertAlign w:val="baseline"/>
                <w:lang w:eastAsia="zh-Hans"/>
              </w:rPr>
              <w:t>1</w:t>
            </w:r>
            <w:r>
              <w:rPr>
                <w:rFonts w:hint="eastAsia" w:asciiTheme="minorEastAsia" w:hAnsiTheme="minorEastAsia" w:cstheme="minorEastAsia"/>
                <w:sz w:val="28"/>
                <w:szCs w:val="36"/>
                <w:vertAlign w:val="baseline"/>
                <w:lang w:val="en-US" w:eastAsia="zh-Hans"/>
              </w:rPr>
              <w:t>月</w:t>
            </w:r>
          </w:p>
        </w:tc>
        <w:tc>
          <w:tcPr>
            <w:tcW w:w="6392"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27" w:hRule="atLeast"/>
        </w:trPr>
        <w:tc>
          <w:tcPr>
            <w:tcW w:w="2130"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w:t>
            </w:r>
            <w:r>
              <w:rPr>
                <w:rFonts w:hint="default" w:asciiTheme="minorEastAsia" w:hAnsiTheme="minorEastAsia" w:cstheme="minorEastAsia"/>
                <w:sz w:val="28"/>
                <w:szCs w:val="36"/>
                <w:vertAlign w:val="baseline"/>
                <w:lang w:eastAsia="zh-Hans"/>
              </w:rPr>
              <w:t>2</w:t>
            </w:r>
            <w:r>
              <w:rPr>
                <w:rFonts w:hint="eastAsia" w:asciiTheme="minorEastAsia" w:hAnsiTheme="minorEastAsia" w:cstheme="minorEastAsia"/>
                <w:sz w:val="28"/>
                <w:szCs w:val="36"/>
                <w:vertAlign w:val="baseline"/>
                <w:lang w:val="en-US" w:eastAsia="zh-Hans"/>
              </w:rPr>
              <w:t>月</w:t>
            </w:r>
          </w:p>
        </w:tc>
        <w:tc>
          <w:tcPr>
            <w:tcW w:w="6392"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w:t>
            </w:r>
            <w:r>
              <w:rPr>
                <w:rFonts w:hint="default" w:asciiTheme="minorEastAsia" w:hAnsiTheme="minorEastAsia" w:cstheme="minorEastAsia"/>
                <w:sz w:val="28"/>
                <w:szCs w:val="36"/>
                <w:vertAlign w:val="baseline"/>
                <w:lang w:eastAsia="zh-Hans"/>
              </w:rPr>
              <w:t>3</w:t>
            </w:r>
            <w:r>
              <w:rPr>
                <w:rFonts w:hint="eastAsia" w:asciiTheme="minorEastAsia" w:hAnsiTheme="minorEastAsia" w:cstheme="minorEastAsia"/>
                <w:sz w:val="28"/>
                <w:szCs w:val="36"/>
                <w:vertAlign w:val="baseline"/>
                <w:lang w:val="en-US" w:eastAsia="zh-Hans"/>
              </w:rPr>
              <w:t>月</w:t>
            </w:r>
          </w:p>
        </w:tc>
        <w:tc>
          <w:tcPr>
            <w:tcW w:w="6392"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w:t>
            </w:r>
            <w:r>
              <w:rPr>
                <w:rFonts w:hint="default" w:asciiTheme="minorEastAsia" w:hAnsiTheme="minorEastAsia" w:cstheme="minorEastAsia"/>
                <w:sz w:val="28"/>
                <w:szCs w:val="36"/>
                <w:vertAlign w:val="baseline"/>
                <w:lang w:eastAsia="zh-Hans"/>
              </w:rPr>
              <w:t>4</w:t>
            </w:r>
            <w:r>
              <w:rPr>
                <w:rFonts w:hint="eastAsia" w:asciiTheme="minorEastAsia" w:hAnsiTheme="minorEastAsia" w:cstheme="minorEastAsia"/>
                <w:sz w:val="28"/>
                <w:szCs w:val="36"/>
                <w:vertAlign w:val="baseline"/>
                <w:lang w:val="en-US" w:eastAsia="zh-Hans"/>
              </w:rPr>
              <w:t>月</w:t>
            </w:r>
          </w:p>
        </w:tc>
        <w:tc>
          <w:tcPr>
            <w:tcW w:w="6392"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w:t>
            </w:r>
            <w:r>
              <w:rPr>
                <w:rFonts w:hint="default" w:asciiTheme="minorEastAsia" w:hAnsiTheme="minorEastAsia" w:cstheme="minorEastAsia"/>
                <w:sz w:val="28"/>
                <w:szCs w:val="36"/>
                <w:vertAlign w:val="baseline"/>
                <w:lang w:eastAsia="zh-Hans"/>
              </w:rPr>
              <w:t>5</w:t>
            </w:r>
            <w:r>
              <w:rPr>
                <w:rFonts w:hint="eastAsia" w:asciiTheme="minorEastAsia" w:hAnsiTheme="minorEastAsia" w:cstheme="minorEastAsia"/>
                <w:sz w:val="28"/>
                <w:szCs w:val="36"/>
                <w:vertAlign w:val="baseline"/>
                <w:lang w:val="en-US" w:eastAsia="zh-Hans"/>
              </w:rPr>
              <w:t>月</w:t>
            </w:r>
          </w:p>
        </w:tc>
        <w:tc>
          <w:tcPr>
            <w:tcW w:w="6392"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w:t>
            </w:r>
            <w:r>
              <w:rPr>
                <w:rFonts w:hint="default" w:asciiTheme="minorEastAsia" w:hAnsiTheme="minorEastAsia" w:cstheme="minorEastAsia"/>
                <w:sz w:val="28"/>
                <w:szCs w:val="36"/>
                <w:vertAlign w:val="baseline"/>
                <w:lang w:eastAsia="zh-Hans"/>
              </w:rPr>
              <w:t>6</w:t>
            </w:r>
            <w:r>
              <w:rPr>
                <w:rFonts w:hint="eastAsia" w:asciiTheme="minorEastAsia" w:hAnsiTheme="minorEastAsia" w:cstheme="minorEastAsia"/>
                <w:sz w:val="28"/>
                <w:szCs w:val="36"/>
                <w:vertAlign w:val="baseline"/>
                <w:lang w:val="en-US" w:eastAsia="zh-Hans"/>
              </w:rPr>
              <w:t>月</w:t>
            </w:r>
          </w:p>
        </w:tc>
        <w:tc>
          <w:tcPr>
            <w:tcW w:w="6392"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w:t>
            </w:r>
            <w:r>
              <w:rPr>
                <w:rFonts w:hint="default" w:asciiTheme="minorEastAsia" w:hAnsiTheme="minorEastAsia" w:cstheme="minorEastAsia"/>
                <w:sz w:val="28"/>
                <w:szCs w:val="36"/>
                <w:vertAlign w:val="baseline"/>
                <w:lang w:eastAsia="zh-Hans"/>
              </w:rPr>
              <w:t>7</w:t>
            </w:r>
            <w:r>
              <w:rPr>
                <w:rFonts w:hint="eastAsia" w:asciiTheme="minorEastAsia" w:hAnsiTheme="minorEastAsia" w:cstheme="minorEastAsia"/>
                <w:sz w:val="28"/>
                <w:szCs w:val="36"/>
                <w:vertAlign w:val="baseline"/>
                <w:lang w:val="en-US" w:eastAsia="zh-Hans"/>
              </w:rPr>
              <w:t>月</w:t>
            </w:r>
          </w:p>
        </w:tc>
        <w:tc>
          <w:tcPr>
            <w:tcW w:w="6392"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r>
              <w:rPr>
                <w:rFonts w:hint="default" w:asciiTheme="minorEastAsia" w:hAnsiTheme="minorEastAsia" w:cstheme="minorEastAsia"/>
                <w:sz w:val="28"/>
                <w:szCs w:val="36"/>
                <w:vertAlign w:val="baseline"/>
                <w:lang w:eastAsia="zh-Hans"/>
              </w:rPr>
              <w:t xml:space="preserve"> </w:t>
            </w: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w:t>
            </w:r>
            <w:r>
              <w:rPr>
                <w:rFonts w:hint="default" w:asciiTheme="minorEastAsia" w:hAnsiTheme="minorEastAsia" w:cstheme="minorEastAsia"/>
                <w:sz w:val="28"/>
                <w:szCs w:val="36"/>
                <w:vertAlign w:val="baseline"/>
                <w:lang w:eastAsia="zh-Hans"/>
              </w:rPr>
              <w:t>8</w:t>
            </w:r>
            <w:r>
              <w:rPr>
                <w:rFonts w:hint="eastAsia" w:asciiTheme="minorEastAsia" w:hAnsiTheme="minorEastAsia" w:cstheme="minorEastAsia"/>
                <w:sz w:val="28"/>
                <w:szCs w:val="36"/>
                <w:vertAlign w:val="baseline"/>
                <w:lang w:val="en-US" w:eastAsia="zh-Hans"/>
              </w:rPr>
              <w:t>月</w:t>
            </w:r>
          </w:p>
        </w:tc>
        <w:tc>
          <w:tcPr>
            <w:tcW w:w="6392"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w:t>
            </w:r>
            <w:r>
              <w:rPr>
                <w:rFonts w:hint="default" w:asciiTheme="minorEastAsia" w:hAnsiTheme="minorEastAsia" w:cstheme="minorEastAsia"/>
                <w:sz w:val="28"/>
                <w:szCs w:val="36"/>
                <w:vertAlign w:val="baseline"/>
                <w:lang w:eastAsia="zh-Hans"/>
              </w:rPr>
              <w:t>9</w:t>
            </w:r>
            <w:r>
              <w:rPr>
                <w:rFonts w:hint="eastAsia" w:asciiTheme="minorEastAsia" w:hAnsiTheme="minorEastAsia" w:cstheme="minorEastAsia"/>
                <w:sz w:val="28"/>
                <w:szCs w:val="36"/>
                <w:vertAlign w:val="baseline"/>
                <w:lang w:val="en-US" w:eastAsia="zh-Hans"/>
              </w:rPr>
              <w:t>月</w:t>
            </w:r>
          </w:p>
        </w:tc>
        <w:tc>
          <w:tcPr>
            <w:tcW w:w="6392"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w:t>
            </w:r>
            <w:r>
              <w:rPr>
                <w:rFonts w:hint="default" w:asciiTheme="minorEastAsia" w:hAnsiTheme="minorEastAsia" w:cstheme="minorEastAsia"/>
                <w:sz w:val="28"/>
                <w:szCs w:val="36"/>
                <w:vertAlign w:val="baseline"/>
                <w:lang w:eastAsia="zh-Hans"/>
              </w:rPr>
              <w:t>10</w:t>
            </w:r>
            <w:r>
              <w:rPr>
                <w:rFonts w:hint="eastAsia" w:asciiTheme="minorEastAsia" w:hAnsiTheme="minorEastAsia" w:cstheme="minorEastAsia"/>
                <w:sz w:val="28"/>
                <w:szCs w:val="36"/>
                <w:vertAlign w:val="baseline"/>
                <w:lang w:val="en-US" w:eastAsia="zh-Hans"/>
              </w:rPr>
              <w:t>月</w:t>
            </w:r>
          </w:p>
        </w:tc>
        <w:tc>
          <w:tcPr>
            <w:tcW w:w="6392"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w:t>
            </w:r>
            <w:r>
              <w:rPr>
                <w:rFonts w:hint="default" w:asciiTheme="minorEastAsia" w:hAnsiTheme="minorEastAsia" w:cstheme="minorEastAsia"/>
                <w:sz w:val="28"/>
                <w:szCs w:val="36"/>
                <w:vertAlign w:val="baseline"/>
                <w:lang w:eastAsia="zh-Hans"/>
              </w:rPr>
              <w:t>11</w:t>
            </w:r>
            <w:r>
              <w:rPr>
                <w:rFonts w:hint="eastAsia" w:asciiTheme="minorEastAsia" w:hAnsiTheme="minorEastAsia" w:cstheme="minorEastAsia"/>
                <w:sz w:val="28"/>
                <w:szCs w:val="36"/>
                <w:vertAlign w:val="baseline"/>
                <w:lang w:val="en-US" w:eastAsia="zh-Hans"/>
              </w:rPr>
              <w:t>月</w:t>
            </w:r>
          </w:p>
        </w:tc>
        <w:tc>
          <w:tcPr>
            <w:tcW w:w="6392"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w:t>
            </w:r>
            <w:r>
              <w:rPr>
                <w:rFonts w:hint="default" w:asciiTheme="minorEastAsia" w:hAnsiTheme="minorEastAsia" w:cstheme="minorEastAsia"/>
                <w:sz w:val="28"/>
                <w:szCs w:val="36"/>
                <w:vertAlign w:val="baseline"/>
                <w:lang w:eastAsia="zh-Hans"/>
              </w:rPr>
              <w:t>12</w:t>
            </w:r>
            <w:r>
              <w:rPr>
                <w:rFonts w:hint="eastAsia" w:asciiTheme="minorEastAsia" w:hAnsiTheme="minorEastAsia" w:cstheme="minorEastAsia"/>
                <w:sz w:val="28"/>
                <w:szCs w:val="36"/>
                <w:vertAlign w:val="baseline"/>
                <w:lang w:val="en-US" w:eastAsia="zh-Hans"/>
              </w:rPr>
              <w:t>月</w:t>
            </w:r>
          </w:p>
        </w:tc>
        <w:tc>
          <w:tcPr>
            <w:tcW w:w="6392" w:type="dxa"/>
            <w:vAlign w:val="center"/>
          </w:tcPr>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center"/>
              <w:textAlignment w:val="auto"/>
              <w:rPr>
                <w:rFonts w:hint="eastAsia" w:asciiTheme="minorEastAsia" w:hAnsiTheme="minorEastAsia" w:eastAsiaTheme="minorEastAsia" w:cstheme="minorEastAsia"/>
                <w:sz w:val="28"/>
                <w:szCs w:val="36"/>
                <w:vertAlign w:val="baseline"/>
              </w:rPr>
            </w:pPr>
          </w:p>
        </w:tc>
      </w:tr>
    </w:tbl>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left"/>
        <w:textAlignment w:val="auto"/>
        <w:rPr>
          <w:rFonts w:hint="eastAsia" w:asciiTheme="minorEastAsia" w:hAnsiTheme="minorEastAsia" w:cstheme="minorEastAsia"/>
          <w:sz w:val="28"/>
          <w:szCs w:val="36"/>
          <w:lang w:val="en-US" w:eastAsia="zh-Hans"/>
        </w:rPr>
      </w:pP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公司名称（盖章）：</w:t>
      </w:r>
      <w:r>
        <w:rPr>
          <w:rFonts w:hint="default" w:asciiTheme="minorEastAsia" w:hAnsiTheme="minorEastAsia" w:cstheme="minorEastAsia"/>
          <w:sz w:val="28"/>
          <w:szCs w:val="36"/>
        </w:rPr>
        <w:t xml:space="preserve">                </w:t>
      </w:r>
      <w:r>
        <w:rPr>
          <w:rFonts w:hint="eastAsia" w:asciiTheme="minorEastAsia" w:hAnsiTheme="minorEastAsia" w:eastAsiaTheme="minorEastAsia" w:cstheme="minorEastAsia"/>
          <w:sz w:val="28"/>
          <w:szCs w:val="36"/>
        </w:rPr>
        <w:t>公司名称（盖章）：</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签署人：</w:t>
      </w:r>
      <w:r>
        <w:rPr>
          <w:rFonts w:hint="default" w:asciiTheme="minorEastAsia" w:hAnsiTheme="minorEastAsia" w:cstheme="minorEastAsia"/>
          <w:sz w:val="28"/>
          <w:szCs w:val="36"/>
        </w:rPr>
        <w:t xml:space="preserve">                         </w:t>
      </w:r>
      <w:r>
        <w:rPr>
          <w:rFonts w:hint="eastAsia" w:asciiTheme="minorEastAsia" w:hAnsiTheme="minorEastAsia" w:eastAsiaTheme="minorEastAsia" w:cstheme="minorEastAsia"/>
          <w:sz w:val="28"/>
          <w:szCs w:val="36"/>
        </w:rPr>
        <w:t>签署人：</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left"/>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日期：</w:t>
      </w:r>
      <w:r>
        <w:rPr>
          <w:rFonts w:hint="default" w:asciiTheme="minorEastAsia" w:hAnsiTheme="minorEastAsia" w:cstheme="minorEastAsia"/>
          <w:sz w:val="28"/>
          <w:szCs w:val="36"/>
        </w:rPr>
        <w:t xml:space="preserve">                           </w:t>
      </w:r>
      <w:r>
        <w:rPr>
          <w:rFonts w:hint="eastAsia" w:asciiTheme="minorEastAsia" w:hAnsiTheme="minorEastAsia" w:eastAsiaTheme="minorEastAsia" w:cstheme="minorEastAsia"/>
          <w:sz w:val="28"/>
          <w:szCs w:val="36"/>
        </w:rPr>
        <w:t>日期：</w:t>
      </w:r>
    </w:p>
    <w:p>
      <w:pPr>
        <w:keepNext w:val="0"/>
        <w:keepLines w:val="0"/>
        <w:pageBreakBefore w:val="0"/>
        <w:numPr>
          <w:ilvl w:val="0"/>
          <w:numId w:val="0"/>
        </w:numPr>
        <w:kinsoku/>
        <w:wordWrap/>
        <w:overflowPunct/>
        <w:topLinePunct w:val="0"/>
        <w:autoSpaceDE/>
        <w:autoSpaceDN/>
        <w:bidi w:val="0"/>
        <w:adjustRightInd/>
        <w:snapToGrid/>
        <w:spacing w:line="520" w:lineRule="exact"/>
        <w:ind w:left="0" w:leftChars="0" w:right="0" w:rightChars="0"/>
        <w:jc w:val="left"/>
        <w:textAlignment w:val="auto"/>
        <w:rPr>
          <w:rFonts w:hint="eastAsia" w:asciiTheme="minorEastAsia" w:hAnsiTheme="minorEastAsia" w:eastAsiaTheme="minorEastAsia" w:cstheme="minorEastAsia"/>
          <w:sz w:val="28"/>
          <w:szCs w:val="36"/>
        </w:rPr>
      </w:pP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Arial">
    <w:panose1 w:val="020B0604020202090204"/>
    <w:charset w:val="00"/>
    <w:family w:val="auto"/>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monospace">
    <w:altName w:val="苹方-简"/>
    <w:panose1 w:val="00000000000000000000"/>
    <w:charset w:val="00"/>
    <w:family w:val="auto"/>
    <w:pitch w:val="default"/>
    <w:sig w:usb0="00000000" w:usb1="00000000" w:usb2="00000000" w:usb3="00000000" w:csb0="00000000" w:csb1="00000000"/>
  </w:font>
  <w:font w:name="serif">
    <w:altName w:val="苹方-简"/>
    <w:panose1 w:val="00000000000000000000"/>
    <w:charset w:val="00"/>
    <w:family w:val="auto"/>
    <w:pitch w:val="default"/>
    <w:sig w:usb0="00000000" w:usb1="00000000" w:usb2="00000000" w:usb3="00000000" w:csb0="00000000" w:csb1="00000000"/>
  </w:font>
  <w:font w:name="MS Reference Specialty">
    <w:altName w:val="苹方-简"/>
    <w:panose1 w:val="05000500000000000000"/>
    <w:charset w:val="00"/>
    <w:family w:val="auto"/>
    <w:pitch w:val="default"/>
    <w:sig w:usb0="00000000" w:usb1="00000000" w:usb2="00000000" w:usb3="00000000" w:csb0="80000000" w:csb1="00000000"/>
  </w:font>
  <w:font w:name="微软雅黑">
    <w:altName w:val="汉仪旗黑"/>
    <w:panose1 w:val="020B0503020204020204"/>
    <w:charset w:val="86"/>
    <w:family w:val="auto"/>
    <w:pitch w:val="default"/>
    <w:sig w:usb0="00000000" w:usb1="00000000" w:usb2="00000016" w:usb3="00000000" w:csb0="0004001F"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冬青黑体简体中文">
    <w:panose1 w:val="020B0300000000000000"/>
    <w:charset w:val="86"/>
    <w:family w:val="auto"/>
    <w:pitch w:val="default"/>
    <w:sig w:usb0="A00002BF" w:usb1="1ACF7CFA" w:usb2="00000016" w:usb3="00000000" w:csb0="00060007" w:csb1="00000000"/>
  </w:font>
  <w:font w:name="汉仪中黑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Ik72REwIAABUEAAAOAAAAZHJz&#10;L2Uyb0RvYy54bWytU8uO0zAU3SPxD5b3NGkRo6pqOiozKkKqmJEKYu06ThPJL9luk/IB8Aes2LDn&#10;u/odHDtJBwErxMa+vu977vHytlOSnITzjdEFnU5ySoTmpmz0oaAf3m9ezCnxgemSSaNFQc/C09vV&#10;82fL1i7EzNRGlsIRJNF+0dqC1iHYRZZ5XgvF/MRYoWGsjFMs4OkOWelYi+xKZrM8v8la40rrDBfe&#10;Q3vfG+kq5a8qwcNDVXkRiCwoegvpdOncxzNbLdni4JitGz60wf6hC8UajaLXVPcsMHJ0zR+pVMOd&#10;8aYKE25UZqqq4SLNgGmm+W/T7GpmRZoF4Hh7hcn/v7T83enRkabE7maUaKawo8vXL5dvPy7fPxPo&#10;AFBr/QJ+OwvP0L02HZxHvYcyzt1VTsUbExHYAfX5Cq/oAuExaD6bz3OYOGzjA/mzp3DrfHgjjCJR&#10;KKjD/hKs7LT1oXcdXWI1bTaNlGmHUpO2oDcvX+Up4GpBcqlRIw7RNxul0O27YbK9Kc8YzJmeG97y&#10;TYPiW+bDI3MgAxoGwcMDjkoaFDGDRElt3Ke/6aM/dgQrJS3IVVAN9lMi32rsLvJwFNwo7EdBH9Wd&#10;AVun+DiWJxEBLshRrJxRH8H6dawBE9MclQoaRvEu9ATHr+FivU5OR+uaQ90HgHmWha3eWR7LRCC9&#10;XR8DwEwYR4B6VAbcwL20peGfRHL/+k5eT7959R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CzSVju&#10;0AAAAAUBAAAPAAAAAAAAAAEAIAAAADgAAABkcnMvZG93bnJldi54bWxQSwECFAAUAAAACACHTuJA&#10;SJO9kRMCAAAVBAAADgAAAAAAAAABACAAAAA1AQAAZHJzL2Uyb0RvYy54bWxQSwUGAAAAAAYABgBZ&#10;AQAAug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85F81B"/>
    <w:multiLevelType w:val="singleLevel"/>
    <w:tmpl w:val="6285F81B"/>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E7222E"/>
    <w:rsid w:val="06DFC71C"/>
    <w:rsid w:val="07FE2FF7"/>
    <w:rsid w:val="0DFF7216"/>
    <w:rsid w:val="0ED78746"/>
    <w:rsid w:val="0F7D191E"/>
    <w:rsid w:val="10D5E564"/>
    <w:rsid w:val="14FC1974"/>
    <w:rsid w:val="15205B45"/>
    <w:rsid w:val="16CDB4D1"/>
    <w:rsid w:val="196A0643"/>
    <w:rsid w:val="1ABE04E0"/>
    <w:rsid w:val="1AFED3AD"/>
    <w:rsid w:val="1BFF7D0A"/>
    <w:rsid w:val="1CFB4A6C"/>
    <w:rsid w:val="1CFF9EE2"/>
    <w:rsid w:val="1DDB3E5C"/>
    <w:rsid w:val="1EAD29F7"/>
    <w:rsid w:val="1FABCCB3"/>
    <w:rsid w:val="1FD796B4"/>
    <w:rsid w:val="1FECBDE9"/>
    <w:rsid w:val="1FEFC388"/>
    <w:rsid w:val="1FFBA7FE"/>
    <w:rsid w:val="1FFD31D3"/>
    <w:rsid w:val="1FFEF1F5"/>
    <w:rsid w:val="242E95C2"/>
    <w:rsid w:val="279F2E0C"/>
    <w:rsid w:val="2AFEE21A"/>
    <w:rsid w:val="2CFEBD3D"/>
    <w:rsid w:val="2EED11C7"/>
    <w:rsid w:val="2EFFCE70"/>
    <w:rsid w:val="2F6BA811"/>
    <w:rsid w:val="2F7D174A"/>
    <w:rsid w:val="2FDE5BA6"/>
    <w:rsid w:val="2FEFFCBE"/>
    <w:rsid w:val="2FF67786"/>
    <w:rsid w:val="2FFDA162"/>
    <w:rsid w:val="30F6DAD6"/>
    <w:rsid w:val="339DC31B"/>
    <w:rsid w:val="349366D5"/>
    <w:rsid w:val="35F47CA8"/>
    <w:rsid w:val="362DBFA2"/>
    <w:rsid w:val="36DF8E77"/>
    <w:rsid w:val="36FF1408"/>
    <w:rsid w:val="37A327B2"/>
    <w:rsid w:val="37BE881D"/>
    <w:rsid w:val="37D1550A"/>
    <w:rsid w:val="393D6276"/>
    <w:rsid w:val="39EFE3B3"/>
    <w:rsid w:val="3ABF2E00"/>
    <w:rsid w:val="3B7D2644"/>
    <w:rsid w:val="3BCFED7B"/>
    <w:rsid w:val="3CEA3B6B"/>
    <w:rsid w:val="3DBF7BFD"/>
    <w:rsid w:val="3DEFB800"/>
    <w:rsid w:val="3DEFDDE2"/>
    <w:rsid w:val="3DF7E65A"/>
    <w:rsid w:val="3E2F3C55"/>
    <w:rsid w:val="3E3F85DF"/>
    <w:rsid w:val="3E7FC44B"/>
    <w:rsid w:val="3E9FE191"/>
    <w:rsid w:val="3EB67EAF"/>
    <w:rsid w:val="3EB929B1"/>
    <w:rsid w:val="3EC9ED44"/>
    <w:rsid w:val="3EF6C20A"/>
    <w:rsid w:val="3F3A1031"/>
    <w:rsid w:val="3F3FC2D1"/>
    <w:rsid w:val="3F5B6F2A"/>
    <w:rsid w:val="3F5BB4DD"/>
    <w:rsid w:val="3FBCB1F4"/>
    <w:rsid w:val="3FBD95DE"/>
    <w:rsid w:val="3FD919BA"/>
    <w:rsid w:val="3FDFA43F"/>
    <w:rsid w:val="3FDFAEC1"/>
    <w:rsid w:val="3FE53705"/>
    <w:rsid w:val="3FEC0A39"/>
    <w:rsid w:val="3FEFB6D4"/>
    <w:rsid w:val="3FF63D67"/>
    <w:rsid w:val="3FF9950F"/>
    <w:rsid w:val="3FFA5225"/>
    <w:rsid w:val="3FFA9AD9"/>
    <w:rsid w:val="3FFBAF3A"/>
    <w:rsid w:val="3FFD474D"/>
    <w:rsid w:val="3FFD9A6B"/>
    <w:rsid w:val="3FFF3016"/>
    <w:rsid w:val="3FFFD90A"/>
    <w:rsid w:val="47D3889E"/>
    <w:rsid w:val="4B97C199"/>
    <w:rsid w:val="4CF30CCC"/>
    <w:rsid w:val="4DCD1E97"/>
    <w:rsid w:val="4E6F6EFF"/>
    <w:rsid w:val="4F77AE9B"/>
    <w:rsid w:val="4F7F20A0"/>
    <w:rsid w:val="4F9BBB53"/>
    <w:rsid w:val="4FB63364"/>
    <w:rsid w:val="4FBF8589"/>
    <w:rsid w:val="4FDFA3F0"/>
    <w:rsid w:val="4FF6E49E"/>
    <w:rsid w:val="517783AB"/>
    <w:rsid w:val="53BBA3D1"/>
    <w:rsid w:val="53FF5022"/>
    <w:rsid w:val="54D52F4F"/>
    <w:rsid w:val="5689647D"/>
    <w:rsid w:val="56B65F42"/>
    <w:rsid w:val="56C7BF58"/>
    <w:rsid w:val="56EFBC95"/>
    <w:rsid w:val="572F5513"/>
    <w:rsid w:val="577F657E"/>
    <w:rsid w:val="57AFEA91"/>
    <w:rsid w:val="57B5355F"/>
    <w:rsid w:val="57CB4D42"/>
    <w:rsid w:val="57FB7C8A"/>
    <w:rsid w:val="58EF6169"/>
    <w:rsid w:val="595CB03F"/>
    <w:rsid w:val="5B3D6CD2"/>
    <w:rsid w:val="5B47DACF"/>
    <w:rsid w:val="5BBCEB23"/>
    <w:rsid w:val="5BD97F2F"/>
    <w:rsid w:val="5BFFF44E"/>
    <w:rsid w:val="5CE77DE5"/>
    <w:rsid w:val="5D5F8DB7"/>
    <w:rsid w:val="5D6B18D1"/>
    <w:rsid w:val="5D6F49AE"/>
    <w:rsid w:val="5D9E173A"/>
    <w:rsid w:val="5DBF454B"/>
    <w:rsid w:val="5DEF02CE"/>
    <w:rsid w:val="5DF17B00"/>
    <w:rsid w:val="5E1FD1F5"/>
    <w:rsid w:val="5E259B71"/>
    <w:rsid w:val="5ECE7BCE"/>
    <w:rsid w:val="5EFE036E"/>
    <w:rsid w:val="5F6FC433"/>
    <w:rsid w:val="5F7FE2E9"/>
    <w:rsid w:val="5FBE467F"/>
    <w:rsid w:val="5FDF007A"/>
    <w:rsid w:val="5FDF9F5C"/>
    <w:rsid w:val="5FE742ED"/>
    <w:rsid w:val="5FEF3F84"/>
    <w:rsid w:val="5FF20BA3"/>
    <w:rsid w:val="5FF7D49F"/>
    <w:rsid w:val="5FFB050C"/>
    <w:rsid w:val="5FFD39D7"/>
    <w:rsid w:val="5FFE614A"/>
    <w:rsid w:val="5FFF20A5"/>
    <w:rsid w:val="63DD0119"/>
    <w:rsid w:val="63DD69CC"/>
    <w:rsid w:val="65FA1A11"/>
    <w:rsid w:val="65FA8A72"/>
    <w:rsid w:val="667EEB3D"/>
    <w:rsid w:val="669FAA42"/>
    <w:rsid w:val="67935574"/>
    <w:rsid w:val="67B841A2"/>
    <w:rsid w:val="67BF857A"/>
    <w:rsid w:val="67FCA109"/>
    <w:rsid w:val="67FFB391"/>
    <w:rsid w:val="699F4809"/>
    <w:rsid w:val="69D74CFC"/>
    <w:rsid w:val="6A7F1B1D"/>
    <w:rsid w:val="6B37374C"/>
    <w:rsid w:val="6BBBBB8E"/>
    <w:rsid w:val="6BDF2DFD"/>
    <w:rsid w:val="6CCDBAE9"/>
    <w:rsid w:val="6CD98273"/>
    <w:rsid w:val="6CFD4468"/>
    <w:rsid w:val="6DB75AC1"/>
    <w:rsid w:val="6DBAEB10"/>
    <w:rsid w:val="6DDD1DFD"/>
    <w:rsid w:val="6DDD83D6"/>
    <w:rsid w:val="6DEF6B2B"/>
    <w:rsid w:val="6EBFDF29"/>
    <w:rsid w:val="6EFFB01D"/>
    <w:rsid w:val="6F321498"/>
    <w:rsid w:val="6F4958EA"/>
    <w:rsid w:val="6F5EC5D6"/>
    <w:rsid w:val="6F7B54B5"/>
    <w:rsid w:val="6F7E05F1"/>
    <w:rsid w:val="6F9F6C35"/>
    <w:rsid w:val="6FB7E4FA"/>
    <w:rsid w:val="6FBE6123"/>
    <w:rsid w:val="6FCE5158"/>
    <w:rsid w:val="6FDF8FED"/>
    <w:rsid w:val="6FDFFEF7"/>
    <w:rsid w:val="6FEF7550"/>
    <w:rsid w:val="6FFB7FA4"/>
    <w:rsid w:val="6FFF7AFC"/>
    <w:rsid w:val="707BB983"/>
    <w:rsid w:val="71F765D7"/>
    <w:rsid w:val="726C5066"/>
    <w:rsid w:val="72FF633C"/>
    <w:rsid w:val="737F21AF"/>
    <w:rsid w:val="73DFABDC"/>
    <w:rsid w:val="73FE3E9F"/>
    <w:rsid w:val="74735E36"/>
    <w:rsid w:val="747C12A2"/>
    <w:rsid w:val="747FD1A2"/>
    <w:rsid w:val="754793A5"/>
    <w:rsid w:val="7556AC08"/>
    <w:rsid w:val="757F957D"/>
    <w:rsid w:val="75938505"/>
    <w:rsid w:val="75EDBB53"/>
    <w:rsid w:val="765B6418"/>
    <w:rsid w:val="76757A09"/>
    <w:rsid w:val="76BE734B"/>
    <w:rsid w:val="76F7C450"/>
    <w:rsid w:val="777D88AE"/>
    <w:rsid w:val="77BB71B4"/>
    <w:rsid w:val="77C5AA3F"/>
    <w:rsid w:val="77DD6BC9"/>
    <w:rsid w:val="77ECF4BF"/>
    <w:rsid w:val="77F74103"/>
    <w:rsid w:val="77F99B56"/>
    <w:rsid w:val="77FB79B3"/>
    <w:rsid w:val="77FD5C43"/>
    <w:rsid w:val="77FF6FCD"/>
    <w:rsid w:val="77FFAD0A"/>
    <w:rsid w:val="77FFC31E"/>
    <w:rsid w:val="78777BF1"/>
    <w:rsid w:val="78DBC941"/>
    <w:rsid w:val="7913CCBF"/>
    <w:rsid w:val="795D3185"/>
    <w:rsid w:val="79AB307B"/>
    <w:rsid w:val="79DF497F"/>
    <w:rsid w:val="79F74310"/>
    <w:rsid w:val="79F76201"/>
    <w:rsid w:val="7A5DD9B5"/>
    <w:rsid w:val="7A7E3A67"/>
    <w:rsid w:val="7AA65362"/>
    <w:rsid w:val="7ABF42BC"/>
    <w:rsid w:val="7AC3B8F5"/>
    <w:rsid w:val="7B15796D"/>
    <w:rsid w:val="7B9B59FD"/>
    <w:rsid w:val="7BABA8B5"/>
    <w:rsid w:val="7BCB9164"/>
    <w:rsid w:val="7BCC64DB"/>
    <w:rsid w:val="7BCDACDB"/>
    <w:rsid w:val="7BD7BD29"/>
    <w:rsid w:val="7BDB72C3"/>
    <w:rsid w:val="7BDDC224"/>
    <w:rsid w:val="7BDE258C"/>
    <w:rsid w:val="7BE7933A"/>
    <w:rsid w:val="7BEF77CD"/>
    <w:rsid w:val="7BF22B2A"/>
    <w:rsid w:val="7BFA9DBB"/>
    <w:rsid w:val="7BFEC043"/>
    <w:rsid w:val="7C5F8E1A"/>
    <w:rsid w:val="7C777F73"/>
    <w:rsid w:val="7C9C0CC7"/>
    <w:rsid w:val="7CDB0CCC"/>
    <w:rsid w:val="7CFA6B29"/>
    <w:rsid w:val="7CFF7AC5"/>
    <w:rsid w:val="7D1FA457"/>
    <w:rsid w:val="7D4645A0"/>
    <w:rsid w:val="7D77FBAC"/>
    <w:rsid w:val="7D89BA3A"/>
    <w:rsid w:val="7DAD9E5A"/>
    <w:rsid w:val="7DC398A0"/>
    <w:rsid w:val="7DCFC1A6"/>
    <w:rsid w:val="7DDB3699"/>
    <w:rsid w:val="7DDF646D"/>
    <w:rsid w:val="7DE358C7"/>
    <w:rsid w:val="7DEF01A7"/>
    <w:rsid w:val="7DFA4A1A"/>
    <w:rsid w:val="7DFB3C66"/>
    <w:rsid w:val="7DFF5791"/>
    <w:rsid w:val="7DFF6232"/>
    <w:rsid w:val="7DFFEC11"/>
    <w:rsid w:val="7E69E523"/>
    <w:rsid w:val="7E73EC85"/>
    <w:rsid w:val="7E77F08A"/>
    <w:rsid w:val="7E7D684F"/>
    <w:rsid w:val="7E9FE81E"/>
    <w:rsid w:val="7EAED79F"/>
    <w:rsid w:val="7EB9768D"/>
    <w:rsid w:val="7EBD42CF"/>
    <w:rsid w:val="7EBDB264"/>
    <w:rsid w:val="7EDFC959"/>
    <w:rsid w:val="7EE7222E"/>
    <w:rsid w:val="7EF7FB2D"/>
    <w:rsid w:val="7EF941A0"/>
    <w:rsid w:val="7EFB27EC"/>
    <w:rsid w:val="7EFB6307"/>
    <w:rsid w:val="7EFD01BD"/>
    <w:rsid w:val="7EFD0C42"/>
    <w:rsid w:val="7EFF7BB0"/>
    <w:rsid w:val="7F378A2C"/>
    <w:rsid w:val="7F3F7A36"/>
    <w:rsid w:val="7F5639B4"/>
    <w:rsid w:val="7F57D657"/>
    <w:rsid w:val="7F5A9346"/>
    <w:rsid w:val="7F66D56B"/>
    <w:rsid w:val="7F68BF35"/>
    <w:rsid w:val="7F693846"/>
    <w:rsid w:val="7F69E944"/>
    <w:rsid w:val="7F6D1ED9"/>
    <w:rsid w:val="7F6FB37E"/>
    <w:rsid w:val="7F7287CF"/>
    <w:rsid w:val="7F7D188A"/>
    <w:rsid w:val="7F7D29B4"/>
    <w:rsid w:val="7F7F6806"/>
    <w:rsid w:val="7F7F89F8"/>
    <w:rsid w:val="7F7FD6E5"/>
    <w:rsid w:val="7F9CF20C"/>
    <w:rsid w:val="7FAD3F6D"/>
    <w:rsid w:val="7FADD750"/>
    <w:rsid w:val="7FB6CDB1"/>
    <w:rsid w:val="7FB7F06F"/>
    <w:rsid w:val="7FBA4063"/>
    <w:rsid w:val="7FBD60B2"/>
    <w:rsid w:val="7FBDC098"/>
    <w:rsid w:val="7FBE1FA0"/>
    <w:rsid w:val="7FBF2088"/>
    <w:rsid w:val="7FBF82FF"/>
    <w:rsid w:val="7FBFEA09"/>
    <w:rsid w:val="7FC63166"/>
    <w:rsid w:val="7FD084F1"/>
    <w:rsid w:val="7FD76789"/>
    <w:rsid w:val="7FD7B4D2"/>
    <w:rsid w:val="7FD7D73E"/>
    <w:rsid w:val="7FDDCD15"/>
    <w:rsid w:val="7FDE64ED"/>
    <w:rsid w:val="7FDEC4AC"/>
    <w:rsid w:val="7FE456FE"/>
    <w:rsid w:val="7FE9B658"/>
    <w:rsid w:val="7FEB02D3"/>
    <w:rsid w:val="7FEF3AC3"/>
    <w:rsid w:val="7FF301CE"/>
    <w:rsid w:val="7FF3461E"/>
    <w:rsid w:val="7FF3F606"/>
    <w:rsid w:val="7FF5B90D"/>
    <w:rsid w:val="7FF72A71"/>
    <w:rsid w:val="7FF74D71"/>
    <w:rsid w:val="7FF7B751"/>
    <w:rsid w:val="7FF9F321"/>
    <w:rsid w:val="7FFB6F00"/>
    <w:rsid w:val="7FFB9520"/>
    <w:rsid w:val="7FFBAD67"/>
    <w:rsid w:val="7FFD4002"/>
    <w:rsid w:val="7FFD7B4E"/>
    <w:rsid w:val="7FFD9CC4"/>
    <w:rsid w:val="7FFE3D39"/>
    <w:rsid w:val="7FFF2184"/>
    <w:rsid w:val="7FFF25BF"/>
    <w:rsid w:val="7FFFD624"/>
    <w:rsid w:val="8BBBC3CC"/>
    <w:rsid w:val="8CFFF304"/>
    <w:rsid w:val="8F3DAFD8"/>
    <w:rsid w:val="8F7E694E"/>
    <w:rsid w:val="8F8E004C"/>
    <w:rsid w:val="8FDEE455"/>
    <w:rsid w:val="8FE6C6AD"/>
    <w:rsid w:val="90354FDE"/>
    <w:rsid w:val="94BE0331"/>
    <w:rsid w:val="973F51BE"/>
    <w:rsid w:val="97EFABDE"/>
    <w:rsid w:val="99BDB791"/>
    <w:rsid w:val="9ADEDB6C"/>
    <w:rsid w:val="9AEFAD83"/>
    <w:rsid w:val="9B4B8FA1"/>
    <w:rsid w:val="9B5BBC46"/>
    <w:rsid w:val="9DCF78A1"/>
    <w:rsid w:val="9E4DB73B"/>
    <w:rsid w:val="9E67F000"/>
    <w:rsid w:val="9ECF802B"/>
    <w:rsid w:val="9F5BC1E1"/>
    <w:rsid w:val="9F76405D"/>
    <w:rsid w:val="9FBF9B48"/>
    <w:rsid w:val="9FDB4CAF"/>
    <w:rsid w:val="9FEF6D40"/>
    <w:rsid w:val="9FF53102"/>
    <w:rsid w:val="9FFCD0FD"/>
    <w:rsid w:val="A439E742"/>
    <w:rsid w:val="ABAA984C"/>
    <w:rsid w:val="ABD7DEED"/>
    <w:rsid w:val="ACD88725"/>
    <w:rsid w:val="ADFC0E7E"/>
    <w:rsid w:val="AED94E2A"/>
    <w:rsid w:val="AF2BEEF7"/>
    <w:rsid w:val="AFFFD577"/>
    <w:rsid w:val="AFFFDAB5"/>
    <w:rsid w:val="B0DB1389"/>
    <w:rsid w:val="B3FB8861"/>
    <w:rsid w:val="B3FFA249"/>
    <w:rsid w:val="B4BBB401"/>
    <w:rsid w:val="B4F90622"/>
    <w:rsid w:val="B4FFBF1B"/>
    <w:rsid w:val="B5FA303C"/>
    <w:rsid w:val="B61D3102"/>
    <w:rsid w:val="B63E2D76"/>
    <w:rsid w:val="B78F65AA"/>
    <w:rsid w:val="B78F989A"/>
    <w:rsid w:val="B7B7F130"/>
    <w:rsid w:val="B7BE6027"/>
    <w:rsid w:val="B8FE7EAD"/>
    <w:rsid w:val="B97E3D36"/>
    <w:rsid w:val="BB5AC0AD"/>
    <w:rsid w:val="BB5F6FD3"/>
    <w:rsid w:val="BBF0955B"/>
    <w:rsid w:val="BBFF41FE"/>
    <w:rsid w:val="BCBD5F6C"/>
    <w:rsid w:val="BCEEA47B"/>
    <w:rsid w:val="BD5DDD02"/>
    <w:rsid w:val="BD89825D"/>
    <w:rsid w:val="BDAD93F8"/>
    <w:rsid w:val="BDBFD70D"/>
    <w:rsid w:val="BDFBD67D"/>
    <w:rsid w:val="BDFCD8C6"/>
    <w:rsid w:val="BDFDDD7A"/>
    <w:rsid w:val="BE9D8A87"/>
    <w:rsid w:val="BE9FB267"/>
    <w:rsid w:val="BEBFAFCC"/>
    <w:rsid w:val="BEC93EE3"/>
    <w:rsid w:val="BED63EA0"/>
    <w:rsid w:val="BEDF9CF9"/>
    <w:rsid w:val="BEFDBC0C"/>
    <w:rsid w:val="BF3DDF33"/>
    <w:rsid w:val="BF4AE41F"/>
    <w:rsid w:val="BF6CBAB4"/>
    <w:rsid w:val="BF777950"/>
    <w:rsid w:val="BF7F8356"/>
    <w:rsid w:val="BFAFAC96"/>
    <w:rsid w:val="BFAFDE88"/>
    <w:rsid w:val="BFCD04DA"/>
    <w:rsid w:val="BFCF0AAC"/>
    <w:rsid w:val="BFCFD1D7"/>
    <w:rsid w:val="BFDDC520"/>
    <w:rsid w:val="BFDF799E"/>
    <w:rsid w:val="BFF5E40B"/>
    <w:rsid w:val="BFF793AE"/>
    <w:rsid w:val="BFFEC178"/>
    <w:rsid w:val="C1FF5787"/>
    <w:rsid w:val="C415F8E6"/>
    <w:rsid w:val="C4B923F0"/>
    <w:rsid w:val="C4FB5602"/>
    <w:rsid w:val="C765791E"/>
    <w:rsid w:val="C7AF5653"/>
    <w:rsid w:val="C7FFB1EF"/>
    <w:rsid w:val="C9FF4A86"/>
    <w:rsid w:val="CBF75373"/>
    <w:rsid w:val="CD7C422D"/>
    <w:rsid w:val="CDDB2BF4"/>
    <w:rsid w:val="CFD787F7"/>
    <w:rsid w:val="CFFF969E"/>
    <w:rsid w:val="D1BFC8BC"/>
    <w:rsid w:val="D3571E04"/>
    <w:rsid w:val="D3FE33EC"/>
    <w:rsid w:val="D6637AA7"/>
    <w:rsid w:val="D6BFE98F"/>
    <w:rsid w:val="D6FD3079"/>
    <w:rsid w:val="D77B1284"/>
    <w:rsid w:val="D78F1A93"/>
    <w:rsid w:val="D7F424C8"/>
    <w:rsid w:val="D7F9A77C"/>
    <w:rsid w:val="D7FC86EA"/>
    <w:rsid w:val="D7FFA0FF"/>
    <w:rsid w:val="D89EA1A2"/>
    <w:rsid w:val="D9E506D6"/>
    <w:rsid w:val="D9FB5846"/>
    <w:rsid w:val="DA776AA1"/>
    <w:rsid w:val="DAE3C960"/>
    <w:rsid w:val="DB2BAEFA"/>
    <w:rsid w:val="DB7BFB3D"/>
    <w:rsid w:val="DBDB4F43"/>
    <w:rsid w:val="DC7FE339"/>
    <w:rsid w:val="DD6D1604"/>
    <w:rsid w:val="DD777F35"/>
    <w:rsid w:val="DD7FCCC5"/>
    <w:rsid w:val="DD9F162B"/>
    <w:rsid w:val="DDD1E39B"/>
    <w:rsid w:val="DE4FC16D"/>
    <w:rsid w:val="DEEF224F"/>
    <w:rsid w:val="DEFF9088"/>
    <w:rsid w:val="DFA76FB8"/>
    <w:rsid w:val="DFB975EE"/>
    <w:rsid w:val="DFCF8846"/>
    <w:rsid w:val="DFD37554"/>
    <w:rsid w:val="DFDBE1D6"/>
    <w:rsid w:val="DFE9B75B"/>
    <w:rsid w:val="DFEFDE03"/>
    <w:rsid w:val="DFEFF9EB"/>
    <w:rsid w:val="DFF93D6D"/>
    <w:rsid w:val="E2F9CD32"/>
    <w:rsid w:val="E5BC9277"/>
    <w:rsid w:val="E5F920A6"/>
    <w:rsid w:val="E6FB2313"/>
    <w:rsid w:val="E6FE54ED"/>
    <w:rsid w:val="E7D35BF3"/>
    <w:rsid w:val="E7F9DB44"/>
    <w:rsid w:val="E7FB4DF7"/>
    <w:rsid w:val="E7FE074A"/>
    <w:rsid w:val="E7FFA818"/>
    <w:rsid w:val="E7FFB124"/>
    <w:rsid w:val="E9B779A7"/>
    <w:rsid w:val="E9FE50B6"/>
    <w:rsid w:val="EA7C4F1B"/>
    <w:rsid w:val="EAFF48DE"/>
    <w:rsid w:val="EB3AB4F6"/>
    <w:rsid w:val="EB455FCA"/>
    <w:rsid w:val="EBCB6FF3"/>
    <w:rsid w:val="EBFB895F"/>
    <w:rsid w:val="EBFF7285"/>
    <w:rsid w:val="EBFFD77A"/>
    <w:rsid w:val="EC77F1AD"/>
    <w:rsid w:val="ECFF191C"/>
    <w:rsid w:val="ECFF3B72"/>
    <w:rsid w:val="ED5D60B3"/>
    <w:rsid w:val="ED9BE0FF"/>
    <w:rsid w:val="EDEB19A2"/>
    <w:rsid w:val="EDF3D492"/>
    <w:rsid w:val="EDFF23D2"/>
    <w:rsid w:val="EE3FCB34"/>
    <w:rsid w:val="EE897A3A"/>
    <w:rsid w:val="EEAE4365"/>
    <w:rsid w:val="EEBF02BD"/>
    <w:rsid w:val="EEDAC83C"/>
    <w:rsid w:val="EEE69F74"/>
    <w:rsid w:val="EEF6B67D"/>
    <w:rsid w:val="EEFA6FFA"/>
    <w:rsid w:val="EF6D588A"/>
    <w:rsid w:val="EFAF0397"/>
    <w:rsid w:val="EFBF574A"/>
    <w:rsid w:val="EFCD4259"/>
    <w:rsid w:val="EFD770D1"/>
    <w:rsid w:val="EFDF04E3"/>
    <w:rsid w:val="EFEA26C7"/>
    <w:rsid w:val="EFEBAEC0"/>
    <w:rsid w:val="EFF13530"/>
    <w:rsid w:val="EFF50ECD"/>
    <w:rsid w:val="EFF61792"/>
    <w:rsid w:val="EFFA3CDF"/>
    <w:rsid w:val="EFFDD9C8"/>
    <w:rsid w:val="EFFDEDE9"/>
    <w:rsid w:val="EFFDF5EA"/>
    <w:rsid w:val="EFFF76B3"/>
    <w:rsid w:val="EFFF92A1"/>
    <w:rsid w:val="EFFFE906"/>
    <w:rsid w:val="F2EF6796"/>
    <w:rsid w:val="F2FD583A"/>
    <w:rsid w:val="F35DEF6F"/>
    <w:rsid w:val="F39E5F9E"/>
    <w:rsid w:val="F3DFB3D2"/>
    <w:rsid w:val="F3E1F62B"/>
    <w:rsid w:val="F3F934BE"/>
    <w:rsid w:val="F46F87D0"/>
    <w:rsid w:val="F47AB00F"/>
    <w:rsid w:val="F4EF433B"/>
    <w:rsid w:val="F5733417"/>
    <w:rsid w:val="F59F6D4F"/>
    <w:rsid w:val="F5BA7D27"/>
    <w:rsid w:val="F5BB9A2F"/>
    <w:rsid w:val="F5FD3E57"/>
    <w:rsid w:val="F5FD75BD"/>
    <w:rsid w:val="F6BE15AA"/>
    <w:rsid w:val="F6BEF0CB"/>
    <w:rsid w:val="F6CF071F"/>
    <w:rsid w:val="F72DE98F"/>
    <w:rsid w:val="F73BD630"/>
    <w:rsid w:val="F751AB69"/>
    <w:rsid w:val="F77FA04F"/>
    <w:rsid w:val="F798D010"/>
    <w:rsid w:val="F79E16FF"/>
    <w:rsid w:val="F79FD008"/>
    <w:rsid w:val="F7BA4F72"/>
    <w:rsid w:val="F7BEFAD9"/>
    <w:rsid w:val="F7CBA7A7"/>
    <w:rsid w:val="F7CFAFFF"/>
    <w:rsid w:val="F7DFCDD6"/>
    <w:rsid w:val="F7E34B84"/>
    <w:rsid w:val="F7E3B812"/>
    <w:rsid w:val="F7E9114C"/>
    <w:rsid w:val="F7E9C339"/>
    <w:rsid w:val="F7EF20C1"/>
    <w:rsid w:val="F7EF52E7"/>
    <w:rsid w:val="F7F79DD3"/>
    <w:rsid w:val="F7FF9A95"/>
    <w:rsid w:val="F8FEACCB"/>
    <w:rsid w:val="F9AFD841"/>
    <w:rsid w:val="F9DF504F"/>
    <w:rsid w:val="F9EFC697"/>
    <w:rsid w:val="F9FFF5ED"/>
    <w:rsid w:val="FA7A60EE"/>
    <w:rsid w:val="FAB6D24D"/>
    <w:rsid w:val="FADF4990"/>
    <w:rsid w:val="FADF6637"/>
    <w:rsid w:val="FAF4C53B"/>
    <w:rsid w:val="FB3F7B50"/>
    <w:rsid w:val="FB3FAABA"/>
    <w:rsid w:val="FB5B3EA9"/>
    <w:rsid w:val="FB716445"/>
    <w:rsid w:val="FB7B312D"/>
    <w:rsid w:val="FB7F1196"/>
    <w:rsid w:val="FBB2BDE4"/>
    <w:rsid w:val="FBB4FDB3"/>
    <w:rsid w:val="FBB9EE60"/>
    <w:rsid w:val="FBBF214F"/>
    <w:rsid w:val="FBDD815C"/>
    <w:rsid w:val="FBDF5039"/>
    <w:rsid w:val="FBEE831D"/>
    <w:rsid w:val="FBFCA6BC"/>
    <w:rsid w:val="FBFF1FC8"/>
    <w:rsid w:val="FBFF543E"/>
    <w:rsid w:val="FC8B3099"/>
    <w:rsid w:val="FCFE5BB5"/>
    <w:rsid w:val="FD139593"/>
    <w:rsid w:val="FD2DA1D6"/>
    <w:rsid w:val="FD557FF0"/>
    <w:rsid w:val="FD578F20"/>
    <w:rsid w:val="FD5F4A05"/>
    <w:rsid w:val="FD5F65EE"/>
    <w:rsid w:val="FD7910F7"/>
    <w:rsid w:val="FD9F994C"/>
    <w:rsid w:val="FDBF5E20"/>
    <w:rsid w:val="FDD36FA9"/>
    <w:rsid w:val="FDDE076D"/>
    <w:rsid w:val="FDDFB791"/>
    <w:rsid w:val="FDE791B4"/>
    <w:rsid w:val="FDEBAA50"/>
    <w:rsid w:val="FDEF6513"/>
    <w:rsid w:val="FDEFEE2F"/>
    <w:rsid w:val="FDFD2507"/>
    <w:rsid w:val="FDFFF1F7"/>
    <w:rsid w:val="FE9F46A7"/>
    <w:rsid w:val="FECBCD66"/>
    <w:rsid w:val="FECF3683"/>
    <w:rsid w:val="FECFADDA"/>
    <w:rsid w:val="FED594C8"/>
    <w:rsid w:val="FEDA083F"/>
    <w:rsid w:val="FEE72BF4"/>
    <w:rsid w:val="FEF57EA5"/>
    <w:rsid w:val="FEF78FD3"/>
    <w:rsid w:val="FEFCCEF0"/>
    <w:rsid w:val="FEFDBC1F"/>
    <w:rsid w:val="FF3797FB"/>
    <w:rsid w:val="FF3BA4EC"/>
    <w:rsid w:val="FF6B2152"/>
    <w:rsid w:val="FF759D3B"/>
    <w:rsid w:val="FF773509"/>
    <w:rsid w:val="FF7F0BE4"/>
    <w:rsid w:val="FF7F1EBF"/>
    <w:rsid w:val="FF7FD999"/>
    <w:rsid w:val="FF9E696F"/>
    <w:rsid w:val="FFADCF99"/>
    <w:rsid w:val="FFB2A150"/>
    <w:rsid w:val="FFB72AF3"/>
    <w:rsid w:val="FFBD7B49"/>
    <w:rsid w:val="FFBD8BEA"/>
    <w:rsid w:val="FFBF8977"/>
    <w:rsid w:val="FFC7D32E"/>
    <w:rsid w:val="FFCD5F88"/>
    <w:rsid w:val="FFCE2A21"/>
    <w:rsid w:val="FFD8F0D3"/>
    <w:rsid w:val="FFD9AD87"/>
    <w:rsid w:val="FFDD5C70"/>
    <w:rsid w:val="FFDF01AC"/>
    <w:rsid w:val="FFED1CAC"/>
    <w:rsid w:val="FFEDBD19"/>
    <w:rsid w:val="FFEDC188"/>
    <w:rsid w:val="FFEE09E8"/>
    <w:rsid w:val="FFEE5AAC"/>
    <w:rsid w:val="FFF1BF2F"/>
    <w:rsid w:val="FFF38BB0"/>
    <w:rsid w:val="FFF7D07C"/>
    <w:rsid w:val="FFF9C198"/>
    <w:rsid w:val="FFFBEDCF"/>
    <w:rsid w:val="FFFC91C0"/>
    <w:rsid w:val="FFFD9EC6"/>
    <w:rsid w:val="FFFE23C5"/>
    <w:rsid w:val="FFFE6FFB"/>
    <w:rsid w:val="FFFF7E28"/>
    <w:rsid w:val="FFFF937B"/>
    <w:rsid w:val="FFFFDAF4"/>
    <w:rsid w:val="FFFFF6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character" w:styleId="5">
    <w:name w:val="Hyperlink"/>
    <w:basedOn w:val="4"/>
    <w:qFormat/>
    <w:uiPriority w:val="0"/>
    <w:rPr>
      <w:color w:val="0000FF"/>
      <w:u w:val="single"/>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WPSOffice手动目录 1"/>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4311894-b964-45be-b225-adf7270eaba8}"/>
        <w:style w:val=""/>
        <w:category>
          <w:name w:val="常规"/>
          <w:gallery w:val="placeholder"/>
        </w:category>
        <w:types>
          <w:type w:val="bbPlcHdr"/>
        </w:types>
        <w:behaviors>
          <w:behavior w:val="content"/>
        </w:behaviors>
        <w:description w:val=""/>
        <w:guid w:val="{e4311894-b964-45be-b225-adf7270eaba8}"/>
      </w:docPartPr>
      <w:docPartBody>
        <w:p>
          <w:r>
            <w:rPr>
              <w:color w:val="808080"/>
            </w:rPr>
            <w:t>单击此处输入文字。</w:t>
          </w:r>
        </w:p>
      </w:docPartBody>
    </w:docPart>
    <w:docPart>
      <w:docPartPr>
        <w:name w:val="{722a93d8-bce5-4cbf-8af3-c06b57ed1794}"/>
        <w:style w:val=""/>
        <w:category>
          <w:name w:val="常规"/>
          <w:gallery w:val="placeholder"/>
        </w:category>
        <w:types>
          <w:type w:val="bbPlcHdr"/>
        </w:types>
        <w:behaviors>
          <w:behavior w:val="content"/>
        </w:behaviors>
        <w:description w:val=""/>
        <w:guid w:val="{722a93d8-bce5-4cbf-8af3-c06b57ed1794}"/>
      </w:docPartPr>
      <w:docPartBody>
        <w:p>
          <w:r>
            <w:rPr>
              <w:color w:val="808080"/>
            </w:rPr>
            <w:t>单击此处输入文字。</w:t>
          </w:r>
        </w:p>
      </w:docPartBody>
    </w:docPart>
    <w:docPart>
      <w:docPartPr>
        <w:name w:val="{908f90eb-7136-4b40-80fb-5ddf2e85d974}"/>
        <w:style w:val=""/>
        <w:category>
          <w:name w:val="常规"/>
          <w:gallery w:val="placeholder"/>
        </w:category>
        <w:types>
          <w:type w:val="bbPlcHdr"/>
        </w:types>
        <w:behaviors>
          <w:behavior w:val="content"/>
        </w:behaviors>
        <w:description w:val=""/>
        <w:guid w:val="{908f90eb-7136-4b40-80fb-5ddf2e85d974}"/>
      </w:docPartPr>
      <w:docPartBody>
        <w:p>
          <w:r>
            <w:rPr>
              <w:color w:val="808080"/>
            </w:rPr>
            <w:t>单击此处输入文字。</w:t>
          </w:r>
        </w:p>
      </w:docPartBody>
    </w:docPart>
    <w:docPart>
      <w:docPartPr>
        <w:name w:val="{78870f36-5758-429a-a923-e882fa58f844}"/>
        <w:style w:val=""/>
        <w:category>
          <w:name w:val="常规"/>
          <w:gallery w:val="placeholder"/>
        </w:category>
        <w:types>
          <w:type w:val="bbPlcHdr"/>
        </w:types>
        <w:behaviors>
          <w:behavior w:val="content"/>
        </w:behaviors>
        <w:description w:val=""/>
        <w:guid w:val="{78870f36-5758-429a-a923-e882fa58f844}"/>
      </w:docPartPr>
      <w:docPartBody>
        <w:p>
          <w:r>
            <w:rPr>
              <w:color w:val="808080"/>
            </w:rPr>
            <w:t>单击此处输入文字。</w:t>
          </w:r>
        </w:p>
      </w:docPartBody>
    </w:docPart>
    <w:docPart>
      <w:docPartPr>
        <w:name w:val="{10834c35-baf1-4095-9310-bb5d42f4ceb0}"/>
        <w:style w:val=""/>
        <w:category>
          <w:name w:val="常规"/>
          <w:gallery w:val="placeholder"/>
        </w:category>
        <w:types>
          <w:type w:val="bbPlcHdr"/>
        </w:types>
        <w:behaviors>
          <w:behavior w:val="content"/>
        </w:behaviors>
        <w:description w:val=""/>
        <w:guid w:val="{10834c35-baf1-4095-9310-bb5d42f4ceb0}"/>
      </w:docPartPr>
      <w:docPartBody>
        <w:p>
          <w:r>
            <w:rPr>
              <w:color w:val="808080"/>
            </w:rPr>
            <w:t>单击此处输入文字。</w:t>
          </w:r>
        </w:p>
      </w:docPartBody>
    </w:docPart>
    <w:docPart>
      <w:docPartPr>
        <w:name w:val="{0e46c938-c884-4fa3-8926-bfb97f384d32}"/>
        <w:style w:val=""/>
        <w:category>
          <w:name w:val="常规"/>
          <w:gallery w:val="placeholder"/>
        </w:category>
        <w:types>
          <w:type w:val="bbPlcHdr"/>
        </w:types>
        <w:behaviors>
          <w:behavior w:val="content"/>
        </w:behaviors>
        <w:description w:val=""/>
        <w:guid w:val="{0e46c938-c884-4fa3-8926-bfb97f384d32}"/>
      </w:docPartPr>
      <w:docPartBody>
        <w:p>
          <w:r>
            <w:rPr>
              <w:color w:val="808080"/>
            </w:rPr>
            <w:t>单击此处输入文字。</w:t>
          </w:r>
        </w:p>
      </w:docPartBody>
    </w:docPart>
    <w:docPart>
      <w:docPartPr>
        <w:name w:val="{ab06d9a9-df29-4d94-b989-c8176691bf33}"/>
        <w:style w:val=""/>
        <w:category>
          <w:name w:val="常规"/>
          <w:gallery w:val="placeholder"/>
        </w:category>
        <w:types>
          <w:type w:val="bbPlcHdr"/>
        </w:types>
        <w:behaviors>
          <w:behavior w:val="content"/>
        </w:behaviors>
        <w:description w:val=""/>
        <w:guid w:val="{ab06d9a9-df29-4d94-b989-c8176691bf33}"/>
      </w:docPartPr>
      <w:docPartBody>
        <w:p>
          <w:r>
            <w:rPr>
              <w:color w:val="808080"/>
            </w:rPr>
            <w:t>单击此处输入文字。</w:t>
          </w:r>
        </w:p>
      </w:docPartBody>
    </w:docPart>
    <w:docPart>
      <w:docPartPr>
        <w:name w:val="{68e51f0e-2bd5-4c16-add3-cf4fc3e27d32}"/>
        <w:style w:val=""/>
        <w:category>
          <w:name w:val="常规"/>
          <w:gallery w:val="placeholder"/>
        </w:category>
        <w:types>
          <w:type w:val="bbPlcHdr"/>
        </w:types>
        <w:behaviors>
          <w:behavior w:val="content"/>
        </w:behaviors>
        <w:description w:val=""/>
        <w:guid w:val="{68e51f0e-2bd5-4c16-add3-cf4fc3e27d32}"/>
      </w:docPartPr>
      <w:docPartBody>
        <w:p>
          <w:r>
            <w:rPr>
              <w:color w:val="808080"/>
            </w:rPr>
            <w:t>单击此处输入文字。</w:t>
          </w:r>
        </w:p>
      </w:docPartBody>
    </w:docPart>
    <w:docPart>
      <w:docPartPr>
        <w:name w:val="{f29f969c-8af0-4dde-a2c1-6dc55a8a515b}"/>
        <w:style w:val=""/>
        <w:category>
          <w:name w:val="常规"/>
          <w:gallery w:val="placeholder"/>
        </w:category>
        <w:types>
          <w:type w:val="bbPlcHdr"/>
        </w:types>
        <w:behaviors>
          <w:behavior w:val="content"/>
        </w:behaviors>
        <w:description w:val=""/>
        <w:guid w:val="{f29f969c-8af0-4dde-a2c1-6dc55a8a515b}"/>
      </w:docPartPr>
      <w:docPartBody>
        <w:p>
          <w:r>
            <w:rPr>
              <w:color w:val="808080"/>
            </w:rPr>
            <w:t>单击此处输入文字。</w:t>
          </w:r>
        </w:p>
      </w:docPartBody>
    </w:docPart>
    <w:docPart>
      <w:docPartPr>
        <w:name w:val="{d91404a0-d6f5-4a9e-a80f-458fabe27c06}"/>
        <w:style w:val=""/>
        <w:category>
          <w:name w:val="常规"/>
          <w:gallery w:val="placeholder"/>
        </w:category>
        <w:types>
          <w:type w:val="bbPlcHdr"/>
        </w:types>
        <w:behaviors>
          <w:behavior w:val="content"/>
        </w:behaviors>
        <w:description w:val=""/>
        <w:guid w:val="{d91404a0-d6f5-4a9e-a80f-458fabe27c06}"/>
      </w:docPartPr>
      <w:docPartBody>
        <w:p>
          <w:r>
            <w:rPr>
              <w:color w:val="808080"/>
            </w:rPr>
            <w:t>单击此处输入文字。</w:t>
          </w:r>
        </w:p>
      </w:docPartBody>
    </w:docPart>
    <w:docPart>
      <w:docPartPr>
        <w:name w:val="{33fa0bde-6358-44fa-b88f-9a5c73f88383}"/>
        <w:style w:val=""/>
        <w:category>
          <w:name w:val="常规"/>
          <w:gallery w:val="placeholder"/>
        </w:category>
        <w:types>
          <w:type w:val="bbPlcHdr"/>
        </w:types>
        <w:behaviors>
          <w:behavior w:val="content"/>
        </w:behaviors>
        <w:description w:val=""/>
        <w:guid w:val="{33fa0bde-6358-44fa-b88f-9a5c73f88383}"/>
      </w:docPartPr>
      <w:docPartBody>
        <w:p>
          <w:r>
            <w:rPr>
              <w:color w:val="808080"/>
            </w:rPr>
            <w:t>单击此处输入文字。</w:t>
          </w:r>
        </w:p>
      </w:docPartBody>
    </w:docPart>
    <w:docPart>
      <w:docPartPr>
        <w:name w:val="{18d90fc7-d598-4101-9bf6-e94be549ec0a}"/>
        <w:style w:val=""/>
        <w:category>
          <w:name w:val="常规"/>
          <w:gallery w:val="placeholder"/>
        </w:category>
        <w:types>
          <w:type w:val="bbPlcHdr"/>
        </w:types>
        <w:behaviors>
          <w:behavior w:val="content"/>
        </w:behaviors>
        <w:description w:val=""/>
        <w:guid w:val="{18d90fc7-d598-4101-9bf6-e94be549ec0a}"/>
      </w:docPartPr>
      <w:docPartBody>
        <w:p>
          <w:r>
            <w:rPr>
              <w:color w:val="808080"/>
            </w:rPr>
            <w:t>单击此处输入文字。</w:t>
          </w:r>
        </w:p>
      </w:docPartBody>
    </w:docPart>
    <w:docPart>
      <w:docPartPr>
        <w:name w:val="{4073aea7-3da3-46c2-9f62-a8581d163292}"/>
        <w:style w:val=""/>
        <w:category>
          <w:name w:val="常规"/>
          <w:gallery w:val="placeholder"/>
        </w:category>
        <w:types>
          <w:type w:val="bbPlcHdr"/>
        </w:types>
        <w:behaviors>
          <w:behavior w:val="content"/>
        </w:behaviors>
        <w:description w:val=""/>
        <w:guid w:val="{4073aea7-3da3-46c2-9f62-a8581d163292}"/>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Office_3.9.5.6394_F1E327BC-269C-435d-A152-05C5408002CA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2022-05-21T11:34:00Z</dcterms:created>
  <dc:creator>guchenhui</dc:creator>
  <cp:lastModifiedBy>qiush7engkeji</cp:lastModifiedBy>
  <dcterms:modified xsi:type="dcterms:W3CDTF">2022-06-07T22:39:48Z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2052-3.9.5.6394</vt:lpwstr>
  </property>
</Properties>
</file>