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Домашнє завдання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Серіалізація.Десеріалізація. Бінарна, xml, json.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https://api.privatbank.ua/p24api/pubinfo?json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"https://api.privatbank.ua/p24api/pubinfo?json&amp;exchange&amp;coursid=5"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"https://api.privatbank.ua/p24api/pubinfo?json&amp;exchange&amp;coursid=5"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exchan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"https://api.privatbank.ua/p24api/pubinfo?json&amp;exchange&amp;coursid=5"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"https://api.privatbank.ua/p24api/pubinfo?json&amp;exchange&amp;coursid=5"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"https://api.privatbank.ua/p24api/pubinfo?json&amp;exchange&amp;coursid=5"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"https://api.privatbank.ua/p24api/pubinfo?json&amp;exchange&amp;coursid=5"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coursid=5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 замовлення користувача вивести курс(купівля та продаж) по певній валюті.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 цього 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завантажити 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рядок наступним чином</w:t>
      </w:r>
    </w:p>
    <w:p>
      <w:pPr>
        <w:spacing w:before="0" w:after="0" w:line="240"/>
        <w:ind w:right="0" w:left="567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WebClient wc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WebClient();</w:t>
      </w:r>
    </w:p>
    <w:p>
      <w:pPr>
        <w:spacing w:before="0" w:after="0" w:line="240"/>
        <w:ind w:right="0" w:left="567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json = wc.DownloadString(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https://api.privatbank.ua/p24api/pubinfo?json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"https://api.privatbank.ua/p24api/pubinfo?json&amp;exchange&amp;coursid=5"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"https://api.privatbank.ua/p24api/pubinfo?json&amp;exchange&amp;coursid=5"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exchange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"https://api.privatbank.ua/p24api/pubinfo?json&amp;exchange&amp;coursid=5"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"https://api.privatbank.ua/p24api/pubinfo?json&amp;exchange&amp;coursid=5"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coursid=5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Виконати json-десеріалізацію у масив( списку об’єктів класу Currency). Підготувати клас з відповідними полями(string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ccy, string base_ccy, buy, sale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с) Знайти значення продажу та купівлі по  обраній користувачем грошовій одиниці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i.privatbank.ua/p24api/pubinfo?json&amp;exchange&amp;coursid=5" Id="docRId0" Type="http://schemas.openxmlformats.org/officeDocument/2006/relationships/hyperlink" /><Relationship TargetMode="External" Target="https://api.privatbank.ua/p24api/pubinfo?json&amp;exchange&amp;coursid=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